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02" w:rsidRPr="00574C3B" w:rsidRDefault="00A02702" w:rsidP="00A02702">
      <w:pPr>
        <w:jc w:val="center"/>
        <w:rPr>
          <w:b/>
        </w:rPr>
      </w:pPr>
      <w:r w:rsidRPr="00574C3B">
        <w:rPr>
          <w:b/>
        </w:rPr>
        <w:t>ТЕХНИЧЕСКОЕ ЗАДАНИЕ</w:t>
      </w:r>
    </w:p>
    <w:p w:rsidR="00A02702" w:rsidRPr="00574C3B" w:rsidRDefault="00A02702" w:rsidP="00A02702">
      <w:pPr>
        <w:jc w:val="center"/>
        <w:rPr>
          <w:b/>
        </w:rPr>
      </w:pPr>
      <w:r w:rsidRPr="00574C3B">
        <w:rPr>
          <w:b/>
        </w:rPr>
        <w:t>на разработку рабочей документации:</w:t>
      </w:r>
    </w:p>
    <w:p w:rsidR="00A02702" w:rsidRPr="00574C3B" w:rsidRDefault="00A02702" w:rsidP="00A02702">
      <w:pPr>
        <w:jc w:val="center"/>
        <w:rPr>
          <w:b/>
          <w:bCs/>
          <w:spacing w:val="-4"/>
        </w:rPr>
      </w:pPr>
      <w:r w:rsidRPr="00574C3B">
        <w:rPr>
          <w:b/>
        </w:rPr>
        <w:t>«</w:t>
      </w:r>
      <w:r w:rsidRPr="00574C3B">
        <w:rPr>
          <w:b/>
          <w:bCs/>
          <w:spacing w:val="-4"/>
        </w:rPr>
        <w:t>Реконструкция автомобильной дороги Бирск-Тастуба-Сатка на участке обхода с</w:t>
      </w:r>
      <w:proofErr w:type="gramStart"/>
      <w:r w:rsidRPr="00574C3B">
        <w:rPr>
          <w:b/>
          <w:bCs/>
          <w:spacing w:val="-4"/>
        </w:rPr>
        <w:t>.К</w:t>
      </w:r>
      <w:proofErr w:type="gramEnd"/>
      <w:r w:rsidRPr="00574C3B">
        <w:rPr>
          <w:b/>
          <w:bCs/>
          <w:spacing w:val="-4"/>
        </w:rPr>
        <w:t>араидель до км 168,35 в Дуванском и Караидельском районах  Республики Башкортостан</w:t>
      </w:r>
      <w:r w:rsidR="00283E99">
        <w:rPr>
          <w:b/>
          <w:bCs/>
          <w:spacing w:val="-4"/>
        </w:rPr>
        <w:t>»</w:t>
      </w:r>
      <w:r w:rsidRPr="00574C3B">
        <w:rPr>
          <w:b/>
          <w:bCs/>
          <w:spacing w:val="-4"/>
        </w:rPr>
        <w:t xml:space="preserve"> </w:t>
      </w:r>
    </w:p>
    <w:p w:rsidR="00F50641" w:rsidRDefault="00F50641" w:rsidP="00F50641">
      <w:pPr>
        <w:ind w:firstLine="708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02702" w:rsidRPr="00F50641" w:rsidRDefault="00A02702" w:rsidP="00F50641">
      <w:pPr>
        <w:ind w:firstLine="708"/>
        <w:jc w:val="both"/>
      </w:pPr>
      <w:r w:rsidRPr="00F50641">
        <w:rPr>
          <w:rStyle w:val="a5"/>
          <w:rFonts w:ascii="Times New Roman" w:hAnsi="Times New Roman"/>
          <w:sz w:val="24"/>
          <w:szCs w:val="24"/>
        </w:rPr>
        <w:t>Основная задача разработки рабочей док</w:t>
      </w:r>
      <w:r w:rsidR="00F50641" w:rsidRPr="00F50641">
        <w:rPr>
          <w:rStyle w:val="a5"/>
          <w:rFonts w:ascii="Times New Roman" w:hAnsi="Times New Roman"/>
          <w:sz w:val="24"/>
          <w:szCs w:val="24"/>
        </w:rPr>
        <w:t xml:space="preserve">ументации: </w:t>
      </w:r>
      <w:r w:rsidR="00F50641" w:rsidRPr="00F50641">
        <w:rPr>
          <w:rStyle w:val="a5"/>
          <w:rFonts w:ascii="Times New Roman" w:hAnsi="Times New Roman"/>
          <w:b w:val="0"/>
          <w:sz w:val="24"/>
          <w:szCs w:val="24"/>
        </w:rPr>
        <w:t>д</w:t>
      </w:r>
      <w:r w:rsidRPr="00F50641">
        <w:t>етализация проектных решений по реконструкции автомобильной дороги для выполнения строительно-монтажных работ.</w:t>
      </w:r>
    </w:p>
    <w:p w:rsidR="00A02702" w:rsidRPr="00574C3B" w:rsidRDefault="00A02702" w:rsidP="00A02702">
      <w:pPr>
        <w:pStyle w:val="a3"/>
        <w:tabs>
          <w:tab w:val="left" w:pos="314"/>
          <w:tab w:val="left" w:pos="4344"/>
        </w:tabs>
        <w:jc w:val="center"/>
        <w:rPr>
          <w:b/>
        </w:rPr>
      </w:pPr>
      <w:r w:rsidRPr="00574C3B">
        <w:br/>
      </w:r>
      <w:r w:rsidRPr="00574C3B">
        <w:rPr>
          <w:b/>
        </w:rPr>
        <w:t xml:space="preserve">      2. </w:t>
      </w:r>
      <w:r w:rsidRPr="00574C3B">
        <w:rPr>
          <w:rStyle w:val="a5"/>
          <w:sz w:val="24"/>
          <w:szCs w:val="24"/>
        </w:rPr>
        <w:t>Исходные данные для разработки рабочей документации</w:t>
      </w:r>
      <w:r w:rsidRPr="00574C3B">
        <w:rPr>
          <w:b/>
        </w:rPr>
        <w:t>.</w:t>
      </w:r>
    </w:p>
    <w:p w:rsidR="00A02702" w:rsidRPr="00574C3B" w:rsidRDefault="00A02702" w:rsidP="00A02702">
      <w:pPr>
        <w:pStyle w:val="a3"/>
        <w:tabs>
          <w:tab w:val="left" w:pos="314"/>
          <w:tab w:val="left" w:pos="4344"/>
        </w:tabs>
        <w:jc w:val="center"/>
      </w:pPr>
      <w:r w:rsidRPr="00574C3B">
        <w:t xml:space="preserve">Утвержденная проектная документация </w:t>
      </w:r>
    </w:p>
    <w:p w:rsidR="00A02702" w:rsidRPr="00574C3B" w:rsidRDefault="00A02702" w:rsidP="00D74685">
      <w:pPr>
        <w:pStyle w:val="a3"/>
        <w:tabs>
          <w:tab w:val="left" w:pos="314"/>
          <w:tab w:val="left" w:pos="4344"/>
        </w:tabs>
        <w:spacing w:after="0"/>
        <w:ind w:firstLine="312"/>
        <w:jc w:val="both"/>
      </w:pPr>
      <w:r w:rsidRPr="00574C3B">
        <w:t>2.1 Проектная документация  «</w:t>
      </w:r>
      <w:r w:rsidRPr="00574C3B">
        <w:rPr>
          <w:bCs/>
          <w:spacing w:val="-4"/>
        </w:rPr>
        <w:t>Реконструкция автомобильной дороги Бирск-Тастуба-Сатка на участке обхода с</w:t>
      </w:r>
      <w:r w:rsidR="00135EE3" w:rsidRPr="00574C3B">
        <w:rPr>
          <w:bCs/>
          <w:spacing w:val="-4"/>
        </w:rPr>
        <w:t>. К</w:t>
      </w:r>
      <w:r w:rsidRPr="00574C3B">
        <w:rPr>
          <w:bCs/>
          <w:spacing w:val="-4"/>
        </w:rPr>
        <w:t xml:space="preserve">араидель до км 168,35 в Дуванском и Караидельском районах  Республики Башкортостан»  </w:t>
      </w:r>
      <w:r w:rsidRPr="00574C3B">
        <w:rPr>
          <w:bCs/>
          <w:spacing w:val="-4"/>
          <w:lang w:val="en-US"/>
        </w:rPr>
        <w:t>I</w:t>
      </w:r>
      <w:r w:rsidRPr="00574C3B">
        <w:rPr>
          <w:bCs/>
          <w:spacing w:val="-4"/>
        </w:rPr>
        <w:t xml:space="preserve"> этап</w:t>
      </w:r>
      <w:r w:rsidR="00135EE3" w:rsidRPr="00574C3B">
        <w:rPr>
          <w:bCs/>
          <w:spacing w:val="-4"/>
        </w:rPr>
        <w:t>;</w:t>
      </w:r>
      <w:r w:rsidRPr="00574C3B">
        <w:t xml:space="preserve">  Положительное заключение № 02-1-1-3-0189-16  от 30.06.2016</w:t>
      </w:r>
    </w:p>
    <w:p w:rsidR="00A02702" w:rsidRPr="00574C3B" w:rsidRDefault="00A02702" w:rsidP="00D74685">
      <w:pPr>
        <w:pStyle w:val="a3"/>
        <w:tabs>
          <w:tab w:val="left" w:pos="314"/>
          <w:tab w:val="left" w:pos="1560"/>
        </w:tabs>
        <w:spacing w:after="0"/>
        <w:ind w:firstLine="312"/>
        <w:jc w:val="both"/>
      </w:pPr>
      <w:r w:rsidRPr="00574C3B">
        <w:t>2.2 Проектная документация «</w:t>
      </w:r>
      <w:r w:rsidRPr="00574C3B">
        <w:rPr>
          <w:bCs/>
          <w:spacing w:val="-4"/>
        </w:rPr>
        <w:t>Реконструкция автомобильной дороги Бирск-Тастуба-Сатка на участке обхода с</w:t>
      </w:r>
      <w:r w:rsidR="00135EE3" w:rsidRPr="00574C3B">
        <w:rPr>
          <w:bCs/>
          <w:spacing w:val="-4"/>
        </w:rPr>
        <w:t>. К</w:t>
      </w:r>
      <w:r w:rsidRPr="00574C3B">
        <w:rPr>
          <w:bCs/>
          <w:spacing w:val="-4"/>
        </w:rPr>
        <w:t xml:space="preserve">араидель до км 168,35 в Дуванском и Караидельском районах  Республики Башкортостан» </w:t>
      </w:r>
      <w:r w:rsidRPr="00574C3B">
        <w:rPr>
          <w:bCs/>
          <w:spacing w:val="-4"/>
          <w:lang w:val="en-US"/>
        </w:rPr>
        <w:t>II</w:t>
      </w:r>
      <w:r w:rsidRPr="00574C3B">
        <w:rPr>
          <w:bCs/>
          <w:spacing w:val="-4"/>
        </w:rPr>
        <w:t xml:space="preserve"> этап.</w:t>
      </w:r>
      <w:r w:rsidRPr="00574C3B">
        <w:t xml:space="preserve">   Положительное заключение № 02-1-1-3-0297-16 от 31.10.2016</w:t>
      </w:r>
    </w:p>
    <w:p w:rsidR="00A02702" w:rsidRPr="00574C3B" w:rsidRDefault="00A02702" w:rsidP="00D74685">
      <w:pPr>
        <w:pStyle w:val="a3"/>
        <w:tabs>
          <w:tab w:val="left" w:pos="314"/>
          <w:tab w:val="left" w:pos="1560"/>
        </w:tabs>
        <w:spacing w:after="0"/>
        <w:jc w:val="both"/>
      </w:pPr>
    </w:p>
    <w:p w:rsidR="00A02702" w:rsidRPr="00574C3B" w:rsidRDefault="00A02702" w:rsidP="00A02702">
      <w:pPr>
        <w:pStyle w:val="a3"/>
        <w:tabs>
          <w:tab w:val="left" w:pos="314"/>
          <w:tab w:val="left" w:pos="1560"/>
        </w:tabs>
        <w:spacing w:after="0"/>
      </w:pPr>
    </w:p>
    <w:p w:rsidR="00A02702" w:rsidRPr="00574C3B" w:rsidRDefault="00A02702" w:rsidP="00F50641">
      <w:pPr>
        <w:pStyle w:val="a3"/>
        <w:numPr>
          <w:ilvl w:val="0"/>
          <w:numId w:val="2"/>
        </w:numPr>
        <w:tabs>
          <w:tab w:val="left" w:pos="360"/>
          <w:tab w:val="left" w:pos="4366"/>
        </w:tabs>
        <w:jc w:val="both"/>
        <w:rPr>
          <w:rStyle w:val="3"/>
          <w:b w:val="0"/>
          <w:bCs w:val="0"/>
          <w:sz w:val="24"/>
          <w:szCs w:val="24"/>
          <w:u w:val="single"/>
        </w:rPr>
      </w:pPr>
      <w:r w:rsidRPr="00574C3B">
        <w:rPr>
          <w:b/>
        </w:rPr>
        <w:t>Основные технические параметры для разработки рабочей документации.</w:t>
      </w:r>
    </w:p>
    <w:p w:rsidR="00A02702" w:rsidRPr="00574C3B" w:rsidRDefault="00A02702" w:rsidP="00F50641">
      <w:pPr>
        <w:pStyle w:val="20"/>
        <w:widowControl w:val="0"/>
        <w:spacing w:line="240" w:lineRule="auto"/>
        <w:jc w:val="both"/>
        <w:rPr>
          <w:b/>
          <w:bCs/>
          <w:spacing w:val="-4"/>
        </w:rPr>
      </w:pPr>
      <w:r w:rsidRPr="00574C3B">
        <w:rPr>
          <w:b/>
          <w:bCs/>
          <w:spacing w:val="-4"/>
        </w:rPr>
        <w:t xml:space="preserve">3.1  «Реконструкция автомобильной дороги Бирск-Тастуба-Сатка на участке обхода </w:t>
      </w:r>
      <w:proofErr w:type="spellStart"/>
      <w:r w:rsidRPr="00574C3B">
        <w:rPr>
          <w:b/>
          <w:bCs/>
          <w:spacing w:val="-4"/>
        </w:rPr>
        <w:t>с</w:t>
      </w:r>
      <w:proofErr w:type="gramStart"/>
      <w:r w:rsidRPr="00574C3B">
        <w:rPr>
          <w:b/>
          <w:bCs/>
          <w:spacing w:val="-4"/>
        </w:rPr>
        <w:t>.К</w:t>
      </w:r>
      <w:proofErr w:type="gramEnd"/>
      <w:r w:rsidRPr="00574C3B">
        <w:rPr>
          <w:b/>
          <w:bCs/>
          <w:spacing w:val="-4"/>
        </w:rPr>
        <w:t>араидель</w:t>
      </w:r>
      <w:proofErr w:type="spellEnd"/>
      <w:r w:rsidRPr="00574C3B">
        <w:rPr>
          <w:b/>
          <w:bCs/>
          <w:spacing w:val="-4"/>
        </w:rPr>
        <w:t xml:space="preserve"> до км 168,35 в Дуванском и Караидельском районах</w:t>
      </w:r>
      <w:r w:rsidR="00F50641">
        <w:rPr>
          <w:b/>
          <w:bCs/>
          <w:spacing w:val="-4"/>
        </w:rPr>
        <w:t xml:space="preserve"> </w:t>
      </w:r>
      <w:r w:rsidRPr="00574C3B">
        <w:rPr>
          <w:b/>
          <w:bCs/>
          <w:spacing w:val="-4"/>
        </w:rPr>
        <w:t>Республики Башкортостан»</w:t>
      </w:r>
      <w:r w:rsidR="00060CF7" w:rsidRPr="00F50641">
        <w:rPr>
          <w:b/>
          <w:bCs/>
          <w:spacing w:val="-4"/>
        </w:rPr>
        <w:t xml:space="preserve"> </w:t>
      </w:r>
      <w:r w:rsidRPr="00574C3B">
        <w:rPr>
          <w:b/>
          <w:bCs/>
          <w:spacing w:val="-4"/>
          <w:lang w:val="en-US"/>
        </w:rPr>
        <w:t>I</w:t>
      </w:r>
      <w:r w:rsidRPr="00574C3B">
        <w:rPr>
          <w:b/>
          <w:bCs/>
          <w:spacing w:val="-4"/>
        </w:rPr>
        <w:t xml:space="preserve"> этап</w:t>
      </w:r>
    </w:p>
    <w:p w:rsidR="00A02702" w:rsidRPr="00574C3B" w:rsidRDefault="00A02702" w:rsidP="00A02702">
      <w:pPr>
        <w:pStyle w:val="20"/>
        <w:widowControl w:val="0"/>
        <w:spacing w:line="240" w:lineRule="auto"/>
        <w:jc w:val="center"/>
        <w:rPr>
          <w:rFonts w:eastAsia="Calibri"/>
          <w:b/>
        </w:rPr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724"/>
        <w:gridCol w:w="4678"/>
        <w:gridCol w:w="4111"/>
      </w:tblGrid>
      <w:tr w:rsidR="00A02702" w:rsidRPr="00F50641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F50641" w:rsidRDefault="00A02702" w:rsidP="00167E4C">
            <w:pPr>
              <w:spacing w:line="240" w:lineRule="exact"/>
              <w:jc w:val="center"/>
              <w:rPr>
                <w:b/>
              </w:rPr>
            </w:pPr>
            <w:r w:rsidRPr="00F50641">
              <w:rPr>
                <w:b/>
              </w:rPr>
              <w:t>№№ 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F50641" w:rsidRDefault="00A02702" w:rsidP="00167E4C">
            <w:pPr>
              <w:pStyle w:val="31"/>
              <w:overflowPunct/>
              <w:autoSpaceDE/>
              <w:adjustRightInd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F50641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F50641" w:rsidRDefault="00A02702" w:rsidP="00167E4C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50641">
              <w:rPr>
                <w:b/>
                <w:color w:val="000000"/>
              </w:rPr>
              <w:t>Количество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b/>
              </w:rPr>
            </w:pPr>
            <w:r w:rsidRPr="00574C3B">
              <w:rPr>
                <w:b/>
              </w:rPr>
              <w:t>Автомобильная дорога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Категория автодороги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lang w:val="en-US"/>
              </w:rPr>
            </w:pPr>
            <w:r w:rsidRPr="00574C3B">
              <w:rPr>
                <w:lang w:val="en-US"/>
              </w:rPr>
              <w:t>III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Протяженность участка, </w:t>
            </w:r>
            <w:proofErr w:type="gramStart"/>
            <w:r w:rsidRPr="00574C3B">
              <w:t>км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22,0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lang w:val="en-US"/>
              </w:rPr>
            </w:pPr>
            <w:r w:rsidRPr="00574C3B"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Расчетная скорость, основная,  </w:t>
            </w:r>
            <w:proofErr w:type="gramStart"/>
            <w:r w:rsidRPr="00574C3B">
              <w:t>км</w:t>
            </w:r>
            <w:proofErr w:type="gramEnd"/>
            <w:r w:rsidRPr="00574C3B">
              <w:t>/час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100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Расчетная скорость, в пересеченной местности,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80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Нормативные и расчетные нагрузки:</w:t>
            </w:r>
          </w:p>
          <w:p w:rsidR="00A02702" w:rsidRPr="00574C3B" w:rsidRDefault="00A02702" w:rsidP="00167E4C">
            <w:pPr>
              <w:spacing w:line="240" w:lineRule="exact"/>
            </w:pPr>
            <w:r w:rsidRPr="00574C3B">
              <w:t>-на искусственные сооружения</w:t>
            </w:r>
          </w:p>
          <w:p w:rsidR="00A02702" w:rsidRPr="00574C3B" w:rsidRDefault="00A02702" w:rsidP="00167E4C">
            <w:pPr>
              <w:spacing w:line="240" w:lineRule="exact"/>
            </w:pPr>
          </w:p>
          <w:p w:rsidR="00A02702" w:rsidRPr="00574C3B" w:rsidRDefault="00A02702" w:rsidP="00167E4C">
            <w:pPr>
              <w:spacing w:line="240" w:lineRule="exact"/>
            </w:pPr>
            <w:r w:rsidRPr="00574C3B">
              <w:t>-на одиночную, наиболее нагруженную ось двухосного автомобиля для расчета прочности дорожной одежды, кН</w:t>
            </w:r>
          </w:p>
          <w:p w:rsidR="00A02702" w:rsidRPr="00574C3B" w:rsidRDefault="00A02702" w:rsidP="00167E4C">
            <w:pPr>
              <w:spacing w:line="240" w:lineRule="exact"/>
            </w:pPr>
            <w:r w:rsidRPr="00574C3B">
              <w:t>- коэффициент надежности дорожной одежды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</w:p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А-14; НК-102,8</w:t>
            </w:r>
          </w:p>
          <w:p w:rsidR="00A02702" w:rsidRPr="00574C3B" w:rsidRDefault="00A02702" w:rsidP="00167E4C">
            <w:pPr>
              <w:spacing w:line="240" w:lineRule="exact"/>
              <w:jc w:val="center"/>
            </w:pPr>
          </w:p>
          <w:p w:rsidR="00A02702" w:rsidRPr="00574C3B" w:rsidRDefault="00A02702" w:rsidP="00167E4C">
            <w:pPr>
              <w:spacing w:line="240" w:lineRule="exact"/>
              <w:jc w:val="center"/>
              <w:rPr>
                <w:lang w:val="en-US"/>
              </w:rPr>
            </w:pPr>
            <w:r w:rsidRPr="00574C3B">
              <w:rPr>
                <w:lang w:val="en-US"/>
              </w:rPr>
              <w:t>115</w:t>
            </w:r>
          </w:p>
          <w:p w:rsidR="00A02702" w:rsidRPr="00574C3B" w:rsidRDefault="00A02702" w:rsidP="00167E4C">
            <w:pPr>
              <w:spacing w:line="240" w:lineRule="exact"/>
              <w:jc w:val="center"/>
            </w:pPr>
          </w:p>
          <w:p w:rsidR="00A02702" w:rsidRPr="00574C3B" w:rsidRDefault="00A02702" w:rsidP="00167E4C">
            <w:pPr>
              <w:spacing w:line="240" w:lineRule="exact"/>
              <w:jc w:val="center"/>
            </w:pPr>
          </w:p>
          <w:p w:rsidR="00A02702" w:rsidRPr="00574C3B" w:rsidRDefault="00A02702" w:rsidP="00167E4C">
            <w:pPr>
              <w:spacing w:line="240" w:lineRule="exact"/>
              <w:jc w:val="center"/>
            </w:pPr>
          </w:p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0,95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Число полос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Тип дорожной одежды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proofErr w:type="gramStart"/>
            <w:r w:rsidRPr="00574C3B">
              <w:t>Капитальный</w:t>
            </w:r>
            <w:proofErr w:type="gramEnd"/>
            <w:r w:rsidRPr="00574C3B">
              <w:t>, с покрытием из ЩМА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Ширина полосы движения,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3,50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Ширина проезжей части,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7,00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Ширина обочин,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2,50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Наименьшая ширина укрепленной полосы обочины,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0,50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Ширина земляного полотна (без учета </w:t>
            </w:r>
            <w:proofErr w:type="spellStart"/>
            <w:r w:rsidRPr="00574C3B">
              <w:t>уширений</w:t>
            </w:r>
            <w:proofErr w:type="spellEnd"/>
            <w:r w:rsidRPr="00574C3B">
              <w:t xml:space="preserve"> и дополнительных полос),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12,00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b/>
                <w:color w:val="000000"/>
              </w:rPr>
              <w:t>Арочный засыпной мост через р. Быргат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 xml:space="preserve">Схема моста, </w:t>
            </w:r>
            <w:proofErr w:type="gramStart"/>
            <w:r w:rsidRPr="00574C3B">
              <w:rPr>
                <w:color w:val="000000"/>
              </w:rPr>
              <w:t>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color w:val="000000"/>
              </w:rPr>
            </w:pPr>
            <w:r w:rsidRPr="00574C3B">
              <w:rPr>
                <w:color w:val="000000"/>
              </w:rPr>
              <w:t>2х6,0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 xml:space="preserve">Длина вдоль оси трассы, </w:t>
            </w:r>
            <w:proofErr w:type="gramStart"/>
            <w:r w:rsidRPr="00574C3B">
              <w:rPr>
                <w:color w:val="000000"/>
              </w:rPr>
              <w:t>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color w:val="000000"/>
              </w:rPr>
            </w:pPr>
            <w:r w:rsidRPr="00574C3B">
              <w:rPr>
                <w:color w:val="000000"/>
              </w:rPr>
              <w:t>13,92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 xml:space="preserve">Длина по продольной оси арки, </w:t>
            </w:r>
            <w:proofErr w:type="gramStart"/>
            <w:r w:rsidRPr="00574C3B">
              <w:rPr>
                <w:color w:val="000000"/>
              </w:rPr>
              <w:t>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color w:val="000000"/>
              </w:rPr>
            </w:pPr>
            <w:r w:rsidRPr="00574C3B">
              <w:rPr>
                <w:color w:val="000000"/>
              </w:rPr>
              <w:t>54,52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>Материал блоков изделия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color w:val="000000"/>
              </w:rPr>
            </w:pPr>
            <w:r w:rsidRPr="00574C3B">
              <w:rPr>
                <w:color w:val="000000"/>
              </w:rPr>
              <w:t>сборный железобетон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>Расчетные нагрузки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color w:val="000000"/>
              </w:rPr>
            </w:pPr>
            <w:r w:rsidRPr="00574C3B">
              <w:rPr>
                <w:color w:val="000000"/>
              </w:rPr>
              <w:t xml:space="preserve">А-14, </w:t>
            </w:r>
          </w:p>
          <w:p w:rsidR="00A02702" w:rsidRPr="00574C3B" w:rsidRDefault="00A02702" w:rsidP="00167E4C">
            <w:pPr>
              <w:spacing w:line="240" w:lineRule="exact"/>
              <w:jc w:val="center"/>
              <w:rPr>
                <w:color w:val="000000"/>
              </w:rPr>
            </w:pPr>
            <w:r w:rsidRPr="00574C3B">
              <w:rPr>
                <w:color w:val="000000"/>
              </w:rPr>
              <w:t>НК-102,8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>Тип фундамента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color w:val="000000"/>
              </w:rPr>
            </w:pPr>
            <w:r w:rsidRPr="00574C3B">
              <w:rPr>
                <w:color w:val="000000"/>
              </w:rPr>
              <w:t>плитный, мелкого заложения</w:t>
            </w:r>
          </w:p>
          <w:p w:rsidR="00A02702" w:rsidRPr="00574C3B" w:rsidRDefault="00A02702" w:rsidP="00167E4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rPr>
                <w:b/>
              </w:rPr>
            </w:pPr>
            <w:r w:rsidRPr="00574C3B">
              <w:rPr>
                <w:b/>
              </w:rPr>
              <w:t>Локальные очистные сооружения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Тип ЛОС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proofErr w:type="gramStart"/>
            <w:r w:rsidRPr="00574C3B">
              <w:t>Подземный</w:t>
            </w:r>
            <w:proofErr w:type="gramEnd"/>
            <w:r w:rsidRPr="00574C3B">
              <w:t xml:space="preserve"> блочно-модульного проточного типа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Количество ЛОС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4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Производительность ЛОС  1/2/3/4 , л/</w:t>
            </w:r>
            <w:proofErr w:type="gramStart"/>
            <w:r w:rsidRPr="00574C3B">
              <w:t>с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20 /15 /20 /10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Фундамент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На естественном основании монолитный железобетон</w:t>
            </w:r>
          </w:p>
        </w:tc>
      </w:tr>
    </w:tbl>
    <w:p w:rsidR="00A02702" w:rsidRPr="00574C3B" w:rsidRDefault="00A02702" w:rsidP="00A02702">
      <w:pPr>
        <w:pStyle w:val="20"/>
        <w:widowControl w:val="0"/>
        <w:spacing w:line="240" w:lineRule="auto"/>
        <w:rPr>
          <w:rFonts w:eastAsia="Calibri"/>
        </w:rPr>
      </w:pPr>
    </w:p>
    <w:p w:rsidR="00A02702" w:rsidRPr="00574C3B" w:rsidRDefault="00A02702" w:rsidP="00A02702">
      <w:pPr>
        <w:pStyle w:val="20"/>
        <w:widowControl w:val="0"/>
        <w:spacing w:line="240" w:lineRule="auto"/>
        <w:jc w:val="center"/>
        <w:rPr>
          <w:b/>
        </w:rPr>
      </w:pPr>
      <w:r w:rsidRPr="00574C3B">
        <w:rPr>
          <w:b/>
          <w:bCs/>
          <w:spacing w:val="-4"/>
        </w:rPr>
        <w:t>3.2 «Реконструкция автомобильной дороги Бирск-Тастуба-Сатка на участке обхода с</w:t>
      </w:r>
      <w:proofErr w:type="gramStart"/>
      <w:r w:rsidRPr="00574C3B">
        <w:rPr>
          <w:b/>
          <w:bCs/>
          <w:spacing w:val="-4"/>
        </w:rPr>
        <w:t>.К</w:t>
      </w:r>
      <w:proofErr w:type="gramEnd"/>
      <w:r w:rsidRPr="00574C3B">
        <w:rPr>
          <w:b/>
          <w:bCs/>
          <w:spacing w:val="-4"/>
        </w:rPr>
        <w:t xml:space="preserve">араидель до км 168,35 в Дуванском и Караидельском районах  Республики» </w:t>
      </w:r>
      <w:r w:rsidRPr="00574C3B">
        <w:rPr>
          <w:b/>
          <w:bCs/>
          <w:spacing w:val="-4"/>
          <w:lang w:val="en-US"/>
        </w:rPr>
        <w:t>II</w:t>
      </w:r>
      <w:r w:rsidRPr="00574C3B">
        <w:rPr>
          <w:b/>
          <w:bCs/>
          <w:spacing w:val="-4"/>
        </w:rPr>
        <w:t xml:space="preserve"> этап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678"/>
        <w:gridCol w:w="4111"/>
      </w:tblGrid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№ пп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pStyle w:val="31"/>
              <w:overflowPunct/>
              <w:autoSpaceDE/>
              <w:adjustRightInd/>
              <w:spacing w:line="240" w:lineRule="exact"/>
              <w:ind w:left="-817"/>
              <w:rPr>
                <w:sz w:val="24"/>
                <w:szCs w:val="24"/>
              </w:rPr>
            </w:pPr>
            <w:r w:rsidRPr="00574C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Количество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tabs>
                <w:tab w:val="left" w:pos="6271"/>
              </w:tabs>
              <w:spacing w:line="240" w:lineRule="exact"/>
              <w:jc w:val="center"/>
            </w:pPr>
            <w:r w:rsidRPr="00574C3B">
              <w:t>2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b/>
                <w:bCs/>
              </w:rPr>
            </w:pPr>
            <w:r w:rsidRPr="00574C3B">
              <w:rPr>
                <w:b/>
                <w:bCs/>
              </w:rPr>
              <w:t>Автомобильная дорога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Категория автодороги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lang w:val="en-US"/>
              </w:rPr>
            </w:pPr>
            <w:r w:rsidRPr="00574C3B">
              <w:rPr>
                <w:lang w:val="en-US"/>
              </w:rPr>
              <w:t>III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 xml:space="preserve">1.1 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Протяженность участка, </w:t>
            </w:r>
            <w:proofErr w:type="gramStart"/>
            <w:r w:rsidRPr="00574C3B">
              <w:t>км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19,1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lang w:val="en-US"/>
              </w:rPr>
            </w:pPr>
            <w:r w:rsidRPr="00574C3B">
              <w:rPr>
                <w:lang w:val="en-US"/>
              </w:rPr>
              <w:t>2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Расчетная скорость, основная,  </w:t>
            </w:r>
            <w:proofErr w:type="gramStart"/>
            <w:r w:rsidRPr="00574C3B">
              <w:t>км</w:t>
            </w:r>
            <w:proofErr w:type="gramEnd"/>
            <w:r w:rsidRPr="00574C3B">
              <w:t>/час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100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2.1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Расчетная скорость, в пересеченной местности,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80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Нормативные и расчетные нагрузки:</w:t>
            </w:r>
          </w:p>
          <w:p w:rsidR="00A02702" w:rsidRPr="00574C3B" w:rsidRDefault="00A02702" w:rsidP="00F50641">
            <w:pPr>
              <w:spacing w:line="240" w:lineRule="exact"/>
            </w:pPr>
            <w:r w:rsidRPr="00574C3B">
              <w:t>-на искусственные сооружения</w:t>
            </w:r>
          </w:p>
          <w:p w:rsidR="00A02702" w:rsidRPr="00574C3B" w:rsidRDefault="00A02702" w:rsidP="00F50641">
            <w:pPr>
              <w:spacing w:line="240" w:lineRule="exact"/>
            </w:pPr>
          </w:p>
          <w:p w:rsidR="00A02702" w:rsidRPr="00574C3B" w:rsidRDefault="00A02702" w:rsidP="00F50641">
            <w:pPr>
              <w:spacing w:line="240" w:lineRule="exact"/>
            </w:pPr>
            <w:r w:rsidRPr="00574C3B">
              <w:t>-на одиночную, наиболее нагруженную ось двухосного автомобиля для расчета прочности дорожной одежды, кН</w:t>
            </w:r>
          </w:p>
          <w:p w:rsidR="00A02702" w:rsidRPr="00574C3B" w:rsidRDefault="00A02702" w:rsidP="00167E4C">
            <w:pPr>
              <w:spacing w:line="240" w:lineRule="exact"/>
            </w:pPr>
            <w:r w:rsidRPr="00574C3B">
              <w:t>- коэффициент надежности дорожной одежды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</w:pPr>
          </w:p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А-14; НК-102,8</w:t>
            </w:r>
          </w:p>
          <w:p w:rsidR="00A02702" w:rsidRPr="00574C3B" w:rsidRDefault="00A02702" w:rsidP="00167E4C">
            <w:pPr>
              <w:spacing w:line="240" w:lineRule="exact"/>
              <w:jc w:val="center"/>
            </w:pPr>
          </w:p>
          <w:p w:rsidR="00A02702" w:rsidRPr="00574C3B" w:rsidRDefault="00A02702" w:rsidP="00167E4C">
            <w:pPr>
              <w:spacing w:line="240" w:lineRule="exact"/>
              <w:jc w:val="center"/>
              <w:rPr>
                <w:lang w:val="en-US"/>
              </w:rPr>
            </w:pPr>
            <w:r w:rsidRPr="00574C3B">
              <w:rPr>
                <w:lang w:val="en-US"/>
              </w:rPr>
              <w:t>115</w:t>
            </w:r>
          </w:p>
          <w:p w:rsidR="00A02702" w:rsidRPr="00574C3B" w:rsidRDefault="00A02702" w:rsidP="00167E4C">
            <w:pPr>
              <w:spacing w:line="240" w:lineRule="exact"/>
              <w:jc w:val="center"/>
            </w:pPr>
          </w:p>
          <w:p w:rsidR="00A02702" w:rsidRPr="00574C3B" w:rsidRDefault="00A02702" w:rsidP="00167E4C">
            <w:pPr>
              <w:spacing w:line="240" w:lineRule="exact"/>
              <w:jc w:val="center"/>
            </w:pPr>
          </w:p>
          <w:p w:rsidR="00A02702" w:rsidRPr="00574C3B" w:rsidRDefault="00A02702" w:rsidP="00167E4C">
            <w:pPr>
              <w:spacing w:line="240" w:lineRule="exact"/>
              <w:jc w:val="center"/>
            </w:pPr>
          </w:p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0,95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4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Число полос движения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5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Тип дорожной одежды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proofErr w:type="gramStart"/>
            <w:r w:rsidRPr="00574C3B">
              <w:t>Капитальный</w:t>
            </w:r>
            <w:proofErr w:type="gramEnd"/>
            <w:r w:rsidRPr="00574C3B">
              <w:t xml:space="preserve">, с покрытием из ЩМА  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6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Ширина полосы движения,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3,50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7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Ширина проезжей части,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7,00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8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Ширина обочин,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2,50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9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Наименьшая ширина укрепленной полосы обочины,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0,50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10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Ширина земляного полотна (без учета </w:t>
            </w:r>
            <w:proofErr w:type="spellStart"/>
            <w:r w:rsidRPr="00574C3B">
              <w:t>уширений</w:t>
            </w:r>
            <w:proofErr w:type="spellEnd"/>
            <w:r w:rsidRPr="00574C3B">
              <w:t xml:space="preserve"> и дополнительных полос),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12,00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b/>
                <w:bCs/>
              </w:rPr>
            </w:pPr>
            <w:r w:rsidRPr="00574C3B">
              <w:rPr>
                <w:b/>
                <w:bCs/>
              </w:rPr>
              <w:t>Арочный засыпной мост на ПК 50+35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Схема моста,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rPr>
                <w:lang w:val="en-US"/>
              </w:rPr>
              <w:t>1</w:t>
            </w:r>
            <w:r w:rsidRPr="00574C3B">
              <w:t>х6,0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 xml:space="preserve">Длина вдоль оси трассы, </w:t>
            </w:r>
            <w:proofErr w:type="gramStart"/>
            <w:r w:rsidRPr="00574C3B">
              <w:rPr>
                <w:color w:val="000000"/>
              </w:rPr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lang w:val="en-US"/>
              </w:rPr>
            </w:pPr>
            <w:r w:rsidRPr="00574C3B">
              <w:rPr>
                <w:lang w:val="en-US"/>
              </w:rPr>
              <w:t>6</w:t>
            </w:r>
            <w:r w:rsidRPr="00574C3B">
              <w:t>,</w:t>
            </w:r>
            <w:r w:rsidRPr="00574C3B">
              <w:rPr>
                <w:lang w:val="en-US"/>
              </w:rPr>
              <w:t>92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 xml:space="preserve">Длина по продольной оси арки, </w:t>
            </w:r>
            <w:proofErr w:type="gramStart"/>
            <w:r w:rsidRPr="00574C3B">
              <w:rPr>
                <w:color w:val="000000"/>
              </w:rPr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22,30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4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Материал блоков изделия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сборный железобетон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5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Расчетные нагрузки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 xml:space="preserve">А-14, </w:t>
            </w:r>
          </w:p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НК-102,8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6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Тип фундамента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плитный, мелкого заложения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b/>
                <w:bCs/>
              </w:rPr>
            </w:pPr>
            <w:r w:rsidRPr="00574C3B">
              <w:rPr>
                <w:b/>
                <w:bCs/>
              </w:rPr>
              <w:t>Арочный засыпной мост на ПК 52+40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Схема моста,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rPr>
                <w:lang w:val="en-US"/>
              </w:rPr>
              <w:t>1</w:t>
            </w:r>
            <w:r w:rsidRPr="00574C3B">
              <w:t>х</w:t>
            </w:r>
            <w:r w:rsidRPr="00574C3B">
              <w:rPr>
                <w:lang w:val="en-US"/>
              </w:rPr>
              <w:t>6</w:t>
            </w:r>
            <w:r w:rsidRPr="00574C3B">
              <w:t>,0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 xml:space="preserve">Длина вдоль оси трассы, </w:t>
            </w:r>
            <w:proofErr w:type="gramStart"/>
            <w:r w:rsidRPr="00574C3B">
              <w:rPr>
                <w:color w:val="000000"/>
              </w:rPr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rPr>
                <w:lang w:val="en-US"/>
              </w:rPr>
              <w:t>6</w:t>
            </w:r>
            <w:r w:rsidRPr="00574C3B">
              <w:t>,92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 xml:space="preserve">Длина по продольной оси арки, </w:t>
            </w:r>
            <w:proofErr w:type="gramStart"/>
            <w:r w:rsidRPr="00574C3B">
              <w:rPr>
                <w:color w:val="000000"/>
              </w:rPr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18,24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4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Материал блоков изделия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сборный железобетон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5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Расчетные нагрузки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 xml:space="preserve">А-14, </w:t>
            </w:r>
          </w:p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НК-102,8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6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Тип фундамента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плитный, мелкого заложения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jc w:val="center"/>
              <w:rPr>
                <w:b/>
                <w:bCs/>
              </w:rPr>
            </w:pPr>
            <w:r w:rsidRPr="00574C3B">
              <w:rPr>
                <w:b/>
                <w:bCs/>
              </w:rPr>
              <w:t>Арочный засыпной мост на ПК 169+20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Схема моста,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rPr>
                <w:lang w:val="en-US"/>
              </w:rPr>
              <w:t>2</w:t>
            </w:r>
            <w:r w:rsidRPr="00574C3B">
              <w:t>х6,0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 xml:space="preserve">Длина вдоль оси трассы, </w:t>
            </w:r>
            <w:proofErr w:type="gramStart"/>
            <w:r w:rsidRPr="00574C3B">
              <w:rPr>
                <w:color w:val="000000"/>
              </w:rPr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13,92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lastRenderedPageBreak/>
              <w:t>3</w:t>
            </w:r>
          </w:p>
        </w:tc>
        <w:tc>
          <w:tcPr>
            <w:tcW w:w="4678" w:type="dxa"/>
          </w:tcPr>
          <w:p w:rsidR="00A02702" w:rsidRPr="00574C3B" w:rsidRDefault="00A02702" w:rsidP="00167E4C">
            <w:pPr>
              <w:spacing w:line="240" w:lineRule="exact"/>
              <w:rPr>
                <w:color w:val="000000"/>
              </w:rPr>
            </w:pPr>
            <w:r w:rsidRPr="00574C3B">
              <w:rPr>
                <w:color w:val="000000"/>
              </w:rPr>
              <w:t xml:space="preserve">Длина по продольной оси арки, </w:t>
            </w:r>
            <w:proofErr w:type="gramStart"/>
            <w:r w:rsidRPr="00574C3B">
              <w:rPr>
                <w:color w:val="000000"/>
              </w:rPr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18,24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4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Материал блоков изделия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сборный железобетон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5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Расчетные нагрузки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 xml:space="preserve">А-14, </w:t>
            </w:r>
          </w:p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НК-102,8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6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Тип фундамента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плитный, мелкого заложения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A02702" w:rsidRPr="00574C3B" w:rsidRDefault="00A02702" w:rsidP="00167E4C">
            <w:pPr>
              <w:tabs>
                <w:tab w:val="center" w:pos="6754"/>
                <w:tab w:val="left" w:pos="9555"/>
              </w:tabs>
              <w:spacing w:line="240" w:lineRule="exact"/>
              <w:rPr>
                <w:b/>
                <w:bCs/>
              </w:rPr>
            </w:pPr>
            <w:r w:rsidRPr="00574C3B">
              <w:rPr>
                <w:b/>
                <w:bCs/>
              </w:rPr>
              <w:t xml:space="preserve">Мост через р. </w:t>
            </w:r>
            <w:proofErr w:type="gramStart"/>
            <w:r w:rsidRPr="00574C3B">
              <w:rPr>
                <w:b/>
                <w:bCs/>
              </w:rPr>
              <w:t>Большая</w:t>
            </w:r>
            <w:proofErr w:type="gramEnd"/>
            <w:r w:rsidR="00135EE3">
              <w:rPr>
                <w:b/>
                <w:bCs/>
              </w:rPr>
              <w:t xml:space="preserve"> </w:t>
            </w:r>
            <w:r w:rsidRPr="00574C3B">
              <w:rPr>
                <w:b/>
                <w:bCs/>
              </w:rPr>
              <w:t>Бердяшка</w:t>
            </w:r>
            <w:r w:rsidRPr="00574C3B">
              <w:rPr>
                <w:b/>
                <w:bCs/>
              </w:rPr>
              <w:tab/>
              <w:t>Мост через р. Большая Бердяшка</w:t>
            </w:r>
            <w:r w:rsidRPr="00574C3B">
              <w:rPr>
                <w:b/>
                <w:bCs/>
              </w:rPr>
              <w:tab/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1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Схема моста,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3х18,0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2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Полная длина,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60,2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3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 xml:space="preserve">Габарит моста, </w:t>
            </w:r>
            <w:proofErr w:type="gramStart"/>
            <w:r w:rsidRPr="00574C3B">
              <w:t>м</w:t>
            </w:r>
            <w:proofErr w:type="gramEnd"/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Г-10,0+2х0,75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4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Пролетное строение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proofErr w:type="gramStart"/>
            <w:r w:rsidRPr="00574C3B">
              <w:t>сборное</w:t>
            </w:r>
            <w:proofErr w:type="gramEnd"/>
            <w:r w:rsidRPr="00574C3B">
              <w:t xml:space="preserve"> из ж/б балок </w:t>
            </w:r>
            <w:r w:rsidRPr="00574C3B">
              <w:rPr>
                <w:lang w:val="en-US"/>
              </w:rPr>
              <w:t>l</w:t>
            </w:r>
            <w:r w:rsidRPr="00574C3B">
              <w:t>=18,0 м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5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Береговые опоры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proofErr w:type="gramStart"/>
            <w:r w:rsidRPr="00574C3B">
              <w:t>однорядные</w:t>
            </w:r>
            <w:proofErr w:type="gramEnd"/>
            <w:r w:rsidRPr="00574C3B">
              <w:t>, столбчатого типа из буронабивных свай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6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Промежуточные опоры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proofErr w:type="gramStart"/>
            <w:r w:rsidRPr="00574C3B">
              <w:t>однорядные</w:t>
            </w:r>
            <w:proofErr w:type="gramEnd"/>
            <w:r w:rsidRPr="00574C3B">
              <w:t xml:space="preserve">, стоечного типа на фундаменте из буронабивных свай </w:t>
            </w:r>
          </w:p>
        </w:tc>
      </w:tr>
      <w:tr w:rsidR="00A02702" w:rsidRPr="00574C3B" w:rsidTr="00167E4C">
        <w:trPr>
          <w:trHeight w:val="255"/>
        </w:trPr>
        <w:tc>
          <w:tcPr>
            <w:tcW w:w="724" w:type="dxa"/>
            <w:vAlign w:val="center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7</w:t>
            </w:r>
          </w:p>
        </w:tc>
        <w:tc>
          <w:tcPr>
            <w:tcW w:w="4678" w:type="dxa"/>
            <w:vAlign w:val="center"/>
          </w:tcPr>
          <w:p w:rsidR="00A02702" w:rsidRPr="00574C3B" w:rsidRDefault="00A02702" w:rsidP="00167E4C">
            <w:pPr>
              <w:spacing w:line="240" w:lineRule="exact"/>
            </w:pPr>
            <w:r w:rsidRPr="00574C3B">
              <w:t>Расчетные нагрузки</w:t>
            </w:r>
          </w:p>
        </w:tc>
        <w:tc>
          <w:tcPr>
            <w:tcW w:w="4111" w:type="dxa"/>
          </w:tcPr>
          <w:p w:rsidR="00A02702" w:rsidRPr="00574C3B" w:rsidRDefault="00A02702" w:rsidP="00167E4C">
            <w:pPr>
              <w:spacing w:line="240" w:lineRule="exact"/>
              <w:jc w:val="center"/>
            </w:pPr>
            <w:r w:rsidRPr="00574C3B">
              <w:t>А-14, НК-102,8</w:t>
            </w:r>
          </w:p>
        </w:tc>
      </w:tr>
    </w:tbl>
    <w:p w:rsidR="00A02702" w:rsidRPr="00574C3B" w:rsidRDefault="00A02702" w:rsidP="00A02702">
      <w:pPr>
        <w:pStyle w:val="a3"/>
        <w:tabs>
          <w:tab w:val="left" w:pos="360"/>
          <w:tab w:val="left" w:pos="4081"/>
        </w:tabs>
        <w:spacing w:after="0" w:line="317" w:lineRule="exact"/>
        <w:jc w:val="center"/>
        <w:rPr>
          <w:rStyle w:val="3"/>
          <w:sz w:val="24"/>
          <w:szCs w:val="24"/>
        </w:rPr>
      </w:pPr>
    </w:p>
    <w:p w:rsidR="00A02702" w:rsidRPr="00574C3B" w:rsidRDefault="00A02702" w:rsidP="00A02702">
      <w:pPr>
        <w:pStyle w:val="a3"/>
        <w:numPr>
          <w:ilvl w:val="0"/>
          <w:numId w:val="2"/>
        </w:numPr>
        <w:tabs>
          <w:tab w:val="left" w:pos="360"/>
          <w:tab w:val="left" w:pos="4081"/>
        </w:tabs>
        <w:spacing w:after="0" w:line="317" w:lineRule="exact"/>
        <w:jc w:val="center"/>
        <w:rPr>
          <w:rStyle w:val="3"/>
          <w:sz w:val="24"/>
          <w:szCs w:val="24"/>
        </w:rPr>
      </w:pPr>
      <w:r w:rsidRPr="00574C3B">
        <w:rPr>
          <w:rStyle w:val="3"/>
          <w:sz w:val="24"/>
          <w:szCs w:val="24"/>
        </w:rPr>
        <w:t>Основные требования к</w:t>
      </w:r>
      <w:r w:rsidR="00135EE3">
        <w:rPr>
          <w:rStyle w:val="3"/>
          <w:sz w:val="24"/>
          <w:szCs w:val="24"/>
        </w:rPr>
        <w:t xml:space="preserve"> </w:t>
      </w:r>
      <w:r w:rsidRPr="00574C3B">
        <w:rPr>
          <w:rStyle w:val="3"/>
          <w:sz w:val="24"/>
          <w:szCs w:val="24"/>
        </w:rPr>
        <w:t>разработке рабочей документации.</w:t>
      </w:r>
    </w:p>
    <w:p w:rsidR="00A02702" w:rsidRPr="00574C3B" w:rsidRDefault="00A02702" w:rsidP="00F50641">
      <w:pPr>
        <w:jc w:val="both"/>
      </w:pPr>
      <w:r w:rsidRPr="00574C3B">
        <w:t xml:space="preserve">4.1. Рабочую документацию выполнить в соответствии с </w:t>
      </w:r>
      <w:hyperlink r:id="rId6" w:tooltip="&quot;ГОСТ Р 21.1101-2013 Система проектной документации для строительства (СПДС) ...&quot;&#10;Применяется с 01.01.2014 взамен ГОСТ Р 21.1101-2009&#10;Статус: действующая редакция&#10;Применяется для целей технического регламента" w:history="1">
        <w:r w:rsidRPr="00574C3B">
          <w:rPr>
            <w:rStyle w:val="a6"/>
            <w:color w:val="0000AA"/>
          </w:rPr>
          <w:t xml:space="preserve">ГОСТ </w:t>
        </w:r>
        <w:proofErr w:type="gramStart"/>
        <w:r w:rsidRPr="00574C3B">
          <w:rPr>
            <w:rStyle w:val="a6"/>
            <w:color w:val="0000AA"/>
          </w:rPr>
          <w:t>Р</w:t>
        </w:r>
        <w:proofErr w:type="gramEnd"/>
        <w:r w:rsidRPr="00574C3B">
          <w:rPr>
            <w:rStyle w:val="a6"/>
            <w:color w:val="0000AA"/>
          </w:rPr>
          <w:t xml:space="preserve"> 21.1101-2013 </w:t>
        </w:r>
      </w:hyperlink>
      <w:r w:rsidRPr="00574C3B">
        <w:t xml:space="preserve"> «Система проектной документации для строительства. Основные требования к проектной и рабочей документации» и ГОСТ 21.701-2013 «Система проектной документации для строительства. Правила выполнения рабочей документации автомобильных дорог».</w:t>
      </w:r>
    </w:p>
    <w:p w:rsidR="00A02702" w:rsidRPr="00574C3B" w:rsidRDefault="00A02702" w:rsidP="00F50641">
      <w:pPr>
        <w:tabs>
          <w:tab w:val="left" w:pos="360"/>
        </w:tabs>
        <w:jc w:val="both"/>
      </w:pPr>
      <w:r w:rsidRPr="00574C3B">
        <w:t xml:space="preserve">4.2. Рабочая документация должна соответствовать принятым проектным решениям </w:t>
      </w:r>
      <w:r w:rsidR="00167E4C">
        <w:t xml:space="preserve">по объекту. </w:t>
      </w:r>
    </w:p>
    <w:p w:rsidR="00A02702" w:rsidRPr="00574C3B" w:rsidRDefault="00A02702" w:rsidP="00F50641">
      <w:pPr>
        <w:jc w:val="both"/>
      </w:pPr>
      <w:r w:rsidRPr="00574C3B">
        <w:t>4.3. Детализацию проектных решений по реконструкции разработать в соответствии с требованиями нормативно-технических документов.</w:t>
      </w:r>
    </w:p>
    <w:p w:rsidR="00A02702" w:rsidRPr="00574C3B" w:rsidRDefault="00A02702" w:rsidP="00F50641">
      <w:pPr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76"/>
        <w:gridCol w:w="6063"/>
      </w:tblGrid>
      <w:tr w:rsidR="00A02702" w:rsidRPr="00574C3B" w:rsidTr="00167E4C">
        <w:tc>
          <w:tcPr>
            <w:tcW w:w="426" w:type="dxa"/>
            <w:vAlign w:val="center"/>
          </w:tcPr>
          <w:p w:rsidR="00A02702" w:rsidRPr="00574C3B" w:rsidRDefault="00A02702" w:rsidP="00D74685">
            <w:pPr>
              <w:jc w:val="center"/>
              <w:rPr>
                <w:b/>
              </w:rPr>
            </w:pPr>
          </w:p>
        </w:tc>
        <w:tc>
          <w:tcPr>
            <w:tcW w:w="3576" w:type="dxa"/>
            <w:vAlign w:val="center"/>
          </w:tcPr>
          <w:p w:rsidR="00A02702" w:rsidRPr="00574C3B" w:rsidRDefault="00A02702" w:rsidP="00D74685">
            <w:pPr>
              <w:jc w:val="center"/>
              <w:rPr>
                <w:b/>
              </w:rPr>
            </w:pPr>
            <w:r w:rsidRPr="00574C3B">
              <w:rPr>
                <w:b/>
              </w:rPr>
              <w:t>Параметр проекта</w:t>
            </w:r>
          </w:p>
        </w:tc>
        <w:tc>
          <w:tcPr>
            <w:tcW w:w="6063" w:type="dxa"/>
            <w:vAlign w:val="center"/>
          </w:tcPr>
          <w:p w:rsidR="00A02702" w:rsidRPr="00574C3B" w:rsidRDefault="00A02702" w:rsidP="00D74685">
            <w:pPr>
              <w:jc w:val="center"/>
              <w:rPr>
                <w:b/>
              </w:rPr>
            </w:pPr>
            <w:r w:rsidRPr="00574C3B">
              <w:rPr>
                <w:b/>
              </w:rPr>
              <w:t>Описание</w:t>
            </w:r>
          </w:p>
        </w:tc>
      </w:tr>
      <w:tr w:rsidR="00A02702" w:rsidRPr="00574C3B" w:rsidTr="00167E4C">
        <w:tc>
          <w:tcPr>
            <w:tcW w:w="426" w:type="dxa"/>
          </w:tcPr>
          <w:p w:rsidR="00A02702" w:rsidRPr="00574C3B" w:rsidRDefault="00A02702" w:rsidP="00167E4C">
            <w:pPr>
              <w:ind w:left="-18" w:right="-18"/>
              <w:jc w:val="right"/>
            </w:pPr>
            <w:r w:rsidRPr="00574C3B">
              <w:t>1.</w:t>
            </w:r>
          </w:p>
        </w:tc>
        <w:tc>
          <w:tcPr>
            <w:tcW w:w="3576" w:type="dxa"/>
          </w:tcPr>
          <w:p w:rsidR="00A02702" w:rsidRPr="00574C3B" w:rsidRDefault="00A02702" w:rsidP="00167E4C">
            <w:pPr>
              <w:shd w:val="clear" w:color="auto" w:fill="FFFFFF"/>
              <w:rPr>
                <w:spacing w:val="-2"/>
              </w:rPr>
            </w:pPr>
            <w:r w:rsidRPr="00574C3B">
              <w:rPr>
                <w:spacing w:val="-2"/>
              </w:rPr>
              <w:t xml:space="preserve">Заказчик </w:t>
            </w:r>
          </w:p>
          <w:p w:rsidR="00A02702" w:rsidRPr="00574C3B" w:rsidRDefault="00A02702" w:rsidP="00167E4C"/>
        </w:tc>
        <w:tc>
          <w:tcPr>
            <w:tcW w:w="6063" w:type="dxa"/>
          </w:tcPr>
          <w:p w:rsidR="00A02702" w:rsidRPr="00574C3B" w:rsidRDefault="00A02702" w:rsidP="00167E4C">
            <w:pPr>
              <w:jc w:val="both"/>
            </w:pPr>
            <w:r w:rsidRPr="00574C3B">
              <w:t>АО « Башкиравтодор»</w:t>
            </w:r>
          </w:p>
        </w:tc>
      </w:tr>
      <w:tr w:rsidR="00A02702" w:rsidRPr="00574C3B" w:rsidTr="00167E4C">
        <w:trPr>
          <w:trHeight w:val="1379"/>
        </w:trPr>
        <w:tc>
          <w:tcPr>
            <w:tcW w:w="426" w:type="dxa"/>
          </w:tcPr>
          <w:p w:rsidR="00A02702" w:rsidRPr="00574C3B" w:rsidRDefault="00A02702" w:rsidP="00167E4C">
            <w:pPr>
              <w:jc w:val="right"/>
            </w:pPr>
            <w:r w:rsidRPr="00574C3B">
              <w:t>2.</w:t>
            </w:r>
          </w:p>
        </w:tc>
        <w:tc>
          <w:tcPr>
            <w:tcW w:w="3576" w:type="dxa"/>
          </w:tcPr>
          <w:p w:rsidR="00A02702" w:rsidRPr="00574C3B" w:rsidRDefault="00A02702" w:rsidP="00167E4C">
            <w:pPr>
              <w:shd w:val="clear" w:color="auto" w:fill="FFFFFF"/>
            </w:pPr>
            <w:r w:rsidRPr="00574C3B">
              <w:t>Местонахождение и основные характеристики объектов строительства</w:t>
            </w:r>
          </w:p>
        </w:tc>
        <w:tc>
          <w:tcPr>
            <w:tcW w:w="6063" w:type="dxa"/>
          </w:tcPr>
          <w:p w:rsidR="00A02702" w:rsidRPr="00574C3B" w:rsidRDefault="00A02702" w:rsidP="00D74685">
            <w:pPr>
              <w:jc w:val="both"/>
            </w:pPr>
            <w:r w:rsidRPr="00574C3B">
              <w:t>Российская Федерация, Республика Башкортостан</w:t>
            </w:r>
          </w:p>
          <w:p w:rsidR="00A02702" w:rsidRPr="00574C3B" w:rsidRDefault="00A02702" w:rsidP="00D74685">
            <w:pPr>
              <w:jc w:val="both"/>
            </w:pPr>
            <w:r w:rsidRPr="00574C3B">
              <w:t>Местоположение:</w:t>
            </w:r>
          </w:p>
          <w:p w:rsidR="00A02702" w:rsidRPr="00574C3B" w:rsidRDefault="00A02702" w:rsidP="00D74685">
            <w:pPr>
              <w:jc w:val="both"/>
            </w:pPr>
            <w:r w:rsidRPr="00574C3B">
              <w:rPr>
                <w:bCs/>
                <w:spacing w:val="-4"/>
              </w:rPr>
              <w:t>автомобильной дороги Бирск-Тастуба-Сатка на участке от обхода с</w:t>
            </w:r>
            <w:r w:rsidR="00135EE3" w:rsidRPr="00574C3B">
              <w:rPr>
                <w:bCs/>
                <w:spacing w:val="-4"/>
              </w:rPr>
              <w:t>. К</w:t>
            </w:r>
            <w:r w:rsidRPr="00574C3B">
              <w:rPr>
                <w:bCs/>
                <w:spacing w:val="-4"/>
              </w:rPr>
              <w:t xml:space="preserve">араидель до </w:t>
            </w:r>
            <w:proofErr w:type="gramStart"/>
            <w:r w:rsidRPr="00574C3B">
              <w:rPr>
                <w:bCs/>
                <w:spacing w:val="-4"/>
              </w:rPr>
              <w:t>км</w:t>
            </w:r>
            <w:proofErr w:type="gramEnd"/>
            <w:r w:rsidRPr="00574C3B">
              <w:rPr>
                <w:bCs/>
                <w:spacing w:val="-4"/>
              </w:rPr>
              <w:t xml:space="preserve"> 168,35 в </w:t>
            </w:r>
            <w:r w:rsidRPr="00574C3B">
              <w:t xml:space="preserve"> Дуванском  и Караидельском районах</w:t>
            </w:r>
          </w:p>
        </w:tc>
      </w:tr>
      <w:tr w:rsidR="00A02702" w:rsidRPr="00574C3B" w:rsidTr="00167E4C">
        <w:tc>
          <w:tcPr>
            <w:tcW w:w="426" w:type="dxa"/>
          </w:tcPr>
          <w:p w:rsidR="00A02702" w:rsidRPr="00574C3B" w:rsidRDefault="00A02702" w:rsidP="00167E4C">
            <w:pPr>
              <w:ind w:right="-108"/>
            </w:pPr>
            <w:r w:rsidRPr="00574C3B">
              <w:t>3.</w:t>
            </w:r>
          </w:p>
        </w:tc>
        <w:tc>
          <w:tcPr>
            <w:tcW w:w="3576" w:type="dxa"/>
          </w:tcPr>
          <w:p w:rsidR="00A02702" w:rsidRPr="00574C3B" w:rsidRDefault="00A02702" w:rsidP="00167E4C">
            <w:pPr>
              <w:shd w:val="clear" w:color="auto" w:fill="FFFFFF"/>
            </w:pPr>
            <w:r w:rsidRPr="00574C3B">
              <w:t>Количество экземпляров документации, представляемой Заказчику</w:t>
            </w:r>
          </w:p>
        </w:tc>
        <w:tc>
          <w:tcPr>
            <w:tcW w:w="6063" w:type="dxa"/>
          </w:tcPr>
          <w:p w:rsidR="00A02702" w:rsidRPr="00574C3B" w:rsidRDefault="00A02702" w:rsidP="00D74685">
            <w:pPr>
              <w:jc w:val="both"/>
            </w:pPr>
            <w:r w:rsidRPr="00574C3B">
              <w:t>5 экземпляров на бумажном носителе и 2 экземпляра в электронном виде (</w:t>
            </w:r>
            <w:r w:rsidRPr="00574C3B">
              <w:rPr>
                <w:lang w:val="en-US"/>
              </w:rPr>
              <w:t>CD</w:t>
            </w:r>
            <w:r w:rsidRPr="00574C3B">
              <w:t xml:space="preserve"> и </w:t>
            </w:r>
            <w:r w:rsidRPr="00574C3B">
              <w:rPr>
                <w:lang w:val="en-US"/>
              </w:rPr>
              <w:t>DVD</w:t>
            </w:r>
            <w:r w:rsidRPr="00574C3B">
              <w:t xml:space="preserve"> дисках).</w:t>
            </w:r>
          </w:p>
          <w:p w:rsidR="00A02702" w:rsidRPr="00574C3B" w:rsidRDefault="00A02702" w:rsidP="00D74685">
            <w:pPr>
              <w:jc w:val="both"/>
            </w:pPr>
            <w:r w:rsidRPr="00574C3B">
              <w:t xml:space="preserve">Документы на электронном носителе передаются в форматах, в которых они разрабатывались и должны быть доступны для редактирования. Чертежи и схемы – в формате, совместимом с </w:t>
            </w:r>
            <w:r w:rsidRPr="00574C3B">
              <w:rPr>
                <w:lang w:val="en-US"/>
              </w:rPr>
              <w:t>Auto</w:t>
            </w:r>
            <w:proofErr w:type="gramStart"/>
            <w:r w:rsidRPr="00574C3B">
              <w:t>С</w:t>
            </w:r>
            <w:proofErr w:type="gramEnd"/>
            <w:r w:rsidRPr="00574C3B">
              <w:rPr>
                <w:lang w:val="en-US"/>
              </w:rPr>
              <w:t>ad</w:t>
            </w:r>
            <w:r w:rsidRPr="00574C3B">
              <w:t xml:space="preserve">, </w:t>
            </w:r>
            <w:r w:rsidR="00D74685" w:rsidRPr="00574C3B">
              <w:rPr>
                <w:lang w:val="en-US"/>
              </w:rPr>
              <w:t>Nano</w:t>
            </w:r>
            <w:r w:rsidR="00D74685" w:rsidRPr="00D74685">
              <w:t xml:space="preserve"> </w:t>
            </w:r>
            <w:r w:rsidR="00D74685" w:rsidRPr="00574C3B">
              <w:rPr>
                <w:lang w:val="en-US"/>
              </w:rPr>
              <w:t>Cad</w:t>
            </w:r>
            <w:r w:rsidRPr="00574C3B">
              <w:t xml:space="preserve">, </w:t>
            </w:r>
            <w:r w:rsidR="00D74685" w:rsidRPr="00574C3B">
              <w:rPr>
                <w:lang w:val="en-US"/>
              </w:rPr>
              <w:t>MapInfo</w:t>
            </w:r>
            <w:r w:rsidRPr="00574C3B">
              <w:t xml:space="preserve">, </w:t>
            </w:r>
            <w:r w:rsidR="009C24B5">
              <w:t xml:space="preserve">  </w:t>
            </w:r>
            <w:r w:rsidRPr="00574C3B">
              <w:rPr>
                <w:lang w:val="en-US"/>
              </w:rPr>
              <w:t>Panorama</w:t>
            </w:r>
            <w:r w:rsidRPr="00574C3B">
              <w:t xml:space="preserve">, текстовые материалы, расчеты, графики – в форматах, совместимых с </w:t>
            </w:r>
            <w:r w:rsidR="00D74685" w:rsidRPr="00574C3B">
              <w:rPr>
                <w:lang w:val="en-US"/>
              </w:rPr>
              <w:t>Microsoft</w:t>
            </w:r>
            <w:r w:rsidR="00D74685" w:rsidRPr="00D74685">
              <w:t xml:space="preserve"> </w:t>
            </w:r>
            <w:r w:rsidR="00D74685" w:rsidRPr="00574C3B">
              <w:rPr>
                <w:lang w:val="en-US"/>
              </w:rPr>
              <w:t>Office</w:t>
            </w:r>
            <w:r w:rsidRPr="00574C3B">
              <w:t xml:space="preserve">, прочие графические материалы – в форматах </w:t>
            </w:r>
            <w:r w:rsidRPr="00574C3B">
              <w:rPr>
                <w:lang w:val="en-US"/>
              </w:rPr>
              <w:t>jpg</w:t>
            </w:r>
            <w:r w:rsidRPr="00574C3B">
              <w:t xml:space="preserve">, </w:t>
            </w:r>
            <w:proofErr w:type="spellStart"/>
            <w:r w:rsidRPr="00574C3B">
              <w:rPr>
                <w:lang w:val="en-US"/>
              </w:rPr>
              <w:t>tif</w:t>
            </w:r>
            <w:proofErr w:type="spellEnd"/>
            <w:r w:rsidRPr="00574C3B">
              <w:t xml:space="preserve">, </w:t>
            </w:r>
            <w:r w:rsidRPr="00574C3B">
              <w:rPr>
                <w:lang w:val="en-US"/>
              </w:rPr>
              <w:t>pdf</w:t>
            </w:r>
            <w:r w:rsidRPr="00574C3B">
              <w:t>.</w:t>
            </w:r>
          </w:p>
        </w:tc>
      </w:tr>
    </w:tbl>
    <w:p w:rsidR="00A02702" w:rsidRPr="00574C3B" w:rsidRDefault="00A02702" w:rsidP="00A02702">
      <w:pPr>
        <w:pStyle w:val="a3"/>
        <w:tabs>
          <w:tab w:val="left" w:pos="360"/>
        </w:tabs>
        <w:spacing w:after="0"/>
      </w:pPr>
    </w:p>
    <w:p w:rsidR="00A02702" w:rsidRPr="00574C3B" w:rsidRDefault="00167E4C" w:rsidP="005C57F7">
      <w:pPr>
        <w:pStyle w:val="a3"/>
        <w:tabs>
          <w:tab w:val="left" w:pos="284"/>
          <w:tab w:val="left" w:pos="4066"/>
        </w:tabs>
        <w:spacing w:after="0"/>
        <w:ind w:right="20"/>
        <w:jc w:val="both"/>
      </w:pPr>
      <w:r>
        <w:t xml:space="preserve"> </w:t>
      </w:r>
      <w:r w:rsidR="00A02702" w:rsidRPr="00574C3B">
        <w:t xml:space="preserve">4.4. </w:t>
      </w:r>
      <w:r w:rsidR="00DB042E">
        <w:t>Д</w:t>
      </w:r>
      <w:r w:rsidR="00A02702" w:rsidRPr="00574C3B">
        <w:t>етализаци</w:t>
      </w:r>
      <w:r w:rsidR="00DB042E">
        <w:t>я</w:t>
      </w:r>
      <w:r w:rsidR="00A02702" w:rsidRPr="00574C3B">
        <w:t xml:space="preserve"> п</w:t>
      </w:r>
      <w:r w:rsidR="00A02702">
        <w:t>роектных решений по реконструкции</w:t>
      </w:r>
      <w:r w:rsidR="00DB042E">
        <w:t xml:space="preserve"> автодороги  указана  в разделе 5 «Состав основного комплекта  рабочих чертежей» настоящего задания.</w:t>
      </w:r>
    </w:p>
    <w:p w:rsidR="00A02702" w:rsidRPr="00574C3B" w:rsidRDefault="00DB042E" w:rsidP="005C57F7">
      <w:pPr>
        <w:pStyle w:val="a3"/>
        <w:tabs>
          <w:tab w:val="left" w:pos="284"/>
        </w:tabs>
        <w:spacing w:after="0"/>
        <w:jc w:val="both"/>
      </w:pPr>
      <w:r>
        <w:t xml:space="preserve"> </w:t>
      </w:r>
      <w:r w:rsidR="00A02702" w:rsidRPr="00574C3B">
        <w:rPr>
          <w:color w:val="2D2D2D"/>
          <w:spacing w:val="2"/>
        </w:rPr>
        <w:t>4.</w:t>
      </w:r>
      <w:r w:rsidR="00167E4C">
        <w:rPr>
          <w:color w:val="2D2D2D"/>
          <w:spacing w:val="2"/>
        </w:rPr>
        <w:t>5</w:t>
      </w:r>
      <w:r w:rsidR="00A02702" w:rsidRPr="00574C3B">
        <w:rPr>
          <w:color w:val="2D2D2D"/>
          <w:spacing w:val="2"/>
        </w:rPr>
        <w:t xml:space="preserve">. </w:t>
      </w:r>
      <w:r w:rsidR="00A02702" w:rsidRPr="00574C3B">
        <w:t>Получать, продлевать технические условия, при необходимости, от владельцев коммуникаций. Согласовывать проектные решения с владельцем коммуникаций за счет собственных сре</w:t>
      </w:r>
      <w:proofErr w:type="gramStart"/>
      <w:r w:rsidR="00A02702" w:rsidRPr="00574C3B">
        <w:t>дств пр</w:t>
      </w:r>
      <w:proofErr w:type="gramEnd"/>
      <w:r w:rsidR="00A02702" w:rsidRPr="00574C3B">
        <w:t>оектировщика (технические условия не являются согласованием) (в случае обнаружения инженерных коммуникаций).</w:t>
      </w:r>
    </w:p>
    <w:p w:rsidR="00D74685" w:rsidRDefault="00A02702" w:rsidP="005C57F7">
      <w:pPr>
        <w:pStyle w:val="a3"/>
        <w:tabs>
          <w:tab w:val="left" w:pos="284"/>
          <w:tab w:val="left" w:pos="360"/>
        </w:tabs>
        <w:spacing w:after="0"/>
        <w:jc w:val="both"/>
      </w:pPr>
      <w:r w:rsidRPr="00167E4C">
        <w:rPr>
          <w:color w:val="000000" w:themeColor="text1"/>
        </w:rPr>
        <w:t>4.</w:t>
      </w:r>
      <w:r w:rsidR="00167E4C">
        <w:rPr>
          <w:color w:val="000000" w:themeColor="text1"/>
        </w:rPr>
        <w:t>6</w:t>
      </w:r>
      <w:r w:rsidRPr="00167E4C">
        <w:rPr>
          <w:color w:val="000000" w:themeColor="text1"/>
        </w:rPr>
        <w:t>.</w:t>
      </w:r>
      <w:r w:rsidRPr="00574C3B">
        <w:t xml:space="preserve"> Технические условия и согласования от владельцев коммуникаций оформить отдельным томом.</w:t>
      </w:r>
    </w:p>
    <w:p w:rsidR="004E58F5" w:rsidRPr="00574C3B" w:rsidRDefault="00A02702" w:rsidP="005C57F7">
      <w:pPr>
        <w:pStyle w:val="a3"/>
        <w:tabs>
          <w:tab w:val="left" w:pos="284"/>
          <w:tab w:val="left" w:pos="360"/>
        </w:tabs>
        <w:spacing w:after="0"/>
        <w:jc w:val="both"/>
      </w:pPr>
      <w:r w:rsidRPr="00574C3B">
        <w:t>4.</w:t>
      </w:r>
      <w:r w:rsidR="00167E4C">
        <w:t>7</w:t>
      </w:r>
      <w:r w:rsidRPr="00574C3B">
        <w:t xml:space="preserve">. </w:t>
      </w:r>
      <w:proofErr w:type="gramStart"/>
      <w:r w:rsidRPr="00574C3B">
        <w:t xml:space="preserve">Представить в рабочей документации исчерпывающий перечень конструкций и работ, подлежащих освидетельствованию с оформлением актов, который должен содержать точное количество контролируемых параметров, допустимые отклонения по каждому параметру, количество измерений по каждому параметру каждой конструкции и каждого вида работ, </w:t>
      </w:r>
      <w:r w:rsidRPr="00574C3B">
        <w:lastRenderedPageBreak/>
        <w:t>однозначные указания на способы и методики проведения измерений, а также перечень продукции, материалов, конструкций, изделий, подлежащих верификации</w:t>
      </w:r>
      <w:r w:rsidR="004E58F5">
        <w:t xml:space="preserve"> и </w:t>
      </w:r>
      <w:r w:rsidR="00C13485">
        <w:t>у</w:t>
      </w:r>
      <w:r w:rsidR="004E58F5" w:rsidRPr="00574C3B">
        <w:t>казать в соответствии с СП</w:t>
      </w:r>
      <w:proofErr w:type="gramEnd"/>
      <w:r w:rsidR="004E58F5" w:rsidRPr="00574C3B">
        <w:t xml:space="preserve"> 126.13330.2012 перечень ответственных конструкций и частей зданий (сооружений), подлежащих исполнительной геодезической съемке при выполнении приемочного контроля.        </w:t>
      </w:r>
      <w:r w:rsidR="004E58F5" w:rsidRPr="00574C3B">
        <w:tab/>
      </w:r>
      <w:r w:rsidR="004E58F5" w:rsidRPr="00574C3B">
        <w:tab/>
      </w:r>
      <w:r w:rsidR="004E58F5" w:rsidRPr="00574C3B">
        <w:tab/>
      </w:r>
      <w:r w:rsidR="004E58F5" w:rsidRPr="00574C3B">
        <w:tab/>
      </w:r>
      <w:r w:rsidR="004E58F5" w:rsidRPr="00574C3B">
        <w:tab/>
      </w:r>
      <w:r w:rsidR="004E58F5" w:rsidRPr="00574C3B">
        <w:tab/>
      </w:r>
      <w:r w:rsidR="004E58F5" w:rsidRPr="00574C3B">
        <w:tab/>
      </w:r>
    </w:p>
    <w:p w:rsidR="00A02702" w:rsidRPr="00574C3B" w:rsidRDefault="00A02702" w:rsidP="00D74685">
      <w:pPr>
        <w:pStyle w:val="a3"/>
        <w:tabs>
          <w:tab w:val="left" w:pos="567"/>
        </w:tabs>
        <w:spacing w:after="0"/>
        <w:ind w:right="20"/>
        <w:jc w:val="both"/>
      </w:pPr>
      <w:r w:rsidRPr="00574C3B">
        <w:rPr>
          <w:color w:val="000000"/>
        </w:rPr>
        <w:t>4.</w:t>
      </w:r>
      <w:r w:rsidR="00167E4C">
        <w:rPr>
          <w:color w:val="000000"/>
        </w:rPr>
        <w:t>8</w:t>
      </w:r>
      <w:r w:rsidRPr="00574C3B">
        <w:rPr>
          <w:color w:val="000000"/>
        </w:rPr>
        <w:t>.</w:t>
      </w:r>
      <w:r w:rsidRPr="00574C3B">
        <w:t xml:space="preserve"> В рабочей документации указать применяемый материал и нормативную документацию на применяемый материал для возведения насыпи земляного полотна, устройства искусственных сооружений, автомобильной дороги.</w:t>
      </w:r>
    </w:p>
    <w:p w:rsidR="00A02702" w:rsidRPr="00574C3B" w:rsidRDefault="00A02702" w:rsidP="00D74685">
      <w:pPr>
        <w:pStyle w:val="a3"/>
        <w:tabs>
          <w:tab w:val="left" w:pos="567"/>
        </w:tabs>
        <w:spacing w:after="0"/>
        <w:ind w:right="20"/>
        <w:jc w:val="both"/>
      </w:pPr>
      <w:r w:rsidRPr="00574C3B">
        <w:t>4.</w:t>
      </w:r>
      <w:r w:rsidR="00167E4C">
        <w:t>9</w:t>
      </w:r>
      <w:r w:rsidRPr="00574C3B">
        <w:t>. На все применяемые материалы и изделия в рабочей документации указать конкретные показатели со ссылкой на нормативные документы.</w:t>
      </w:r>
    </w:p>
    <w:p w:rsidR="00A02702" w:rsidRPr="00574C3B" w:rsidRDefault="00A02702" w:rsidP="00D74685">
      <w:pPr>
        <w:pStyle w:val="a3"/>
        <w:tabs>
          <w:tab w:val="left" w:pos="360"/>
          <w:tab w:val="left" w:pos="567"/>
        </w:tabs>
        <w:spacing w:after="0"/>
      </w:pPr>
      <w:r w:rsidRPr="00574C3B">
        <w:t>4.1</w:t>
      </w:r>
      <w:r w:rsidR="00167E4C">
        <w:t>0</w:t>
      </w:r>
      <w:r w:rsidRPr="00060CF7">
        <w:rPr>
          <w:color w:val="FF0000"/>
        </w:rPr>
        <w:t xml:space="preserve">. </w:t>
      </w:r>
      <w:r w:rsidRPr="00574C3B">
        <w:t xml:space="preserve"> Разработать раздел организации движения и обеспечения безопасности движения</w:t>
      </w:r>
      <w:r w:rsidR="00355363">
        <w:t xml:space="preserve"> в соответствии с ПОС.</w:t>
      </w:r>
    </w:p>
    <w:p w:rsidR="00A02702" w:rsidRPr="00CA7D9A" w:rsidRDefault="00A02702" w:rsidP="00D74685">
      <w:pPr>
        <w:pStyle w:val="a3"/>
        <w:tabs>
          <w:tab w:val="left" w:pos="567"/>
          <w:tab w:val="left" w:pos="709"/>
        </w:tabs>
        <w:spacing w:after="0"/>
        <w:ind w:right="20"/>
        <w:jc w:val="both"/>
      </w:pPr>
      <w:r w:rsidRPr="00CA7D9A">
        <w:t>4.1</w:t>
      </w:r>
      <w:r w:rsidR="004E58F5" w:rsidRPr="00CA7D9A">
        <w:t>1</w:t>
      </w:r>
      <w:r w:rsidR="00135EE3" w:rsidRPr="00CA7D9A">
        <w:t>.</w:t>
      </w:r>
      <w:r w:rsidRPr="00CA7D9A">
        <w:t xml:space="preserve"> В составе рабочей документации представить</w:t>
      </w:r>
      <w:r w:rsidRPr="00CA7D9A">
        <w:rPr>
          <w:sz w:val="23"/>
          <w:szCs w:val="23"/>
        </w:rPr>
        <w:t xml:space="preserve"> «технические спецификации</w:t>
      </w:r>
      <w:r w:rsidR="00060CF7" w:rsidRPr="00CA7D9A">
        <w:rPr>
          <w:sz w:val="23"/>
          <w:szCs w:val="23"/>
        </w:rPr>
        <w:t xml:space="preserve"> </w:t>
      </w:r>
      <w:r w:rsidRPr="00CA7D9A">
        <w:rPr>
          <w:sz w:val="23"/>
          <w:szCs w:val="23"/>
        </w:rPr>
        <w:t>на виды работ при строительстве, реконструкции и ремонте автомобильных дорог и искусственных сооружений на них».</w:t>
      </w:r>
    </w:p>
    <w:p w:rsidR="005C57F7" w:rsidRDefault="00A02702" w:rsidP="00D74685">
      <w:pPr>
        <w:pStyle w:val="a3"/>
        <w:tabs>
          <w:tab w:val="left" w:pos="426"/>
          <w:tab w:val="left" w:pos="567"/>
        </w:tabs>
        <w:spacing w:after="0"/>
        <w:ind w:right="20"/>
        <w:jc w:val="both"/>
      </w:pPr>
      <w:r w:rsidRPr="00574C3B">
        <w:t>4.1</w:t>
      </w:r>
      <w:r w:rsidR="00135EE3">
        <w:t>2</w:t>
      </w:r>
      <w:r w:rsidRPr="00574C3B">
        <w:t>. В случае выявления неучтенных проектной документацией дополнительных объемов работ без дополнительной оплаты представить Том «Дополнения и изменения» в составе:</w:t>
      </w:r>
    </w:p>
    <w:p w:rsidR="00A02702" w:rsidRPr="00574C3B" w:rsidRDefault="00A02702" w:rsidP="00D74685">
      <w:pPr>
        <w:pStyle w:val="a3"/>
        <w:tabs>
          <w:tab w:val="left" w:pos="426"/>
          <w:tab w:val="left" w:pos="567"/>
        </w:tabs>
        <w:spacing w:after="0"/>
        <w:ind w:right="20"/>
        <w:jc w:val="both"/>
      </w:pPr>
      <w:r w:rsidRPr="00574C3B">
        <w:t xml:space="preserve">- трехстороннего акта об обнаружении неучтенных объемов работ между ГКУ УДХ РБ, генеральной проектной организацией, генеральной подрядной организацией; </w:t>
      </w:r>
      <w:r w:rsidRPr="00574C3B">
        <w:tab/>
      </w:r>
    </w:p>
    <w:p w:rsidR="00D74685" w:rsidRDefault="00A02702" w:rsidP="00D74685">
      <w:pPr>
        <w:pStyle w:val="a3"/>
        <w:tabs>
          <w:tab w:val="left" w:pos="426"/>
        </w:tabs>
        <w:spacing w:after="0"/>
        <w:ind w:right="20"/>
        <w:jc w:val="both"/>
      </w:pPr>
      <w:r w:rsidRPr="00574C3B">
        <w:t>- пояснительной записки;</w:t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</w:p>
    <w:p w:rsidR="00A02702" w:rsidRPr="00574C3B" w:rsidRDefault="00A02702" w:rsidP="00D74685">
      <w:pPr>
        <w:pStyle w:val="a3"/>
        <w:tabs>
          <w:tab w:val="left" w:pos="426"/>
        </w:tabs>
        <w:spacing w:after="0"/>
        <w:ind w:right="20"/>
        <w:jc w:val="both"/>
      </w:pPr>
      <w:r w:rsidRPr="00574C3B">
        <w:t xml:space="preserve">- чертежей (при необходимости); </w:t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</w:p>
    <w:p w:rsidR="00D74685" w:rsidRDefault="00A02702" w:rsidP="00D74685">
      <w:pPr>
        <w:pStyle w:val="a3"/>
        <w:tabs>
          <w:tab w:val="left" w:pos="426"/>
        </w:tabs>
        <w:spacing w:after="0"/>
        <w:ind w:right="20"/>
        <w:jc w:val="both"/>
      </w:pPr>
      <w:r w:rsidRPr="00574C3B">
        <w:t>- ведомости объемов работ;</w:t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</w:p>
    <w:p w:rsidR="00A02702" w:rsidRPr="00574C3B" w:rsidRDefault="00A02702" w:rsidP="00D74685">
      <w:pPr>
        <w:pStyle w:val="a3"/>
        <w:tabs>
          <w:tab w:val="left" w:pos="426"/>
        </w:tabs>
        <w:spacing w:after="0"/>
        <w:ind w:right="20"/>
        <w:jc w:val="both"/>
      </w:pPr>
      <w:r w:rsidRPr="00574C3B">
        <w:t>- сметы;</w:t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</w:p>
    <w:p w:rsidR="005C57F7" w:rsidRDefault="00A02702" w:rsidP="00D74685">
      <w:pPr>
        <w:pStyle w:val="a3"/>
        <w:tabs>
          <w:tab w:val="left" w:pos="426"/>
        </w:tabs>
        <w:spacing w:after="0"/>
        <w:ind w:right="20"/>
        <w:jc w:val="both"/>
      </w:pPr>
      <w:r w:rsidRPr="00574C3B">
        <w:t>- ведомости объемов и стоимости работ (расчёт стоимости) с укрупненными единичными расценками;</w:t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  <w:t>- сравнительных  ведомостей объемов и стоимости работ.</w:t>
      </w:r>
      <w:r w:rsidRPr="00574C3B">
        <w:tab/>
      </w:r>
      <w:r w:rsidRPr="00574C3B">
        <w:tab/>
      </w:r>
      <w:r w:rsidRPr="00574C3B">
        <w:tab/>
      </w:r>
      <w:r w:rsidRPr="00574C3B">
        <w:tab/>
      </w:r>
    </w:p>
    <w:p w:rsidR="00A02702" w:rsidRPr="00574C3B" w:rsidRDefault="00A02702" w:rsidP="00D74685">
      <w:pPr>
        <w:pStyle w:val="a3"/>
        <w:tabs>
          <w:tab w:val="left" w:pos="426"/>
        </w:tabs>
        <w:spacing w:after="0"/>
        <w:ind w:right="20"/>
        <w:jc w:val="both"/>
      </w:pPr>
      <w:r w:rsidRPr="00574C3B">
        <w:t>4.1</w:t>
      </w:r>
      <w:r w:rsidR="00135EE3">
        <w:t>3</w:t>
      </w:r>
      <w:r w:rsidRPr="00574C3B">
        <w:t>. Разработчик рабочей документации без дополнительной оплаты вносит изменения и дополнения в проектную документацию.</w:t>
      </w:r>
    </w:p>
    <w:p w:rsidR="00A02702" w:rsidRPr="00574C3B" w:rsidRDefault="00A02702" w:rsidP="00D74685">
      <w:pPr>
        <w:pStyle w:val="a3"/>
        <w:tabs>
          <w:tab w:val="left" w:pos="284"/>
        </w:tabs>
        <w:spacing w:after="0"/>
        <w:ind w:right="20"/>
        <w:jc w:val="both"/>
      </w:pPr>
      <w:r w:rsidRPr="00574C3B">
        <w:t>4</w:t>
      </w:r>
      <w:r w:rsidRPr="00B40A1A">
        <w:rPr>
          <w:color w:val="000000" w:themeColor="text1"/>
        </w:rPr>
        <w:t>.1</w:t>
      </w:r>
      <w:r w:rsidR="00135EE3">
        <w:rPr>
          <w:color w:val="000000" w:themeColor="text1"/>
        </w:rPr>
        <w:t>4</w:t>
      </w:r>
      <w:r w:rsidRPr="00B40A1A">
        <w:rPr>
          <w:color w:val="000000" w:themeColor="text1"/>
        </w:rPr>
        <w:t>. В случае необходимости (по требованию Заказчика) разработчик рабочей документации за свой счёт направляет исправленную проектную документацию на повторную государственную экспертизу.</w:t>
      </w:r>
      <w:r w:rsidRPr="00B40A1A">
        <w:rPr>
          <w:color w:val="000000" w:themeColor="text1"/>
        </w:rPr>
        <w:tab/>
      </w:r>
      <w:r w:rsidRPr="00B40A1A">
        <w:rPr>
          <w:color w:val="000000" w:themeColor="text1"/>
        </w:rPr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</w:r>
      <w:r w:rsidRPr="00574C3B">
        <w:tab/>
        <w:t>.</w:t>
      </w:r>
      <w:r w:rsidRPr="00574C3B">
        <w:tab/>
        <w:t xml:space="preserve"> </w:t>
      </w:r>
    </w:p>
    <w:p w:rsidR="005248B4" w:rsidRDefault="00A02702" w:rsidP="00D74685">
      <w:pPr>
        <w:pStyle w:val="a3"/>
        <w:tabs>
          <w:tab w:val="left" w:pos="360"/>
        </w:tabs>
        <w:spacing w:after="0"/>
        <w:rPr>
          <w:b/>
        </w:rPr>
      </w:pPr>
      <w:r w:rsidRPr="00574C3B">
        <w:rPr>
          <w:b/>
        </w:rPr>
        <w:t xml:space="preserve">5. </w:t>
      </w:r>
      <w:r w:rsidR="005248B4">
        <w:rPr>
          <w:b/>
        </w:rPr>
        <w:t>Состав рабочей документации включает:</w:t>
      </w:r>
    </w:p>
    <w:p w:rsidR="00A02702" w:rsidRPr="00574C3B" w:rsidRDefault="005248B4" w:rsidP="00D74685">
      <w:pPr>
        <w:pStyle w:val="a3"/>
        <w:tabs>
          <w:tab w:val="left" w:pos="360"/>
        </w:tabs>
        <w:spacing w:after="0"/>
        <w:rPr>
          <w:b/>
        </w:rPr>
      </w:pPr>
      <w:r>
        <w:rPr>
          <w:b/>
        </w:rPr>
        <w:t>5.1. О</w:t>
      </w:r>
      <w:r w:rsidR="00A02702" w:rsidRPr="00574C3B">
        <w:rPr>
          <w:b/>
        </w:rPr>
        <w:t>сновно</w:t>
      </w:r>
      <w:r w:rsidR="00D74685">
        <w:rPr>
          <w:b/>
        </w:rPr>
        <w:t>й</w:t>
      </w:r>
      <w:r w:rsidR="00A02702" w:rsidRPr="00574C3B">
        <w:rPr>
          <w:b/>
        </w:rPr>
        <w:t xml:space="preserve"> комплект рабочих чертежей:</w:t>
      </w:r>
    </w:p>
    <w:p w:rsidR="00A02702" w:rsidRPr="00574C3B" w:rsidRDefault="00A02702" w:rsidP="00D74685">
      <w:pPr>
        <w:pStyle w:val="a3"/>
        <w:spacing w:after="0"/>
        <w:rPr>
          <w:b/>
        </w:rPr>
      </w:pPr>
      <w:r w:rsidRPr="00574C3B">
        <w:rPr>
          <w:b/>
        </w:rPr>
        <w:t>5.1</w:t>
      </w:r>
      <w:r w:rsidR="00135EE3">
        <w:rPr>
          <w:b/>
        </w:rPr>
        <w:t>.</w:t>
      </w:r>
      <w:r w:rsidR="005248B4">
        <w:rPr>
          <w:b/>
        </w:rPr>
        <w:t>1.</w:t>
      </w:r>
      <w:r w:rsidR="00135EE3">
        <w:rPr>
          <w:b/>
        </w:rPr>
        <w:t xml:space="preserve"> П</w:t>
      </w:r>
      <w:r w:rsidRPr="00574C3B">
        <w:rPr>
          <w:b/>
        </w:rPr>
        <w:t>о автомобильной дороге</w:t>
      </w:r>
      <w:r w:rsidR="007C1D77">
        <w:rPr>
          <w:b/>
        </w:rPr>
        <w:t xml:space="preserve"> (марка АД)</w:t>
      </w:r>
      <w:r w:rsidRPr="00574C3B">
        <w:rPr>
          <w:b/>
        </w:rPr>
        <w:t>:</w:t>
      </w:r>
    </w:p>
    <w:p w:rsidR="00A02702" w:rsidRPr="00574C3B" w:rsidRDefault="00A02702" w:rsidP="00D74685">
      <w:pPr>
        <w:pStyle w:val="a3"/>
        <w:spacing w:after="0"/>
        <w:rPr>
          <w:b/>
        </w:rPr>
      </w:pPr>
      <w:r w:rsidRPr="00574C3B">
        <w:rPr>
          <w:b/>
          <w:lang w:val="en-US"/>
        </w:rPr>
        <w:t>I</w:t>
      </w:r>
      <w:r w:rsidRPr="00574C3B">
        <w:rPr>
          <w:b/>
        </w:rPr>
        <w:t>-</w:t>
      </w:r>
      <w:r w:rsidRPr="00574C3B">
        <w:rPr>
          <w:b/>
          <w:lang w:val="en-US"/>
        </w:rPr>
        <w:t>II</w:t>
      </w:r>
      <w:r w:rsidRPr="00574C3B">
        <w:rPr>
          <w:b/>
        </w:rPr>
        <w:t xml:space="preserve"> этапу:</w:t>
      </w:r>
    </w:p>
    <w:p w:rsidR="00F756FB" w:rsidRDefault="00A02702" w:rsidP="00D7468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 w:rsidRPr="00574C3B">
        <w:rPr>
          <w:color w:val="2D2D2D"/>
          <w:spacing w:val="2"/>
        </w:rPr>
        <w:t>- общие данные по рабочим чертежам;</w:t>
      </w:r>
      <w:r w:rsidRPr="00574C3B">
        <w:rPr>
          <w:color w:val="2D2D2D"/>
          <w:spacing w:val="2"/>
        </w:rPr>
        <w:br/>
        <w:t>- разбивочный план;</w:t>
      </w:r>
    </w:p>
    <w:p w:rsidR="004E58F5" w:rsidRDefault="00F756FB" w:rsidP="00D7468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сводный план инженерных сетей;</w:t>
      </w:r>
      <w:r w:rsidR="00A02702" w:rsidRPr="00574C3B">
        <w:rPr>
          <w:color w:val="2D2D2D"/>
          <w:spacing w:val="2"/>
        </w:rPr>
        <w:br/>
        <w:t>- уточненные графики распределения земляных масс с учетом стадийности строительства;</w:t>
      </w:r>
      <w:r w:rsidR="00A02702" w:rsidRPr="00574C3B">
        <w:rPr>
          <w:color w:val="2D2D2D"/>
          <w:spacing w:val="2"/>
        </w:rPr>
        <w:br/>
        <w:t>- продольный профиль автомобильной дороги с уточненными отметками водоотводных и нагорных канав;</w:t>
      </w:r>
    </w:p>
    <w:p w:rsidR="004E58F5" w:rsidRDefault="004E58F5" w:rsidP="00D7468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</w:t>
      </w:r>
      <w:r w:rsidR="00135EE3">
        <w:rPr>
          <w:color w:val="2D2D2D"/>
          <w:spacing w:val="2"/>
        </w:rPr>
        <w:t xml:space="preserve"> </w:t>
      </w:r>
      <w:proofErr w:type="spellStart"/>
      <w:r>
        <w:rPr>
          <w:color w:val="2D2D2D"/>
          <w:spacing w:val="2"/>
        </w:rPr>
        <w:t>покилометровая</w:t>
      </w:r>
      <w:proofErr w:type="spellEnd"/>
      <w:r>
        <w:rPr>
          <w:color w:val="2D2D2D"/>
          <w:spacing w:val="2"/>
        </w:rPr>
        <w:t xml:space="preserve"> ведомость планировки откосов земляного полотна, снятия растительного  слоя грунта;</w:t>
      </w:r>
    </w:p>
    <w:p w:rsidR="00A02702" w:rsidRPr="00574C3B" w:rsidRDefault="004E58F5" w:rsidP="00D7468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</w:t>
      </w:r>
      <w:r w:rsidR="006824D8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ведомость демонтажа  барьерного ограждения,</w:t>
      </w:r>
      <w:r w:rsidR="00135EE3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дорожных знаков, сигнальных столбиков;</w:t>
      </w:r>
      <w:r w:rsidR="00A02702" w:rsidRPr="00574C3B">
        <w:rPr>
          <w:color w:val="2D2D2D"/>
          <w:spacing w:val="2"/>
        </w:rPr>
        <w:br/>
        <w:t>- характерные поперечные профили земляного полотна;</w:t>
      </w:r>
    </w:p>
    <w:p w:rsidR="004A2A60" w:rsidRDefault="00A02702" w:rsidP="00D7468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 w:rsidRPr="00574C3B">
        <w:rPr>
          <w:color w:val="2D2D2D"/>
          <w:spacing w:val="2"/>
        </w:rPr>
        <w:t>- детализированные чертежи водопропускных сооружений (водопропускные трубы);</w:t>
      </w:r>
      <w:r w:rsidRPr="00574C3B">
        <w:rPr>
          <w:color w:val="2D2D2D"/>
          <w:spacing w:val="2"/>
        </w:rPr>
        <w:br/>
        <w:t>- поперечный профиль конструкции дорожной одежды;</w:t>
      </w:r>
    </w:p>
    <w:p w:rsidR="006824D8" w:rsidRDefault="004A2A60" w:rsidP="00D7468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</w:pPr>
      <w:r>
        <w:rPr>
          <w:color w:val="2D2D2D"/>
          <w:spacing w:val="2"/>
        </w:rPr>
        <w:t>- и</w:t>
      </w:r>
      <w:r w:rsidRPr="00574C3B">
        <w:t xml:space="preserve">ндивидуальные поперечные профили автомобильной дороги (через каждые </w:t>
      </w:r>
      <w:r>
        <w:t>5</w:t>
      </w:r>
      <w:r w:rsidRPr="00574C3B">
        <w:t>0 м</w:t>
      </w:r>
      <w:r>
        <w:t xml:space="preserve"> на прямых участках, 20 м на кривых) с</w:t>
      </w:r>
      <w:r w:rsidRPr="00574C3B">
        <w:t xml:space="preserve"> </w:t>
      </w:r>
      <w:proofErr w:type="spellStart"/>
      <w:r w:rsidRPr="00574C3B">
        <w:t>попикетно</w:t>
      </w:r>
      <w:r>
        <w:t>й</w:t>
      </w:r>
      <w:proofErr w:type="spellEnd"/>
      <w:r w:rsidRPr="004A2A60">
        <w:t xml:space="preserve"> </w:t>
      </w:r>
      <w:r>
        <w:t>привязкой;</w:t>
      </w:r>
    </w:p>
    <w:p w:rsidR="00A02702" w:rsidRPr="00574C3B" w:rsidRDefault="006824D8" w:rsidP="00D7468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>
        <w:t>- детализированные чертежи водосбросных сооружений;</w:t>
      </w:r>
      <w:r w:rsidR="00A02702" w:rsidRPr="00574C3B">
        <w:rPr>
          <w:color w:val="2D2D2D"/>
          <w:spacing w:val="2"/>
        </w:rPr>
        <w:br/>
        <w:t>- схема расположения технических средств организации дорожного движения (в случае</w:t>
      </w:r>
      <w:r w:rsidR="00135EE3">
        <w:rPr>
          <w:color w:val="2D2D2D"/>
          <w:spacing w:val="2"/>
        </w:rPr>
        <w:t xml:space="preserve"> </w:t>
      </w:r>
      <w:r w:rsidR="00A02702" w:rsidRPr="00574C3B">
        <w:rPr>
          <w:color w:val="2D2D2D"/>
          <w:spacing w:val="2"/>
        </w:rPr>
        <w:t>внесения изменений);</w:t>
      </w:r>
    </w:p>
    <w:p w:rsidR="00A02702" w:rsidRPr="00574C3B" w:rsidRDefault="00A02702" w:rsidP="00D7468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</w:pPr>
      <w:r w:rsidRPr="00574C3B">
        <w:rPr>
          <w:color w:val="2D2D2D"/>
          <w:spacing w:val="2"/>
        </w:rPr>
        <w:t>- разбивочные чертежи примыканий, автобу</w:t>
      </w:r>
      <w:r w:rsidR="005C57F7">
        <w:rPr>
          <w:color w:val="2D2D2D"/>
          <w:spacing w:val="2"/>
        </w:rPr>
        <w:t>сных остановок, площадок отдыха;</w:t>
      </w:r>
    </w:p>
    <w:p w:rsidR="00A02702" w:rsidRPr="00574C3B" w:rsidRDefault="00A02702" w:rsidP="00D74685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</w:rPr>
        <w:tab/>
      </w:r>
    </w:p>
    <w:p w:rsidR="00A02702" w:rsidRPr="00574C3B" w:rsidRDefault="00A02702" w:rsidP="00D74685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</w:rPr>
        <w:t>5.</w:t>
      </w:r>
      <w:r w:rsidR="005248B4">
        <w:rPr>
          <w:b/>
        </w:rPr>
        <w:t>1</w:t>
      </w:r>
      <w:r w:rsidR="00135EE3">
        <w:rPr>
          <w:b/>
        </w:rPr>
        <w:t>.</w:t>
      </w:r>
      <w:r w:rsidR="005248B4">
        <w:rPr>
          <w:b/>
        </w:rPr>
        <w:t>2.</w:t>
      </w:r>
      <w:r w:rsidR="00135EE3">
        <w:rPr>
          <w:b/>
        </w:rPr>
        <w:t xml:space="preserve"> П</w:t>
      </w:r>
      <w:r w:rsidRPr="00574C3B">
        <w:rPr>
          <w:b/>
        </w:rPr>
        <w:t>о искусственным сооружениям:</w:t>
      </w:r>
    </w:p>
    <w:p w:rsidR="00A02702" w:rsidRPr="00574C3B" w:rsidRDefault="00A02702" w:rsidP="00D74685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  <w:lang w:val="en-US"/>
        </w:rPr>
        <w:lastRenderedPageBreak/>
        <w:t>I</w:t>
      </w:r>
      <w:r w:rsidRPr="00574C3B">
        <w:rPr>
          <w:b/>
        </w:rPr>
        <w:t xml:space="preserve"> этап </w:t>
      </w:r>
    </w:p>
    <w:p w:rsidR="00A02702" w:rsidRPr="00574C3B" w:rsidRDefault="00A02702" w:rsidP="00D74685">
      <w:pPr>
        <w:pStyle w:val="a3"/>
        <w:tabs>
          <w:tab w:val="left" w:pos="284"/>
        </w:tabs>
        <w:spacing w:after="0"/>
        <w:ind w:right="20"/>
        <w:rPr>
          <w:b/>
          <w:i/>
          <w:color w:val="000000"/>
        </w:rPr>
      </w:pPr>
      <w:r w:rsidRPr="00574C3B">
        <w:rPr>
          <w:b/>
        </w:rPr>
        <w:t>5.</w:t>
      </w:r>
      <w:r w:rsidR="005248B4">
        <w:rPr>
          <w:b/>
        </w:rPr>
        <w:t>1</w:t>
      </w:r>
      <w:r w:rsidRPr="00574C3B">
        <w:rPr>
          <w:b/>
        </w:rPr>
        <w:t>.</w:t>
      </w:r>
      <w:r w:rsidR="005248B4">
        <w:rPr>
          <w:b/>
        </w:rPr>
        <w:t>2.1.</w:t>
      </w:r>
      <w:r w:rsidRPr="00574C3B">
        <w:rPr>
          <w:b/>
        </w:rPr>
        <w:t xml:space="preserve"> </w:t>
      </w:r>
      <w:r w:rsidRPr="00574C3B">
        <w:rPr>
          <w:b/>
          <w:color w:val="000000"/>
        </w:rPr>
        <w:t>Арочный засыпной мост через р. Быргат</w:t>
      </w:r>
      <w:r w:rsidR="007C1D77">
        <w:rPr>
          <w:b/>
          <w:color w:val="000000"/>
        </w:rPr>
        <w:t xml:space="preserve"> (марка  АМ)</w:t>
      </w:r>
      <w:r w:rsidR="007C1D77" w:rsidRPr="007C1D77">
        <w:rPr>
          <w:b/>
          <w:color w:val="000000"/>
        </w:rPr>
        <w:t>:</w:t>
      </w:r>
      <w:r w:rsidRPr="00574C3B">
        <w:rPr>
          <w:b/>
          <w:i/>
          <w:color w:val="000000"/>
        </w:rPr>
        <w:t xml:space="preserve"> </w:t>
      </w:r>
    </w:p>
    <w:p w:rsidR="00A02702" w:rsidRPr="00574C3B" w:rsidRDefault="00A02702" w:rsidP="00D74685">
      <w:pPr>
        <w:pStyle w:val="a3"/>
        <w:tabs>
          <w:tab w:val="left" w:pos="284"/>
        </w:tabs>
        <w:spacing w:after="0"/>
        <w:ind w:right="20"/>
        <w:rPr>
          <w:b/>
          <w:i/>
          <w:color w:val="000000"/>
        </w:rPr>
      </w:pPr>
      <w:r w:rsidRPr="00574C3B">
        <w:t>-</w:t>
      </w:r>
      <w:r w:rsidR="005C57F7">
        <w:t xml:space="preserve"> </w:t>
      </w:r>
      <w:r w:rsidRPr="00574C3B">
        <w:t>о</w:t>
      </w:r>
      <w:r w:rsidR="005C57F7">
        <w:t>бщие данные по рабочим чертежам;</w:t>
      </w:r>
    </w:p>
    <w:p w:rsidR="00A02702" w:rsidRPr="00574C3B" w:rsidRDefault="00A02702" w:rsidP="00D74685">
      <w:pPr>
        <w:ind w:right="1"/>
        <w:jc w:val="both"/>
      </w:pPr>
      <w:r w:rsidRPr="00574C3B">
        <w:t>-</w:t>
      </w:r>
      <w:r w:rsidR="005C57F7">
        <w:t xml:space="preserve"> план мостового перехода;</w:t>
      </w:r>
    </w:p>
    <w:p w:rsidR="00A02702" w:rsidRPr="00574C3B" w:rsidRDefault="00A02702" w:rsidP="00D74685">
      <w:pPr>
        <w:pStyle w:val="a7"/>
        <w:ind w:left="0" w:right="1"/>
        <w:jc w:val="both"/>
      </w:pPr>
      <w:r w:rsidRPr="00574C3B">
        <w:t>-</w:t>
      </w:r>
      <w:r w:rsidR="005C57F7">
        <w:t xml:space="preserve"> </w:t>
      </w:r>
      <w:r w:rsidRPr="00574C3B">
        <w:t>общий вид арочного засыпног</w:t>
      </w:r>
      <w:r w:rsidR="005C57F7">
        <w:t>о моста. Спецификация элементов;</w:t>
      </w:r>
    </w:p>
    <w:p w:rsidR="00A02702" w:rsidRPr="00574C3B" w:rsidRDefault="00A02702" w:rsidP="00D74685">
      <w:pPr>
        <w:ind w:right="1"/>
        <w:jc w:val="both"/>
      </w:pPr>
      <w:r w:rsidRPr="00574C3B">
        <w:t>-</w:t>
      </w:r>
      <w:r w:rsidR="005C57F7">
        <w:t xml:space="preserve"> </w:t>
      </w:r>
      <w:r w:rsidRPr="00574C3B">
        <w:t>блок арки БА-L60.R31л(n)*. Опалубочный и арматурный черте</w:t>
      </w:r>
      <w:r w:rsidR="005C57F7">
        <w:t>ж, ведомость расхода материалов;</w:t>
      </w:r>
    </w:p>
    <w:p w:rsidR="00A02702" w:rsidRPr="00574C3B" w:rsidRDefault="00A02702" w:rsidP="00D74685">
      <w:pPr>
        <w:ind w:right="1"/>
        <w:jc w:val="both"/>
      </w:pPr>
      <w:r w:rsidRPr="00574C3B">
        <w:t>-</w:t>
      </w:r>
      <w:r w:rsidR="005C57F7">
        <w:t xml:space="preserve"> </w:t>
      </w:r>
      <w:r w:rsidRPr="00574C3B">
        <w:t>блок фундамента БФ-1. Опалубочный и арматурный черте</w:t>
      </w:r>
      <w:r w:rsidR="005C57F7">
        <w:t>ж, ведомость расхода материалов;</w:t>
      </w:r>
    </w:p>
    <w:p w:rsidR="00A02702" w:rsidRPr="00574C3B" w:rsidRDefault="00A02702" w:rsidP="00D74685">
      <w:pPr>
        <w:ind w:right="1"/>
        <w:jc w:val="both"/>
      </w:pPr>
      <w:r w:rsidRPr="00574C3B">
        <w:t>-</w:t>
      </w:r>
      <w:r w:rsidR="005C57F7">
        <w:t xml:space="preserve"> </w:t>
      </w:r>
      <w:r w:rsidRPr="00574C3B">
        <w:t>блок плиты фундамента БПФ-1К. Опалубочный и арматурный черте</w:t>
      </w:r>
      <w:r w:rsidR="005C57F7">
        <w:t>ж, ведомость расхода материалов;</w:t>
      </w:r>
    </w:p>
    <w:p w:rsidR="00A02702" w:rsidRPr="00574C3B" w:rsidRDefault="00A02702" w:rsidP="00D74685">
      <w:pPr>
        <w:ind w:right="1"/>
        <w:jc w:val="both"/>
      </w:pPr>
      <w:r w:rsidRPr="00574C3B">
        <w:t>-</w:t>
      </w:r>
      <w:r w:rsidR="005C57F7">
        <w:t xml:space="preserve"> </w:t>
      </w:r>
      <w:r w:rsidRPr="00574C3B">
        <w:t>монтажная схема блоков фундамента БПФ-1</w:t>
      </w:r>
      <w:r w:rsidR="005C57F7">
        <w:t>К, ведомость расхода материалов;</w:t>
      </w:r>
    </w:p>
    <w:p w:rsidR="00A02702" w:rsidRPr="00574C3B" w:rsidRDefault="00A02702" w:rsidP="00D74685">
      <w:pPr>
        <w:ind w:right="1"/>
        <w:jc w:val="both"/>
      </w:pPr>
      <w:r w:rsidRPr="00574C3B">
        <w:t>-</w:t>
      </w:r>
      <w:r w:rsidR="005C57F7">
        <w:t xml:space="preserve"> </w:t>
      </w:r>
      <w:r w:rsidRPr="00574C3B">
        <w:t>монтажная схема порталов из коробчатых габионов, ведомость расхода материалов</w:t>
      </w:r>
      <w:r w:rsidR="005C57F7">
        <w:t>;</w:t>
      </w:r>
    </w:p>
    <w:p w:rsidR="00A02702" w:rsidRPr="00574C3B" w:rsidRDefault="00A02702" w:rsidP="00D74685">
      <w:pPr>
        <w:ind w:right="1"/>
        <w:jc w:val="both"/>
      </w:pPr>
      <w:r w:rsidRPr="00574C3B">
        <w:t>-</w:t>
      </w:r>
      <w:r w:rsidR="005C57F7">
        <w:t xml:space="preserve"> </w:t>
      </w:r>
      <w:r w:rsidRPr="00574C3B">
        <w:t>узел объединения плит фундамента БПФ-1К, ведомость расхода материалов</w:t>
      </w:r>
      <w:r w:rsidR="005C57F7">
        <w:t>;</w:t>
      </w:r>
    </w:p>
    <w:p w:rsidR="00A02702" w:rsidRPr="00574C3B" w:rsidRDefault="00A02702" w:rsidP="00D74685">
      <w:pPr>
        <w:ind w:right="1"/>
        <w:jc w:val="both"/>
      </w:pPr>
      <w:r w:rsidRPr="00574C3B">
        <w:t>-</w:t>
      </w:r>
      <w:r w:rsidR="005C57F7">
        <w:t xml:space="preserve"> </w:t>
      </w:r>
      <w:r w:rsidRPr="00574C3B">
        <w:t>узел объединения блока арки БА-</w:t>
      </w:r>
      <w:r w:rsidRPr="00574C3B">
        <w:rPr>
          <w:lang w:val="en-US"/>
        </w:rPr>
        <w:t>L</w:t>
      </w:r>
      <w:r w:rsidRPr="00574C3B">
        <w:t>60.</w:t>
      </w:r>
      <w:r w:rsidRPr="00574C3B">
        <w:rPr>
          <w:lang w:val="en-US"/>
        </w:rPr>
        <w:t>R</w:t>
      </w:r>
      <w:r w:rsidRPr="00574C3B">
        <w:t>31л(</w:t>
      </w:r>
      <w:r w:rsidRPr="00574C3B">
        <w:rPr>
          <w:lang w:val="en-US"/>
        </w:rPr>
        <w:t>n</w:t>
      </w:r>
      <w:r w:rsidRPr="00574C3B">
        <w:t>)* с блоком фундамента Ф-</w:t>
      </w:r>
      <w:r w:rsidR="005C57F7">
        <w:t>1, ведомость расхода материалов;</w:t>
      </w:r>
    </w:p>
    <w:p w:rsidR="00A02702" w:rsidRPr="00574C3B" w:rsidRDefault="00A02702" w:rsidP="00D74685">
      <w:pPr>
        <w:ind w:right="1"/>
        <w:jc w:val="both"/>
      </w:pPr>
      <w:r w:rsidRPr="00574C3B">
        <w:t>- узел крепления блока фундамента БФ-</w:t>
      </w:r>
      <w:r w:rsidR="005C57F7">
        <w:t>1, ведомость расхода материалов;</w:t>
      </w:r>
    </w:p>
    <w:p w:rsidR="00A02702" w:rsidRPr="00574C3B" w:rsidRDefault="00A02702" w:rsidP="00D74685">
      <w:pPr>
        <w:ind w:right="1"/>
        <w:jc w:val="both"/>
      </w:pPr>
      <w:r w:rsidRPr="00574C3B">
        <w:t>-</w:t>
      </w:r>
      <w:r w:rsidR="005C57F7">
        <w:t xml:space="preserve"> </w:t>
      </w:r>
      <w:r w:rsidRPr="00574C3B">
        <w:t xml:space="preserve">узел стыковки замка </w:t>
      </w:r>
      <w:proofErr w:type="spellStart"/>
      <w:r w:rsidRPr="00574C3B">
        <w:t>трехшарнирной</w:t>
      </w:r>
      <w:proofErr w:type="spellEnd"/>
      <w:r w:rsidRPr="00574C3B">
        <w:t xml:space="preserve"> арки, ведомость расхода материалов</w:t>
      </w:r>
      <w:r w:rsidR="005C57F7">
        <w:t>;</w:t>
      </w:r>
    </w:p>
    <w:p w:rsidR="00A02702" w:rsidRPr="00574C3B" w:rsidRDefault="00A02702" w:rsidP="00D74685">
      <w:pPr>
        <w:ind w:right="1"/>
        <w:jc w:val="both"/>
        <w:rPr>
          <w:sz w:val="28"/>
          <w:szCs w:val="28"/>
        </w:rPr>
      </w:pPr>
      <w:r w:rsidRPr="00574C3B">
        <w:t>-</w:t>
      </w:r>
      <w:r w:rsidR="005C57F7">
        <w:t xml:space="preserve"> </w:t>
      </w:r>
      <w:r w:rsidRPr="00574C3B">
        <w:t>узел стыковки блоков арки между собой, ведомость расхода материалов.</w:t>
      </w:r>
    </w:p>
    <w:p w:rsidR="00F522D6" w:rsidRDefault="00F522D6" w:rsidP="00D74685">
      <w:pPr>
        <w:pStyle w:val="a3"/>
        <w:tabs>
          <w:tab w:val="left" w:pos="284"/>
        </w:tabs>
        <w:spacing w:after="0"/>
        <w:ind w:right="20"/>
        <w:rPr>
          <w:b/>
        </w:rPr>
      </w:pPr>
    </w:p>
    <w:p w:rsidR="00A02702" w:rsidRDefault="00A02702" w:rsidP="00D74685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  <w:lang w:val="en-US"/>
        </w:rPr>
        <w:t>II</w:t>
      </w:r>
      <w:r w:rsidRPr="00574C3B">
        <w:rPr>
          <w:b/>
        </w:rPr>
        <w:t xml:space="preserve"> этап: </w:t>
      </w:r>
    </w:p>
    <w:p w:rsidR="00A02702" w:rsidRPr="00574C3B" w:rsidRDefault="00A02702" w:rsidP="00D74685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  <w:color w:val="000000"/>
        </w:rPr>
        <w:t>5.</w:t>
      </w:r>
      <w:r w:rsidR="005248B4">
        <w:rPr>
          <w:b/>
          <w:color w:val="000000"/>
        </w:rPr>
        <w:t>1.</w:t>
      </w:r>
      <w:r w:rsidRPr="00574C3B">
        <w:rPr>
          <w:b/>
          <w:color w:val="000000"/>
        </w:rPr>
        <w:t xml:space="preserve">2.2 Арочные засыпные мосты на ПК </w:t>
      </w:r>
      <w:r w:rsidRPr="00574C3B">
        <w:rPr>
          <w:b/>
        </w:rPr>
        <w:t xml:space="preserve"> 50+35, ПК52+40, ПК169+20</w:t>
      </w:r>
      <w:r w:rsidR="007C1D77">
        <w:rPr>
          <w:b/>
        </w:rPr>
        <w:t xml:space="preserve"> </w:t>
      </w:r>
      <w:proofErr w:type="gramStart"/>
      <w:r w:rsidR="007C1D77">
        <w:rPr>
          <w:b/>
        </w:rPr>
        <w:t xml:space="preserve">( </w:t>
      </w:r>
      <w:proofErr w:type="gramEnd"/>
      <w:r w:rsidR="007C1D77">
        <w:rPr>
          <w:b/>
        </w:rPr>
        <w:t>марка АМ)</w:t>
      </w:r>
      <w:r w:rsidRPr="00574C3B">
        <w:rPr>
          <w:b/>
        </w:rPr>
        <w:t>.</w:t>
      </w:r>
    </w:p>
    <w:p w:rsidR="00A02702" w:rsidRPr="005C57F7" w:rsidRDefault="00A02702" w:rsidP="005C57F7">
      <w:pPr>
        <w:jc w:val="both"/>
      </w:pPr>
      <w:r w:rsidRPr="005C57F7">
        <w:rPr>
          <w:b/>
        </w:rPr>
        <w:t>-</w:t>
      </w:r>
      <w:r w:rsidR="005C57F7">
        <w:rPr>
          <w:b/>
        </w:rPr>
        <w:t xml:space="preserve"> </w:t>
      </w:r>
      <w:r w:rsidRPr="005C57F7">
        <w:t>общие данные по рабочим чертежам.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план мостового перехода.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 w:rsidRPr="005C57F7">
        <w:t xml:space="preserve"> </w:t>
      </w:r>
      <w:r w:rsidRPr="005C57F7">
        <w:t>общий вид арочного засыпного моста. Спецификация элементов.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блок арки БА-L60.R31л(n)*. Опалубочный и арматурный чертеж, ведомость расхода материалов.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блок фундамента БФ-1. Опалубочный и арматурный чертеж, ведомость расхода материалов.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блок плиты фундамента БПФ-1К. Опалубочный и арматурный чертеж, ведомость расхода материалов.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монтажная схема блоков фундамента БПФ-1К, ведомость расхода материалов.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монтажная схема порталов из коробчатых габионов, ведомость расхода материалов.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узел объединения плит фундамента БПФ-1К, ведомость расхода материалов.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узел объединения блока арки БА-</w:t>
      </w:r>
      <w:r w:rsidRPr="005C57F7">
        <w:rPr>
          <w:lang w:val="en-US"/>
        </w:rPr>
        <w:t>L</w:t>
      </w:r>
      <w:r w:rsidRPr="005C57F7">
        <w:t>60.</w:t>
      </w:r>
      <w:r w:rsidRPr="005C57F7">
        <w:rPr>
          <w:lang w:val="en-US"/>
        </w:rPr>
        <w:t>R</w:t>
      </w:r>
      <w:r w:rsidRPr="005C57F7">
        <w:t>31л(</w:t>
      </w:r>
      <w:r w:rsidRPr="005C57F7">
        <w:rPr>
          <w:lang w:val="en-US"/>
        </w:rPr>
        <w:t>n</w:t>
      </w:r>
      <w:r w:rsidRPr="005C57F7">
        <w:t>)* с блоком фундамента БФ-1, ведомость расхода материалов.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узел крепления блока фундамента БФ-1, ведомость расхода материалов.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 xml:space="preserve">узел стыковки замка </w:t>
      </w:r>
      <w:proofErr w:type="spellStart"/>
      <w:r w:rsidRPr="005C57F7">
        <w:t>трехшарнирной</w:t>
      </w:r>
      <w:proofErr w:type="spellEnd"/>
      <w:r w:rsidRPr="005C57F7">
        <w:t xml:space="preserve"> арки, ведомость расхода материалов.</w:t>
      </w:r>
    </w:p>
    <w:p w:rsidR="00A02702" w:rsidRPr="005C57F7" w:rsidRDefault="00A02702" w:rsidP="005C57F7">
      <w:pPr>
        <w:jc w:val="both"/>
      </w:pPr>
      <w:r w:rsidRPr="005C57F7">
        <w:t>-</w:t>
      </w:r>
      <w:r w:rsidR="005C57F7">
        <w:t xml:space="preserve"> </w:t>
      </w:r>
      <w:r w:rsidRPr="005C57F7">
        <w:t>узел стыковки блоков арки между собой, ведомость расхода материалов.</w:t>
      </w:r>
    </w:p>
    <w:p w:rsidR="00B40A1A" w:rsidRPr="005C57F7" w:rsidRDefault="00B40A1A" w:rsidP="00D74685">
      <w:pPr>
        <w:pStyle w:val="a3"/>
        <w:rPr>
          <w:b/>
        </w:rPr>
      </w:pPr>
    </w:p>
    <w:p w:rsidR="00A02702" w:rsidRPr="00574C3B" w:rsidRDefault="00A02702" w:rsidP="00D74685">
      <w:pPr>
        <w:pStyle w:val="a3"/>
        <w:rPr>
          <w:b/>
        </w:rPr>
      </w:pPr>
      <w:r w:rsidRPr="00574C3B">
        <w:rPr>
          <w:b/>
        </w:rPr>
        <w:t>5.</w:t>
      </w:r>
      <w:r w:rsidR="005248B4">
        <w:rPr>
          <w:b/>
        </w:rPr>
        <w:t>1.</w:t>
      </w:r>
      <w:r w:rsidRPr="00574C3B">
        <w:rPr>
          <w:b/>
        </w:rPr>
        <w:t xml:space="preserve">2.3 Мост через </w:t>
      </w:r>
      <w:r w:rsidR="00135EE3" w:rsidRPr="00574C3B">
        <w:rPr>
          <w:b/>
        </w:rPr>
        <w:t>р. Большая</w:t>
      </w:r>
      <w:r w:rsidR="00F522D6">
        <w:rPr>
          <w:b/>
        </w:rPr>
        <w:t xml:space="preserve"> </w:t>
      </w:r>
      <w:r w:rsidRPr="00574C3B">
        <w:rPr>
          <w:b/>
        </w:rPr>
        <w:t>Бердяшка</w:t>
      </w:r>
      <w:r w:rsidR="007C1D77">
        <w:rPr>
          <w:b/>
        </w:rPr>
        <w:t xml:space="preserve"> (марка М)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общие данные по рабочим чертежам.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план моста.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разбивочный чертеж свайных фундаментов.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общий вид моста. Спецификация элементов.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береговая опора. Спецификация элементов.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промежуточная опора. Спецификация элементов.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сопряжение моста с насыпью подходов. Спецификация элементов.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лестничные сходы. Спецификация элементов.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конструкция пролетного строения. Спецификация элементов.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конструкция деформационного шва, ведомость расхода материалов.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 xml:space="preserve">конструкция барьерного ограждения. Монтажная схема. 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 xml:space="preserve">ведомость </w:t>
      </w:r>
      <w:r w:rsidR="00135EE3" w:rsidRPr="00574C3B">
        <w:t>расхода материалов</w:t>
      </w:r>
      <w:r w:rsidRPr="00574C3B">
        <w:t>.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конструкция водоотводной систем</w:t>
      </w:r>
      <w:r w:rsidR="005C57F7">
        <w:t>ы, ведомость расхода материалов;</w:t>
      </w:r>
    </w:p>
    <w:p w:rsidR="00A02702" w:rsidRPr="00574C3B" w:rsidRDefault="00A02702" w:rsidP="005C57F7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 xml:space="preserve">буронабивная свая СБН 13.150-3. Опалубочный и арматурный чертеж, ведомость расхода </w:t>
      </w:r>
    </w:p>
    <w:p w:rsidR="00A02702" w:rsidRPr="00574C3B" w:rsidRDefault="005C57F7" w:rsidP="00D74685">
      <w:pPr>
        <w:pStyle w:val="a7"/>
        <w:ind w:left="0" w:right="-5"/>
        <w:jc w:val="both"/>
      </w:pPr>
      <w:r>
        <w:lastRenderedPageBreak/>
        <w:t>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 xml:space="preserve">буронабивная свая СБН 13.135-3. Опалубочный и арматурный чертеж, 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ведомость расхода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монолитная насадка и шкафная стенка. Опалубочный и арматурный чертеж, ведомость рас</w:t>
      </w:r>
      <w:r w:rsidR="005C57F7">
        <w:t>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блок стойки БС-8.35-3. Опалубочный и арматурный чертеж, ведомость расхода материалов</w:t>
      </w:r>
      <w:r w:rsidR="005C57F7">
        <w:t>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блок стойки БС-8.30-3. Опалубочный и арматурный черте</w:t>
      </w:r>
      <w:r w:rsidR="005C57F7">
        <w:t>ж, ведомость расхода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блок ригеля 4БР56. Опалубочный и арматурный чертеж, ведомость ра</w:t>
      </w:r>
      <w:r w:rsidR="005C57F7">
        <w:t>схода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узел объединения блоков ригеля между собой и со стойкой, ведомость расхода материалов</w:t>
      </w:r>
      <w:r w:rsidR="005C57F7">
        <w:t>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узел объединения стойки с буронабивной свае</w:t>
      </w:r>
      <w:r w:rsidR="005C57F7">
        <w:t>й, ведомость расхода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 xml:space="preserve">монолитные </w:t>
      </w:r>
      <w:proofErr w:type="spellStart"/>
      <w:r w:rsidRPr="00574C3B">
        <w:t>подферменники</w:t>
      </w:r>
      <w:proofErr w:type="spellEnd"/>
      <w:r w:rsidRPr="00574C3B">
        <w:t>. Опалубочный и арматурный чертеж, ведомость рас</w:t>
      </w:r>
      <w:r w:rsidR="005C57F7">
        <w:t>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монолитные участки пролетного строения, арматурный черте</w:t>
      </w:r>
      <w:r w:rsidR="005C57F7">
        <w:t>ж, ведомость расхода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блок карниза БК-1.Опалубочный и арматурный черте</w:t>
      </w:r>
      <w:r w:rsidR="005C57F7">
        <w:t>ж, ведомость расхода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плита переходная П600.98.30-4А</w:t>
      </w:r>
      <w:r w:rsidRPr="00574C3B">
        <w:rPr>
          <w:lang w:val="en-US"/>
        </w:rPr>
        <w:t>III</w:t>
      </w:r>
      <w:r w:rsidRPr="00574C3B">
        <w:t>*. Опалубочный и арматурный черте</w:t>
      </w:r>
      <w:r w:rsidR="005C57F7">
        <w:t>ж, ведомость расхода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монолитная тротуарная плита сопряжения. Опалубочный и арматурный черте</w:t>
      </w:r>
      <w:r w:rsidR="005C57F7">
        <w:t>ж, ведомость расхода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монолитная часть объединения переходных плит. Арматурный черте</w:t>
      </w:r>
      <w:r w:rsidR="005C57F7">
        <w:t>ж, ведомость расхода материалов;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цоколь барьерного огра</w:t>
      </w:r>
      <w:r w:rsidR="005C57F7">
        <w:t>ждения, ведомость расхода стали;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секция перильного огра</w:t>
      </w:r>
      <w:r w:rsidR="005C57F7">
        <w:t>ждения, ведомость расхода стали;</w:t>
      </w:r>
    </w:p>
    <w:p w:rsidR="00A02702" w:rsidRPr="00574C3B" w:rsidRDefault="00A02702" w:rsidP="00D74685">
      <w:pPr>
        <w:pStyle w:val="a7"/>
        <w:ind w:left="0" w:right="-5"/>
        <w:jc w:val="both"/>
      </w:pPr>
      <w:r w:rsidRPr="00574C3B">
        <w:t>-</w:t>
      </w:r>
      <w:r w:rsidR="005C57F7">
        <w:t xml:space="preserve"> </w:t>
      </w:r>
      <w:r w:rsidRPr="00574C3B">
        <w:t>закладные детали. Ведомость расхода стали.</w:t>
      </w:r>
    </w:p>
    <w:p w:rsidR="005C57F7" w:rsidRDefault="004E58F5" w:rsidP="00A02702">
      <w:pPr>
        <w:pStyle w:val="a3"/>
        <w:tabs>
          <w:tab w:val="left" w:pos="284"/>
        </w:tabs>
        <w:spacing w:after="0"/>
        <w:ind w:right="20" w:hanging="938"/>
        <w:rPr>
          <w:b/>
        </w:rPr>
      </w:pPr>
      <w:r>
        <w:rPr>
          <w:b/>
        </w:rPr>
        <w:t xml:space="preserve">               </w:t>
      </w:r>
    </w:p>
    <w:p w:rsidR="00A02702" w:rsidRPr="00574C3B" w:rsidRDefault="00A02702" w:rsidP="005C57F7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</w:rPr>
        <w:t>5.</w:t>
      </w:r>
      <w:r w:rsidR="005248B4">
        <w:rPr>
          <w:b/>
        </w:rPr>
        <w:t>1.</w:t>
      </w:r>
      <w:r w:rsidRPr="00574C3B">
        <w:rPr>
          <w:b/>
        </w:rPr>
        <w:t>3</w:t>
      </w:r>
      <w:proofErr w:type="gramStart"/>
      <w:r w:rsidR="004E58F5">
        <w:rPr>
          <w:b/>
        </w:rPr>
        <w:t xml:space="preserve"> </w:t>
      </w:r>
      <w:r w:rsidRPr="00574C3B">
        <w:rPr>
          <w:b/>
        </w:rPr>
        <w:t>П</w:t>
      </w:r>
      <w:proofErr w:type="gramEnd"/>
      <w:r w:rsidRPr="00574C3B">
        <w:rPr>
          <w:b/>
        </w:rPr>
        <w:t>о инженерным коммуникациям:</w:t>
      </w:r>
      <w:r w:rsidRPr="00574C3B">
        <w:rPr>
          <w:b/>
        </w:rPr>
        <w:tab/>
      </w:r>
    </w:p>
    <w:p w:rsidR="00A02702" w:rsidRPr="00574C3B" w:rsidRDefault="00A02702" w:rsidP="00A02702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  <w:lang w:val="en-US"/>
        </w:rPr>
        <w:t>I</w:t>
      </w:r>
      <w:r w:rsidRPr="00574C3B">
        <w:rPr>
          <w:b/>
        </w:rPr>
        <w:t>-</w:t>
      </w:r>
      <w:r w:rsidRPr="00574C3B">
        <w:rPr>
          <w:b/>
          <w:lang w:val="en-US"/>
        </w:rPr>
        <w:t>II</w:t>
      </w:r>
      <w:r w:rsidRPr="00574C3B">
        <w:rPr>
          <w:b/>
        </w:rPr>
        <w:t xml:space="preserve"> этапы:</w:t>
      </w:r>
    </w:p>
    <w:p w:rsidR="00A02702" w:rsidRPr="00574C3B" w:rsidRDefault="00A02702" w:rsidP="00A02702">
      <w:pPr>
        <w:rPr>
          <w:b/>
        </w:rPr>
      </w:pPr>
      <w:r w:rsidRPr="005C57F7">
        <w:rPr>
          <w:b/>
        </w:rPr>
        <w:t>5.</w:t>
      </w:r>
      <w:r w:rsidR="005248B4" w:rsidRPr="005C57F7">
        <w:rPr>
          <w:b/>
        </w:rPr>
        <w:t>1.</w:t>
      </w:r>
      <w:r w:rsidRPr="005C57F7">
        <w:rPr>
          <w:b/>
        </w:rPr>
        <w:t>3.1</w:t>
      </w:r>
      <w:r w:rsidRPr="00574C3B">
        <w:t xml:space="preserve"> </w:t>
      </w:r>
      <w:r w:rsidRPr="00574C3B">
        <w:rPr>
          <w:b/>
        </w:rPr>
        <w:t>Система электроснабжения</w:t>
      </w:r>
      <w:r w:rsidR="00FC1D9E">
        <w:rPr>
          <w:b/>
        </w:rPr>
        <w:t xml:space="preserve"> </w:t>
      </w:r>
    </w:p>
    <w:p w:rsidR="00F50641" w:rsidRDefault="00A02702" w:rsidP="00A02702">
      <w:r w:rsidRPr="00574C3B">
        <w:t>- общие данные по рабочим чертежам;</w:t>
      </w:r>
    </w:p>
    <w:p w:rsidR="00A02702" w:rsidRPr="00574C3B" w:rsidRDefault="00F50641" w:rsidP="00A02702">
      <w:pPr>
        <w:rPr>
          <w:b/>
        </w:rPr>
      </w:pPr>
      <w:r>
        <w:t xml:space="preserve">- </w:t>
      </w:r>
      <w:r w:rsidR="00A02702" w:rsidRPr="00574C3B">
        <w:t>планы расположения кабельных трасс с привязками к опорным точкам</w:t>
      </w:r>
      <w:proofErr w:type="gramStart"/>
      <w:r w:rsidR="00A02702" w:rsidRPr="00574C3B">
        <w:t xml:space="preserve"> ;</w:t>
      </w:r>
      <w:proofErr w:type="gramEnd"/>
      <w:r w:rsidR="00A02702" w:rsidRPr="00574C3B">
        <w:br/>
        <w:t>- продольные профили линий (участков линий);</w:t>
      </w:r>
      <w:r w:rsidR="00A02702" w:rsidRPr="00574C3B">
        <w:br/>
        <w:t>-</w:t>
      </w:r>
      <w:r w:rsidR="00B81D54">
        <w:t xml:space="preserve"> </w:t>
      </w:r>
      <w:r w:rsidR="00A02702" w:rsidRPr="00574C3B">
        <w:t>чертежи установки кабельных конструкций и прокладки кабелей;</w:t>
      </w:r>
    </w:p>
    <w:p w:rsidR="00A02702" w:rsidRPr="00574C3B" w:rsidRDefault="00A02702" w:rsidP="00A02702">
      <w:r w:rsidRPr="00574C3B">
        <w:t>-</w:t>
      </w:r>
      <w:r w:rsidR="00B81D54">
        <w:t xml:space="preserve"> </w:t>
      </w:r>
      <w:r w:rsidRPr="00574C3B">
        <w:t>спецификация оборудования, изделий и материалов.</w:t>
      </w:r>
    </w:p>
    <w:p w:rsidR="00A02702" w:rsidRPr="00574C3B" w:rsidRDefault="00A02702" w:rsidP="00A02702">
      <w:r w:rsidRPr="00574C3B">
        <w:t>- сводный план инженерных сетей.</w:t>
      </w:r>
    </w:p>
    <w:p w:rsidR="00A02702" w:rsidRPr="00574C3B" w:rsidRDefault="00A02702" w:rsidP="00A02702">
      <w:r w:rsidRPr="005C57F7">
        <w:rPr>
          <w:b/>
        </w:rPr>
        <w:t>5.</w:t>
      </w:r>
      <w:r w:rsidR="005248B4" w:rsidRPr="005C57F7">
        <w:rPr>
          <w:b/>
        </w:rPr>
        <w:t>1.</w:t>
      </w:r>
      <w:r w:rsidRPr="005C57F7">
        <w:rPr>
          <w:b/>
        </w:rPr>
        <w:t>3.2</w:t>
      </w:r>
      <w:r w:rsidRPr="00574C3B">
        <w:t xml:space="preserve"> </w:t>
      </w:r>
      <w:r w:rsidRPr="00574C3B">
        <w:rPr>
          <w:b/>
        </w:rPr>
        <w:t xml:space="preserve">Система </w:t>
      </w:r>
      <w:r w:rsidR="00382C24">
        <w:rPr>
          <w:b/>
        </w:rPr>
        <w:t>связи</w:t>
      </w:r>
      <w:r w:rsidRPr="00574C3B">
        <w:br/>
        <w:t>-</w:t>
      </w:r>
      <w:r w:rsidR="00F522D6">
        <w:t xml:space="preserve"> </w:t>
      </w:r>
      <w:r w:rsidRPr="00574C3B">
        <w:t>общие данные по рабочим чертежам;</w:t>
      </w:r>
      <w:r w:rsidRPr="00574C3B">
        <w:br/>
        <w:t>-</w:t>
      </w:r>
      <w:r w:rsidR="00F522D6">
        <w:t xml:space="preserve"> </w:t>
      </w:r>
      <w:r w:rsidRPr="00574C3B">
        <w:t>планы расположения тра</w:t>
      </w:r>
      <w:proofErr w:type="gramStart"/>
      <w:r w:rsidRPr="00574C3B">
        <w:t>сс с пр</w:t>
      </w:r>
      <w:proofErr w:type="gramEnd"/>
      <w:r w:rsidRPr="00574C3B">
        <w:t>ивязками к опорным точкам;</w:t>
      </w:r>
      <w:r w:rsidRPr="00574C3B">
        <w:br/>
        <w:t>- схемы устройства защитного футляра;</w:t>
      </w:r>
      <w:r w:rsidRPr="00574C3B">
        <w:br/>
        <w:t>-</w:t>
      </w:r>
      <w:r w:rsidR="00F522D6">
        <w:t xml:space="preserve"> </w:t>
      </w:r>
      <w:r w:rsidRPr="00574C3B">
        <w:t>спецификация оборудования, изделий и материалов.</w:t>
      </w:r>
    </w:p>
    <w:p w:rsidR="00A02702" w:rsidRPr="00574C3B" w:rsidRDefault="00A02702" w:rsidP="00A02702">
      <w:r w:rsidRPr="00574C3B">
        <w:t>- сводный план инженерных сетей.</w:t>
      </w:r>
    </w:p>
    <w:p w:rsidR="00A02702" w:rsidRPr="00574C3B" w:rsidRDefault="00A02702" w:rsidP="00A02702"/>
    <w:p w:rsidR="00A02702" w:rsidRPr="00574C3B" w:rsidRDefault="00A02702" w:rsidP="00A02702">
      <w:r w:rsidRPr="005C57F7">
        <w:rPr>
          <w:b/>
        </w:rPr>
        <w:t>5.</w:t>
      </w:r>
      <w:r w:rsidR="005248B4" w:rsidRPr="005C57F7">
        <w:rPr>
          <w:b/>
        </w:rPr>
        <w:t>1.</w:t>
      </w:r>
      <w:r w:rsidRPr="005C57F7">
        <w:rPr>
          <w:b/>
        </w:rPr>
        <w:t>3.3</w:t>
      </w:r>
      <w:r w:rsidRPr="00574C3B">
        <w:t xml:space="preserve"> </w:t>
      </w:r>
      <w:r w:rsidRPr="00574C3B">
        <w:rPr>
          <w:b/>
        </w:rPr>
        <w:t>Система водоотведения</w:t>
      </w:r>
      <w:r w:rsidR="00FC1D9E">
        <w:rPr>
          <w:b/>
        </w:rPr>
        <w:t xml:space="preserve"> </w:t>
      </w:r>
    </w:p>
    <w:p w:rsidR="00A02702" w:rsidRPr="00574C3B" w:rsidRDefault="00A02702" w:rsidP="00A02702">
      <w:r w:rsidRPr="00574C3B">
        <w:t>-</w:t>
      </w:r>
      <w:r w:rsidR="00F522D6">
        <w:t xml:space="preserve"> </w:t>
      </w:r>
      <w:r w:rsidRPr="00574C3B">
        <w:t>общие данные по рабочим чертежам;</w:t>
      </w:r>
      <w:r w:rsidRPr="00574C3B">
        <w:br/>
        <w:t>-</w:t>
      </w:r>
      <w:r w:rsidR="00F522D6">
        <w:t xml:space="preserve"> </w:t>
      </w:r>
      <w:r w:rsidRPr="00574C3B">
        <w:t>планы расположения канализационных тра</w:t>
      </w:r>
      <w:proofErr w:type="gramStart"/>
      <w:r w:rsidRPr="00574C3B">
        <w:t>сс с пр</w:t>
      </w:r>
      <w:proofErr w:type="gramEnd"/>
      <w:r w:rsidRPr="00574C3B">
        <w:t>ивязками к опорным точкам;</w:t>
      </w:r>
      <w:r w:rsidRPr="00574C3B">
        <w:br/>
        <w:t>-</w:t>
      </w:r>
      <w:r w:rsidR="00F522D6">
        <w:t xml:space="preserve"> </w:t>
      </w:r>
      <w:r w:rsidRPr="00574C3B">
        <w:t>чертежи генерального плана площадок очистных сооружений в составе:</w:t>
      </w:r>
    </w:p>
    <w:p w:rsidR="00A02702" w:rsidRPr="00574C3B" w:rsidRDefault="00A02702" w:rsidP="00A02702">
      <w:pPr>
        <w:ind w:left="284"/>
      </w:pPr>
      <w:r w:rsidRPr="00574C3B">
        <w:t>а) разбивочных чертежей;</w:t>
      </w:r>
    </w:p>
    <w:p w:rsidR="00A02702" w:rsidRPr="00574C3B" w:rsidRDefault="00A02702" w:rsidP="00A02702">
      <w:pPr>
        <w:ind w:left="284"/>
      </w:pPr>
      <w:r w:rsidRPr="00574C3B">
        <w:t>б) чертежей организации рельефа;</w:t>
      </w:r>
    </w:p>
    <w:p w:rsidR="00A02702" w:rsidRPr="00574C3B" w:rsidRDefault="00A02702" w:rsidP="00A02702">
      <w:pPr>
        <w:ind w:left="284"/>
      </w:pPr>
      <w:r w:rsidRPr="00574C3B">
        <w:t>в) чертежей благоустройства.</w:t>
      </w:r>
    </w:p>
    <w:p w:rsidR="00A02702" w:rsidRPr="00574C3B" w:rsidRDefault="00A02702" w:rsidP="00A02702">
      <w:r w:rsidRPr="00574C3B">
        <w:t>-</w:t>
      </w:r>
      <w:r w:rsidR="00F522D6">
        <w:t xml:space="preserve"> </w:t>
      </w:r>
      <w:r w:rsidRPr="00574C3B">
        <w:t>продольные профили трубопроводов канализации;</w:t>
      </w:r>
      <w:r w:rsidRPr="00574C3B">
        <w:br/>
        <w:t>- чертежи устройства фундаментов очистных сооружений;</w:t>
      </w:r>
    </w:p>
    <w:p w:rsidR="00A02702" w:rsidRPr="00574C3B" w:rsidRDefault="00A02702" w:rsidP="00D74685">
      <w:pPr>
        <w:rPr>
          <w:b/>
        </w:rPr>
      </w:pPr>
      <w:r w:rsidRPr="00574C3B">
        <w:t>- таблицы канализационных колодцев;</w:t>
      </w:r>
    </w:p>
    <w:p w:rsidR="00A02702" w:rsidRPr="00574C3B" w:rsidRDefault="00A02702" w:rsidP="00D74685">
      <w:r w:rsidRPr="00574C3B">
        <w:t>-спецификация оборудования, изделий и материалов.</w:t>
      </w:r>
    </w:p>
    <w:p w:rsidR="00A02702" w:rsidRDefault="00A02702" w:rsidP="00D74685">
      <w:r w:rsidRPr="00574C3B">
        <w:t>- сводный план инженерных сетей.</w:t>
      </w:r>
    </w:p>
    <w:p w:rsidR="00280BE2" w:rsidRDefault="00280BE2" w:rsidP="00D74685">
      <w:pPr>
        <w:rPr>
          <w:b/>
        </w:rPr>
      </w:pPr>
    </w:p>
    <w:p w:rsidR="000469CF" w:rsidRPr="00382C24" w:rsidRDefault="000469CF" w:rsidP="00D74685">
      <w:pPr>
        <w:rPr>
          <w:b/>
        </w:rPr>
      </w:pPr>
      <w:r w:rsidRPr="00382C24">
        <w:rPr>
          <w:b/>
        </w:rPr>
        <w:t>5.2. Локальные сметы:</w:t>
      </w:r>
    </w:p>
    <w:p w:rsidR="000469CF" w:rsidRDefault="000469CF" w:rsidP="00D74685">
      <w:r>
        <w:rPr>
          <w:b/>
        </w:rPr>
        <w:t>5.2.1. П</w:t>
      </w:r>
      <w:r w:rsidRPr="00574C3B">
        <w:rPr>
          <w:b/>
        </w:rPr>
        <w:t>о автомобильной дороге</w:t>
      </w:r>
      <w:r>
        <w:rPr>
          <w:b/>
        </w:rPr>
        <w:t>:</w:t>
      </w:r>
    </w:p>
    <w:p w:rsidR="000469CF" w:rsidRPr="00574C3B" w:rsidRDefault="000469CF" w:rsidP="00D74685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  <w:lang w:val="en-US"/>
        </w:rPr>
        <w:lastRenderedPageBreak/>
        <w:t>I</w:t>
      </w:r>
      <w:r w:rsidRPr="00574C3B">
        <w:rPr>
          <w:b/>
        </w:rPr>
        <w:t>-</w:t>
      </w:r>
      <w:r w:rsidRPr="00574C3B">
        <w:rPr>
          <w:b/>
          <w:lang w:val="en-US"/>
        </w:rPr>
        <w:t>II</w:t>
      </w:r>
      <w:r w:rsidRPr="00574C3B">
        <w:rPr>
          <w:b/>
        </w:rPr>
        <w:t xml:space="preserve"> этапы:</w:t>
      </w:r>
    </w:p>
    <w:p w:rsidR="000469CF" w:rsidRPr="00950C9E" w:rsidRDefault="000469CF" w:rsidP="00D74685">
      <w:r w:rsidRPr="00950C9E">
        <w:t xml:space="preserve">- </w:t>
      </w:r>
      <w:r w:rsidR="005C57F7">
        <w:t>р</w:t>
      </w:r>
      <w:r w:rsidRPr="00950C9E">
        <w:t>екультивация земель;</w:t>
      </w:r>
    </w:p>
    <w:p w:rsidR="000469CF" w:rsidRPr="00950C9E" w:rsidRDefault="000469CF" w:rsidP="00D74685">
      <w:r w:rsidRPr="00950C9E">
        <w:t xml:space="preserve">- </w:t>
      </w:r>
      <w:r w:rsidR="005C57F7">
        <w:t>з</w:t>
      </w:r>
      <w:r w:rsidRPr="00950C9E">
        <w:t>емляное полотно;</w:t>
      </w:r>
    </w:p>
    <w:p w:rsidR="000469CF" w:rsidRPr="00950C9E" w:rsidRDefault="000469CF" w:rsidP="00D74685">
      <w:r w:rsidRPr="00950C9E">
        <w:t xml:space="preserve">- </w:t>
      </w:r>
      <w:r w:rsidR="005C57F7">
        <w:t>б</w:t>
      </w:r>
      <w:r w:rsidRPr="00950C9E">
        <w:t>уровзрывные работы;</w:t>
      </w:r>
    </w:p>
    <w:p w:rsidR="000469CF" w:rsidRPr="00950C9E" w:rsidRDefault="000469CF" w:rsidP="00D74685">
      <w:r w:rsidRPr="00950C9E">
        <w:t xml:space="preserve">- </w:t>
      </w:r>
      <w:r w:rsidR="005C57F7">
        <w:t>д</w:t>
      </w:r>
      <w:r w:rsidRPr="00950C9E">
        <w:t>орожная одежда (основная дорога);</w:t>
      </w:r>
    </w:p>
    <w:p w:rsidR="000469CF" w:rsidRPr="00950C9E" w:rsidRDefault="000469CF" w:rsidP="00D74685">
      <w:r w:rsidRPr="00950C9E">
        <w:t xml:space="preserve">- </w:t>
      </w:r>
      <w:r w:rsidR="005C57F7">
        <w:t>у</w:t>
      </w:r>
      <w:r w:rsidRPr="00950C9E">
        <w:t>стройство ограждения для животных;</w:t>
      </w:r>
    </w:p>
    <w:p w:rsidR="000469CF" w:rsidRPr="00950C9E" w:rsidRDefault="000469CF" w:rsidP="00D74685">
      <w:r w:rsidRPr="00950C9E">
        <w:t xml:space="preserve">- </w:t>
      </w:r>
      <w:r w:rsidR="005C57F7">
        <w:t>у</w:t>
      </w:r>
      <w:r w:rsidRPr="00950C9E">
        <w:t>крепление откосов засевом трав;</w:t>
      </w:r>
    </w:p>
    <w:p w:rsidR="000469CF" w:rsidRPr="00950C9E" w:rsidRDefault="000469CF" w:rsidP="00D74685">
      <w:r w:rsidRPr="00950C9E">
        <w:rPr>
          <w:b/>
        </w:rPr>
        <w:t>-</w:t>
      </w:r>
      <w:r w:rsidRPr="00950C9E">
        <w:t xml:space="preserve"> </w:t>
      </w:r>
      <w:r w:rsidR="005C57F7">
        <w:t>р</w:t>
      </w:r>
      <w:r w:rsidRPr="00950C9E">
        <w:t>убка деревьев;</w:t>
      </w:r>
    </w:p>
    <w:p w:rsidR="000469CF" w:rsidRPr="00950C9E" w:rsidRDefault="000469CF" w:rsidP="00D74685">
      <w:r w:rsidRPr="00950C9E">
        <w:t xml:space="preserve">- </w:t>
      </w:r>
      <w:r w:rsidR="005C57F7">
        <w:t>у</w:t>
      </w:r>
      <w:r w:rsidRPr="00950C9E">
        <w:t xml:space="preserve">крепительные работы </w:t>
      </w:r>
      <w:r w:rsidR="00757C85" w:rsidRPr="00950C9E">
        <w:t>(</w:t>
      </w:r>
      <w:r w:rsidRPr="00950C9E">
        <w:t>перепады и быстротоки</w:t>
      </w:r>
      <w:r w:rsidR="00757C85" w:rsidRPr="00950C9E">
        <w:t>)</w:t>
      </w:r>
      <w:r w:rsidRPr="00950C9E">
        <w:t>;</w:t>
      </w:r>
    </w:p>
    <w:p w:rsidR="000469CF" w:rsidRPr="00950C9E" w:rsidRDefault="00FE3540" w:rsidP="00D74685">
      <w:r w:rsidRPr="00950C9E">
        <w:t xml:space="preserve">- </w:t>
      </w:r>
      <w:proofErr w:type="spellStart"/>
      <w:r w:rsidR="005C57F7">
        <w:t>п</w:t>
      </w:r>
      <w:r w:rsidRPr="00950C9E">
        <w:t>рикромочные</w:t>
      </w:r>
      <w:proofErr w:type="spellEnd"/>
      <w:r w:rsidRPr="00950C9E">
        <w:t xml:space="preserve"> лотки;</w:t>
      </w:r>
    </w:p>
    <w:p w:rsidR="00FE3540" w:rsidRPr="00950C9E" w:rsidRDefault="00FE3540" w:rsidP="00D74685">
      <w:r w:rsidRPr="00950C9E">
        <w:t xml:space="preserve">- </w:t>
      </w:r>
      <w:r w:rsidR="005C57F7">
        <w:t>л</w:t>
      </w:r>
      <w:r w:rsidRPr="00950C9E">
        <w:t>отки по откосам насыпи;</w:t>
      </w:r>
    </w:p>
    <w:p w:rsidR="00FE3540" w:rsidRPr="00950C9E" w:rsidRDefault="00FE3540" w:rsidP="00D74685">
      <w:r w:rsidRPr="00950C9E">
        <w:t xml:space="preserve">- </w:t>
      </w:r>
      <w:r w:rsidR="005C57F7">
        <w:t>о</w:t>
      </w:r>
      <w:r w:rsidRPr="00950C9E">
        <w:t>бустройство;</w:t>
      </w:r>
    </w:p>
    <w:p w:rsidR="00FE3540" w:rsidRPr="00950C9E" w:rsidRDefault="00FE3540" w:rsidP="00D74685">
      <w:r w:rsidRPr="00950C9E">
        <w:t xml:space="preserve">- </w:t>
      </w:r>
      <w:r w:rsidR="005C57F7">
        <w:t>а</w:t>
      </w:r>
      <w:r w:rsidRPr="00950C9E">
        <w:t>втопавильон;</w:t>
      </w:r>
    </w:p>
    <w:p w:rsidR="00FE3540" w:rsidRPr="00950C9E" w:rsidRDefault="00FE3540" w:rsidP="00D74685">
      <w:r w:rsidRPr="00950C9E">
        <w:t xml:space="preserve">- </w:t>
      </w:r>
      <w:r w:rsidR="005C57F7">
        <w:t>т</w:t>
      </w:r>
      <w:r w:rsidRPr="00950C9E">
        <w:t>уалет;</w:t>
      </w:r>
    </w:p>
    <w:p w:rsidR="00FE3540" w:rsidRPr="00950C9E" w:rsidRDefault="00FE3540" w:rsidP="00D74685">
      <w:r w:rsidRPr="00950C9E">
        <w:t xml:space="preserve">- </w:t>
      </w:r>
      <w:r w:rsidR="005C57F7">
        <w:t>р</w:t>
      </w:r>
      <w:r w:rsidRPr="00950C9E">
        <w:t>емонт объездной автодороги для транзитного транспорта;</w:t>
      </w:r>
    </w:p>
    <w:p w:rsidR="00FE3540" w:rsidRPr="00950C9E" w:rsidRDefault="00FE3540" w:rsidP="00D74685">
      <w:r w:rsidRPr="00950C9E">
        <w:t xml:space="preserve">- </w:t>
      </w:r>
      <w:r w:rsidR="005C57F7">
        <w:t>о</w:t>
      </w:r>
      <w:r w:rsidRPr="00950C9E">
        <w:t>рганизация движения на период производства;</w:t>
      </w:r>
    </w:p>
    <w:p w:rsidR="00FE3540" w:rsidRPr="00950C9E" w:rsidRDefault="00FE3540" w:rsidP="00D74685">
      <w:r w:rsidRPr="00950C9E">
        <w:t xml:space="preserve">- </w:t>
      </w:r>
      <w:r w:rsidR="005C57F7">
        <w:t>р</w:t>
      </w:r>
      <w:r w:rsidRPr="00950C9E">
        <w:t>азборка неиспользуемых сооружений;</w:t>
      </w:r>
    </w:p>
    <w:p w:rsidR="00662249" w:rsidRPr="00950C9E" w:rsidRDefault="00662249" w:rsidP="00D74685">
      <w:r w:rsidRPr="00950C9E">
        <w:t xml:space="preserve">- </w:t>
      </w:r>
      <w:r w:rsidR="005C57F7">
        <w:t>принадлежности пути.</w:t>
      </w:r>
    </w:p>
    <w:p w:rsidR="00FE3540" w:rsidRDefault="00FE3540" w:rsidP="00D74685">
      <w:pPr>
        <w:rPr>
          <w:rFonts w:ascii="Verdana" w:hAnsi="Verdana" w:cs="Verdana"/>
          <w:sz w:val="16"/>
          <w:szCs w:val="16"/>
        </w:rPr>
      </w:pPr>
    </w:p>
    <w:p w:rsidR="00FE3540" w:rsidRPr="00574C3B" w:rsidRDefault="00FE3540" w:rsidP="00D74685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  <w:lang w:val="en-US"/>
        </w:rPr>
        <w:t>I</w:t>
      </w:r>
      <w:r w:rsidRPr="00574C3B">
        <w:rPr>
          <w:b/>
        </w:rPr>
        <w:t xml:space="preserve"> этап:</w:t>
      </w:r>
    </w:p>
    <w:p w:rsidR="00FE3540" w:rsidRPr="00950C9E" w:rsidRDefault="00FE3540" w:rsidP="00F50641">
      <w:pPr>
        <w:jc w:val="both"/>
      </w:pPr>
      <w:r w:rsidRPr="00950C9E">
        <w:t xml:space="preserve">- </w:t>
      </w:r>
      <w:r w:rsidR="005C57F7">
        <w:t>у</w:t>
      </w:r>
      <w:r w:rsidRPr="00950C9E">
        <w:t>стройство временной объездной автодороги для транзитного транспорта с ПК</w:t>
      </w:r>
      <w:proofErr w:type="gramStart"/>
      <w:r w:rsidRPr="00950C9E">
        <w:t>0</w:t>
      </w:r>
      <w:proofErr w:type="gramEnd"/>
      <w:r w:rsidRPr="00950C9E">
        <w:t>- ПК26;</w:t>
      </w:r>
    </w:p>
    <w:p w:rsidR="00A74FA9" w:rsidRPr="00950C9E" w:rsidRDefault="00A74FA9" w:rsidP="00B81D54">
      <w:pPr>
        <w:jc w:val="both"/>
      </w:pPr>
      <w:r w:rsidRPr="00950C9E">
        <w:t xml:space="preserve">- </w:t>
      </w:r>
      <w:r w:rsidR="005C57F7">
        <w:t>п</w:t>
      </w:r>
      <w:r w:rsidRPr="00950C9E">
        <w:t>римыкани</w:t>
      </w:r>
      <w:r w:rsidR="007A0B74">
        <w:t>я</w:t>
      </w:r>
      <w:r w:rsidRPr="00950C9E">
        <w:t xml:space="preserve"> типа 3-Г-2 на ПК24+64,7</w:t>
      </w:r>
      <w:r w:rsidR="007A0B74">
        <w:t xml:space="preserve">, </w:t>
      </w:r>
      <w:r w:rsidR="007A0B74" w:rsidRPr="00950C9E">
        <w:t>ПК 84+50</w:t>
      </w:r>
      <w:r w:rsidR="007A0B74">
        <w:t>,</w:t>
      </w:r>
      <w:r w:rsidR="007A0B74" w:rsidRPr="007A0B74">
        <w:t xml:space="preserve"> </w:t>
      </w:r>
      <w:r w:rsidR="007A0B74" w:rsidRPr="00950C9E">
        <w:t>ПК 122+29</w:t>
      </w:r>
      <w:r w:rsidR="007A0B74">
        <w:t>,</w:t>
      </w:r>
      <w:r w:rsidR="007A0B74" w:rsidRPr="007A0B74">
        <w:t xml:space="preserve"> </w:t>
      </w:r>
      <w:r w:rsidR="007A0B74" w:rsidRPr="00950C9E">
        <w:t>ПК 167+60</w:t>
      </w:r>
      <w:r w:rsidR="007A0B74">
        <w:t>,</w:t>
      </w:r>
      <w:r w:rsidR="007A0B74" w:rsidRPr="007A0B74">
        <w:t xml:space="preserve"> </w:t>
      </w:r>
      <w:r w:rsidR="007A0B74" w:rsidRPr="00950C9E">
        <w:t>ПК 190+91,2</w:t>
      </w:r>
      <w:r w:rsidR="007A0B74">
        <w:t xml:space="preserve">, ПК </w:t>
      </w:r>
      <w:r w:rsidR="007A0B74" w:rsidRPr="00950C9E">
        <w:t>218+50</w:t>
      </w:r>
      <w:r w:rsidRPr="00950C9E">
        <w:t>;</w:t>
      </w:r>
    </w:p>
    <w:p w:rsidR="00A74FA9" w:rsidRPr="00950C9E" w:rsidRDefault="00A74FA9" w:rsidP="00B81D54">
      <w:pPr>
        <w:jc w:val="both"/>
      </w:pPr>
      <w:r w:rsidRPr="00950C9E">
        <w:t xml:space="preserve">- </w:t>
      </w:r>
      <w:r w:rsidR="005C57F7">
        <w:t>а</w:t>
      </w:r>
      <w:r w:rsidRPr="00950C9E">
        <w:t>втобусная остановка  на ПК</w:t>
      </w:r>
      <w:proofErr w:type="gramStart"/>
      <w:r w:rsidRPr="00950C9E">
        <w:t>4</w:t>
      </w:r>
      <w:proofErr w:type="gramEnd"/>
      <w:r w:rsidRPr="00950C9E">
        <w:t>+05 справа</w:t>
      </w:r>
      <w:r w:rsidR="007A0B74">
        <w:t xml:space="preserve">, </w:t>
      </w:r>
      <w:r w:rsidR="007A0B74" w:rsidRPr="00950C9E">
        <w:t>ПК4+05 справа</w:t>
      </w:r>
      <w:r w:rsidR="007A0B74">
        <w:t>,</w:t>
      </w:r>
      <w:r w:rsidR="007A0B74" w:rsidRPr="007A0B74">
        <w:t xml:space="preserve"> </w:t>
      </w:r>
      <w:r w:rsidR="007A0B74" w:rsidRPr="00950C9E">
        <w:t>ПК33+56 слева</w:t>
      </w:r>
      <w:r w:rsidR="007A0B74">
        <w:t>,</w:t>
      </w:r>
      <w:r w:rsidR="007A0B74" w:rsidRPr="007A0B74">
        <w:t xml:space="preserve"> </w:t>
      </w:r>
      <w:r w:rsidR="007A0B74" w:rsidRPr="00950C9E">
        <w:t>ПК 33+99 справа</w:t>
      </w:r>
      <w:r w:rsidRPr="00950C9E">
        <w:t>;</w:t>
      </w:r>
    </w:p>
    <w:p w:rsidR="00382C24" w:rsidRPr="00950C9E" w:rsidRDefault="00382C24" w:rsidP="00B81D54">
      <w:pPr>
        <w:jc w:val="both"/>
      </w:pPr>
      <w:r w:rsidRPr="00950C9E">
        <w:t xml:space="preserve">- </w:t>
      </w:r>
      <w:r w:rsidR="005C57F7">
        <w:t>л</w:t>
      </w:r>
      <w:r w:rsidRPr="00950C9E">
        <w:t>окальные сметы на устройство противоаварийных съездов ПК37+10, ПК212+04;</w:t>
      </w:r>
    </w:p>
    <w:p w:rsidR="00382C24" w:rsidRPr="00950C9E" w:rsidRDefault="00382C24" w:rsidP="00B81D54">
      <w:pPr>
        <w:jc w:val="both"/>
      </w:pPr>
      <w:r w:rsidRPr="00950C9E">
        <w:t xml:space="preserve">- </w:t>
      </w:r>
      <w:r w:rsidR="005C57F7">
        <w:t>л</w:t>
      </w:r>
      <w:r w:rsidRPr="00950C9E">
        <w:t xml:space="preserve">окальные сметы на устройство съезда </w:t>
      </w:r>
      <w:proofErr w:type="gramStart"/>
      <w:r w:rsidRPr="00950C9E">
        <w:t>в</w:t>
      </w:r>
      <w:proofErr w:type="gramEnd"/>
      <w:r w:rsidRPr="00950C9E">
        <w:t xml:space="preserve"> с. </w:t>
      </w:r>
      <w:proofErr w:type="spellStart"/>
      <w:r w:rsidRPr="00950C9E">
        <w:t>Магинск</w:t>
      </w:r>
      <w:proofErr w:type="spellEnd"/>
      <w:r w:rsidRPr="00950C9E">
        <w:t>;</w:t>
      </w:r>
    </w:p>
    <w:p w:rsidR="00382C24" w:rsidRPr="00950C9E" w:rsidRDefault="00382C24" w:rsidP="00B81D54">
      <w:pPr>
        <w:jc w:val="both"/>
      </w:pPr>
      <w:r w:rsidRPr="00950C9E">
        <w:t xml:space="preserve">- </w:t>
      </w:r>
      <w:r w:rsidR="005C57F7">
        <w:t>л</w:t>
      </w:r>
      <w:r w:rsidRPr="00950C9E">
        <w:t>окальные сметы на устройство съезда в д. Сосновый Бор</w:t>
      </w:r>
      <w:r w:rsidR="00950C9E">
        <w:t>.</w:t>
      </w:r>
    </w:p>
    <w:p w:rsidR="00382C24" w:rsidRDefault="00382C24" w:rsidP="00B81D54">
      <w:pPr>
        <w:rPr>
          <w:rFonts w:ascii="Verdana" w:hAnsi="Verdana" w:cs="Verdana"/>
          <w:sz w:val="16"/>
          <w:szCs w:val="16"/>
        </w:rPr>
      </w:pPr>
    </w:p>
    <w:p w:rsidR="00757C85" w:rsidRDefault="00662249" w:rsidP="00B81D54">
      <w:pPr>
        <w:rPr>
          <w:b/>
        </w:rPr>
      </w:pPr>
      <w:r w:rsidRPr="00574C3B">
        <w:rPr>
          <w:b/>
          <w:lang w:val="en-US"/>
        </w:rPr>
        <w:t>II</w:t>
      </w:r>
      <w:r w:rsidRPr="00574C3B">
        <w:rPr>
          <w:b/>
        </w:rPr>
        <w:t xml:space="preserve"> этап:</w:t>
      </w:r>
    </w:p>
    <w:p w:rsidR="00662249" w:rsidRPr="00950C9E" w:rsidRDefault="00662249" w:rsidP="00B81D54">
      <w:r w:rsidRPr="00950C9E">
        <w:rPr>
          <w:b/>
        </w:rPr>
        <w:t xml:space="preserve">- </w:t>
      </w:r>
      <w:r w:rsidR="005C57F7">
        <w:t>п</w:t>
      </w:r>
      <w:r w:rsidRPr="00950C9E">
        <w:t>римыкание типа 3-Г-2 на ПК26+75</w:t>
      </w:r>
      <w:r w:rsidR="007A0B74">
        <w:t>,</w:t>
      </w:r>
      <w:r w:rsidR="007A0B74" w:rsidRPr="007A0B74">
        <w:t xml:space="preserve"> </w:t>
      </w:r>
      <w:r w:rsidR="007A0B74" w:rsidRPr="00950C9E">
        <w:t>ПК51+00</w:t>
      </w:r>
      <w:r w:rsidR="007A0B74">
        <w:t>,</w:t>
      </w:r>
      <w:r w:rsidR="007A0B74" w:rsidRPr="007A0B74">
        <w:t xml:space="preserve"> </w:t>
      </w:r>
      <w:r w:rsidR="007A0B74" w:rsidRPr="00950C9E">
        <w:t>ПК 64+00</w:t>
      </w:r>
      <w:r w:rsidR="007A0B74">
        <w:t>,</w:t>
      </w:r>
      <w:r w:rsidR="007A0B74" w:rsidRPr="007A0B74">
        <w:t xml:space="preserve"> </w:t>
      </w:r>
      <w:r w:rsidR="007A0B74" w:rsidRPr="00950C9E">
        <w:t>ПК 77+50</w:t>
      </w:r>
      <w:r w:rsidR="007A0B74">
        <w:t>,</w:t>
      </w:r>
      <w:r w:rsidR="007A0B74" w:rsidRPr="007A0B74">
        <w:t xml:space="preserve"> </w:t>
      </w:r>
      <w:r w:rsidR="007A0B74" w:rsidRPr="00950C9E">
        <w:t>ПК 86+69</w:t>
      </w:r>
      <w:r w:rsidR="007A0B74">
        <w:t>,</w:t>
      </w:r>
      <w:r w:rsidR="007A0B74" w:rsidRPr="007A0B74">
        <w:t xml:space="preserve"> </w:t>
      </w:r>
      <w:r w:rsidR="007A0B74" w:rsidRPr="00950C9E">
        <w:t>ПК 97+50</w:t>
      </w:r>
      <w:r w:rsidR="007A0B74">
        <w:t>,</w:t>
      </w:r>
      <w:r w:rsidR="007A0B74" w:rsidRPr="007A0B74">
        <w:t xml:space="preserve"> </w:t>
      </w:r>
      <w:r w:rsidR="007A0B74" w:rsidRPr="00950C9E">
        <w:t>ПК 117+00</w:t>
      </w:r>
      <w:r w:rsidR="007A0B74">
        <w:t>,</w:t>
      </w:r>
      <w:r w:rsidR="007A0B74" w:rsidRPr="007A0B74">
        <w:t xml:space="preserve"> </w:t>
      </w:r>
      <w:r w:rsidR="007A0B74" w:rsidRPr="00950C9E">
        <w:t>ПК 123+80</w:t>
      </w:r>
      <w:r w:rsidR="007A0B74">
        <w:t>,</w:t>
      </w:r>
      <w:r w:rsidR="007A0B74" w:rsidRPr="007A0B74">
        <w:t xml:space="preserve"> </w:t>
      </w:r>
      <w:r w:rsidR="007A0B74" w:rsidRPr="00950C9E">
        <w:t>ПК 152+30</w:t>
      </w:r>
      <w:r w:rsidR="007A0B74">
        <w:t xml:space="preserve">, </w:t>
      </w:r>
      <w:r w:rsidR="007A0B74" w:rsidRPr="00950C9E">
        <w:t>ПК 161+25</w:t>
      </w:r>
      <w:r w:rsidR="007A0B74">
        <w:t xml:space="preserve">, </w:t>
      </w:r>
      <w:r w:rsidR="007A0B74" w:rsidRPr="00950C9E">
        <w:t>ПК 178+00</w:t>
      </w:r>
      <w:r w:rsidRPr="00950C9E">
        <w:t>;</w:t>
      </w:r>
    </w:p>
    <w:p w:rsidR="00757C85" w:rsidRPr="00950C9E" w:rsidRDefault="00662249" w:rsidP="00B81D54">
      <w:r w:rsidRPr="00950C9E">
        <w:t xml:space="preserve">- </w:t>
      </w:r>
      <w:r w:rsidR="005C57F7">
        <w:t>а</w:t>
      </w:r>
      <w:r w:rsidR="007A0B74">
        <w:t>втобусные остановки</w:t>
      </w:r>
      <w:r w:rsidRPr="00950C9E">
        <w:t xml:space="preserve">  на ПК 84+46</w:t>
      </w:r>
      <w:r w:rsidR="007A0B74">
        <w:t xml:space="preserve">, </w:t>
      </w:r>
      <w:r w:rsidR="007A0B74" w:rsidRPr="00950C9E">
        <w:t>ПК 89+14</w:t>
      </w:r>
      <w:r w:rsidR="007A0B74">
        <w:t>,</w:t>
      </w:r>
      <w:r w:rsidR="007A0B74" w:rsidRPr="007A0B74">
        <w:t xml:space="preserve"> </w:t>
      </w:r>
      <w:r w:rsidR="007A0B74" w:rsidRPr="00950C9E">
        <w:t>ПК 114+86</w:t>
      </w:r>
      <w:r w:rsidR="007A0B74">
        <w:t>,</w:t>
      </w:r>
      <w:r w:rsidR="007A0B74" w:rsidRPr="007A0B74">
        <w:t xml:space="preserve"> </w:t>
      </w:r>
      <w:r w:rsidR="007A0B74" w:rsidRPr="00950C9E">
        <w:t>ПК 119+12</w:t>
      </w:r>
      <w:r w:rsidR="007A0B74">
        <w:t>,</w:t>
      </w:r>
      <w:r w:rsidR="007A0B74" w:rsidRPr="007A0B74">
        <w:t xml:space="preserve"> </w:t>
      </w:r>
      <w:r w:rsidR="007A0B74">
        <w:t xml:space="preserve">ПК </w:t>
      </w:r>
      <w:r w:rsidR="007A0B74" w:rsidRPr="00950C9E">
        <w:t>150+19</w:t>
      </w:r>
      <w:r w:rsidR="007A0B74">
        <w:t>,</w:t>
      </w:r>
      <w:r w:rsidR="007A0B74" w:rsidRPr="007A0B74">
        <w:t xml:space="preserve"> </w:t>
      </w:r>
      <w:r w:rsidR="007A0B74">
        <w:t xml:space="preserve">ПК </w:t>
      </w:r>
      <w:r w:rsidR="007A0B74" w:rsidRPr="00950C9E">
        <w:t>154+41</w:t>
      </w:r>
      <w:r w:rsidR="007A0B74">
        <w:t>,</w:t>
      </w:r>
      <w:r w:rsidR="007A0B74" w:rsidRPr="007A0B74">
        <w:t xml:space="preserve"> </w:t>
      </w:r>
      <w:r w:rsidR="007A0B74" w:rsidRPr="00950C9E">
        <w:t>ПК82+35</w:t>
      </w:r>
      <w:r w:rsidRPr="00950C9E">
        <w:t>;</w:t>
      </w:r>
    </w:p>
    <w:p w:rsidR="001D6038" w:rsidRPr="00950C9E" w:rsidRDefault="001D6038" w:rsidP="00B81D54">
      <w:r w:rsidRPr="00950C9E">
        <w:t xml:space="preserve">- </w:t>
      </w:r>
      <w:r w:rsidR="005C57F7">
        <w:t>л</w:t>
      </w:r>
      <w:r w:rsidRPr="00950C9E">
        <w:t>окальные сметы на устройство арочного моста на ПК50+35;</w:t>
      </w:r>
    </w:p>
    <w:p w:rsidR="001D6038" w:rsidRPr="00950C9E" w:rsidRDefault="001D6038" w:rsidP="00B81D54">
      <w:r w:rsidRPr="00950C9E">
        <w:t xml:space="preserve">- </w:t>
      </w:r>
      <w:r w:rsidR="005C57F7">
        <w:t>л</w:t>
      </w:r>
      <w:r w:rsidRPr="00950C9E">
        <w:t>окальные сметы на устройство арочного моста на ПК52+40;</w:t>
      </w:r>
    </w:p>
    <w:p w:rsidR="00950C9E" w:rsidRPr="00950C9E" w:rsidRDefault="00950C9E" w:rsidP="00B81D54">
      <w:r w:rsidRPr="00950C9E">
        <w:t xml:space="preserve">- </w:t>
      </w:r>
      <w:r w:rsidR="005C57F7">
        <w:t>л</w:t>
      </w:r>
      <w:r w:rsidRPr="00950C9E">
        <w:t>окальные сметы на устройство арочного моста на ПК169+20;</w:t>
      </w:r>
    </w:p>
    <w:p w:rsidR="00950C9E" w:rsidRPr="00950C9E" w:rsidRDefault="00950C9E" w:rsidP="00B81D54">
      <w:r w:rsidRPr="00950C9E">
        <w:t xml:space="preserve">- </w:t>
      </w:r>
      <w:r w:rsidR="005C57F7">
        <w:t>н</w:t>
      </w:r>
      <w:r w:rsidRPr="00950C9E">
        <w:t>аружное освещение.</w:t>
      </w:r>
    </w:p>
    <w:p w:rsidR="00A74FA9" w:rsidRDefault="00A74FA9" w:rsidP="00B81D54">
      <w:pPr>
        <w:rPr>
          <w:rFonts w:ascii="Verdana" w:hAnsi="Verdana" w:cs="Verdana"/>
          <w:sz w:val="16"/>
          <w:szCs w:val="16"/>
        </w:rPr>
      </w:pPr>
    </w:p>
    <w:p w:rsidR="00FE3540" w:rsidRDefault="00FE3540" w:rsidP="00B81D54">
      <w:pPr>
        <w:rPr>
          <w:rFonts w:ascii="Verdana" w:hAnsi="Verdana" w:cs="Verdana"/>
          <w:sz w:val="16"/>
          <w:szCs w:val="16"/>
        </w:rPr>
      </w:pPr>
      <w:r>
        <w:rPr>
          <w:b/>
        </w:rPr>
        <w:t>5.2.2. П</w:t>
      </w:r>
      <w:r w:rsidRPr="00574C3B">
        <w:rPr>
          <w:b/>
        </w:rPr>
        <w:t>о искусственным сооружениям:</w:t>
      </w:r>
    </w:p>
    <w:p w:rsidR="00FE3540" w:rsidRDefault="00FE3540" w:rsidP="00B81D54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  <w:lang w:val="en-US"/>
        </w:rPr>
        <w:t>I</w:t>
      </w:r>
      <w:r w:rsidRPr="00574C3B">
        <w:rPr>
          <w:b/>
        </w:rPr>
        <w:t xml:space="preserve"> этап:</w:t>
      </w:r>
    </w:p>
    <w:p w:rsidR="00FE3540" w:rsidRPr="00950C9E" w:rsidRDefault="00FE3540" w:rsidP="00B81D54">
      <w:pPr>
        <w:pStyle w:val="a3"/>
        <w:tabs>
          <w:tab w:val="left" w:pos="284"/>
        </w:tabs>
        <w:spacing w:after="0"/>
        <w:ind w:right="20"/>
      </w:pPr>
      <w:r w:rsidRPr="00950C9E">
        <w:rPr>
          <w:b/>
        </w:rPr>
        <w:t xml:space="preserve">- </w:t>
      </w:r>
      <w:r w:rsidR="00D74685">
        <w:t>п</w:t>
      </w:r>
      <w:r w:rsidR="00A74FA9" w:rsidRPr="00950C9E">
        <w:t xml:space="preserve">рямоугольная </w:t>
      </w:r>
      <w:proofErr w:type="spellStart"/>
      <w:r w:rsidR="00A74FA9" w:rsidRPr="00950C9E">
        <w:t>ж.б</w:t>
      </w:r>
      <w:proofErr w:type="spellEnd"/>
      <w:r w:rsidR="00A74FA9" w:rsidRPr="00950C9E">
        <w:t>. труба отв. 2х(2,0х</w:t>
      </w:r>
      <w:proofErr w:type="gramStart"/>
      <w:r w:rsidR="00A74FA9" w:rsidRPr="00950C9E">
        <w:t>2</w:t>
      </w:r>
      <w:proofErr w:type="gramEnd"/>
      <w:r w:rsidR="00A74FA9" w:rsidRPr="00950C9E">
        <w:t>,0)м на ПК22+57;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 с водоприемным колодцем на ПК59+87;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 с водоприемным колодцем на ПК71+87;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на ПК75+62;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 с водоприемным колодцем на ПК87+58;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2х1,5м на ПК105+32;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п</w:t>
      </w:r>
      <w:r w:rsidR="00A74FA9" w:rsidRPr="00950C9E">
        <w:t xml:space="preserve">рямоугольная </w:t>
      </w:r>
      <w:proofErr w:type="spellStart"/>
      <w:r w:rsidR="00A74FA9" w:rsidRPr="00950C9E">
        <w:t>ж.б</w:t>
      </w:r>
      <w:proofErr w:type="spellEnd"/>
      <w:r w:rsidR="00A74FA9" w:rsidRPr="00950C9E">
        <w:t>. труба отв. (2,0х</w:t>
      </w:r>
      <w:proofErr w:type="gramStart"/>
      <w:r w:rsidR="00A74FA9" w:rsidRPr="00950C9E">
        <w:t>2</w:t>
      </w:r>
      <w:proofErr w:type="gramEnd"/>
      <w:r w:rsidR="00A74FA9" w:rsidRPr="00950C9E">
        <w:t>,0)м на ПК119+26;</w:t>
      </w:r>
    </w:p>
    <w:p w:rsidR="00A74FA9" w:rsidRPr="00950C9E" w:rsidRDefault="00A74FA9" w:rsidP="00B81D54">
      <w:pPr>
        <w:pStyle w:val="a3"/>
        <w:tabs>
          <w:tab w:val="left" w:pos="284"/>
        </w:tabs>
        <w:spacing w:after="0"/>
        <w:ind w:right="20"/>
      </w:pPr>
      <w:r w:rsidRPr="00950C9E">
        <w:t>-</w:t>
      </w:r>
      <w:r w:rsidR="00D74685">
        <w:t xml:space="preserve"> п</w:t>
      </w:r>
      <w:r w:rsidRPr="00950C9E">
        <w:t xml:space="preserve">рямоугольная </w:t>
      </w:r>
      <w:proofErr w:type="spellStart"/>
      <w:r w:rsidRPr="00950C9E">
        <w:t>ж.б</w:t>
      </w:r>
      <w:proofErr w:type="spellEnd"/>
      <w:r w:rsidRPr="00950C9E">
        <w:t>. труба отв. 2х(2,0х</w:t>
      </w:r>
      <w:proofErr w:type="gramStart"/>
      <w:r w:rsidRPr="00950C9E">
        <w:t>2</w:t>
      </w:r>
      <w:proofErr w:type="gramEnd"/>
      <w:r w:rsidRPr="00950C9E">
        <w:t>,0)м на ПК119+70;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на ПК133+97;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2х1,5м на ПК140+18;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на ПК150+70;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 с водоприемным колодцем на ПК154+69;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на ПК160+49;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на ПК168+10;</w:t>
      </w:r>
    </w:p>
    <w:p w:rsidR="00A74FA9" w:rsidRPr="00950C9E" w:rsidRDefault="00D74685" w:rsidP="00B81D54">
      <w:pPr>
        <w:pStyle w:val="a3"/>
        <w:tabs>
          <w:tab w:val="left" w:pos="284"/>
        </w:tabs>
        <w:spacing w:after="0"/>
        <w:ind w:right="20"/>
      </w:pPr>
      <w:r>
        <w:t>- к</w:t>
      </w:r>
      <w:r w:rsidR="00A74FA9" w:rsidRPr="00950C9E">
        <w:t xml:space="preserve">руглая </w:t>
      </w:r>
      <w:proofErr w:type="spellStart"/>
      <w:r w:rsidR="00A74FA9" w:rsidRPr="00950C9E">
        <w:t>косогорная</w:t>
      </w:r>
      <w:proofErr w:type="spellEnd"/>
      <w:r w:rsidR="00A74FA9" w:rsidRPr="00950C9E">
        <w:t xml:space="preserve">  </w:t>
      </w:r>
      <w:proofErr w:type="spellStart"/>
      <w:proofErr w:type="gramStart"/>
      <w:r w:rsidR="00A74FA9" w:rsidRPr="00950C9E">
        <w:t>ж.б</w:t>
      </w:r>
      <w:proofErr w:type="spellEnd"/>
      <w:proofErr w:type="gramEnd"/>
      <w:r w:rsidR="00A74FA9" w:rsidRPr="00950C9E">
        <w:t>. труба отв. 1,5м  с водоприемным колодцем на ПК176+15;</w:t>
      </w:r>
    </w:p>
    <w:p w:rsidR="00A74FA9" w:rsidRPr="00950C9E" w:rsidRDefault="00A74FA9" w:rsidP="00B81D54">
      <w:pPr>
        <w:pStyle w:val="a3"/>
        <w:tabs>
          <w:tab w:val="left" w:pos="284"/>
        </w:tabs>
        <w:spacing w:after="0"/>
        <w:ind w:right="20"/>
      </w:pPr>
      <w:r w:rsidRPr="00950C9E">
        <w:t xml:space="preserve">- </w:t>
      </w:r>
      <w:r w:rsidR="00F50641">
        <w:t>к</w:t>
      </w:r>
      <w:r w:rsidRPr="00950C9E">
        <w:t xml:space="preserve">руглая </w:t>
      </w:r>
      <w:proofErr w:type="spellStart"/>
      <w:r w:rsidRPr="00950C9E">
        <w:t>косогорная</w:t>
      </w:r>
      <w:proofErr w:type="spellEnd"/>
      <w:r w:rsidRPr="00950C9E">
        <w:t xml:space="preserve">  </w:t>
      </w:r>
      <w:proofErr w:type="spellStart"/>
      <w:proofErr w:type="gramStart"/>
      <w:r w:rsidRPr="00950C9E">
        <w:t>ж.б</w:t>
      </w:r>
      <w:proofErr w:type="spellEnd"/>
      <w:proofErr w:type="gramEnd"/>
      <w:r w:rsidRPr="00950C9E">
        <w:t>. труба отв. 1,0м на ПК193+20;</w:t>
      </w:r>
    </w:p>
    <w:p w:rsidR="00A74FA9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lastRenderedPageBreak/>
        <w:t>- п</w:t>
      </w:r>
      <w:r w:rsidR="00A74FA9" w:rsidRPr="00950C9E">
        <w:t xml:space="preserve">рямоугольная </w:t>
      </w:r>
      <w:proofErr w:type="spellStart"/>
      <w:r w:rsidR="00A74FA9" w:rsidRPr="00950C9E">
        <w:t>ж.б</w:t>
      </w:r>
      <w:proofErr w:type="spellEnd"/>
      <w:r w:rsidR="00A74FA9" w:rsidRPr="00950C9E">
        <w:t>. труба отв. (2,0х</w:t>
      </w:r>
      <w:proofErr w:type="gramStart"/>
      <w:r w:rsidR="00A74FA9" w:rsidRPr="00950C9E">
        <w:t>2</w:t>
      </w:r>
      <w:proofErr w:type="gramEnd"/>
      <w:r w:rsidR="00A74FA9" w:rsidRPr="00950C9E">
        <w:t>,0)м на ПК214+40;</w:t>
      </w:r>
    </w:p>
    <w:p w:rsidR="00757C85" w:rsidRPr="00950C9E" w:rsidRDefault="00F50641" w:rsidP="00B81D54">
      <w:r>
        <w:t>- и</w:t>
      </w:r>
      <w:r w:rsidR="00757C85" w:rsidRPr="00950C9E">
        <w:t>скусственное русло на участке с ПК</w:t>
      </w:r>
      <w:proofErr w:type="gramStart"/>
      <w:r w:rsidR="00757C85" w:rsidRPr="00950C9E">
        <w:t>7</w:t>
      </w:r>
      <w:proofErr w:type="gramEnd"/>
      <w:r w:rsidR="00757C85" w:rsidRPr="00950C9E">
        <w:t>+91 по ПК11+27 (L=333,75м);</w:t>
      </w:r>
    </w:p>
    <w:p w:rsidR="00757C85" w:rsidRPr="00950C9E" w:rsidRDefault="00F50641" w:rsidP="00B81D54">
      <w:r>
        <w:t>- и</w:t>
      </w:r>
      <w:r w:rsidR="00757C85" w:rsidRPr="00950C9E">
        <w:t>скусственное русло на участке с ПК22+45 по ПК24+41 (L=250,45м);</w:t>
      </w:r>
    </w:p>
    <w:p w:rsidR="00757C85" w:rsidRPr="00950C9E" w:rsidRDefault="00F50641" w:rsidP="00B81D54">
      <w:r>
        <w:t>- и</w:t>
      </w:r>
      <w:r w:rsidR="00757C85" w:rsidRPr="00950C9E">
        <w:t>скусственное русло на участке с ПК119+76 по ПК121+47 (L=74,74м);</w:t>
      </w:r>
    </w:p>
    <w:p w:rsidR="00382C24" w:rsidRPr="00950C9E" w:rsidRDefault="00F50641" w:rsidP="00B81D54">
      <w:r>
        <w:t>- л</w:t>
      </w:r>
      <w:r w:rsidR="00382C24" w:rsidRPr="00950C9E">
        <w:t>окальные сметы на устройство арочного моста через р. Быргат;</w:t>
      </w:r>
    </w:p>
    <w:p w:rsidR="00757C85" w:rsidRDefault="00757C85" w:rsidP="00B81D54">
      <w:pPr>
        <w:rPr>
          <w:rFonts w:ascii="Verdana" w:hAnsi="Verdana" w:cs="Verdana"/>
          <w:sz w:val="16"/>
          <w:szCs w:val="16"/>
        </w:rPr>
      </w:pPr>
    </w:p>
    <w:p w:rsidR="00382C24" w:rsidRDefault="00382C24" w:rsidP="00B81D54">
      <w:pPr>
        <w:rPr>
          <w:b/>
        </w:rPr>
      </w:pPr>
      <w:r>
        <w:rPr>
          <w:b/>
        </w:rPr>
        <w:t xml:space="preserve">5.2.3. </w:t>
      </w:r>
      <w:r w:rsidRPr="00574C3B">
        <w:rPr>
          <w:b/>
        </w:rPr>
        <w:t xml:space="preserve">По </w:t>
      </w:r>
      <w:r>
        <w:rPr>
          <w:b/>
        </w:rPr>
        <w:t>инженерным коммуникациям:</w:t>
      </w:r>
    </w:p>
    <w:p w:rsidR="00382C24" w:rsidRPr="00574C3B" w:rsidRDefault="00382C24" w:rsidP="00B81D54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  <w:lang w:val="en-US"/>
        </w:rPr>
        <w:t>I</w:t>
      </w:r>
      <w:r w:rsidRPr="00574C3B">
        <w:rPr>
          <w:b/>
        </w:rPr>
        <w:t>-</w:t>
      </w:r>
      <w:r w:rsidRPr="00574C3B">
        <w:rPr>
          <w:b/>
          <w:lang w:val="en-US"/>
        </w:rPr>
        <w:t>II</w:t>
      </w:r>
      <w:r w:rsidRPr="00574C3B">
        <w:rPr>
          <w:b/>
        </w:rPr>
        <w:t xml:space="preserve"> этапы:</w:t>
      </w:r>
    </w:p>
    <w:p w:rsidR="00382C24" w:rsidRPr="00950C9E" w:rsidRDefault="00F50641" w:rsidP="00B81D54">
      <w:r>
        <w:t>- л</w:t>
      </w:r>
      <w:r w:rsidR="00382C24" w:rsidRPr="00950C9E">
        <w:t>окальные сметы на переустройство линий электропередач;</w:t>
      </w:r>
    </w:p>
    <w:p w:rsidR="00382C24" w:rsidRPr="00950C9E" w:rsidRDefault="00F50641" w:rsidP="00B81D54">
      <w:r>
        <w:t>- л</w:t>
      </w:r>
      <w:r w:rsidR="00382C24" w:rsidRPr="00950C9E">
        <w:t>окальные сметы на переустройство кабелей линий связи;</w:t>
      </w:r>
    </w:p>
    <w:p w:rsidR="00382C24" w:rsidRPr="00950C9E" w:rsidRDefault="00F50641" w:rsidP="00B81D54">
      <w:pPr>
        <w:rPr>
          <w:b/>
        </w:rPr>
      </w:pPr>
      <w:r>
        <w:t>- л</w:t>
      </w:r>
      <w:r w:rsidR="00662249" w:rsidRPr="00950C9E">
        <w:t>окальные сметы на устройство системы водоотведения</w:t>
      </w:r>
      <w:r w:rsidR="00662249" w:rsidRPr="00950C9E">
        <w:rPr>
          <w:b/>
        </w:rPr>
        <w:t>;</w:t>
      </w:r>
    </w:p>
    <w:p w:rsidR="00950C9E" w:rsidRDefault="00950C9E" w:rsidP="00B81D54">
      <w:pPr>
        <w:rPr>
          <w:rFonts w:ascii="Verdana" w:hAnsi="Verdana" w:cs="Verdana"/>
          <w:sz w:val="16"/>
          <w:szCs w:val="16"/>
        </w:rPr>
      </w:pPr>
    </w:p>
    <w:p w:rsidR="00757C85" w:rsidRDefault="00950C9E" w:rsidP="00B81D54">
      <w:pPr>
        <w:pStyle w:val="a3"/>
        <w:tabs>
          <w:tab w:val="left" w:pos="284"/>
        </w:tabs>
        <w:spacing w:after="0"/>
        <w:ind w:right="20"/>
        <w:rPr>
          <w:b/>
        </w:rPr>
      </w:pPr>
      <w:r w:rsidRPr="00574C3B">
        <w:rPr>
          <w:b/>
        </w:rPr>
        <w:t>5.2.</w:t>
      </w:r>
      <w:r>
        <w:rPr>
          <w:b/>
        </w:rPr>
        <w:t>4</w:t>
      </w:r>
      <w:r w:rsidRPr="00574C3B">
        <w:rPr>
          <w:b/>
        </w:rPr>
        <w:t xml:space="preserve"> Мост через р. </w:t>
      </w:r>
      <w:proofErr w:type="gramStart"/>
      <w:r w:rsidRPr="00574C3B">
        <w:rPr>
          <w:b/>
        </w:rPr>
        <w:t>Большая</w:t>
      </w:r>
      <w:proofErr w:type="gramEnd"/>
      <w:r>
        <w:rPr>
          <w:b/>
        </w:rPr>
        <w:t xml:space="preserve"> </w:t>
      </w:r>
      <w:r w:rsidRPr="00574C3B">
        <w:rPr>
          <w:b/>
        </w:rPr>
        <w:t>Бердяшка</w:t>
      </w:r>
      <w:r>
        <w:rPr>
          <w:b/>
        </w:rPr>
        <w:t>:</w:t>
      </w:r>
    </w:p>
    <w:p w:rsidR="00950C9E" w:rsidRPr="00950C9E" w:rsidRDefault="00950C9E" w:rsidP="00B81D54">
      <w:pPr>
        <w:pStyle w:val="a3"/>
        <w:tabs>
          <w:tab w:val="left" w:pos="284"/>
        </w:tabs>
        <w:spacing w:after="0"/>
        <w:ind w:right="20"/>
      </w:pPr>
      <w:r w:rsidRPr="00950C9E">
        <w:rPr>
          <w:b/>
        </w:rPr>
        <w:t xml:space="preserve">- </w:t>
      </w:r>
      <w:r w:rsidR="00F50641">
        <w:t>п</w:t>
      </w:r>
      <w:r w:rsidRPr="00950C9E">
        <w:t>окрытие проезжей части;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с</w:t>
      </w:r>
      <w:r w:rsidR="00950C9E" w:rsidRPr="00950C9E">
        <w:t>пециальные вспомогательные сооружения и устройства;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б</w:t>
      </w:r>
      <w:r w:rsidR="00950C9E" w:rsidRPr="00950C9E">
        <w:t>ереговые опоры;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п</w:t>
      </w:r>
      <w:r w:rsidR="00950C9E" w:rsidRPr="00950C9E">
        <w:t>ромежуточные опоры;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п</w:t>
      </w:r>
      <w:r w:rsidR="00950C9E" w:rsidRPr="00950C9E">
        <w:t>ролетное строение;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в</w:t>
      </w:r>
      <w:r w:rsidR="00950C9E" w:rsidRPr="00950C9E">
        <w:t>одоотвод;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р</w:t>
      </w:r>
      <w:r w:rsidR="00950C9E" w:rsidRPr="00950C9E">
        <w:t>егуляционные сооружения;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л</w:t>
      </w:r>
      <w:r w:rsidR="00950C9E" w:rsidRPr="00950C9E">
        <w:t>естничные сходы;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т</w:t>
      </w:r>
      <w:r w:rsidR="00950C9E" w:rsidRPr="00950C9E">
        <w:t>ехнологические площадки для производства работ;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в</w:t>
      </w:r>
      <w:r w:rsidR="00950C9E" w:rsidRPr="00950C9E">
        <w:t xml:space="preserve">ременный </w:t>
      </w:r>
      <w:r w:rsidR="00E24478" w:rsidRPr="00950C9E">
        <w:t>металлический</w:t>
      </w:r>
      <w:r w:rsidR="00950C9E" w:rsidRPr="00950C9E">
        <w:t xml:space="preserve"> мост через </w:t>
      </w:r>
      <w:proofErr w:type="spellStart"/>
      <w:r w:rsidR="00950C9E" w:rsidRPr="00950C9E">
        <w:t>р.Б.Бердяшка</w:t>
      </w:r>
      <w:proofErr w:type="spellEnd"/>
      <w:r w:rsidR="00950C9E" w:rsidRPr="00950C9E">
        <w:t xml:space="preserve"> длиной 15,0м для организации движения внутрипостроечного  транспорта;</w:t>
      </w:r>
    </w:p>
    <w:p w:rsidR="00950C9E" w:rsidRPr="00950C9E" w:rsidRDefault="00F50641" w:rsidP="00B81D54">
      <w:pPr>
        <w:pStyle w:val="a3"/>
        <w:tabs>
          <w:tab w:val="left" w:pos="284"/>
        </w:tabs>
        <w:spacing w:after="0"/>
        <w:ind w:right="20"/>
      </w:pPr>
      <w:r>
        <w:t>- с</w:t>
      </w:r>
      <w:r w:rsidR="00950C9E" w:rsidRPr="00950C9E">
        <w:t>опряжение моста с насыпью.</w:t>
      </w:r>
    </w:p>
    <w:p w:rsidR="00F50641" w:rsidRDefault="00F50641" w:rsidP="00B81D54">
      <w:pPr>
        <w:pStyle w:val="a3"/>
        <w:tabs>
          <w:tab w:val="left" w:pos="426"/>
        </w:tabs>
        <w:spacing w:after="0"/>
        <w:ind w:right="20"/>
        <w:rPr>
          <w:b/>
        </w:rPr>
      </w:pPr>
    </w:p>
    <w:p w:rsidR="00A02702" w:rsidRPr="00574C3B" w:rsidRDefault="00F50641" w:rsidP="00B81D54">
      <w:pPr>
        <w:pStyle w:val="a3"/>
        <w:tabs>
          <w:tab w:val="left" w:pos="426"/>
        </w:tabs>
        <w:spacing w:after="0"/>
        <w:ind w:right="20"/>
      </w:pPr>
      <w:r w:rsidRPr="00F50641">
        <w:rPr>
          <w:b/>
        </w:rPr>
        <w:t>5.3.</w:t>
      </w:r>
      <w:r>
        <w:t xml:space="preserve"> </w:t>
      </w:r>
      <w:r w:rsidR="00A02702" w:rsidRPr="00574C3B">
        <w:t>Рабочую документацию необходимо разработать раздельно по каждому этапу.</w:t>
      </w:r>
    </w:p>
    <w:p w:rsidR="00F50641" w:rsidRDefault="00F50641" w:rsidP="00B81D54">
      <w:pPr>
        <w:pStyle w:val="a3"/>
        <w:tabs>
          <w:tab w:val="left" w:pos="426"/>
          <w:tab w:val="left" w:pos="709"/>
        </w:tabs>
        <w:spacing w:after="0"/>
        <w:ind w:right="20"/>
        <w:jc w:val="both"/>
        <w:rPr>
          <w:b/>
        </w:rPr>
      </w:pPr>
    </w:p>
    <w:p w:rsidR="00A02702" w:rsidRPr="00574C3B" w:rsidRDefault="00F50641" w:rsidP="00B81D54">
      <w:pPr>
        <w:pStyle w:val="a3"/>
        <w:tabs>
          <w:tab w:val="left" w:pos="426"/>
          <w:tab w:val="left" w:pos="709"/>
        </w:tabs>
        <w:spacing w:after="0"/>
        <w:ind w:right="20"/>
        <w:jc w:val="both"/>
      </w:pPr>
      <w:r w:rsidRPr="00F50641">
        <w:rPr>
          <w:b/>
        </w:rPr>
        <w:t>5.4.</w:t>
      </w:r>
      <w:r>
        <w:t xml:space="preserve"> </w:t>
      </w:r>
      <w:r w:rsidR="00A02702" w:rsidRPr="00574C3B">
        <w:t>Рабочую документацию оформить подписями генеральной проектной организации и главного инженера проекта, оттиском гербовой печати генеральной проектной организации. Материалы, разработанные субподрядной проектной организацией (пояснительная записка, ведомости, чертежи), утверждать уполномоченными представителями генеральной проектной организации и заверять оттиском гербовой печати генеральной проектной организации.</w:t>
      </w:r>
    </w:p>
    <w:p w:rsidR="00F50641" w:rsidRDefault="00F50641" w:rsidP="00B81D54">
      <w:pPr>
        <w:pStyle w:val="a3"/>
        <w:tabs>
          <w:tab w:val="left" w:pos="284"/>
          <w:tab w:val="left" w:pos="426"/>
        </w:tabs>
        <w:spacing w:after="0"/>
        <w:ind w:right="20"/>
        <w:jc w:val="both"/>
        <w:rPr>
          <w:b/>
        </w:rPr>
      </w:pPr>
    </w:p>
    <w:p w:rsidR="00A02702" w:rsidRPr="00574C3B" w:rsidRDefault="00F50641" w:rsidP="00B81D54">
      <w:pPr>
        <w:pStyle w:val="a3"/>
        <w:tabs>
          <w:tab w:val="left" w:pos="284"/>
          <w:tab w:val="left" w:pos="426"/>
        </w:tabs>
        <w:spacing w:after="0"/>
        <w:ind w:right="20"/>
        <w:jc w:val="both"/>
      </w:pPr>
      <w:r w:rsidRPr="00F50641">
        <w:rPr>
          <w:b/>
        </w:rPr>
        <w:t xml:space="preserve">5.5. </w:t>
      </w:r>
      <w:r w:rsidR="00A02702" w:rsidRPr="00574C3B">
        <w:t>Изменения и дополнения вносить в рабочую документацию без дополнительной оплаты.</w:t>
      </w:r>
    </w:p>
    <w:p w:rsidR="00A02702" w:rsidRPr="00574C3B" w:rsidRDefault="00A02702" w:rsidP="00B81D54">
      <w:pPr>
        <w:pStyle w:val="a3"/>
        <w:tabs>
          <w:tab w:val="left" w:pos="284"/>
        </w:tabs>
        <w:spacing w:after="0"/>
        <w:ind w:right="20"/>
        <w:jc w:val="both"/>
        <w:rPr>
          <w:b/>
        </w:rPr>
      </w:pPr>
    </w:p>
    <w:p w:rsidR="00A02702" w:rsidRPr="00DF4E4A" w:rsidRDefault="00A02702" w:rsidP="00B81D54">
      <w:pPr>
        <w:pStyle w:val="a3"/>
        <w:tabs>
          <w:tab w:val="left" w:pos="4066"/>
        </w:tabs>
        <w:spacing w:after="0"/>
        <w:jc w:val="center"/>
        <w:rPr>
          <w:rStyle w:val="2"/>
          <w:sz w:val="24"/>
        </w:rPr>
      </w:pPr>
      <w:r w:rsidRPr="00DF4E4A">
        <w:rPr>
          <w:rStyle w:val="2"/>
          <w:sz w:val="24"/>
        </w:rPr>
        <w:t>6.  Прочие требования к разработке рабочей документации.</w:t>
      </w:r>
    </w:p>
    <w:p w:rsidR="00A02702" w:rsidRPr="00574C3B" w:rsidRDefault="00A02702" w:rsidP="00B81D54">
      <w:pPr>
        <w:pStyle w:val="a3"/>
        <w:tabs>
          <w:tab w:val="left" w:pos="4066"/>
        </w:tabs>
        <w:spacing w:after="0"/>
        <w:jc w:val="center"/>
        <w:rPr>
          <w:rStyle w:val="2"/>
        </w:rPr>
      </w:pPr>
    </w:p>
    <w:p w:rsidR="00A02702" w:rsidRPr="00574C3B" w:rsidRDefault="00A02702" w:rsidP="00B81D54">
      <w:pPr>
        <w:pStyle w:val="a3"/>
        <w:tabs>
          <w:tab w:val="left" w:pos="284"/>
          <w:tab w:val="left" w:pos="720"/>
        </w:tabs>
        <w:spacing w:after="0"/>
        <w:jc w:val="both"/>
      </w:pPr>
      <w:r w:rsidRPr="00574C3B">
        <w:t>6.1.  В составе рабочей документации выделить в отдельные книги по этапам:</w:t>
      </w:r>
    </w:p>
    <w:p w:rsidR="00A02702" w:rsidRPr="00574C3B" w:rsidRDefault="00A02702" w:rsidP="00B81D54">
      <w:pPr>
        <w:pStyle w:val="a3"/>
        <w:spacing w:after="0"/>
        <w:ind w:right="20"/>
        <w:rPr>
          <w:b/>
        </w:rPr>
      </w:pPr>
      <w:r w:rsidRPr="00574C3B">
        <w:rPr>
          <w:b/>
          <w:lang w:val="en-US"/>
        </w:rPr>
        <w:t>I</w:t>
      </w:r>
      <w:r w:rsidRPr="00574C3B">
        <w:rPr>
          <w:b/>
        </w:rPr>
        <w:t xml:space="preserve"> этап:</w:t>
      </w:r>
    </w:p>
    <w:p w:rsidR="00A02702" w:rsidRPr="00574C3B" w:rsidRDefault="00A02702" w:rsidP="00B81D54">
      <w:pPr>
        <w:pStyle w:val="a3"/>
        <w:spacing w:after="0"/>
        <w:ind w:right="20"/>
      </w:pPr>
      <w:r w:rsidRPr="00574C3B">
        <w:t>- технические условия и согласования;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пояснительная записка;</w:t>
      </w:r>
    </w:p>
    <w:p w:rsidR="00A02702" w:rsidRPr="00574C3B" w:rsidRDefault="00A02702" w:rsidP="00B81D54">
      <w:pPr>
        <w:pStyle w:val="a3"/>
        <w:spacing w:after="0"/>
        <w:ind w:right="20"/>
        <w:jc w:val="both"/>
      </w:pPr>
      <w:r w:rsidRPr="00574C3B">
        <w:t>- ведомости объемов строительно-монтажных работ;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рабочие чертежи с детальной разработкой отдельных узлов и конструкций;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переустройство коммуникаций: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 xml:space="preserve">- </w:t>
      </w:r>
      <w:proofErr w:type="gramStart"/>
      <w:r w:rsidRPr="00574C3B">
        <w:t>ВЛ</w:t>
      </w:r>
      <w:proofErr w:type="gramEnd"/>
      <w:r w:rsidRPr="00574C3B">
        <w:t xml:space="preserve"> 10 и ВЛ 35 кВ;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КЛС ПАО «Башинформсвязь»;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КЛС  ОАО «</w:t>
      </w:r>
      <w:proofErr w:type="spellStart"/>
      <w:r w:rsidRPr="00574C3B">
        <w:t>Вымпелком</w:t>
      </w:r>
      <w:proofErr w:type="spellEnd"/>
      <w:r w:rsidRPr="00574C3B">
        <w:t>».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сводный план инженерных сетей;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наружное освещение;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строительство очистных сооружений на 4-х участках строительства автомобильной дороги;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искусственные сооружения:</w:t>
      </w:r>
    </w:p>
    <w:p w:rsidR="00A02702" w:rsidRDefault="00A02702" w:rsidP="00B81D54">
      <w:pPr>
        <w:pStyle w:val="a3"/>
        <w:tabs>
          <w:tab w:val="left" w:pos="1260"/>
        </w:tabs>
        <w:spacing w:after="0"/>
        <w:jc w:val="both"/>
        <w:rPr>
          <w:color w:val="000000"/>
        </w:rPr>
      </w:pPr>
      <w:r w:rsidRPr="00574C3B">
        <w:t xml:space="preserve">- </w:t>
      </w:r>
      <w:r w:rsidRPr="00574C3B">
        <w:rPr>
          <w:color w:val="000000"/>
        </w:rPr>
        <w:t>арочны</w:t>
      </w:r>
      <w:r w:rsidR="00725098">
        <w:rPr>
          <w:color w:val="000000"/>
        </w:rPr>
        <w:t>й засыпной мост через р. Быргат;</w:t>
      </w:r>
    </w:p>
    <w:p w:rsidR="00725098" w:rsidRPr="00574C3B" w:rsidRDefault="00725098" w:rsidP="00B81D54">
      <w:pPr>
        <w:pStyle w:val="a3"/>
        <w:tabs>
          <w:tab w:val="left" w:pos="1260"/>
        </w:tabs>
        <w:spacing w:after="0"/>
        <w:jc w:val="both"/>
      </w:pPr>
      <w:r>
        <w:rPr>
          <w:color w:val="000000"/>
        </w:rPr>
        <w:t>- локальные сметы.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ind w:right="20"/>
        <w:jc w:val="both"/>
        <w:rPr>
          <w:b/>
          <w:color w:val="000000"/>
        </w:rPr>
      </w:pPr>
      <w:r w:rsidRPr="00574C3B">
        <w:rPr>
          <w:b/>
          <w:color w:val="000000"/>
          <w:lang w:val="en-US"/>
        </w:rPr>
        <w:t>II</w:t>
      </w:r>
      <w:r w:rsidRPr="00574C3B">
        <w:rPr>
          <w:b/>
          <w:color w:val="000000"/>
        </w:rPr>
        <w:t xml:space="preserve">этап: </w:t>
      </w:r>
    </w:p>
    <w:p w:rsidR="00A02702" w:rsidRPr="00574C3B" w:rsidRDefault="00A02702" w:rsidP="00B81D54">
      <w:pPr>
        <w:pStyle w:val="a3"/>
        <w:spacing w:after="0"/>
        <w:ind w:right="20"/>
      </w:pPr>
      <w:r w:rsidRPr="00574C3B">
        <w:lastRenderedPageBreak/>
        <w:t>- технические условия и согласования;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пояснительная записка;</w:t>
      </w:r>
    </w:p>
    <w:p w:rsidR="00A02702" w:rsidRPr="00574C3B" w:rsidRDefault="00A02702" w:rsidP="00B81D54">
      <w:pPr>
        <w:pStyle w:val="a3"/>
        <w:spacing w:after="0"/>
        <w:ind w:right="20"/>
        <w:jc w:val="both"/>
      </w:pPr>
      <w:r w:rsidRPr="00574C3B">
        <w:t>- ведомости объемов строительно-монтажных работ;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рабочие чертежи с детальной разработкой отдельных узлов и конструкций;</w:t>
      </w:r>
    </w:p>
    <w:p w:rsidR="00A02702" w:rsidRPr="00574C3B" w:rsidRDefault="00A02702" w:rsidP="00B81D54">
      <w:pPr>
        <w:pStyle w:val="a3"/>
        <w:tabs>
          <w:tab w:val="left" w:pos="0"/>
        </w:tabs>
        <w:spacing w:after="0"/>
        <w:jc w:val="both"/>
      </w:pPr>
      <w:r w:rsidRPr="00574C3B">
        <w:t>- переустройство коммуникаций:</w:t>
      </w:r>
    </w:p>
    <w:p w:rsidR="00A02702" w:rsidRPr="00574C3B" w:rsidRDefault="00A02702" w:rsidP="00B81D54">
      <w:pPr>
        <w:pStyle w:val="a3"/>
        <w:tabs>
          <w:tab w:val="left" w:pos="0"/>
        </w:tabs>
        <w:spacing w:after="0"/>
        <w:jc w:val="both"/>
      </w:pPr>
      <w:r w:rsidRPr="00574C3B">
        <w:t>- КЛС ПАО «Башинформсвязь»;</w:t>
      </w:r>
    </w:p>
    <w:p w:rsidR="00A02702" w:rsidRPr="00574C3B" w:rsidRDefault="00D74685" w:rsidP="00B81D54">
      <w:pPr>
        <w:pStyle w:val="a3"/>
        <w:tabs>
          <w:tab w:val="left" w:pos="0"/>
        </w:tabs>
        <w:spacing w:after="0"/>
        <w:jc w:val="both"/>
      </w:pPr>
      <w:r>
        <w:t xml:space="preserve">- </w:t>
      </w:r>
      <w:proofErr w:type="gramStart"/>
      <w:r>
        <w:t>ВЛ</w:t>
      </w:r>
      <w:proofErr w:type="gramEnd"/>
      <w:r>
        <w:t xml:space="preserve"> 10кВ;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 сводный план инженерных сетей;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jc w:val="both"/>
      </w:pPr>
      <w:r w:rsidRPr="00574C3B">
        <w:t>-</w:t>
      </w:r>
      <w:r w:rsidR="00D74685">
        <w:t xml:space="preserve"> </w:t>
      </w:r>
      <w:r w:rsidRPr="00574C3B">
        <w:t>строительство очистных сооружений на 3-х участках строительства автомобильной дороги;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ind w:right="20"/>
        <w:jc w:val="both"/>
      </w:pPr>
      <w:r w:rsidRPr="00574C3B">
        <w:t>-</w:t>
      </w:r>
      <w:r w:rsidR="00D74685">
        <w:t xml:space="preserve"> </w:t>
      </w:r>
      <w:r w:rsidRPr="00574C3B">
        <w:t>искусственные сооружения: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ind w:right="20"/>
        <w:jc w:val="both"/>
      </w:pPr>
      <w:r w:rsidRPr="00574C3B">
        <w:rPr>
          <w:color w:val="000000"/>
        </w:rPr>
        <w:t>-</w:t>
      </w:r>
      <w:r w:rsidR="00D74685">
        <w:rPr>
          <w:color w:val="000000"/>
        </w:rPr>
        <w:t xml:space="preserve"> </w:t>
      </w:r>
      <w:r w:rsidRPr="00574C3B">
        <w:rPr>
          <w:color w:val="000000"/>
        </w:rPr>
        <w:t xml:space="preserve">арочный засыпной мост на ПК </w:t>
      </w:r>
      <w:r w:rsidRPr="00574C3B">
        <w:t xml:space="preserve"> 50+35; 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ind w:right="20"/>
        <w:jc w:val="both"/>
      </w:pPr>
      <w:r w:rsidRPr="00574C3B">
        <w:rPr>
          <w:color w:val="000000"/>
        </w:rPr>
        <w:t>-</w:t>
      </w:r>
      <w:r w:rsidR="00D74685">
        <w:rPr>
          <w:color w:val="000000"/>
        </w:rPr>
        <w:t xml:space="preserve"> </w:t>
      </w:r>
      <w:r w:rsidRPr="00574C3B">
        <w:rPr>
          <w:color w:val="000000"/>
        </w:rPr>
        <w:t xml:space="preserve">арочный засыпной мост на </w:t>
      </w:r>
      <w:r w:rsidRPr="00574C3B">
        <w:t xml:space="preserve">ПК52+40; 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ind w:right="20"/>
        <w:jc w:val="both"/>
      </w:pPr>
      <w:r w:rsidRPr="00574C3B">
        <w:rPr>
          <w:color w:val="000000"/>
        </w:rPr>
        <w:t>-</w:t>
      </w:r>
      <w:r w:rsidR="00D74685">
        <w:rPr>
          <w:color w:val="000000"/>
        </w:rPr>
        <w:t xml:space="preserve"> </w:t>
      </w:r>
      <w:r w:rsidRPr="00574C3B">
        <w:rPr>
          <w:color w:val="000000"/>
        </w:rPr>
        <w:t xml:space="preserve">арочный засыпной мост на </w:t>
      </w:r>
      <w:r w:rsidRPr="00574C3B">
        <w:t>ПК169+20;</w:t>
      </w:r>
    </w:p>
    <w:p w:rsidR="00A02702" w:rsidRDefault="00A02702" w:rsidP="00B81D54">
      <w:pPr>
        <w:pStyle w:val="a3"/>
        <w:tabs>
          <w:tab w:val="left" w:pos="1260"/>
        </w:tabs>
        <w:spacing w:after="0"/>
        <w:ind w:right="20"/>
        <w:jc w:val="both"/>
      </w:pPr>
      <w:r w:rsidRPr="00574C3B">
        <w:t>-</w:t>
      </w:r>
      <w:r w:rsidR="00D74685">
        <w:t xml:space="preserve"> </w:t>
      </w:r>
      <w:r w:rsidRPr="00574C3B">
        <w:t xml:space="preserve">мост через р. </w:t>
      </w:r>
      <w:proofErr w:type="gramStart"/>
      <w:r w:rsidRPr="00574C3B">
        <w:t>Большая</w:t>
      </w:r>
      <w:proofErr w:type="gramEnd"/>
      <w:r w:rsidR="00F522D6" w:rsidRPr="00F522D6">
        <w:t xml:space="preserve"> </w:t>
      </w:r>
      <w:r w:rsidR="00D74685">
        <w:t>Бердяшка;</w:t>
      </w:r>
    </w:p>
    <w:p w:rsidR="00725098" w:rsidRDefault="00725098" w:rsidP="00B81D54">
      <w:pPr>
        <w:pStyle w:val="a3"/>
        <w:tabs>
          <w:tab w:val="left" w:pos="1260"/>
        </w:tabs>
        <w:spacing w:after="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локальные сметы.</w:t>
      </w:r>
    </w:p>
    <w:p w:rsidR="00A02702" w:rsidRPr="00574C3B" w:rsidRDefault="00A02702" w:rsidP="00B81D54">
      <w:pPr>
        <w:pStyle w:val="a3"/>
        <w:tabs>
          <w:tab w:val="left" w:pos="1260"/>
        </w:tabs>
        <w:spacing w:after="0"/>
        <w:ind w:right="20"/>
        <w:jc w:val="both"/>
      </w:pPr>
      <w:r w:rsidRPr="00574C3B">
        <w:t>6.</w:t>
      </w:r>
      <w:r w:rsidR="00FE7CB4">
        <w:t>2</w:t>
      </w:r>
      <w:r w:rsidRPr="00574C3B">
        <w:t>. Рабочую документацию оформить подписями генеральной проектной организации и главного инженера проекта.</w:t>
      </w:r>
    </w:p>
    <w:p w:rsidR="00A02702" w:rsidRPr="00574C3B" w:rsidRDefault="00A02702" w:rsidP="00B81D54">
      <w:pPr>
        <w:pStyle w:val="a3"/>
        <w:spacing w:after="0"/>
        <w:ind w:right="20"/>
        <w:jc w:val="both"/>
      </w:pPr>
    </w:p>
    <w:p w:rsidR="00A02702" w:rsidRPr="0089673D" w:rsidRDefault="00A02702" w:rsidP="00D74685">
      <w:pPr>
        <w:pStyle w:val="a3"/>
        <w:tabs>
          <w:tab w:val="left" w:pos="284"/>
        </w:tabs>
        <w:spacing w:after="0" w:line="317" w:lineRule="exact"/>
        <w:ind w:right="20"/>
        <w:jc w:val="both"/>
        <w:rPr>
          <w:rStyle w:val="1"/>
        </w:rPr>
      </w:pPr>
      <w:r w:rsidRPr="00574C3B">
        <w:rPr>
          <w:b/>
        </w:rPr>
        <w:tab/>
      </w:r>
      <w:r w:rsidRPr="00DF4E4A">
        <w:rPr>
          <w:b/>
          <w:szCs w:val="27"/>
        </w:rPr>
        <w:t xml:space="preserve">                  7.</w:t>
      </w:r>
      <w:r w:rsidRPr="00DF4E4A">
        <w:rPr>
          <w:rStyle w:val="1"/>
          <w:sz w:val="24"/>
        </w:rPr>
        <w:t>Требования к сдаче рабочей документации Заказчику.</w:t>
      </w:r>
    </w:p>
    <w:p w:rsidR="00A02702" w:rsidRDefault="00A02702" w:rsidP="00D74685">
      <w:pPr>
        <w:jc w:val="both"/>
        <w:rPr>
          <w:rStyle w:val="1"/>
          <w:b w:val="0"/>
          <w:sz w:val="24"/>
          <w:szCs w:val="24"/>
        </w:rPr>
      </w:pPr>
      <w:r w:rsidRPr="00574C3B">
        <w:rPr>
          <w:rStyle w:val="1"/>
          <w:b w:val="0"/>
          <w:sz w:val="24"/>
          <w:szCs w:val="24"/>
        </w:rPr>
        <w:t>7.1. Рабочую документацию разработать по каждому  этапу в отдельные тома.</w:t>
      </w:r>
    </w:p>
    <w:p w:rsidR="00A11CF9" w:rsidRDefault="008C4888" w:rsidP="00D74685">
      <w:pPr>
        <w:jc w:val="both"/>
        <w:rPr>
          <w:rStyle w:val="1"/>
          <w:b w:val="0"/>
          <w:sz w:val="24"/>
          <w:szCs w:val="24"/>
        </w:rPr>
      </w:pPr>
      <w:r>
        <w:rPr>
          <w:rStyle w:val="1"/>
          <w:b w:val="0"/>
          <w:sz w:val="24"/>
          <w:szCs w:val="24"/>
        </w:rPr>
        <w:t>7.1.1. Выдач</w:t>
      </w:r>
      <w:r w:rsidR="00950021">
        <w:rPr>
          <w:rStyle w:val="1"/>
          <w:b w:val="0"/>
          <w:sz w:val="24"/>
          <w:szCs w:val="24"/>
        </w:rPr>
        <w:t>у</w:t>
      </w:r>
      <w:r>
        <w:rPr>
          <w:rStyle w:val="1"/>
          <w:b w:val="0"/>
          <w:sz w:val="24"/>
          <w:szCs w:val="24"/>
        </w:rPr>
        <w:t xml:space="preserve"> рабочей документации</w:t>
      </w:r>
      <w:r w:rsidR="00A11CF9">
        <w:rPr>
          <w:rStyle w:val="1"/>
          <w:b w:val="0"/>
          <w:sz w:val="24"/>
          <w:szCs w:val="24"/>
        </w:rPr>
        <w:t xml:space="preserve"> </w:t>
      </w:r>
      <w:r w:rsidR="00950021">
        <w:rPr>
          <w:rStyle w:val="1"/>
          <w:b w:val="0"/>
          <w:sz w:val="24"/>
          <w:szCs w:val="24"/>
        </w:rPr>
        <w:t>производить поэтапно. Состав документации согласовать с Заказчиком</w:t>
      </w:r>
    </w:p>
    <w:p w:rsidR="00A02702" w:rsidRPr="00574C3B" w:rsidRDefault="00A02702" w:rsidP="00D74685">
      <w:pPr>
        <w:tabs>
          <w:tab w:val="left" w:pos="284"/>
        </w:tabs>
        <w:jc w:val="both"/>
        <w:rPr>
          <w:b/>
        </w:rPr>
      </w:pPr>
      <w:r w:rsidRPr="00574C3B">
        <w:t>7.2. Рабочую документацию представить в 5 экземплярах в переплетённом виде, а также в электронном виде (в формате использованных компьютерных программ) в 2 экз. По запросу заказчика предоставлять дополнительные экземпляры в необходимом количестве без дополнительной оплаты.</w:t>
      </w:r>
    </w:p>
    <w:p w:rsidR="00A02702" w:rsidRPr="00DF4E4A" w:rsidRDefault="00A02702" w:rsidP="00D74685">
      <w:pPr>
        <w:pStyle w:val="a7"/>
        <w:numPr>
          <w:ilvl w:val="0"/>
          <w:numId w:val="4"/>
        </w:numPr>
        <w:ind w:left="0" w:firstLine="0"/>
        <w:jc w:val="center"/>
        <w:rPr>
          <w:b/>
          <w:szCs w:val="27"/>
        </w:rPr>
      </w:pPr>
      <w:r w:rsidRPr="00DF4E4A">
        <w:rPr>
          <w:b/>
          <w:szCs w:val="27"/>
        </w:rPr>
        <w:t>Сроки выполнения работ.</w:t>
      </w:r>
    </w:p>
    <w:p w:rsidR="00754966" w:rsidRPr="00574C3B" w:rsidRDefault="00754966" w:rsidP="00D74685">
      <w:pPr>
        <w:jc w:val="both"/>
      </w:pPr>
      <w:r w:rsidRPr="00574C3B">
        <w:t>8.1. Сроки выполнения работ устанавливаются в соответствии с календарным графиком разработки рабочей документации в пределах годовых лимитов бюджетных обязательств.</w:t>
      </w:r>
    </w:p>
    <w:p w:rsidR="00754966" w:rsidRPr="00574C3B" w:rsidRDefault="00754966" w:rsidP="005C57F7">
      <w:pPr>
        <w:ind w:firstLine="708"/>
        <w:jc w:val="both"/>
        <w:rPr>
          <w:b/>
        </w:rPr>
      </w:pPr>
      <w:r w:rsidRPr="00574C3B">
        <w:t>Начал</w:t>
      </w:r>
      <w:r w:rsidR="00D74685">
        <w:t>о</w:t>
      </w:r>
      <w:r w:rsidRPr="00574C3B">
        <w:t xml:space="preserve"> работ – с момента подписания контракта.</w:t>
      </w:r>
    </w:p>
    <w:p w:rsidR="00754966" w:rsidRPr="009910D6" w:rsidRDefault="00754966" w:rsidP="00D74685">
      <w:pPr>
        <w:jc w:val="both"/>
      </w:pPr>
      <w:r w:rsidRPr="00574C3B">
        <w:t xml:space="preserve">Окончания </w:t>
      </w:r>
      <w:r w:rsidRPr="009910D6">
        <w:t xml:space="preserve">работ: </w:t>
      </w:r>
      <w:r w:rsidR="00B5256B" w:rsidRPr="00B5256B">
        <w:t xml:space="preserve">май </w:t>
      </w:r>
      <w:r w:rsidRPr="00B5256B">
        <w:t>201</w:t>
      </w:r>
      <w:r w:rsidR="00FE7CB4" w:rsidRPr="00B5256B">
        <w:t>8</w:t>
      </w:r>
      <w:r w:rsidRPr="00B5256B">
        <w:t xml:space="preserve"> года по подготовке рабочей документации:</w:t>
      </w:r>
    </w:p>
    <w:p w:rsidR="00FE7CB4" w:rsidRPr="009910D6" w:rsidRDefault="00FE7CB4" w:rsidP="00D74685">
      <w:pPr>
        <w:jc w:val="both"/>
      </w:pPr>
      <w:r w:rsidRPr="009910D6">
        <w:t>- Организация дорожного движения (</w:t>
      </w:r>
      <w:r w:rsidRPr="009910D6">
        <w:rPr>
          <w:lang w:val="en-US"/>
        </w:rPr>
        <w:t>I</w:t>
      </w:r>
      <w:r w:rsidRPr="009910D6">
        <w:t xml:space="preserve"> и </w:t>
      </w:r>
      <w:r w:rsidRPr="009910D6">
        <w:rPr>
          <w:lang w:val="en-US"/>
        </w:rPr>
        <w:t>II</w:t>
      </w:r>
      <w:r w:rsidRPr="009910D6">
        <w:t xml:space="preserve"> этапы);</w:t>
      </w:r>
    </w:p>
    <w:p w:rsidR="00754966" w:rsidRPr="009910D6" w:rsidRDefault="00754966" w:rsidP="00D74685">
      <w:pPr>
        <w:jc w:val="both"/>
      </w:pPr>
      <w:r w:rsidRPr="009910D6">
        <w:t>- переустройство коммуникаций</w:t>
      </w:r>
      <w:r w:rsidR="00AF0F87" w:rsidRPr="009910D6">
        <w:t xml:space="preserve"> (</w:t>
      </w:r>
      <w:r w:rsidR="00AF0F87" w:rsidRPr="009910D6">
        <w:rPr>
          <w:lang w:val="en-US"/>
        </w:rPr>
        <w:t>I</w:t>
      </w:r>
      <w:r w:rsidR="00AF0F87" w:rsidRPr="009910D6">
        <w:t xml:space="preserve"> и </w:t>
      </w:r>
      <w:r w:rsidR="00AF0F87" w:rsidRPr="009910D6">
        <w:rPr>
          <w:lang w:val="en-US"/>
        </w:rPr>
        <w:t>II</w:t>
      </w:r>
      <w:r w:rsidR="00AF0F87" w:rsidRPr="009910D6">
        <w:t xml:space="preserve"> этапы)</w:t>
      </w:r>
      <w:r w:rsidRPr="009910D6">
        <w:t>;</w:t>
      </w:r>
    </w:p>
    <w:p w:rsidR="00754966" w:rsidRPr="009910D6" w:rsidRDefault="00754966" w:rsidP="00D74685">
      <w:pPr>
        <w:jc w:val="both"/>
      </w:pPr>
      <w:r w:rsidRPr="009910D6">
        <w:t>- рубка деревьев</w:t>
      </w:r>
      <w:r w:rsidR="00AF0F87" w:rsidRPr="009910D6">
        <w:t xml:space="preserve"> (</w:t>
      </w:r>
      <w:r w:rsidR="00AF0F87" w:rsidRPr="009910D6">
        <w:rPr>
          <w:lang w:val="en-US"/>
        </w:rPr>
        <w:t>I</w:t>
      </w:r>
      <w:r w:rsidR="00AF0F87" w:rsidRPr="009910D6">
        <w:t xml:space="preserve"> и </w:t>
      </w:r>
      <w:r w:rsidR="00AF0F87" w:rsidRPr="009910D6">
        <w:rPr>
          <w:lang w:val="en-US"/>
        </w:rPr>
        <w:t>II</w:t>
      </w:r>
      <w:r w:rsidR="00AF0F87" w:rsidRPr="009910D6">
        <w:t xml:space="preserve"> этапы)</w:t>
      </w:r>
      <w:r w:rsidRPr="009910D6">
        <w:t>;</w:t>
      </w:r>
    </w:p>
    <w:p w:rsidR="00754966" w:rsidRPr="009910D6" w:rsidRDefault="00754966" w:rsidP="00D74685">
      <w:pPr>
        <w:jc w:val="both"/>
      </w:pPr>
      <w:r w:rsidRPr="009910D6">
        <w:t>- рекультивация</w:t>
      </w:r>
      <w:r w:rsidR="00AF0F87" w:rsidRPr="009910D6">
        <w:t xml:space="preserve"> (</w:t>
      </w:r>
      <w:r w:rsidR="00AF0F87" w:rsidRPr="009910D6">
        <w:rPr>
          <w:lang w:val="en-US"/>
        </w:rPr>
        <w:t>I</w:t>
      </w:r>
      <w:r w:rsidR="00AF0F87" w:rsidRPr="009910D6">
        <w:t xml:space="preserve"> и </w:t>
      </w:r>
      <w:r w:rsidR="00AF0F87" w:rsidRPr="009910D6">
        <w:rPr>
          <w:lang w:val="en-US"/>
        </w:rPr>
        <w:t>II</w:t>
      </w:r>
      <w:r w:rsidR="00AF0F87" w:rsidRPr="009910D6">
        <w:t xml:space="preserve"> этапы)</w:t>
      </w:r>
      <w:r w:rsidRPr="009910D6">
        <w:t>;</w:t>
      </w:r>
    </w:p>
    <w:p w:rsidR="00754966" w:rsidRPr="009910D6" w:rsidRDefault="00754966" w:rsidP="00D74685">
      <w:pPr>
        <w:jc w:val="both"/>
      </w:pPr>
      <w:r w:rsidRPr="009910D6">
        <w:t>- разборка неиспользуемых сооружений</w:t>
      </w:r>
      <w:r w:rsidR="00AF0F87" w:rsidRPr="009910D6">
        <w:t xml:space="preserve"> (</w:t>
      </w:r>
      <w:r w:rsidR="00AF0F87" w:rsidRPr="009910D6">
        <w:rPr>
          <w:lang w:val="en-US"/>
        </w:rPr>
        <w:t>I</w:t>
      </w:r>
      <w:r w:rsidR="00FE7CB4" w:rsidRPr="009910D6">
        <w:t xml:space="preserve"> и </w:t>
      </w:r>
      <w:r w:rsidR="00FE7CB4" w:rsidRPr="009910D6">
        <w:rPr>
          <w:lang w:val="en-US"/>
        </w:rPr>
        <w:t>II</w:t>
      </w:r>
      <w:r w:rsidR="00AF0F87" w:rsidRPr="009910D6">
        <w:t xml:space="preserve"> этап</w:t>
      </w:r>
      <w:r w:rsidR="00FE7CB4" w:rsidRPr="009910D6">
        <w:t>ы</w:t>
      </w:r>
      <w:r w:rsidR="00AF0F87" w:rsidRPr="009910D6">
        <w:t>)</w:t>
      </w:r>
      <w:r w:rsidRPr="009910D6">
        <w:t>;</w:t>
      </w:r>
    </w:p>
    <w:p w:rsidR="00754966" w:rsidRPr="009910D6" w:rsidRDefault="00754966" w:rsidP="00D74685">
      <w:pPr>
        <w:jc w:val="both"/>
      </w:pPr>
      <w:r w:rsidRPr="009910D6">
        <w:t>- искусственные сооружения</w:t>
      </w:r>
      <w:r w:rsidR="00AF0F87" w:rsidRPr="009910D6">
        <w:t xml:space="preserve"> </w:t>
      </w:r>
      <w:r w:rsidR="00FE7CB4" w:rsidRPr="009910D6">
        <w:t>(</w:t>
      </w:r>
      <w:r w:rsidR="00FE7CB4" w:rsidRPr="009910D6">
        <w:rPr>
          <w:lang w:val="en-US"/>
        </w:rPr>
        <w:t>I</w:t>
      </w:r>
      <w:r w:rsidR="00FE7CB4" w:rsidRPr="009910D6">
        <w:t xml:space="preserve"> и </w:t>
      </w:r>
      <w:r w:rsidR="00FE7CB4" w:rsidRPr="009910D6">
        <w:rPr>
          <w:lang w:val="en-US"/>
        </w:rPr>
        <w:t>II</w:t>
      </w:r>
      <w:r w:rsidR="00FE7CB4" w:rsidRPr="009910D6">
        <w:t xml:space="preserve"> этапы);</w:t>
      </w:r>
    </w:p>
    <w:p w:rsidR="00754966" w:rsidRPr="009910D6" w:rsidRDefault="00754966" w:rsidP="00D74685">
      <w:pPr>
        <w:jc w:val="both"/>
      </w:pPr>
      <w:r w:rsidRPr="009910D6">
        <w:t>- земляное полотно</w:t>
      </w:r>
      <w:r w:rsidR="00AF0F87" w:rsidRPr="009910D6">
        <w:t xml:space="preserve"> </w:t>
      </w:r>
      <w:r w:rsidR="00FE7CB4" w:rsidRPr="009910D6">
        <w:t>(</w:t>
      </w:r>
      <w:r w:rsidR="00FE7CB4" w:rsidRPr="009910D6">
        <w:rPr>
          <w:lang w:val="en-US"/>
        </w:rPr>
        <w:t>I</w:t>
      </w:r>
      <w:r w:rsidR="00FE7CB4" w:rsidRPr="009910D6">
        <w:t xml:space="preserve"> и </w:t>
      </w:r>
      <w:r w:rsidR="00FE7CB4" w:rsidRPr="009910D6">
        <w:rPr>
          <w:lang w:val="en-US"/>
        </w:rPr>
        <w:t>II</w:t>
      </w:r>
      <w:r w:rsidR="00FE7CB4" w:rsidRPr="009910D6">
        <w:t xml:space="preserve"> этапы);</w:t>
      </w:r>
    </w:p>
    <w:p w:rsidR="00754966" w:rsidRPr="009910D6" w:rsidRDefault="00754966" w:rsidP="00D74685">
      <w:pPr>
        <w:jc w:val="both"/>
      </w:pPr>
      <w:r w:rsidRPr="009910D6">
        <w:t>- буровзрывные работы</w:t>
      </w:r>
      <w:r w:rsidR="00AF0F87" w:rsidRPr="009910D6">
        <w:t xml:space="preserve"> </w:t>
      </w:r>
      <w:r w:rsidR="00FE7CB4" w:rsidRPr="009910D6">
        <w:t>(</w:t>
      </w:r>
      <w:r w:rsidR="00FE7CB4" w:rsidRPr="009910D6">
        <w:rPr>
          <w:lang w:val="en-US"/>
        </w:rPr>
        <w:t>I</w:t>
      </w:r>
      <w:r w:rsidR="00FE7CB4" w:rsidRPr="009910D6">
        <w:t xml:space="preserve"> и </w:t>
      </w:r>
      <w:r w:rsidR="00FE7CB4" w:rsidRPr="009910D6">
        <w:rPr>
          <w:lang w:val="en-US"/>
        </w:rPr>
        <w:t>II</w:t>
      </w:r>
      <w:r w:rsidR="00FE7CB4" w:rsidRPr="009910D6">
        <w:t xml:space="preserve"> этапы);</w:t>
      </w:r>
    </w:p>
    <w:p w:rsidR="00FE7CB4" w:rsidRPr="009910D6" w:rsidRDefault="00FE7CB4" w:rsidP="00D74685">
      <w:pPr>
        <w:jc w:val="both"/>
      </w:pPr>
      <w:r w:rsidRPr="009910D6">
        <w:t xml:space="preserve">- </w:t>
      </w:r>
      <w:r w:rsidR="00D74685" w:rsidRPr="009910D6">
        <w:t>у</w:t>
      </w:r>
      <w:r w:rsidRPr="009910D6">
        <w:t>стройство объездн</w:t>
      </w:r>
      <w:r w:rsidR="00714025" w:rsidRPr="009910D6">
        <w:t>ых</w:t>
      </w:r>
      <w:r w:rsidRPr="009910D6">
        <w:t xml:space="preserve"> автомобильн</w:t>
      </w:r>
      <w:r w:rsidR="00714025" w:rsidRPr="009910D6">
        <w:t>ых</w:t>
      </w:r>
      <w:r w:rsidRPr="009910D6">
        <w:t xml:space="preserve"> дорог (</w:t>
      </w:r>
      <w:r w:rsidRPr="009910D6">
        <w:rPr>
          <w:lang w:val="en-US"/>
        </w:rPr>
        <w:t>I</w:t>
      </w:r>
      <w:r w:rsidRPr="009910D6">
        <w:t xml:space="preserve"> и </w:t>
      </w:r>
      <w:r w:rsidRPr="009910D6">
        <w:rPr>
          <w:lang w:val="en-US"/>
        </w:rPr>
        <w:t>II</w:t>
      </w:r>
      <w:r w:rsidRPr="009910D6">
        <w:t xml:space="preserve"> этапы);</w:t>
      </w:r>
    </w:p>
    <w:p w:rsidR="00FE7CB4" w:rsidRPr="009910D6" w:rsidRDefault="00FE7CB4" w:rsidP="00D74685">
      <w:pPr>
        <w:jc w:val="both"/>
      </w:pPr>
      <w:r w:rsidRPr="009910D6">
        <w:t xml:space="preserve">- </w:t>
      </w:r>
      <w:r w:rsidR="00D74685" w:rsidRPr="009910D6">
        <w:t>а</w:t>
      </w:r>
      <w:r w:rsidRPr="009910D6">
        <w:t>рочные засыпные мосты (</w:t>
      </w:r>
      <w:r w:rsidRPr="009910D6">
        <w:rPr>
          <w:lang w:val="en-US"/>
        </w:rPr>
        <w:t>II</w:t>
      </w:r>
      <w:r w:rsidRPr="009910D6">
        <w:t xml:space="preserve"> этап);</w:t>
      </w:r>
    </w:p>
    <w:p w:rsidR="00FE7CB4" w:rsidRPr="009910D6" w:rsidRDefault="00FE7CB4" w:rsidP="00D74685">
      <w:pPr>
        <w:jc w:val="both"/>
      </w:pPr>
      <w:r w:rsidRPr="009910D6">
        <w:t xml:space="preserve">- </w:t>
      </w:r>
      <w:r w:rsidR="00D74685" w:rsidRPr="009910D6">
        <w:t>а</w:t>
      </w:r>
      <w:r w:rsidRPr="009910D6">
        <w:t>рочный засыпной мост через р. Быргат (</w:t>
      </w:r>
      <w:r w:rsidRPr="009910D6">
        <w:rPr>
          <w:lang w:val="en-US"/>
        </w:rPr>
        <w:t>I</w:t>
      </w:r>
      <w:r w:rsidRPr="009910D6">
        <w:t xml:space="preserve"> этап);</w:t>
      </w:r>
    </w:p>
    <w:p w:rsidR="00754966" w:rsidRDefault="00754966" w:rsidP="00D74685">
      <w:pPr>
        <w:ind w:firstLine="708"/>
        <w:jc w:val="both"/>
      </w:pPr>
      <w:r w:rsidRPr="009910D6">
        <w:t>Окончание рабо</w:t>
      </w:r>
      <w:bookmarkStart w:id="0" w:name="_GoBack"/>
      <w:bookmarkEnd w:id="0"/>
      <w:r w:rsidRPr="00B5256B">
        <w:t xml:space="preserve">т по разработке рабочей документации на оставшиеся виды работ – </w:t>
      </w:r>
      <w:r w:rsidR="00B5256B" w:rsidRPr="00B5256B">
        <w:t>15 июля</w:t>
      </w:r>
      <w:r w:rsidRPr="00B5256B">
        <w:t xml:space="preserve"> 2018 года.</w:t>
      </w:r>
      <w:r>
        <w:t xml:space="preserve"> </w:t>
      </w:r>
    </w:p>
    <w:p w:rsidR="00A02702" w:rsidRPr="00574C3B" w:rsidRDefault="00A02702" w:rsidP="00D74685">
      <w:pPr>
        <w:jc w:val="both"/>
      </w:pPr>
    </w:p>
    <w:p w:rsidR="00A02702" w:rsidRPr="00DF4E4A" w:rsidRDefault="00A02702" w:rsidP="00D74685">
      <w:pPr>
        <w:pStyle w:val="a7"/>
        <w:numPr>
          <w:ilvl w:val="0"/>
          <w:numId w:val="4"/>
        </w:numPr>
        <w:ind w:left="0" w:firstLine="0"/>
        <w:jc w:val="center"/>
        <w:rPr>
          <w:b/>
          <w:color w:val="000000"/>
          <w:szCs w:val="27"/>
        </w:rPr>
      </w:pPr>
      <w:r w:rsidRPr="00DF4E4A">
        <w:rPr>
          <w:b/>
          <w:color w:val="000000"/>
          <w:szCs w:val="27"/>
        </w:rPr>
        <w:t>Гарантийные обязательства</w:t>
      </w:r>
    </w:p>
    <w:p w:rsidR="00A02702" w:rsidRPr="00574C3B" w:rsidRDefault="00A02702" w:rsidP="00D74685">
      <w:pPr>
        <w:shd w:val="clear" w:color="auto" w:fill="FFFFFF"/>
        <w:tabs>
          <w:tab w:val="left" w:pos="426"/>
        </w:tabs>
        <w:jc w:val="both"/>
        <w:rPr>
          <w:iCs/>
          <w:snapToGrid w:val="0"/>
        </w:rPr>
      </w:pPr>
      <w:r w:rsidRPr="00574C3B">
        <w:rPr>
          <w:iCs/>
          <w:snapToGrid w:val="0"/>
        </w:rPr>
        <w:t>9.1  Исполнитель гарантирует Заказчику:</w:t>
      </w:r>
    </w:p>
    <w:p w:rsidR="00A02702" w:rsidRPr="00574C3B" w:rsidRDefault="00A02702" w:rsidP="00D74685">
      <w:pPr>
        <w:tabs>
          <w:tab w:val="left" w:pos="180"/>
          <w:tab w:val="left" w:pos="360"/>
          <w:tab w:val="left" w:pos="540"/>
        </w:tabs>
        <w:jc w:val="both"/>
        <w:rPr>
          <w:iCs/>
          <w:snapToGrid w:val="0"/>
        </w:rPr>
      </w:pPr>
      <w:r w:rsidRPr="00574C3B">
        <w:rPr>
          <w:iCs/>
          <w:snapToGrid w:val="0"/>
        </w:rPr>
        <w:t>- качество разработанной им рабочей документации в соответствии с требованиями нормативно-правовых и технических актов Российской Федерации, Техническим Заданием.</w:t>
      </w:r>
    </w:p>
    <w:p w:rsidR="000F73D5" w:rsidRDefault="00A02702" w:rsidP="00D74685">
      <w:pPr>
        <w:tabs>
          <w:tab w:val="left" w:pos="180"/>
          <w:tab w:val="left" w:pos="360"/>
          <w:tab w:val="left" w:pos="540"/>
        </w:tabs>
        <w:jc w:val="both"/>
        <w:rPr>
          <w:iCs/>
          <w:snapToGrid w:val="0"/>
        </w:rPr>
      </w:pPr>
      <w:r w:rsidRPr="00574C3B">
        <w:rPr>
          <w:iCs/>
          <w:snapToGrid w:val="0"/>
        </w:rPr>
        <w:t>- своевременное, в согласованные сроки, за счет своих финансовых средств, устранение недостатков и дефектов выполненных работ по разработке рабочей документации, выявленных при приемке работ (приемке объекта</w:t>
      </w:r>
      <w:r w:rsidR="00B40A1A">
        <w:rPr>
          <w:iCs/>
          <w:snapToGrid w:val="0"/>
        </w:rPr>
        <w:t>).</w:t>
      </w:r>
    </w:p>
    <w:p w:rsidR="004B0DDE" w:rsidRDefault="004B0DDE" w:rsidP="00D74685">
      <w:pPr>
        <w:tabs>
          <w:tab w:val="left" w:pos="180"/>
          <w:tab w:val="left" w:pos="360"/>
          <w:tab w:val="left" w:pos="540"/>
        </w:tabs>
        <w:jc w:val="both"/>
        <w:rPr>
          <w:iCs/>
          <w:snapToGrid w:val="0"/>
        </w:rPr>
      </w:pPr>
    </w:p>
    <w:p w:rsidR="004B0DDE" w:rsidRDefault="004B0DDE" w:rsidP="00D74685">
      <w:pPr>
        <w:tabs>
          <w:tab w:val="left" w:pos="180"/>
          <w:tab w:val="left" w:pos="360"/>
          <w:tab w:val="left" w:pos="540"/>
        </w:tabs>
        <w:jc w:val="both"/>
        <w:rPr>
          <w:iCs/>
          <w:snapToGrid w:val="0"/>
        </w:rPr>
      </w:pPr>
      <w:r>
        <w:rPr>
          <w:iCs/>
          <w:snapToGrid w:val="0"/>
        </w:rPr>
        <w:t>Составил: инженер ПТО Коробейников А.Г._______________</w:t>
      </w:r>
    </w:p>
    <w:p w:rsidR="004B0DDE" w:rsidRDefault="004B0DDE" w:rsidP="00D74685">
      <w:pPr>
        <w:tabs>
          <w:tab w:val="left" w:pos="180"/>
          <w:tab w:val="left" w:pos="360"/>
          <w:tab w:val="left" w:pos="540"/>
        </w:tabs>
        <w:jc w:val="both"/>
        <w:rPr>
          <w:iCs/>
          <w:snapToGrid w:val="0"/>
        </w:rPr>
      </w:pPr>
    </w:p>
    <w:p w:rsidR="004B0DDE" w:rsidRDefault="004B0DDE" w:rsidP="00D74685">
      <w:pPr>
        <w:tabs>
          <w:tab w:val="left" w:pos="180"/>
          <w:tab w:val="left" w:pos="360"/>
          <w:tab w:val="left" w:pos="540"/>
        </w:tabs>
        <w:jc w:val="both"/>
      </w:pPr>
      <w:r>
        <w:rPr>
          <w:iCs/>
          <w:snapToGrid w:val="0"/>
        </w:rPr>
        <w:t xml:space="preserve">Проверил: </w:t>
      </w:r>
      <w:proofErr w:type="spellStart"/>
      <w:r w:rsidR="00714025">
        <w:rPr>
          <w:iCs/>
          <w:snapToGrid w:val="0"/>
        </w:rPr>
        <w:t>и.о</w:t>
      </w:r>
      <w:proofErr w:type="spellEnd"/>
      <w:r w:rsidR="00714025">
        <w:rPr>
          <w:iCs/>
          <w:snapToGrid w:val="0"/>
        </w:rPr>
        <w:t xml:space="preserve">. </w:t>
      </w:r>
      <w:r>
        <w:rPr>
          <w:iCs/>
          <w:snapToGrid w:val="0"/>
        </w:rPr>
        <w:t>начальник</w:t>
      </w:r>
      <w:r w:rsidR="00714025">
        <w:rPr>
          <w:iCs/>
          <w:snapToGrid w:val="0"/>
        </w:rPr>
        <w:t>а</w:t>
      </w:r>
      <w:r>
        <w:rPr>
          <w:iCs/>
          <w:snapToGrid w:val="0"/>
        </w:rPr>
        <w:t xml:space="preserve"> ПТО </w:t>
      </w:r>
      <w:proofErr w:type="spellStart"/>
      <w:r w:rsidR="00714025">
        <w:rPr>
          <w:iCs/>
          <w:snapToGrid w:val="0"/>
        </w:rPr>
        <w:t>Ишмуратов</w:t>
      </w:r>
      <w:proofErr w:type="spellEnd"/>
      <w:r>
        <w:rPr>
          <w:iCs/>
          <w:snapToGrid w:val="0"/>
        </w:rPr>
        <w:t xml:space="preserve"> </w:t>
      </w:r>
      <w:r w:rsidR="00714025">
        <w:rPr>
          <w:iCs/>
          <w:snapToGrid w:val="0"/>
        </w:rPr>
        <w:t>И</w:t>
      </w:r>
      <w:r>
        <w:rPr>
          <w:iCs/>
          <w:snapToGrid w:val="0"/>
        </w:rPr>
        <w:t>.</w:t>
      </w:r>
      <w:r w:rsidR="00714025">
        <w:rPr>
          <w:iCs/>
          <w:snapToGrid w:val="0"/>
        </w:rPr>
        <w:t>Ф</w:t>
      </w:r>
      <w:r>
        <w:rPr>
          <w:iCs/>
          <w:snapToGrid w:val="0"/>
        </w:rPr>
        <w:t>. ______________</w:t>
      </w:r>
    </w:p>
    <w:sectPr w:rsidR="004B0DDE" w:rsidSect="00FE7CB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B368D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12775"/>
    <w:multiLevelType w:val="hybridMultilevel"/>
    <w:tmpl w:val="E1F65E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45134"/>
    <w:multiLevelType w:val="hybridMultilevel"/>
    <w:tmpl w:val="FC5AA424"/>
    <w:lvl w:ilvl="0" w:tplc="9E2ED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27B4F"/>
    <w:multiLevelType w:val="multilevel"/>
    <w:tmpl w:val="92A066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">
    <w:nsid w:val="4E21085B"/>
    <w:multiLevelType w:val="hybridMultilevel"/>
    <w:tmpl w:val="13563B9A"/>
    <w:lvl w:ilvl="0" w:tplc="E9D653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975702"/>
    <w:multiLevelType w:val="multilevel"/>
    <w:tmpl w:val="7DAE14AA"/>
    <w:lvl w:ilvl="0">
      <w:start w:val="5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52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02"/>
    <w:rsid w:val="000265DD"/>
    <w:rsid w:val="000469CF"/>
    <w:rsid w:val="00060CF7"/>
    <w:rsid w:val="000B4F35"/>
    <w:rsid w:val="000F73D5"/>
    <w:rsid w:val="00105B43"/>
    <w:rsid w:val="00127ADE"/>
    <w:rsid w:val="00135EE3"/>
    <w:rsid w:val="00167E4C"/>
    <w:rsid w:val="001B67D5"/>
    <w:rsid w:val="001D6038"/>
    <w:rsid w:val="0020139B"/>
    <w:rsid w:val="00203AC3"/>
    <w:rsid w:val="00280BE2"/>
    <w:rsid w:val="00283E99"/>
    <w:rsid w:val="00320D0E"/>
    <w:rsid w:val="00355363"/>
    <w:rsid w:val="00382C24"/>
    <w:rsid w:val="003A45B7"/>
    <w:rsid w:val="004802B9"/>
    <w:rsid w:val="004A2A60"/>
    <w:rsid w:val="004B0DDE"/>
    <w:rsid w:val="004E58F5"/>
    <w:rsid w:val="005248B4"/>
    <w:rsid w:val="00565C83"/>
    <w:rsid w:val="005C57F7"/>
    <w:rsid w:val="00662249"/>
    <w:rsid w:val="006824D8"/>
    <w:rsid w:val="00714025"/>
    <w:rsid w:val="007210D4"/>
    <w:rsid w:val="00725098"/>
    <w:rsid w:val="00745BFF"/>
    <w:rsid w:val="00754966"/>
    <w:rsid w:val="00757C85"/>
    <w:rsid w:val="007A0B74"/>
    <w:rsid w:val="007C1D77"/>
    <w:rsid w:val="00825E6F"/>
    <w:rsid w:val="008C4888"/>
    <w:rsid w:val="008D29F6"/>
    <w:rsid w:val="008F0833"/>
    <w:rsid w:val="00950021"/>
    <w:rsid w:val="00950C9E"/>
    <w:rsid w:val="009910D6"/>
    <w:rsid w:val="009C24B5"/>
    <w:rsid w:val="00A02702"/>
    <w:rsid w:val="00A11CF9"/>
    <w:rsid w:val="00A74FA9"/>
    <w:rsid w:val="00AF0F87"/>
    <w:rsid w:val="00B40A1A"/>
    <w:rsid w:val="00B5256B"/>
    <w:rsid w:val="00B64734"/>
    <w:rsid w:val="00B81D54"/>
    <w:rsid w:val="00C13485"/>
    <w:rsid w:val="00C72C28"/>
    <w:rsid w:val="00CA6CC8"/>
    <w:rsid w:val="00CA7D9A"/>
    <w:rsid w:val="00D0713B"/>
    <w:rsid w:val="00D74685"/>
    <w:rsid w:val="00D940D3"/>
    <w:rsid w:val="00DB042E"/>
    <w:rsid w:val="00E008F2"/>
    <w:rsid w:val="00E24478"/>
    <w:rsid w:val="00ED5284"/>
    <w:rsid w:val="00F04A2A"/>
    <w:rsid w:val="00F41C2B"/>
    <w:rsid w:val="00F50641"/>
    <w:rsid w:val="00F522D6"/>
    <w:rsid w:val="00F756FB"/>
    <w:rsid w:val="00FC1D9E"/>
    <w:rsid w:val="00FE3540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702"/>
    <w:pPr>
      <w:spacing w:after="120"/>
    </w:pPr>
  </w:style>
  <w:style w:type="character" w:customStyle="1" w:styleId="a4">
    <w:name w:val="Основной текст Знак"/>
    <w:basedOn w:val="a0"/>
    <w:link w:val="a3"/>
    <w:rsid w:val="00A02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rsid w:val="00A02702"/>
    <w:rPr>
      <w:rFonts w:ascii="Cambria" w:eastAsia="Times New Roman" w:hAnsi="Cambria" w:cs="Times New Roman"/>
      <w:b/>
      <w:bCs/>
      <w:sz w:val="27"/>
      <w:szCs w:val="27"/>
      <w:lang w:bidi="ar-SA"/>
    </w:rPr>
  </w:style>
  <w:style w:type="character" w:customStyle="1" w:styleId="3">
    <w:name w:val="Основной текст + Полужирный3"/>
    <w:rsid w:val="00A02702"/>
    <w:rPr>
      <w:b/>
      <w:bCs/>
      <w:sz w:val="27"/>
      <w:szCs w:val="27"/>
      <w:lang w:bidi="ar-SA"/>
    </w:rPr>
  </w:style>
  <w:style w:type="character" w:customStyle="1" w:styleId="2">
    <w:name w:val="Основной текст + Полужирный2"/>
    <w:rsid w:val="00A02702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1">
    <w:name w:val="Основной текст + Полужирный1"/>
    <w:rsid w:val="00A02702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styleId="20">
    <w:name w:val="Body Text 2"/>
    <w:basedOn w:val="a"/>
    <w:link w:val="21"/>
    <w:rsid w:val="00A0270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02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02702"/>
    <w:rPr>
      <w:color w:val="0000FF"/>
      <w:u w:val="single"/>
    </w:rPr>
  </w:style>
  <w:style w:type="paragraph" w:customStyle="1" w:styleId="formattext">
    <w:name w:val="formattext"/>
    <w:basedOn w:val="a"/>
    <w:rsid w:val="00A0270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02702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A02702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4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702"/>
    <w:pPr>
      <w:spacing w:after="120"/>
    </w:pPr>
  </w:style>
  <w:style w:type="character" w:customStyle="1" w:styleId="a4">
    <w:name w:val="Основной текст Знак"/>
    <w:basedOn w:val="a0"/>
    <w:link w:val="a3"/>
    <w:rsid w:val="00A02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rsid w:val="00A02702"/>
    <w:rPr>
      <w:rFonts w:ascii="Cambria" w:eastAsia="Times New Roman" w:hAnsi="Cambria" w:cs="Times New Roman"/>
      <w:b/>
      <w:bCs/>
      <w:sz w:val="27"/>
      <w:szCs w:val="27"/>
      <w:lang w:bidi="ar-SA"/>
    </w:rPr>
  </w:style>
  <w:style w:type="character" w:customStyle="1" w:styleId="3">
    <w:name w:val="Основной текст + Полужирный3"/>
    <w:rsid w:val="00A02702"/>
    <w:rPr>
      <w:b/>
      <w:bCs/>
      <w:sz w:val="27"/>
      <w:szCs w:val="27"/>
      <w:lang w:bidi="ar-SA"/>
    </w:rPr>
  </w:style>
  <w:style w:type="character" w:customStyle="1" w:styleId="2">
    <w:name w:val="Основной текст + Полужирный2"/>
    <w:rsid w:val="00A02702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1">
    <w:name w:val="Основной текст + Полужирный1"/>
    <w:rsid w:val="00A02702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styleId="20">
    <w:name w:val="Body Text 2"/>
    <w:basedOn w:val="a"/>
    <w:link w:val="21"/>
    <w:rsid w:val="00A0270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02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02702"/>
    <w:rPr>
      <w:color w:val="0000FF"/>
      <w:u w:val="single"/>
    </w:rPr>
  </w:style>
  <w:style w:type="paragraph" w:customStyle="1" w:styleId="formattext">
    <w:name w:val="formattext"/>
    <w:basedOn w:val="a"/>
    <w:rsid w:val="00A0270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02702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A02702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4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200104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PTO-5</dc:creator>
  <cp:lastModifiedBy>Бикмухаметов</cp:lastModifiedBy>
  <cp:revision>10</cp:revision>
  <cp:lastPrinted>2018-04-10T05:15:00Z</cp:lastPrinted>
  <dcterms:created xsi:type="dcterms:W3CDTF">2017-12-18T11:48:00Z</dcterms:created>
  <dcterms:modified xsi:type="dcterms:W3CDTF">2018-04-10T05:25:00Z</dcterms:modified>
</cp:coreProperties>
</file>