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50CAB" w14:textId="22C94943" w:rsidR="006E3801" w:rsidRPr="009D0FBB" w:rsidRDefault="00C539F9" w:rsidP="00E55B12">
      <w:pPr>
        <w:pStyle w:val="5"/>
        <w:shd w:val="clear" w:color="auto" w:fill="auto"/>
        <w:spacing w:after="0" w:line="264" w:lineRule="auto"/>
        <w:jc w:val="center"/>
        <w:rPr>
          <w:sz w:val="24"/>
          <w:szCs w:val="24"/>
        </w:rPr>
      </w:pPr>
      <w:r>
        <w:rPr>
          <w:b/>
          <w:bCs/>
          <w:sz w:val="32"/>
          <w:szCs w:val="32"/>
          <w:lang w:eastAsia="ru-RU"/>
        </w:rPr>
        <w:t>Торго</w:t>
      </w:r>
      <w:r w:rsidRPr="00394896">
        <w:rPr>
          <w:b/>
          <w:bCs/>
          <w:sz w:val="32"/>
          <w:szCs w:val="32"/>
          <w:lang w:eastAsia="ru-RU"/>
        </w:rPr>
        <w:t>вая документация</w:t>
      </w:r>
    </w:p>
    <w:p w14:paraId="27B18BBE" w14:textId="77777777" w:rsidR="00C539F9" w:rsidRDefault="00C539F9" w:rsidP="006E3245">
      <w:pPr>
        <w:jc w:val="both"/>
        <w:rPr>
          <w:rFonts w:ascii="Times New Roman" w:eastAsia="Times New Roman" w:hAnsi="Times New Roman" w:cs="Times New Roman"/>
          <w:b/>
          <w:bCs/>
          <w:color w:val="auto"/>
          <w:lang w:eastAsia="ru-RU"/>
        </w:rPr>
      </w:pPr>
    </w:p>
    <w:p w14:paraId="41BDEA61" w14:textId="77777777" w:rsidR="0099562C" w:rsidRDefault="009D0FBB" w:rsidP="0099562C">
      <w:pPr>
        <w:jc w:val="both"/>
        <w:rPr>
          <w:rFonts w:ascii="Times New Roman" w:eastAsia="Times New Roman" w:hAnsi="Times New Roman" w:cs="Times New Roman"/>
          <w:color w:val="auto"/>
          <w:lang w:eastAsia="ru-RU"/>
        </w:rPr>
      </w:pPr>
      <w:r w:rsidRPr="009D0FBB">
        <w:rPr>
          <w:rFonts w:ascii="Times New Roman" w:eastAsia="Times New Roman" w:hAnsi="Times New Roman" w:cs="Times New Roman"/>
          <w:b/>
          <w:bCs/>
          <w:color w:val="auto"/>
          <w:lang w:eastAsia="ru-RU"/>
        </w:rPr>
        <w:t>Предмет торговой процедуры:</w:t>
      </w:r>
      <w:r w:rsidRPr="009D0FBB">
        <w:rPr>
          <w:rFonts w:ascii="Times New Roman" w:eastAsia="Times New Roman" w:hAnsi="Times New Roman" w:cs="Times New Roman"/>
          <w:color w:val="auto"/>
          <w:lang w:eastAsia="ru-RU"/>
        </w:rPr>
        <w:t xml:space="preserve"> </w:t>
      </w:r>
    </w:p>
    <w:p w14:paraId="666CC6E5" w14:textId="77777777" w:rsidR="00EC568B" w:rsidRPr="00EC568B" w:rsidRDefault="00EC568B" w:rsidP="00EC568B">
      <w:pPr>
        <w:rPr>
          <w:rFonts w:ascii="Times New Roman" w:eastAsia="Times New Roman" w:hAnsi="Times New Roman" w:cs="Times New Roman"/>
          <w:color w:val="auto"/>
          <w:lang w:eastAsia="ru-RU"/>
        </w:rPr>
      </w:pPr>
      <w:bookmarkStart w:id="0" w:name="_Hlk117261421"/>
      <w:r w:rsidRPr="00EC568B">
        <w:rPr>
          <w:rFonts w:ascii="Times New Roman" w:eastAsia="Times New Roman" w:hAnsi="Times New Roman" w:cs="Times New Roman"/>
          <w:color w:val="auto"/>
          <w:lang w:eastAsia="ru-RU"/>
        </w:rPr>
        <w:t>Земельный участок, площадью 41 288кв.м., кадастровый номер 16:15:121101:254, располагающийся по адресу: Республика Татарстан, Верхнеуслонский муниципальный район, Набережно-</w:t>
      </w:r>
      <w:proofErr w:type="spellStart"/>
      <w:r w:rsidRPr="00EC568B">
        <w:rPr>
          <w:rFonts w:ascii="Times New Roman" w:eastAsia="Times New Roman" w:hAnsi="Times New Roman" w:cs="Times New Roman"/>
          <w:color w:val="auto"/>
          <w:lang w:eastAsia="ru-RU"/>
        </w:rPr>
        <w:t>Морквашское</w:t>
      </w:r>
      <w:proofErr w:type="spellEnd"/>
      <w:r w:rsidRPr="00EC568B">
        <w:rPr>
          <w:rFonts w:ascii="Times New Roman" w:eastAsia="Times New Roman" w:hAnsi="Times New Roman" w:cs="Times New Roman"/>
          <w:color w:val="auto"/>
          <w:lang w:eastAsia="ru-RU"/>
        </w:rPr>
        <w:t xml:space="preserve"> сельское поселение, категория земель: земли промышленности;</w:t>
      </w:r>
    </w:p>
    <w:p w14:paraId="76173367" w14:textId="36FC6835" w:rsidR="00EC568B" w:rsidRPr="00EC568B" w:rsidRDefault="00EC568B" w:rsidP="00EC568B">
      <w:pPr>
        <w:rPr>
          <w:rFonts w:ascii="Times New Roman" w:eastAsia="Times New Roman" w:hAnsi="Times New Roman" w:cs="Times New Roman"/>
          <w:color w:val="auto"/>
          <w:lang w:eastAsia="ru-RU"/>
        </w:rPr>
      </w:pPr>
      <w:r w:rsidRPr="00EC568B">
        <w:rPr>
          <w:rFonts w:ascii="Times New Roman" w:eastAsia="Times New Roman" w:hAnsi="Times New Roman" w:cs="Times New Roman"/>
          <w:color w:val="auto"/>
          <w:lang w:eastAsia="ru-RU"/>
        </w:rPr>
        <w:t xml:space="preserve">Земельный участок, площадью 18 542 </w:t>
      </w:r>
      <w:proofErr w:type="spellStart"/>
      <w:r w:rsidRPr="00EC568B">
        <w:rPr>
          <w:rFonts w:ascii="Times New Roman" w:eastAsia="Times New Roman" w:hAnsi="Times New Roman" w:cs="Times New Roman"/>
          <w:color w:val="auto"/>
          <w:lang w:eastAsia="ru-RU"/>
        </w:rPr>
        <w:t>кв.м</w:t>
      </w:r>
      <w:proofErr w:type="spellEnd"/>
      <w:r w:rsidRPr="00EC568B">
        <w:rPr>
          <w:rFonts w:ascii="Times New Roman" w:eastAsia="Times New Roman" w:hAnsi="Times New Roman" w:cs="Times New Roman"/>
          <w:color w:val="auto"/>
          <w:lang w:eastAsia="ru-RU"/>
        </w:rPr>
        <w:t>., кадастровый номер 16:15:121101:253, располагающийся по адресу: Республика Татарстан, Верхнеуслонский муниципальный район, Набережно-</w:t>
      </w:r>
      <w:proofErr w:type="spellStart"/>
      <w:r w:rsidRPr="00EC568B">
        <w:rPr>
          <w:rFonts w:ascii="Times New Roman" w:eastAsia="Times New Roman" w:hAnsi="Times New Roman" w:cs="Times New Roman"/>
          <w:color w:val="auto"/>
          <w:lang w:eastAsia="ru-RU"/>
        </w:rPr>
        <w:t>Морквашское</w:t>
      </w:r>
      <w:proofErr w:type="spellEnd"/>
      <w:r w:rsidRPr="00EC568B">
        <w:rPr>
          <w:rFonts w:ascii="Times New Roman" w:eastAsia="Times New Roman" w:hAnsi="Times New Roman" w:cs="Times New Roman"/>
          <w:color w:val="auto"/>
          <w:lang w:eastAsia="ru-RU"/>
        </w:rPr>
        <w:t xml:space="preserve"> сельское поселение, категори</w:t>
      </w:r>
      <w:r w:rsidR="00C336CA">
        <w:rPr>
          <w:rFonts w:ascii="Times New Roman" w:eastAsia="Times New Roman" w:hAnsi="Times New Roman" w:cs="Times New Roman"/>
          <w:color w:val="auto"/>
          <w:lang w:eastAsia="ru-RU"/>
        </w:rPr>
        <w:t>я земель: земли промышленности;</w:t>
      </w:r>
    </w:p>
    <w:p w14:paraId="2D952283" w14:textId="481ACD54" w:rsidR="009D0FBB" w:rsidRDefault="00EC568B" w:rsidP="00EC568B">
      <w:pPr>
        <w:rPr>
          <w:rFonts w:ascii="Times New Roman" w:eastAsia="Times New Roman" w:hAnsi="Times New Roman" w:cs="Times New Roman"/>
          <w:color w:val="auto"/>
          <w:lang w:eastAsia="ru-RU"/>
        </w:rPr>
      </w:pPr>
      <w:r w:rsidRPr="00EC568B">
        <w:rPr>
          <w:rFonts w:ascii="Times New Roman" w:eastAsia="Times New Roman" w:hAnsi="Times New Roman" w:cs="Times New Roman"/>
          <w:color w:val="auto"/>
          <w:lang w:eastAsia="ru-RU"/>
        </w:rPr>
        <w:t xml:space="preserve">Сооружение (стоянка транспортных средств со строительством насыпи) площадью 34 584 </w:t>
      </w:r>
      <w:proofErr w:type="spellStart"/>
      <w:r w:rsidRPr="00EC568B">
        <w:rPr>
          <w:rFonts w:ascii="Times New Roman" w:eastAsia="Times New Roman" w:hAnsi="Times New Roman" w:cs="Times New Roman"/>
          <w:color w:val="auto"/>
          <w:lang w:eastAsia="ru-RU"/>
        </w:rPr>
        <w:t>кв.м</w:t>
      </w:r>
      <w:proofErr w:type="spellEnd"/>
      <w:r w:rsidRPr="00EC568B">
        <w:rPr>
          <w:rFonts w:ascii="Times New Roman" w:eastAsia="Times New Roman" w:hAnsi="Times New Roman" w:cs="Times New Roman"/>
          <w:color w:val="auto"/>
          <w:lang w:eastAsia="ru-RU"/>
        </w:rPr>
        <w:t>., кадастровый номер №16:15:120501:103, располагающееся по адресу: Республика Татарстан, Верхнеуслонский муниципальный район, вблизи д. Покровка Набережно-</w:t>
      </w:r>
      <w:proofErr w:type="spellStart"/>
      <w:r w:rsidRPr="00EC568B">
        <w:rPr>
          <w:rFonts w:ascii="Times New Roman" w:eastAsia="Times New Roman" w:hAnsi="Times New Roman" w:cs="Times New Roman"/>
          <w:color w:val="auto"/>
          <w:lang w:eastAsia="ru-RU"/>
        </w:rPr>
        <w:t>М</w:t>
      </w:r>
      <w:r w:rsidR="00E55B12">
        <w:rPr>
          <w:rFonts w:ascii="Times New Roman" w:eastAsia="Times New Roman" w:hAnsi="Times New Roman" w:cs="Times New Roman"/>
          <w:color w:val="auto"/>
          <w:lang w:eastAsia="ru-RU"/>
        </w:rPr>
        <w:t>орквашского</w:t>
      </w:r>
      <w:proofErr w:type="spellEnd"/>
      <w:r w:rsidR="00E55B12">
        <w:rPr>
          <w:rFonts w:ascii="Times New Roman" w:eastAsia="Times New Roman" w:hAnsi="Times New Roman" w:cs="Times New Roman"/>
          <w:color w:val="auto"/>
          <w:lang w:eastAsia="ru-RU"/>
        </w:rPr>
        <w:t xml:space="preserve"> сельского поселения (далее - Имущество)</w:t>
      </w:r>
    </w:p>
    <w:bookmarkEnd w:id="0"/>
    <w:p w14:paraId="113BB5D2" w14:textId="77777777" w:rsidR="00EC568B" w:rsidRPr="009D0FBB" w:rsidRDefault="00EC568B" w:rsidP="00EC568B">
      <w:pPr>
        <w:rPr>
          <w:rFonts w:ascii="Times New Roman" w:eastAsia="Times New Roman" w:hAnsi="Times New Roman" w:cs="Times New Roman"/>
          <w:color w:val="auto"/>
          <w:lang w:eastAsia="ru-RU"/>
        </w:rPr>
      </w:pPr>
    </w:p>
    <w:p w14:paraId="4D59B97B" w14:textId="3B7279BC" w:rsidR="009D0FBB" w:rsidRPr="009D0FBB" w:rsidRDefault="009D0FBB" w:rsidP="009D0FBB">
      <w:pPr>
        <w:rPr>
          <w:rFonts w:ascii="Times New Roman" w:eastAsia="Times New Roman" w:hAnsi="Times New Roman" w:cs="Times New Roman"/>
          <w:color w:val="auto"/>
          <w:lang w:eastAsia="ru-RU"/>
        </w:rPr>
      </w:pPr>
      <w:r w:rsidRPr="009D0FBB">
        <w:rPr>
          <w:rFonts w:ascii="Times New Roman" w:eastAsia="Times New Roman" w:hAnsi="Times New Roman" w:cs="Times New Roman"/>
          <w:b/>
          <w:bCs/>
          <w:color w:val="auto"/>
          <w:lang w:eastAsia="ru-RU"/>
        </w:rPr>
        <w:t>Форма проведения торговой процедуры</w:t>
      </w:r>
      <w:r w:rsidRPr="009D0FBB">
        <w:rPr>
          <w:rFonts w:ascii="Times New Roman" w:eastAsia="Times New Roman" w:hAnsi="Times New Roman" w:cs="Times New Roman"/>
          <w:color w:val="auto"/>
          <w:lang w:eastAsia="ru-RU"/>
        </w:rPr>
        <w:t>: аукцион «на п</w:t>
      </w:r>
      <w:r w:rsidR="007A6162">
        <w:rPr>
          <w:rFonts w:ascii="Times New Roman" w:eastAsia="Times New Roman" w:hAnsi="Times New Roman" w:cs="Times New Roman"/>
          <w:color w:val="auto"/>
          <w:lang w:eastAsia="ru-RU"/>
        </w:rPr>
        <w:t>овышение</w:t>
      </w:r>
      <w:r w:rsidRPr="009D0FBB">
        <w:rPr>
          <w:rFonts w:ascii="Times New Roman" w:eastAsia="Times New Roman" w:hAnsi="Times New Roman" w:cs="Times New Roman"/>
          <w:color w:val="auto"/>
          <w:lang w:eastAsia="ru-RU"/>
        </w:rPr>
        <w:t>»</w:t>
      </w:r>
    </w:p>
    <w:p w14:paraId="062D7EE0" w14:textId="77777777" w:rsidR="009D0FBB" w:rsidRPr="009D0FBB" w:rsidRDefault="009D0FBB" w:rsidP="009D0FBB">
      <w:pPr>
        <w:tabs>
          <w:tab w:val="left" w:pos="851"/>
        </w:tabs>
        <w:ind w:right="141"/>
        <w:rPr>
          <w:rFonts w:ascii="Times New Roman" w:eastAsia="Times New Roman" w:hAnsi="Times New Roman" w:cs="Times New Roman"/>
          <w:b/>
          <w:bCs/>
          <w:color w:val="auto"/>
          <w:lang w:eastAsia="ru-RU"/>
        </w:rPr>
      </w:pPr>
    </w:p>
    <w:p w14:paraId="1A690D07" w14:textId="46F352D6" w:rsidR="009D0FBB" w:rsidRPr="009D0FBB" w:rsidRDefault="009D0FBB" w:rsidP="009D0FBB">
      <w:pPr>
        <w:tabs>
          <w:tab w:val="left" w:pos="851"/>
        </w:tabs>
        <w:ind w:right="141"/>
        <w:rPr>
          <w:rFonts w:ascii="Times New Roman" w:eastAsia="Times New Roman" w:hAnsi="Times New Roman" w:cs="Times New Roman"/>
          <w:color w:val="auto"/>
          <w:lang w:eastAsia="ru-RU"/>
        </w:rPr>
      </w:pPr>
      <w:r w:rsidRPr="009D0FBB">
        <w:rPr>
          <w:rFonts w:ascii="Times New Roman" w:eastAsia="Times New Roman" w:hAnsi="Times New Roman" w:cs="Times New Roman"/>
          <w:b/>
          <w:bCs/>
          <w:color w:val="auto"/>
          <w:lang w:eastAsia="ru-RU"/>
        </w:rPr>
        <w:t>Срок проведения торговой процедуры</w:t>
      </w:r>
      <w:r w:rsidRPr="009D0FBB">
        <w:rPr>
          <w:rFonts w:ascii="Times New Roman" w:eastAsia="Times New Roman" w:hAnsi="Times New Roman" w:cs="Times New Roman"/>
          <w:color w:val="auto"/>
          <w:lang w:eastAsia="ru-RU"/>
        </w:rPr>
        <w:t>: не позднее «</w:t>
      </w:r>
      <w:r w:rsidR="000E5041">
        <w:rPr>
          <w:rFonts w:ascii="Times New Roman" w:eastAsia="Times New Roman" w:hAnsi="Times New Roman" w:cs="Times New Roman"/>
          <w:color w:val="auto"/>
          <w:lang w:eastAsia="ru-RU"/>
        </w:rPr>
        <w:t>21</w:t>
      </w:r>
      <w:r w:rsidRPr="009D0FBB">
        <w:rPr>
          <w:rFonts w:ascii="Times New Roman" w:eastAsia="Times New Roman" w:hAnsi="Times New Roman" w:cs="Times New Roman"/>
          <w:color w:val="auto"/>
          <w:lang w:eastAsia="ru-RU"/>
        </w:rPr>
        <w:t xml:space="preserve">» </w:t>
      </w:r>
      <w:r w:rsidR="00D0309E">
        <w:rPr>
          <w:rFonts w:ascii="Times New Roman" w:eastAsia="Times New Roman" w:hAnsi="Times New Roman" w:cs="Times New Roman"/>
          <w:color w:val="auto"/>
          <w:lang w:eastAsia="ru-RU"/>
        </w:rPr>
        <w:t>октябр</w:t>
      </w:r>
      <w:r w:rsidR="0085548C">
        <w:rPr>
          <w:rFonts w:ascii="Times New Roman" w:eastAsia="Times New Roman" w:hAnsi="Times New Roman" w:cs="Times New Roman"/>
          <w:color w:val="auto"/>
          <w:lang w:eastAsia="ru-RU"/>
        </w:rPr>
        <w:t>я</w:t>
      </w:r>
      <w:r w:rsidR="006E3801">
        <w:rPr>
          <w:rFonts w:ascii="Times New Roman" w:eastAsia="Times New Roman" w:hAnsi="Times New Roman" w:cs="Times New Roman"/>
          <w:color w:val="auto"/>
          <w:lang w:eastAsia="ru-RU"/>
        </w:rPr>
        <w:t xml:space="preserve"> 2022</w:t>
      </w:r>
      <w:r w:rsidRPr="009D0FBB">
        <w:rPr>
          <w:rFonts w:ascii="Times New Roman" w:eastAsia="Times New Roman" w:hAnsi="Times New Roman" w:cs="Times New Roman"/>
          <w:color w:val="auto"/>
          <w:lang w:eastAsia="ru-RU"/>
        </w:rPr>
        <w:t xml:space="preserve"> по «</w:t>
      </w:r>
      <w:r w:rsidR="00F56387">
        <w:rPr>
          <w:rFonts w:ascii="Times New Roman" w:eastAsia="Times New Roman" w:hAnsi="Times New Roman" w:cs="Times New Roman"/>
          <w:color w:val="auto"/>
          <w:lang w:eastAsia="ru-RU"/>
        </w:rPr>
        <w:t>2</w:t>
      </w:r>
      <w:r w:rsidR="00191DB5">
        <w:rPr>
          <w:rFonts w:ascii="Times New Roman" w:eastAsia="Times New Roman" w:hAnsi="Times New Roman" w:cs="Times New Roman"/>
          <w:color w:val="auto"/>
          <w:lang w:eastAsia="ru-RU"/>
        </w:rPr>
        <w:t>4</w:t>
      </w:r>
      <w:r w:rsidRPr="009D0FBB">
        <w:rPr>
          <w:rFonts w:ascii="Times New Roman" w:eastAsia="Times New Roman" w:hAnsi="Times New Roman" w:cs="Times New Roman"/>
          <w:color w:val="auto"/>
          <w:lang w:eastAsia="ru-RU"/>
        </w:rPr>
        <w:t xml:space="preserve">» </w:t>
      </w:r>
      <w:r w:rsidR="00D0309E">
        <w:rPr>
          <w:rFonts w:ascii="Times New Roman" w:eastAsia="Times New Roman" w:hAnsi="Times New Roman" w:cs="Times New Roman"/>
          <w:color w:val="auto"/>
          <w:lang w:eastAsia="ru-RU"/>
        </w:rPr>
        <w:t>ноябр</w:t>
      </w:r>
      <w:r w:rsidR="006E3801">
        <w:rPr>
          <w:rFonts w:ascii="Times New Roman" w:eastAsia="Times New Roman" w:hAnsi="Times New Roman" w:cs="Times New Roman"/>
          <w:color w:val="auto"/>
          <w:lang w:eastAsia="ru-RU"/>
        </w:rPr>
        <w:t>я</w:t>
      </w:r>
      <w:r w:rsidRPr="009D0FBB">
        <w:rPr>
          <w:rFonts w:ascii="Times New Roman" w:eastAsia="Times New Roman" w:hAnsi="Times New Roman" w:cs="Times New Roman"/>
          <w:color w:val="auto"/>
          <w:lang w:eastAsia="ru-RU"/>
        </w:rPr>
        <w:t xml:space="preserve"> 202</w:t>
      </w:r>
      <w:r w:rsidR="00A41F6B">
        <w:rPr>
          <w:rFonts w:ascii="Times New Roman" w:eastAsia="Times New Roman" w:hAnsi="Times New Roman" w:cs="Times New Roman"/>
          <w:color w:val="auto"/>
          <w:lang w:eastAsia="ru-RU"/>
        </w:rPr>
        <w:t>2</w:t>
      </w:r>
      <w:r w:rsidRPr="009D0FBB">
        <w:rPr>
          <w:rFonts w:ascii="Times New Roman" w:eastAsia="Times New Roman" w:hAnsi="Times New Roman" w:cs="Times New Roman"/>
          <w:color w:val="FF0000"/>
          <w:lang w:eastAsia="ru-RU"/>
        </w:rPr>
        <w:t xml:space="preserve"> </w:t>
      </w:r>
      <w:r w:rsidRPr="009D0FBB">
        <w:rPr>
          <w:rFonts w:ascii="Times New Roman" w:eastAsia="Times New Roman" w:hAnsi="Times New Roman" w:cs="Times New Roman"/>
          <w:color w:val="auto"/>
          <w:lang w:eastAsia="ru-RU"/>
        </w:rPr>
        <w:t xml:space="preserve">включительно.  </w:t>
      </w:r>
    </w:p>
    <w:p w14:paraId="4B257B1E" w14:textId="77777777" w:rsidR="009D0FBB" w:rsidRPr="009D0FBB" w:rsidRDefault="009D0FBB" w:rsidP="009D0FBB">
      <w:pPr>
        <w:rPr>
          <w:rFonts w:ascii="Times New Roman" w:eastAsia="Times New Roman" w:hAnsi="Times New Roman" w:cs="Times New Roman"/>
          <w:b/>
          <w:bCs/>
          <w:color w:val="auto"/>
          <w:lang w:eastAsia="ru-RU"/>
        </w:rPr>
      </w:pPr>
    </w:p>
    <w:p w14:paraId="77F102DD" w14:textId="749FE3EE" w:rsidR="009D0FBB" w:rsidRPr="009D0FBB" w:rsidRDefault="009D0FBB" w:rsidP="009D0FBB">
      <w:pPr>
        <w:rPr>
          <w:rFonts w:ascii="Times New Roman" w:eastAsia="Times New Roman" w:hAnsi="Times New Roman" w:cs="Times New Roman"/>
          <w:color w:val="auto"/>
          <w:lang w:eastAsia="ru-RU"/>
        </w:rPr>
      </w:pPr>
      <w:r w:rsidRPr="009D0FBB">
        <w:rPr>
          <w:rFonts w:ascii="Times New Roman" w:eastAsia="Times New Roman" w:hAnsi="Times New Roman" w:cs="Times New Roman"/>
          <w:b/>
          <w:bCs/>
          <w:color w:val="auto"/>
          <w:lang w:eastAsia="ru-RU"/>
        </w:rPr>
        <w:t>Дата публикации извещения о торговой процедуре</w:t>
      </w:r>
      <w:r w:rsidRPr="009D0FBB">
        <w:rPr>
          <w:rFonts w:ascii="Times New Roman" w:eastAsia="Times New Roman" w:hAnsi="Times New Roman" w:cs="Times New Roman"/>
          <w:color w:val="auto"/>
          <w:lang w:eastAsia="ru-RU"/>
        </w:rPr>
        <w:t>: не позднее «</w:t>
      </w:r>
      <w:r w:rsidR="00F56387">
        <w:rPr>
          <w:rFonts w:ascii="Times New Roman" w:eastAsia="Times New Roman" w:hAnsi="Times New Roman" w:cs="Times New Roman"/>
          <w:color w:val="auto"/>
          <w:lang w:eastAsia="ru-RU"/>
        </w:rPr>
        <w:t>21</w:t>
      </w:r>
      <w:r w:rsidR="006E3801" w:rsidRPr="009D0FBB">
        <w:rPr>
          <w:rFonts w:ascii="Times New Roman" w:eastAsia="Times New Roman" w:hAnsi="Times New Roman" w:cs="Times New Roman"/>
          <w:color w:val="auto"/>
          <w:lang w:eastAsia="ru-RU"/>
        </w:rPr>
        <w:t xml:space="preserve">» </w:t>
      </w:r>
      <w:r w:rsidR="00D0309E">
        <w:rPr>
          <w:rFonts w:ascii="Times New Roman" w:eastAsia="Times New Roman" w:hAnsi="Times New Roman" w:cs="Times New Roman"/>
          <w:color w:val="auto"/>
          <w:lang w:eastAsia="ru-RU"/>
        </w:rPr>
        <w:t>октября</w:t>
      </w:r>
      <w:r w:rsidR="006E3801">
        <w:rPr>
          <w:rFonts w:ascii="Times New Roman" w:eastAsia="Times New Roman" w:hAnsi="Times New Roman" w:cs="Times New Roman"/>
          <w:color w:val="auto"/>
          <w:lang w:eastAsia="ru-RU"/>
        </w:rPr>
        <w:t xml:space="preserve"> 2022</w:t>
      </w:r>
      <w:r w:rsidRPr="009D0FBB">
        <w:rPr>
          <w:rFonts w:ascii="Times New Roman" w:eastAsia="Times New Roman" w:hAnsi="Times New Roman" w:cs="Times New Roman"/>
          <w:color w:val="auto"/>
          <w:lang w:eastAsia="ru-RU"/>
        </w:rPr>
        <w:t>.</w:t>
      </w:r>
    </w:p>
    <w:p w14:paraId="7407D7BC" w14:textId="77777777" w:rsidR="009D0FBB" w:rsidRPr="009D0FBB" w:rsidRDefault="009D0FBB" w:rsidP="009D0FBB">
      <w:pPr>
        <w:rPr>
          <w:rFonts w:ascii="Times New Roman" w:eastAsia="Times New Roman" w:hAnsi="Times New Roman" w:cs="Times New Roman"/>
          <w:b/>
          <w:bCs/>
          <w:color w:val="auto"/>
          <w:lang w:eastAsia="ru-RU"/>
        </w:rPr>
      </w:pPr>
    </w:p>
    <w:p w14:paraId="6BEC4673" w14:textId="2BBDE8DF" w:rsidR="009D0FBB" w:rsidRPr="009D0FBB" w:rsidRDefault="009D0FBB" w:rsidP="009D0FBB">
      <w:pPr>
        <w:ind w:right="-1"/>
        <w:rPr>
          <w:rFonts w:ascii="Times New Roman" w:eastAsia="Times New Roman" w:hAnsi="Times New Roman" w:cs="Times New Roman"/>
          <w:color w:val="auto"/>
          <w:lang w:eastAsia="ru-RU"/>
        </w:rPr>
      </w:pPr>
      <w:r w:rsidRPr="009D0FBB">
        <w:rPr>
          <w:rFonts w:ascii="Times New Roman" w:eastAsia="Times New Roman" w:hAnsi="Times New Roman" w:cs="Times New Roman"/>
          <w:b/>
          <w:bCs/>
          <w:color w:val="auto"/>
          <w:lang w:eastAsia="ru-RU"/>
        </w:rPr>
        <w:t>Дата начала приема заявок на участие в торговой процедуре</w:t>
      </w:r>
      <w:r w:rsidRPr="009D0FBB">
        <w:rPr>
          <w:rFonts w:ascii="Times New Roman" w:eastAsia="Times New Roman" w:hAnsi="Times New Roman" w:cs="Times New Roman"/>
          <w:color w:val="auto"/>
          <w:lang w:eastAsia="ru-RU"/>
        </w:rPr>
        <w:t>: 00:00 по Московскому времени «</w:t>
      </w:r>
      <w:r w:rsidR="00F56387">
        <w:rPr>
          <w:rFonts w:ascii="Times New Roman" w:eastAsia="Times New Roman" w:hAnsi="Times New Roman" w:cs="Times New Roman"/>
          <w:color w:val="auto"/>
          <w:lang w:eastAsia="ru-RU"/>
        </w:rPr>
        <w:t>2</w:t>
      </w:r>
      <w:r w:rsidR="000E5041">
        <w:rPr>
          <w:rFonts w:ascii="Times New Roman" w:eastAsia="Times New Roman" w:hAnsi="Times New Roman" w:cs="Times New Roman"/>
          <w:color w:val="auto"/>
          <w:lang w:eastAsia="ru-RU"/>
        </w:rPr>
        <w:t>4</w:t>
      </w:r>
      <w:r w:rsidR="006E3801" w:rsidRPr="009D0FBB">
        <w:rPr>
          <w:rFonts w:ascii="Times New Roman" w:eastAsia="Times New Roman" w:hAnsi="Times New Roman" w:cs="Times New Roman"/>
          <w:color w:val="auto"/>
          <w:lang w:eastAsia="ru-RU"/>
        </w:rPr>
        <w:t xml:space="preserve">» </w:t>
      </w:r>
      <w:r w:rsidR="00D0309E">
        <w:rPr>
          <w:rFonts w:ascii="Times New Roman" w:eastAsia="Times New Roman" w:hAnsi="Times New Roman" w:cs="Times New Roman"/>
          <w:color w:val="auto"/>
          <w:lang w:eastAsia="ru-RU"/>
        </w:rPr>
        <w:t>октября</w:t>
      </w:r>
      <w:r w:rsidR="006E3801">
        <w:rPr>
          <w:rFonts w:ascii="Times New Roman" w:eastAsia="Times New Roman" w:hAnsi="Times New Roman" w:cs="Times New Roman"/>
          <w:color w:val="auto"/>
          <w:lang w:eastAsia="ru-RU"/>
        </w:rPr>
        <w:t xml:space="preserve"> 2022</w:t>
      </w:r>
      <w:r w:rsidRPr="009D0FBB">
        <w:rPr>
          <w:rFonts w:ascii="Times New Roman" w:eastAsia="Times New Roman" w:hAnsi="Times New Roman" w:cs="Times New Roman"/>
          <w:color w:val="auto"/>
          <w:lang w:eastAsia="ru-RU"/>
        </w:rPr>
        <w:t>.</w:t>
      </w:r>
    </w:p>
    <w:p w14:paraId="62578D0E" w14:textId="77777777" w:rsidR="009D0FBB" w:rsidRPr="009D0FBB" w:rsidRDefault="009D0FBB" w:rsidP="009D0FBB">
      <w:pPr>
        <w:ind w:right="-1"/>
        <w:rPr>
          <w:rFonts w:ascii="Times New Roman" w:eastAsia="Times New Roman" w:hAnsi="Times New Roman" w:cs="Times New Roman"/>
          <w:b/>
          <w:bCs/>
          <w:color w:val="auto"/>
          <w:lang w:eastAsia="ru-RU"/>
        </w:rPr>
      </w:pPr>
    </w:p>
    <w:p w14:paraId="53CB45D9" w14:textId="526F43A6" w:rsidR="009D0FBB" w:rsidRPr="009D0FBB" w:rsidRDefault="009D0FBB" w:rsidP="009D0FBB">
      <w:pPr>
        <w:ind w:right="-1"/>
        <w:rPr>
          <w:rFonts w:ascii="Times New Roman" w:eastAsia="Times New Roman" w:hAnsi="Times New Roman" w:cs="Times New Roman"/>
          <w:color w:val="auto"/>
          <w:lang w:eastAsia="ru-RU"/>
        </w:rPr>
      </w:pPr>
      <w:r w:rsidRPr="009D0FBB">
        <w:rPr>
          <w:rFonts w:ascii="Times New Roman" w:eastAsia="Times New Roman" w:hAnsi="Times New Roman" w:cs="Times New Roman"/>
          <w:b/>
          <w:bCs/>
          <w:color w:val="auto"/>
          <w:lang w:eastAsia="ru-RU"/>
        </w:rPr>
        <w:t>Дата окончания приема заявок в торговой процедуре</w:t>
      </w:r>
      <w:r w:rsidRPr="009D0FBB">
        <w:rPr>
          <w:rFonts w:ascii="Times New Roman" w:eastAsia="Times New Roman" w:hAnsi="Times New Roman" w:cs="Times New Roman"/>
          <w:color w:val="auto"/>
          <w:lang w:eastAsia="ru-RU"/>
        </w:rPr>
        <w:t>: 23:55 по Московскому времени «</w:t>
      </w:r>
      <w:r w:rsidR="00191DB5">
        <w:rPr>
          <w:rFonts w:ascii="Times New Roman" w:eastAsia="Times New Roman" w:hAnsi="Times New Roman" w:cs="Times New Roman"/>
          <w:color w:val="auto"/>
          <w:lang w:eastAsia="ru-RU"/>
        </w:rPr>
        <w:t>21</w:t>
      </w:r>
      <w:r w:rsidRPr="009D0FBB">
        <w:rPr>
          <w:rFonts w:ascii="Times New Roman" w:eastAsia="Times New Roman" w:hAnsi="Times New Roman" w:cs="Times New Roman"/>
          <w:color w:val="auto"/>
          <w:lang w:eastAsia="ru-RU"/>
        </w:rPr>
        <w:t xml:space="preserve">» </w:t>
      </w:r>
      <w:r w:rsidR="009B6735">
        <w:rPr>
          <w:rFonts w:ascii="Times New Roman" w:eastAsia="Times New Roman" w:hAnsi="Times New Roman" w:cs="Times New Roman"/>
          <w:color w:val="auto"/>
          <w:lang w:eastAsia="ru-RU"/>
        </w:rPr>
        <w:t>ноябр</w:t>
      </w:r>
      <w:r w:rsidR="005B446A">
        <w:rPr>
          <w:rFonts w:ascii="Times New Roman" w:eastAsia="Times New Roman" w:hAnsi="Times New Roman" w:cs="Times New Roman"/>
          <w:color w:val="auto"/>
          <w:lang w:eastAsia="ru-RU"/>
        </w:rPr>
        <w:t>я</w:t>
      </w:r>
      <w:r w:rsidRPr="009D0FBB">
        <w:rPr>
          <w:rFonts w:ascii="Times New Roman" w:eastAsia="Times New Roman" w:hAnsi="Times New Roman" w:cs="Times New Roman"/>
          <w:color w:val="auto"/>
          <w:lang w:eastAsia="ru-RU"/>
        </w:rPr>
        <w:t xml:space="preserve"> 202</w:t>
      </w:r>
      <w:r w:rsidR="00A41F6B">
        <w:rPr>
          <w:rFonts w:ascii="Times New Roman" w:eastAsia="Times New Roman" w:hAnsi="Times New Roman" w:cs="Times New Roman"/>
          <w:color w:val="auto"/>
          <w:lang w:eastAsia="ru-RU"/>
        </w:rPr>
        <w:t>2</w:t>
      </w:r>
      <w:r w:rsidRPr="009D0FBB">
        <w:rPr>
          <w:rFonts w:ascii="Times New Roman" w:eastAsia="Times New Roman" w:hAnsi="Times New Roman" w:cs="Times New Roman"/>
          <w:color w:val="auto"/>
          <w:lang w:eastAsia="ru-RU"/>
        </w:rPr>
        <w:t>.</w:t>
      </w:r>
    </w:p>
    <w:p w14:paraId="78F1A562" w14:textId="77777777" w:rsidR="009D0FBB" w:rsidRPr="009D0FBB" w:rsidRDefault="009D0FBB" w:rsidP="009D0FBB">
      <w:pPr>
        <w:rPr>
          <w:rFonts w:ascii="Times New Roman" w:eastAsia="Times New Roman" w:hAnsi="Times New Roman" w:cs="Times New Roman"/>
          <w:b/>
          <w:bCs/>
          <w:color w:val="auto"/>
          <w:lang w:eastAsia="ru-RU"/>
        </w:rPr>
      </w:pPr>
    </w:p>
    <w:p w14:paraId="69629BDB" w14:textId="553B48CA" w:rsidR="009D0FBB" w:rsidRPr="009D0FBB" w:rsidRDefault="009D0FBB" w:rsidP="009D0FBB">
      <w:pPr>
        <w:rPr>
          <w:rFonts w:ascii="Times New Roman" w:eastAsia="Times New Roman" w:hAnsi="Times New Roman" w:cs="Times New Roman"/>
          <w:color w:val="auto"/>
          <w:lang w:eastAsia="ru-RU"/>
        </w:rPr>
      </w:pPr>
      <w:r w:rsidRPr="009D0FBB">
        <w:rPr>
          <w:rFonts w:ascii="Times New Roman" w:eastAsia="Times New Roman" w:hAnsi="Times New Roman" w:cs="Times New Roman"/>
          <w:b/>
          <w:bCs/>
          <w:color w:val="auto"/>
          <w:lang w:eastAsia="ru-RU"/>
        </w:rPr>
        <w:t>Дата окончания проверки правоспособности Заявок</w:t>
      </w:r>
      <w:r w:rsidRPr="009D0FBB">
        <w:rPr>
          <w:rFonts w:ascii="Times New Roman" w:eastAsia="Times New Roman" w:hAnsi="Times New Roman" w:cs="Times New Roman"/>
          <w:color w:val="auto"/>
          <w:lang w:eastAsia="ru-RU"/>
        </w:rPr>
        <w:t>: «</w:t>
      </w:r>
      <w:r w:rsidR="00191DB5">
        <w:rPr>
          <w:rFonts w:ascii="Times New Roman" w:eastAsia="Times New Roman" w:hAnsi="Times New Roman" w:cs="Times New Roman"/>
          <w:color w:val="auto"/>
          <w:lang w:eastAsia="ru-RU"/>
        </w:rPr>
        <w:t>23</w:t>
      </w:r>
      <w:r w:rsidR="009320F0" w:rsidRPr="009D0FBB">
        <w:rPr>
          <w:rFonts w:ascii="Times New Roman" w:eastAsia="Times New Roman" w:hAnsi="Times New Roman" w:cs="Times New Roman"/>
          <w:color w:val="auto"/>
          <w:lang w:eastAsia="ru-RU"/>
        </w:rPr>
        <w:t xml:space="preserve">» </w:t>
      </w:r>
      <w:r w:rsidR="009B6735">
        <w:rPr>
          <w:rFonts w:ascii="Times New Roman" w:eastAsia="Times New Roman" w:hAnsi="Times New Roman" w:cs="Times New Roman"/>
          <w:color w:val="auto"/>
          <w:lang w:eastAsia="ru-RU"/>
        </w:rPr>
        <w:t>ноябр</w:t>
      </w:r>
      <w:r w:rsidR="005B446A">
        <w:rPr>
          <w:rFonts w:ascii="Times New Roman" w:eastAsia="Times New Roman" w:hAnsi="Times New Roman" w:cs="Times New Roman"/>
          <w:color w:val="auto"/>
          <w:lang w:eastAsia="ru-RU"/>
        </w:rPr>
        <w:t>я</w:t>
      </w:r>
      <w:r w:rsidR="009320F0" w:rsidRPr="009D0FBB">
        <w:rPr>
          <w:rFonts w:ascii="Times New Roman" w:eastAsia="Times New Roman" w:hAnsi="Times New Roman" w:cs="Times New Roman"/>
          <w:color w:val="auto"/>
          <w:lang w:eastAsia="ru-RU"/>
        </w:rPr>
        <w:t xml:space="preserve"> </w:t>
      </w:r>
      <w:r w:rsidRPr="009D0FBB">
        <w:rPr>
          <w:rFonts w:ascii="Times New Roman" w:eastAsia="Times New Roman" w:hAnsi="Times New Roman" w:cs="Times New Roman"/>
          <w:color w:val="auto"/>
          <w:lang w:eastAsia="ru-RU"/>
        </w:rPr>
        <w:t>202</w:t>
      </w:r>
      <w:r w:rsidR="00A41F6B">
        <w:rPr>
          <w:rFonts w:ascii="Times New Roman" w:eastAsia="Times New Roman" w:hAnsi="Times New Roman" w:cs="Times New Roman"/>
          <w:color w:val="auto"/>
          <w:lang w:eastAsia="ru-RU"/>
        </w:rPr>
        <w:t>2</w:t>
      </w:r>
      <w:r w:rsidRPr="009D0FBB">
        <w:rPr>
          <w:rFonts w:ascii="Times New Roman" w:eastAsia="Times New Roman" w:hAnsi="Times New Roman" w:cs="Times New Roman"/>
          <w:color w:val="auto"/>
          <w:lang w:eastAsia="ru-RU"/>
        </w:rPr>
        <w:t>.</w:t>
      </w:r>
    </w:p>
    <w:p w14:paraId="0702191F" w14:textId="77777777" w:rsidR="009D0FBB" w:rsidRPr="009D0FBB" w:rsidRDefault="009D0FBB" w:rsidP="009D0FBB">
      <w:pPr>
        <w:rPr>
          <w:rFonts w:ascii="Times New Roman" w:eastAsia="Times New Roman" w:hAnsi="Times New Roman" w:cs="Times New Roman"/>
          <w:b/>
          <w:bCs/>
          <w:color w:val="auto"/>
          <w:lang w:eastAsia="ru-RU"/>
        </w:rPr>
      </w:pPr>
    </w:p>
    <w:p w14:paraId="768A77B3" w14:textId="1F6B4866" w:rsidR="009D0FBB" w:rsidRPr="009D0FBB" w:rsidRDefault="009D0FBB" w:rsidP="009D0FBB">
      <w:pPr>
        <w:rPr>
          <w:rFonts w:ascii="Times New Roman" w:eastAsia="Times New Roman" w:hAnsi="Times New Roman" w:cs="Times New Roman"/>
          <w:color w:val="auto"/>
          <w:lang w:eastAsia="ru-RU"/>
        </w:rPr>
      </w:pPr>
      <w:r w:rsidRPr="009D0FBB">
        <w:rPr>
          <w:rFonts w:ascii="Times New Roman" w:eastAsia="Times New Roman" w:hAnsi="Times New Roman" w:cs="Times New Roman"/>
          <w:b/>
          <w:bCs/>
          <w:color w:val="auto"/>
          <w:lang w:eastAsia="ru-RU"/>
        </w:rPr>
        <w:t>Дата оформления протокола об окончании приема и регистрации заявок Заявителей</w:t>
      </w:r>
      <w:r w:rsidRPr="009D0FBB">
        <w:rPr>
          <w:rFonts w:ascii="Times New Roman" w:eastAsia="Times New Roman" w:hAnsi="Times New Roman" w:cs="Times New Roman"/>
          <w:color w:val="auto"/>
          <w:lang w:eastAsia="ru-RU"/>
        </w:rPr>
        <w:t xml:space="preserve">: </w:t>
      </w:r>
      <w:r w:rsidR="009B6735" w:rsidRPr="009B6735">
        <w:rPr>
          <w:rFonts w:ascii="Times New Roman" w:eastAsia="Times New Roman" w:hAnsi="Times New Roman" w:cs="Times New Roman"/>
          <w:color w:val="auto"/>
          <w:lang w:eastAsia="ru-RU"/>
        </w:rPr>
        <w:t>«</w:t>
      </w:r>
      <w:r w:rsidR="00191DB5">
        <w:rPr>
          <w:rFonts w:ascii="Times New Roman" w:eastAsia="Times New Roman" w:hAnsi="Times New Roman" w:cs="Times New Roman"/>
          <w:color w:val="auto"/>
          <w:lang w:eastAsia="ru-RU"/>
        </w:rPr>
        <w:t>23</w:t>
      </w:r>
      <w:r w:rsidR="009B6735" w:rsidRPr="009B6735">
        <w:rPr>
          <w:rFonts w:ascii="Times New Roman" w:eastAsia="Times New Roman" w:hAnsi="Times New Roman" w:cs="Times New Roman"/>
          <w:color w:val="auto"/>
          <w:lang w:eastAsia="ru-RU"/>
        </w:rPr>
        <w:t>» ноября 2022</w:t>
      </w:r>
      <w:r w:rsidRPr="009D0FBB">
        <w:rPr>
          <w:rFonts w:ascii="Times New Roman" w:eastAsia="Times New Roman" w:hAnsi="Times New Roman" w:cs="Times New Roman"/>
          <w:color w:val="auto"/>
          <w:lang w:eastAsia="ru-RU"/>
        </w:rPr>
        <w:t>.</w:t>
      </w:r>
    </w:p>
    <w:p w14:paraId="391F0C22" w14:textId="77777777" w:rsidR="009D0FBB" w:rsidRPr="009D0FBB" w:rsidRDefault="009D0FBB" w:rsidP="009D0FBB">
      <w:pPr>
        <w:rPr>
          <w:rFonts w:ascii="Times New Roman" w:eastAsia="Times New Roman" w:hAnsi="Times New Roman" w:cs="Times New Roman"/>
          <w:b/>
          <w:bCs/>
          <w:color w:val="auto"/>
          <w:lang w:eastAsia="ru-RU"/>
        </w:rPr>
      </w:pPr>
    </w:p>
    <w:p w14:paraId="772142CC" w14:textId="5D8A1F70" w:rsidR="009D0FBB" w:rsidRPr="009D0FBB" w:rsidRDefault="009D0FBB" w:rsidP="009D0FBB">
      <w:pPr>
        <w:rPr>
          <w:rFonts w:ascii="Times New Roman" w:eastAsia="Times New Roman" w:hAnsi="Times New Roman" w:cs="Times New Roman"/>
          <w:color w:val="auto"/>
          <w:lang w:eastAsia="ru-RU"/>
        </w:rPr>
      </w:pPr>
      <w:r w:rsidRPr="009D0FBB">
        <w:rPr>
          <w:rFonts w:ascii="Times New Roman" w:eastAsia="Times New Roman" w:hAnsi="Times New Roman" w:cs="Times New Roman"/>
          <w:b/>
          <w:bCs/>
          <w:color w:val="auto"/>
          <w:lang w:eastAsia="ru-RU"/>
        </w:rPr>
        <w:t>Дата начала проведения торговой процедуры</w:t>
      </w:r>
      <w:r w:rsidRPr="009D0FBB">
        <w:rPr>
          <w:rFonts w:ascii="Times New Roman" w:eastAsia="Times New Roman" w:hAnsi="Times New Roman" w:cs="Times New Roman"/>
          <w:color w:val="auto"/>
          <w:lang w:eastAsia="ru-RU"/>
        </w:rPr>
        <w:t xml:space="preserve">: </w:t>
      </w:r>
      <w:r w:rsidR="00155151">
        <w:rPr>
          <w:rFonts w:ascii="Times New Roman" w:eastAsia="Times New Roman" w:hAnsi="Times New Roman" w:cs="Times New Roman"/>
          <w:color w:val="auto"/>
          <w:lang w:eastAsia="ru-RU"/>
        </w:rPr>
        <w:t>09</w:t>
      </w:r>
      <w:r w:rsidRPr="009D0FBB">
        <w:rPr>
          <w:rFonts w:ascii="Times New Roman" w:eastAsia="Times New Roman" w:hAnsi="Times New Roman" w:cs="Times New Roman"/>
          <w:color w:val="auto"/>
          <w:lang w:eastAsia="ru-RU"/>
        </w:rPr>
        <w:t xml:space="preserve">:00 по Московскому времени </w:t>
      </w:r>
      <w:r w:rsidR="006E3801" w:rsidRPr="009D0FBB">
        <w:rPr>
          <w:rFonts w:ascii="Times New Roman" w:eastAsia="Times New Roman" w:hAnsi="Times New Roman" w:cs="Times New Roman"/>
          <w:color w:val="auto"/>
          <w:lang w:eastAsia="ru-RU"/>
        </w:rPr>
        <w:t>«</w:t>
      </w:r>
      <w:r w:rsidR="00F56387">
        <w:rPr>
          <w:rFonts w:ascii="Times New Roman" w:eastAsia="Times New Roman" w:hAnsi="Times New Roman" w:cs="Times New Roman"/>
          <w:color w:val="auto"/>
          <w:lang w:eastAsia="ru-RU"/>
        </w:rPr>
        <w:t>2</w:t>
      </w:r>
      <w:r w:rsidR="00191DB5">
        <w:rPr>
          <w:rFonts w:ascii="Times New Roman" w:eastAsia="Times New Roman" w:hAnsi="Times New Roman" w:cs="Times New Roman"/>
          <w:color w:val="auto"/>
          <w:lang w:eastAsia="ru-RU"/>
        </w:rPr>
        <w:t>4</w:t>
      </w:r>
      <w:r w:rsidR="006E3801" w:rsidRPr="009D0FBB">
        <w:rPr>
          <w:rFonts w:ascii="Times New Roman" w:eastAsia="Times New Roman" w:hAnsi="Times New Roman" w:cs="Times New Roman"/>
          <w:color w:val="auto"/>
          <w:lang w:eastAsia="ru-RU"/>
        </w:rPr>
        <w:t xml:space="preserve">» </w:t>
      </w:r>
      <w:r w:rsidR="009B6735" w:rsidRPr="009B6735">
        <w:rPr>
          <w:rFonts w:ascii="Times New Roman" w:eastAsia="Times New Roman" w:hAnsi="Times New Roman" w:cs="Times New Roman"/>
          <w:color w:val="auto"/>
          <w:lang w:eastAsia="ru-RU"/>
        </w:rPr>
        <w:t xml:space="preserve">ноября </w:t>
      </w:r>
      <w:r w:rsidRPr="009D0FBB">
        <w:rPr>
          <w:rFonts w:ascii="Times New Roman" w:eastAsia="Times New Roman" w:hAnsi="Times New Roman" w:cs="Times New Roman"/>
          <w:color w:val="auto"/>
          <w:lang w:eastAsia="ru-RU"/>
        </w:rPr>
        <w:t>202</w:t>
      </w:r>
      <w:r w:rsidR="00A41F6B">
        <w:rPr>
          <w:rFonts w:ascii="Times New Roman" w:eastAsia="Times New Roman" w:hAnsi="Times New Roman" w:cs="Times New Roman"/>
          <w:color w:val="auto"/>
          <w:lang w:eastAsia="ru-RU"/>
        </w:rPr>
        <w:t>2</w:t>
      </w:r>
      <w:r w:rsidRPr="009D0FBB">
        <w:rPr>
          <w:rFonts w:ascii="Times New Roman" w:eastAsia="Times New Roman" w:hAnsi="Times New Roman" w:cs="Times New Roman"/>
          <w:color w:val="auto"/>
          <w:lang w:eastAsia="ru-RU"/>
        </w:rPr>
        <w:t>.</w:t>
      </w:r>
    </w:p>
    <w:p w14:paraId="78032B7A" w14:textId="77777777" w:rsidR="009D0FBB" w:rsidRPr="009D0FBB" w:rsidRDefault="009D0FBB" w:rsidP="009D0FBB">
      <w:pPr>
        <w:rPr>
          <w:rFonts w:ascii="Times New Roman" w:eastAsia="Times New Roman" w:hAnsi="Times New Roman" w:cs="Times New Roman"/>
          <w:b/>
          <w:bCs/>
          <w:color w:val="auto"/>
          <w:lang w:eastAsia="ru-RU"/>
        </w:rPr>
      </w:pPr>
    </w:p>
    <w:p w14:paraId="2CA7CF66" w14:textId="5374D269" w:rsidR="009D0FBB" w:rsidRDefault="009D0FBB" w:rsidP="009D0FBB">
      <w:pPr>
        <w:rPr>
          <w:rFonts w:ascii="Times New Roman" w:eastAsia="Times New Roman" w:hAnsi="Times New Roman" w:cs="Times New Roman"/>
          <w:color w:val="auto"/>
          <w:lang w:eastAsia="ru-RU"/>
        </w:rPr>
      </w:pPr>
      <w:r w:rsidRPr="009D0FBB">
        <w:rPr>
          <w:rFonts w:ascii="Times New Roman" w:eastAsia="Times New Roman" w:hAnsi="Times New Roman" w:cs="Times New Roman"/>
          <w:b/>
          <w:bCs/>
          <w:color w:val="auto"/>
          <w:lang w:eastAsia="ru-RU"/>
        </w:rPr>
        <w:t>Дата оформления протокола о признании результатов торговой процедуры</w:t>
      </w:r>
      <w:r w:rsidRPr="009D0FBB">
        <w:rPr>
          <w:rFonts w:ascii="Times New Roman" w:eastAsia="Times New Roman" w:hAnsi="Times New Roman" w:cs="Times New Roman"/>
          <w:color w:val="auto"/>
          <w:lang w:eastAsia="ru-RU"/>
        </w:rPr>
        <w:t xml:space="preserve">: </w:t>
      </w:r>
      <w:r w:rsidR="005E78A0">
        <w:rPr>
          <w:rFonts w:ascii="Times New Roman" w:eastAsia="Times New Roman" w:hAnsi="Times New Roman" w:cs="Times New Roman"/>
          <w:color w:val="auto"/>
          <w:lang w:eastAsia="ru-RU"/>
        </w:rPr>
        <w:t>по итогам завершения торговой процедуры.</w:t>
      </w:r>
    </w:p>
    <w:p w14:paraId="59AE252C" w14:textId="77777777" w:rsidR="00F8700F" w:rsidRDefault="00F8700F" w:rsidP="009D0FBB">
      <w:pPr>
        <w:rPr>
          <w:rFonts w:ascii="Times New Roman" w:eastAsia="Times New Roman" w:hAnsi="Times New Roman" w:cs="Times New Roman"/>
          <w:color w:val="auto"/>
          <w:lang w:eastAsia="ru-RU"/>
        </w:rPr>
      </w:pPr>
    </w:p>
    <w:p w14:paraId="4D9D75EA" w14:textId="29DE0B6E" w:rsidR="006E3801" w:rsidRPr="009D0FBB" w:rsidRDefault="00F8700F" w:rsidP="006E3801">
      <w:pPr>
        <w:rPr>
          <w:rFonts w:ascii="Times New Roman" w:eastAsia="Times New Roman" w:hAnsi="Times New Roman" w:cs="Times New Roman"/>
          <w:color w:val="auto"/>
          <w:lang w:eastAsia="ru-RU"/>
        </w:rPr>
      </w:pPr>
      <w:r w:rsidRPr="00F8700F">
        <w:rPr>
          <w:rFonts w:ascii="Times New Roman" w:eastAsia="Times New Roman" w:hAnsi="Times New Roman" w:cs="Times New Roman"/>
          <w:b/>
          <w:bCs/>
          <w:color w:val="auto"/>
          <w:lang w:eastAsia="ru-RU"/>
        </w:rPr>
        <w:t>Дата заключения Договора</w:t>
      </w:r>
      <w:r w:rsidR="004C68BA">
        <w:rPr>
          <w:rFonts w:ascii="Times New Roman" w:eastAsia="Times New Roman" w:hAnsi="Times New Roman" w:cs="Times New Roman"/>
          <w:b/>
          <w:bCs/>
          <w:color w:val="auto"/>
          <w:lang w:eastAsia="ru-RU"/>
        </w:rPr>
        <w:t xml:space="preserve"> купли-продажи </w:t>
      </w:r>
      <w:r w:rsidR="00F56387">
        <w:rPr>
          <w:rFonts w:ascii="Times New Roman" w:eastAsia="Times New Roman" w:hAnsi="Times New Roman" w:cs="Times New Roman"/>
          <w:b/>
          <w:bCs/>
          <w:color w:val="auto"/>
          <w:lang w:eastAsia="ru-RU"/>
        </w:rPr>
        <w:t>имущества</w:t>
      </w:r>
      <w:r w:rsidR="004C68BA">
        <w:rPr>
          <w:rFonts w:ascii="Times New Roman" w:eastAsia="Times New Roman" w:hAnsi="Times New Roman" w:cs="Times New Roman"/>
          <w:b/>
          <w:bCs/>
          <w:color w:val="auto"/>
          <w:lang w:eastAsia="ru-RU"/>
        </w:rPr>
        <w:t xml:space="preserve">: </w:t>
      </w:r>
      <w:r w:rsidR="00E55B12">
        <w:rPr>
          <w:rFonts w:ascii="Times New Roman" w:eastAsia="Times New Roman" w:hAnsi="Times New Roman" w:cs="Times New Roman"/>
          <w:color w:val="auto"/>
          <w:lang w:eastAsia="ru-RU"/>
        </w:rPr>
        <w:t>в течение 5 рабочих дней с даты</w:t>
      </w:r>
      <w:r w:rsidR="002A09E8">
        <w:rPr>
          <w:rFonts w:ascii="Times New Roman" w:eastAsia="Times New Roman" w:hAnsi="Times New Roman" w:cs="Times New Roman"/>
          <w:color w:val="auto"/>
          <w:lang w:eastAsia="ru-RU"/>
        </w:rPr>
        <w:t xml:space="preserve"> завершения торговой процедуры.</w:t>
      </w:r>
    </w:p>
    <w:p w14:paraId="037A9EAE" w14:textId="60EBB577" w:rsidR="00F8700F" w:rsidRPr="00F8700F" w:rsidRDefault="00F8700F" w:rsidP="00F8700F">
      <w:pPr>
        <w:rPr>
          <w:rFonts w:ascii="Times New Roman" w:eastAsia="Times New Roman" w:hAnsi="Times New Roman" w:cs="Times New Roman"/>
          <w:color w:val="auto"/>
          <w:lang w:eastAsia="ru-RU"/>
        </w:rPr>
      </w:pPr>
    </w:p>
    <w:p w14:paraId="3CCC3B12" w14:textId="041F23E7" w:rsidR="009D0FBB" w:rsidRPr="009D0FBB" w:rsidRDefault="00F8700F" w:rsidP="009D0FBB">
      <w:pPr>
        <w:rPr>
          <w:rFonts w:ascii="Times New Roman" w:eastAsia="Times New Roman" w:hAnsi="Times New Roman" w:cs="Times New Roman"/>
          <w:color w:val="auto"/>
          <w:lang w:eastAsia="ru-RU"/>
        </w:rPr>
      </w:pPr>
      <w:r w:rsidRPr="00F8700F">
        <w:rPr>
          <w:rFonts w:ascii="Times New Roman" w:eastAsia="Times New Roman" w:hAnsi="Times New Roman" w:cs="Times New Roman"/>
          <w:b/>
          <w:bCs/>
          <w:color w:val="auto"/>
          <w:lang w:eastAsia="ru-RU"/>
        </w:rPr>
        <w:t>Срок оплаты по договору</w:t>
      </w:r>
      <w:r w:rsidRPr="00F8700F">
        <w:rPr>
          <w:rFonts w:ascii="Times New Roman" w:eastAsia="Times New Roman" w:hAnsi="Times New Roman" w:cs="Times New Roman"/>
          <w:color w:val="auto"/>
          <w:lang w:eastAsia="ru-RU"/>
        </w:rPr>
        <w:t xml:space="preserve"> - оплата производится в полном объеме в дату заключения договора</w:t>
      </w:r>
      <w:r w:rsidR="004C68BA">
        <w:rPr>
          <w:rFonts w:ascii="Times New Roman" w:eastAsia="Times New Roman" w:hAnsi="Times New Roman" w:cs="Times New Roman"/>
          <w:color w:val="auto"/>
          <w:lang w:eastAsia="ru-RU"/>
        </w:rPr>
        <w:t xml:space="preserve"> купли-продажи </w:t>
      </w:r>
    </w:p>
    <w:p w14:paraId="0202F22A" w14:textId="04309550" w:rsidR="009D0FBB" w:rsidRPr="009D0FBB" w:rsidRDefault="009D0FBB" w:rsidP="009D0FBB">
      <w:pPr>
        <w:rPr>
          <w:rFonts w:ascii="Times New Roman" w:eastAsia="Times New Roman" w:hAnsi="Times New Roman" w:cs="Times New Roman"/>
          <w:color w:val="auto"/>
          <w:lang w:eastAsia="ru-RU"/>
        </w:rPr>
      </w:pPr>
      <w:r w:rsidRPr="009D0FBB">
        <w:rPr>
          <w:rFonts w:ascii="Times New Roman" w:eastAsia="Times New Roman" w:hAnsi="Times New Roman" w:cs="Times New Roman"/>
          <w:b/>
          <w:bCs/>
          <w:color w:val="auto"/>
          <w:lang w:eastAsia="ru-RU"/>
        </w:rPr>
        <w:t>Дата подписания Организатором торгов и победителем торговой процедуры протокола о результатах торгов</w:t>
      </w:r>
      <w:r w:rsidRPr="009D0FBB">
        <w:rPr>
          <w:rFonts w:ascii="Times New Roman" w:eastAsia="Times New Roman" w:hAnsi="Times New Roman" w:cs="Times New Roman"/>
          <w:color w:val="auto"/>
          <w:lang w:eastAsia="ru-RU"/>
        </w:rPr>
        <w:t xml:space="preserve">: </w:t>
      </w:r>
      <w:r w:rsidR="00A41F6B">
        <w:rPr>
          <w:rFonts w:ascii="Times New Roman" w:eastAsia="Times New Roman" w:hAnsi="Times New Roman" w:cs="Times New Roman"/>
          <w:color w:val="auto"/>
          <w:lang w:eastAsia="ru-RU"/>
        </w:rPr>
        <w:t>по итогам завершения торговой процедуры.</w:t>
      </w:r>
    </w:p>
    <w:p w14:paraId="4610F9D1" w14:textId="77777777" w:rsidR="009D0FBB" w:rsidRPr="009D0FBB" w:rsidRDefault="009D0FBB" w:rsidP="009D0FBB">
      <w:pPr>
        <w:rPr>
          <w:rFonts w:ascii="Times New Roman" w:eastAsia="Times New Roman" w:hAnsi="Times New Roman" w:cs="Times New Roman"/>
          <w:b/>
          <w:bCs/>
          <w:color w:val="auto"/>
          <w:lang w:eastAsia="ru-RU"/>
        </w:rPr>
      </w:pPr>
    </w:p>
    <w:p w14:paraId="144CA87D" w14:textId="5D272211" w:rsidR="009D0FBB" w:rsidRPr="009D0FBB" w:rsidRDefault="009D0FBB" w:rsidP="009D0FBB">
      <w:pPr>
        <w:keepNext/>
        <w:keepLines/>
        <w:widowControl/>
        <w:rPr>
          <w:rFonts w:ascii="Times New Roman" w:eastAsia="Times New Roman" w:hAnsi="Times New Roman" w:cs="Times New Roman"/>
          <w:color w:val="auto"/>
          <w:lang w:eastAsia="ru-RU"/>
        </w:rPr>
      </w:pPr>
      <w:r w:rsidRPr="009D0FBB">
        <w:rPr>
          <w:rFonts w:ascii="Times New Roman" w:eastAsia="Times New Roman" w:hAnsi="Times New Roman" w:cs="Times New Roman"/>
          <w:b/>
          <w:color w:val="auto"/>
          <w:lang w:val="x-none" w:eastAsia="ru-RU"/>
        </w:rPr>
        <w:t xml:space="preserve">Организатор </w:t>
      </w:r>
      <w:r w:rsidRPr="009D0FBB">
        <w:rPr>
          <w:rFonts w:ascii="Times New Roman" w:eastAsia="Times New Roman" w:hAnsi="Times New Roman" w:cs="Times New Roman"/>
          <w:b/>
          <w:color w:val="auto"/>
          <w:lang w:eastAsia="ru-RU"/>
        </w:rPr>
        <w:t>торгов</w:t>
      </w:r>
      <w:r w:rsidRPr="009D0FBB">
        <w:rPr>
          <w:rFonts w:ascii="Times New Roman" w:eastAsia="Times New Roman" w:hAnsi="Times New Roman" w:cs="Times New Roman"/>
          <w:b/>
          <w:color w:val="auto"/>
          <w:lang w:val="x-none" w:eastAsia="ru-RU"/>
        </w:rPr>
        <w:t xml:space="preserve">: </w:t>
      </w:r>
      <w:r w:rsidRPr="009D0FBB">
        <w:rPr>
          <w:rFonts w:ascii="Times New Roman" w:eastAsia="Times New Roman" w:hAnsi="Times New Roman" w:cs="Times New Roman"/>
          <w:b/>
          <w:color w:val="auto"/>
          <w:lang w:eastAsia="ru-RU"/>
        </w:rPr>
        <w:t>ООО «Аукцион</w:t>
      </w:r>
      <w:r w:rsidR="004C68BA">
        <w:rPr>
          <w:rFonts w:ascii="Times New Roman" w:eastAsia="Times New Roman" w:hAnsi="Times New Roman" w:cs="Times New Roman"/>
          <w:b/>
          <w:color w:val="auto"/>
          <w:lang w:eastAsia="ru-RU"/>
        </w:rPr>
        <w:t>ы</w:t>
      </w:r>
      <w:r w:rsidRPr="009D0FBB">
        <w:rPr>
          <w:rFonts w:ascii="Times New Roman" w:eastAsia="Times New Roman" w:hAnsi="Times New Roman" w:cs="Times New Roman"/>
          <w:b/>
          <w:color w:val="auto"/>
          <w:lang w:eastAsia="ru-RU"/>
        </w:rPr>
        <w:t xml:space="preserve"> Федерации»</w:t>
      </w:r>
    </w:p>
    <w:p w14:paraId="5BE87A8E" w14:textId="223A8299" w:rsidR="009D0FBB" w:rsidRPr="009D0FBB" w:rsidRDefault="009D0FBB" w:rsidP="009D0FBB">
      <w:pPr>
        <w:widowControl/>
        <w:rPr>
          <w:rFonts w:ascii="Times New Roman" w:eastAsia="Times New Roman" w:hAnsi="Times New Roman" w:cs="Times New Roman"/>
          <w:snapToGrid w:val="0"/>
          <w:color w:val="auto"/>
          <w:lang w:eastAsia="ru-RU"/>
        </w:rPr>
      </w:pPr>
      <w:r w:rsidRPr="009D0FBB">
        <w:rPr>
          <w:rFonts w:ascii="Times New Roman" w:eastAsia="Times New Roman" w:hAnsi="Times New Roman" w:cs="Times New Roman"/>
          <w:color w:val="auto"/>
          <w:lang w:eastAsia="ru-RU"/>
        </w:rPr>
        <w:t xml:space="preserve">Номер телефона: </w:t>
      </w:r>
      <w:r w:rsidRPr="009D0FBB">
        <w:rPr>
          <w:rFonts w:ascii="Times New Roman" w:eastAsia="Times New Roman" w:hAnsi="Times New Roman" w:cs="Times New Roman"/>
          <w:snapToGrid w:val="0"/>
          <w:color w:val="auto"/>
          <w:lang w:eastAsia="ru-RU"/>
        </w:rPr>
        <w:t>+</w:t>
      </w:r>
      <w:r w:rsidR="00922DF9">
        <w:rPr>
          <w:rFonts w:ascii="Times New Roman" w:eastAsia="Times New Roman" w:hAnsi="Times New Roman" w:cs="Times New Roman"/>
          <w:snapToGrid w:val="0"/>
          <w:color w:val="auto"/>
          <w:lang w:eastAsia="ru-RU"/>
        </w:rPr>
        <w:t>7</w:t>
      </w:r>
      <w:r w:rsidR="00922DF9" w:rsidRPr="00922DF9">
        <w:rPr>
          <w:rFonts w:ascii="Times New Roman" w:eastAsia="Times New Roman" w:hAnsi="Times New Roman" w:cs="Times New Roman"/>
          <w:snapToGrid w:val="0"/>
          <w:color w:val="auto"/>
          <w:lang w:eastAsia="ru-RU"/>
        </w:rPr>
        <w:t>9964020263</w:t>
      </w:r>
    </w:p>
    <w:p w14:paraId="00B28DCE" w14:textId="1D350593" w:rsidR="009D0FBB" w:rsidRPr="009D0FBB" w:rsidRDefault="009D0FBB" w:rsidP="009D0FBB">
      <w:pPr>
        <w:widowControl/>
        <w:rPr>
          <w:rFonts w:ascii="Times New Roman" w:eastAsia="Times New Roman" w:hAnsi="Times New Roman" w:cs="Times New Roman"/>
          <w:snapToGrid w:val="0"/>
          <w:color w:val="auto"/>
          <w:lang w:eastAsia="ru-RU"/>
        </w:rPr>
      </w:pPr>
      <w:r w:rsidRPr="009D0FBB">
        <w:rPr>
          <w:rFonts w:ascii="Times New Roman" w:eastAsia="Times New Roman" w:hAnsi="Times New Roman" w:cs="Times New Roman"/>
          <w:color w:val="auto"/>
          <w:lang w:eastAsia="ru-RU"/>
        </w:rPr>
        <w:t xml:space="preserve">Контактное лицо: </w:t>
      </w:r>
      <w:r w:rsidR="00F74F6A" w:rsidRPr="00F74F6A">
        <w:rPr>
          <w:rFonts w:ascii="Times New Roman" w:eastAsia="Times New Roman" w:hAnsi="Times New Roman" w:cs="Times New Roman"/>
          <w:snapToGrid w:val="0"/>
          <w:color w:val="auto"/>
          <w:lang w:eastAsia="ru-RU"/>
        </w:rPr>
        <w:t>Зайнитдинова</w:t>
      </w:r>
      <w:r w:rsidRPr="009D0FBB">
        <w:rPr>
          <w:rFonts w:ascii="Times New Roman" w:eastAsia="Times New Roman" w:hAnsi="Times New Roman" w:cs="Times New Roman"/>
          <w:snapToGrid w:val="0"/>
          <w:color w:val="auto"/>
          <w:lang w:eastAsia="ru-RU"/>
        </w:rPr>
        <w:t xml:space="preserve"> Виктория Александровна.</w:t>
      </w:r>
    </w:p>
    <w:p w14:paraId="5CF6C0BF" w14:textId="77777777" w:rsidR="009D0FBB" w:rsidRPr="009D0FBB" w:rsidRDefault="009D0FBB" w:rsidP="009D0FBB">
      <w:pPr>
        <w:widowControl/>
        <w:rPr>
          <w:rFonts w:ascii="Times New Roman" w:eastAsia="Times New Roman" w:hAnsi="Times New Roman" w:cs="Times New Roman"/>
          <w:snapToGrid w:val="0"/>
          <w:color w:val="auto"/>
          <w:lang w:eastAsia="ru-RU"/>
        </w:rPr>
      </w:pPr>
      <w:r w:rsidRPr="009D0FBB">
        <w:rPr>
          <w:rFonts w:ascii="Times New Roman" w:eastAsia="Times New Roman" w:hAnsi="Times New Roman" w:cs="Times New Roman"/>
          <w:color w:val="auto"/>
          <w:lang w:eastAsia="ru-RU"/>
        </w:rPr>
        <w:lastRenderedPageBreak/>
        <w:t>Адрес эл. почты: office@alfalot.ru</w:t>
      </w:r>
      <w:r w:rsidRPr="009D0FBB">
        <w:rPr>
          <w:rFonts w:ascii="Times New Roman" w:eastAsia="Times New Roman" w:hAnsi="Times New Roman" w:cs="Times New Roman"/>
          <w:snapToGrid w:val="0"/>
          <w:color w:val="auto"/>
          <w:lang w:eastAsia="ru-RU"/>
        </w:rPr>
        <w:t>.</w:t>
      </w:r>
    </w:p>
    <w:p w14:paraId="014D3FF9" w14:textId="77777777" w:rsidR="009D0FBB" w:rsidRPr="009D0FBB" w:rsidRDefault="009D0FBB" w:rsidP="009D0FBB">
      <w:pPr>
        <w:widowControl/>
        <w:rPr>
          <w:rFonts w:ascii="Times New Roman" w:eastAsia="Times New Roman" w:hAnsi="Times New Roman" w:cs="Times New Roman"/>
          <w:bCs/>
          <w:color w:val="auto"/>
          <w:lang w:eastAsia="ru-RU"/>
        </w:rPr>
      </w:pPr>
    </w:p>
    <w:p w14:paraId="0B9BF792" w14:textId="44D1CF8C" w:rsidR="009D0FBB" w:rsidRPr="009D0FBB" w:rsidRDefault="009D0FBB" w:rsidP="009D0FBB">
      <w:pPr>
        <w:widowControl/>
        <w:rPr>
          <w:rFonts w:ascii="Times New Roman" w:eastAsia="Times New Roman" w:hAnsi="Times New Roman" w:cs="Times New Roman"/>
          <w:b/>
          <w:color w:val="auto"/>
          <w:lang w:eastAsia="ru-RU"/>
        </w:rPr>
      </w:pPr>
      <w:r w:rsidRPr="009D0FBB">
        <w:rPr>
          <w:rFonts w:ascii="Times New Roman" w:eastAsia="Times New Roman" w:hAnsi="Times New Roman" w:cs="Times New Roman"/>
          <w:b/>
          <w:color w:val="auto"/>
          <w:lang w:eastAsia="ru-RU"/>
        </w:rPr>
        <w:t>Сведения о продавце</w:t>
      </w:r>
      <w:r w:rsidR="005F3B5C">
        <w:rPr>
          <w:rFonts w:ascii="Times New Roman" w:eastAsia="Times New Roman" w:hAnsi="Times New Roman" w:cs="Times New Roman"/>
          <w:b/>
          <w:color w:val="auto"/>
          <w:lang w:eastAsia="ru-RU"/>
        </w:rPr>
        <w:t>:</w:t>
      </w:r>
      <w:r w:rsidRPr="009D0FBB">
        <w:rPr>
          <w:rFonts w:ascii="Times New Roman" w:eastAsia="Times New Roman" w:hAnsi="Times New Roman" w:cs="Times New Roman"/>
          <w:b/>
          <w:color w:val="auto"/>
          <w:lang w:eastAsia="ru-RU"/>
        </w:rPr>
        <w:t xml:space="preserve"> </w:t>
      </w:r>
    </w:p>
    <w:p w14:paraId="66CF37AA" w14:textId="77777777" w:rsidR="00EC568B" w:rsidRPr="005F3B5C" w:rsidRDefault="00EC568B" w:rsidP="00EC568B">
      <w:pPr>
        <w:widowControl/>
        <w:rPr>
          <w:rFonts w:ascii="Times New Roman" w:eastAsia="Times New Roman" w:hAnsi="Times New Roman" w:cs="Times New Roman"/>
          <w:color w:val="auto"/>
        </w:rPr>
      </w:pPr>
      <w:r w:rsidRPr="005F3B5C">
        <w:rPr>
          <w:rFonts w:ascii="Times New Roman" w:eastAsia="Times New Roman" w:hAnsi="Times New Roman" w:cs="Times New Roman"/>
          <w:color w:val="auto"/>
        </w:rPr>
        <w:t>ООО «УК «МИРАКС-ТРЕЙД»</w:t>
      </w:r>
    </w:p>
    <w:p w14:paraId="369757AA" w14:textId="77777777" w:rsidR="00EC568B" w:rsidRPr="005F3B5C" w:rsidRDefault="00EC568B" w:rsidP="00EC568B">
      <w:pPr>
        <w:widowControl/>
        <w:rPr>
          <w:rFonts w:ascii="Times New Roman" w:eastAsia="Times New Roman" w:hAnsi="Times New Roman" w:cs="Times New Roman"/>
          <w:color w:val="auto"/>
        </w:rPr>
      </w:pPr>
      <w:r w:rsidRPr="005F3B5C">
        <w:rPr>
          <w:rFonts w:ascii="Times New Roman" w:eastAsia="Times New Roman" w:hAnsi="Times New Roman" w:cs="Times New Roman"/>
          <w:color w:val="auto"/>
        </w:rPr>
        <w:t>ИНН/КПП 1660251531/166001001</w:t>
      </w:r>
    </w:p>
    <w:p w14:paraId="670AE59A" w14:textId="77777777" w:rsidR="00EC568B" w:rsidRPr="005F3B5C" w:rsidRDefault="00EC568B" w:rsidP="00EC568B">
      <w:pPr>
        <w:widowControl/>
        <w:rPr>
          <w:rFonts w:ascii="Times New Roman" w:eastAsia="Times New Roman" w:hAnsi="Times New Roman" w:cs="Times New Roman"/>
          <w:color w:val="auto"/>
        </w:rPr>
      </w:pPr>
      <w:r w:rsidRPr="005F3B5C">
        <w:rPr>
          <w:rFonts w:ascii="Times New Roman" w:eastAsia="Times New Roman" w:hAnsi="Times New Roman" w:cs="Times New Roman"/>
          <w:color w:val="auto"/>
        </w:rPr>
        <w:t>ОГРН 1151690074524</w:t>
      </w:r>
    </w:p>
    <w:p w14:paraId="6475211A" w14:textId="77777777" w:rsidR="009D0FBB" w:rsidRPr="009D0FBB" w:rsidRDefault="009D0FBB" w:rsidP="009D0FBB">
      <w:pPr>
        <w:widowControl/>
        <w:rPr>
          <w:rFonts w:ascii="Times New Roman" w:eastAsia="Times New Roman" w:hAnsi="Times New Roman" w:cs="Times New Roman"/>
          <w:color w:val="auto"/>
          <w:lang w:eastAsia="ru-RU"/>
        </w:rPr>
      </w:pPr>
    </w:p>
    <w:p w14:paraId="7C83C473" w14:textId="77777777" w:rsidR="009D0FBB" w:rsidRPr="009D0FBB" w:rsidRDefault="009D0FBB" w:rsidP="009D0FBB">
      <w:pPr>
        <w:widowControl/>
        <w:rPr>
          <w:rFonts w:ascii="Times New Roman" w:eastAsia="Times New Roman" w:hAnsi="Times New Roman" w:cs="Times New Roman"/>
          <w:bCs/>
          <w:color w:val="auto"/>
          <w:lang w:eastAsia="ru-RU"/>
        </w:rPr>
      </w:pPr>
      <w:r w:rsidRPr="009D0FBB">
        <w:rPr>
          <w:rFonts w:ascii="Times New Roman" w:eastAsia="Times New Roman" w:hAnsi="Times New Roman" w:cs="Times New Roman"/>
          <w:b/>
          <w:color w:val="auto"/>
          <w:lang w:eastAsia="ru-RU"/>
        </w:rPr>
        <w:t>Оператор электронной площадки:</w:t>
      </w:r>
      <w:r w:rsidRPr="009D0FBB">
        <w:rPr>
          <w:rFonts w:ascii="Times New Roman" w:eastAsia="Times New Roman" w:hAnsi="Times New Roman" w:cs="Times New Roman"/>
          <w:color w:val="auto"/>
          <w:lang w:eastAsia="ru-RU"/>
        </w:rPr>
        <w:t xml:space="preserve"> О</w:t>
      </w:r>
      <w:r w:rsidRPr="009D0FBB">
        <w:rPr>
          <w:rFonts w:ascii="Times New Roman" w:eastAsia="Times New Roman" w:hAnsi="Times New Roman" w:cs="Times New Roman"/>
          <w:bCs/>
          <w:color w:val="auto"/>
          <w:lang w:eastAsia="ru-RU"/>
        </w:rPr>
        <w:t>бщество с ограниченной ответственностью «Аукционы Федерации» (ООО «Аукционы Федерации»).</w:t>
      </w:r>
    </w:p>
    <w:p w14:paraId="66146018" w14:textId="77777777" w:rsidR="009D0FBB" w:rsidRPr="009D0FBB" w:rsidRDefault="009D0FBB" w:rsidP="009D0FBB">
      <w:pPr>
        <w:widowControl/>
        <w:rPr>
          <w:rFonts w:ascii="Times New Roman" w:eastAsia="Times New Roman" w:hAnsi="Times New Roman" w:cs="Times New Roman"/>
          <w:bCs/>
          <w:color w:val="auto"/>
          <w:lang w:eastAsia="ru-RU"/>
        </w:rPr>
      </w:pPr>
    </w:p>
    <w:p w14:paraId="36B75D59" w14:textId="49A2C2FC" w:rsidR="009D0FBB" w:rsidRDefault="009D0FBB" w:rsidP="009D0FBB">
      <w:pPr>
        <w:rPr>
          <w:rFonts w:ascii="Times New Roman" w:eastAsia="Times New Roman" w:hAnsi="Times New Roman" w:cs="Times New Roman"/>
          <w:bCs/>
          <w:color w:val="auto"/>
          <w:lang w:eastAsia="ru-RU"/>
        </w:rPr>
      </w:pPr>
      <w:r w:rsidRPr="009D0FBB">
        <w:rPr>
          <w:rFonts w:ascii="Times New Roman" w:eastAsia="Times New Roman" w:hAnsi="Times New Roman" w:cs="Times New Roman"/>
          <w:b/>
          <w:bCs/>
          <w:color w:val="auto"/>
          <w:lang w:eastAsia="ru-RU"/>
        </w:rPr>
        <w:t>Шаг аукциона</w:t>
      </w:r>
      <w:r w:rsidRPr="009D0FBB">
        <w:rPr>
          <w:rFonts w:ascii="Times New Roman" w:eastAsia="Times New Roman" w:hAnsi="Times New Roman" w:cs="Times New Roman"/>
          <w:b/>
          <w:color w:val="auto"/>
          <w:lang w:eastAsia="ru-RU"/>
        </w:rPr>
        <w:t xml:space="preserve"> «на </w:t>
      </w:r>
      <w:r w:rsidR="00F8700F">
        <w:rPr>
          <w:rFonts w:ascii="Times New Roman" w:eastAsia="Times New Roman" w:hAnsi="Times New Roman" w:cs="Times New Roman"/>
          <w:b/>
          <w:color w:val="auto"/>
          <w:lang w:eastAsia="ru-RU"/>
        </w:rPr>
        <w:t>повышение</w:t>
      </w:r>
      <w:r w:rsidRPr="009D0FBB">
        <w:rPr>
          <w:rFonts w:ascii="Times New Roman" w:eastAsia="Times New Roman" w:hAnsi="Times New Roman" w:cs="Times New Roman"/>
          <w:b/>
          <w:color w:val="auto"/>
          <w:lang w:eastAsia="ru-RU"/>
        </w:rPr>
        <w:t xml:space="preserve">»: </w:t>
      </w:r>
      <w:r w:rsidR="00EC568B" w:rsidRPr="00EC568B">
        <w:rPr>
          <w:rFonts w:ascii="Times New Roman" w:eastAsia="Times New Roman" w:hAnsi="Times New Roman" w:cs="Times New Roman"/>
          <w:color w:val="auto"/>
          <w:lang w:eastAsia="ru-RU"/>
        </w:rPr>
        <w:t>2 (два)%</w:t>
      </w:r>
      <w:r w:rsidR="00EC568B">
        <w:rPr>
          <w:rFonts w:ascii="Times New Roman" w:eastAsia="Times New Roman" w:hAnsi="Times New Roman" w:cs="Times New Roman"/>
          <w:b/>
          <w:color w:val="auto"/>
          <w:lang w:eastAsia="ru-RU"/>
        </w:rPr>
        <w:t xml:space="preserve"> </w:t>
      </w:r>
      <w:r w:rsidR="00E55B12">
        <w:rPr>
          <w:rFonts w:ascii="Times New Roman" w:eastAsia="Times New Roman" w:hAnsi="Times New Roman" w:cs="Times New Roman"/>
          <w:color w:val="auto"/>
          <w:lang w:eastAsia="ru-RU"/>
        </w:rPr>
        <w:t xml:space="preserve">- </w:t>
      </w:r>
      <w:r w:rsidR="00EC568B">
        <w:rPr>
          <w:rFonts w:ascii="Times New Roman" w:eastAsia="Times New Roman" w:hAnsi="Times New Roman" w:cs="Times New Roman"/>
          <w:bCs/>
          <w:color w:val="auto"/>
          <w:lang w:eastAsia="ru-RU"/>
        </w:rPr>
        <w:t>30</w:t>
      </w:r>
      <w:r w:rsidR="003B303F" w:rsidRPr="003B303F">
        <w:rPr>
          <w:rFonts w:ascii="Times New Roman" w:eastAsia="Times New Roman" w:hAnsi="Times New Roman" w:cs="Times New Roman"/>
          <w:bCs/>
          <w:color w:val="auto"/>
          <w:lang w:eastAsia="ru-RU"/>
        </w:rPr>
        <w:t>0 000 (</w:t>
      </w:r>
      <w:r w:rsidR="00EC568B">
        <w:rPr>
          <w:rFonts w:ascii="Times New Roman" w:eastAsia="Times New Roman" w:hAnsi="Times New Roman" w:cs="Times New Roman"/>
          <w:bCs/>
          <w:color w:val="auto"/>
          <w:lang w:eastAsia="ru-RU"/>
        </w:rPr>
        <w:t>Три</w:t>
      </w:r>
      <w:r w:rsidR="00FA4DB6">
        <w:rPr>
          <w:rFonts w:ascii="Times New Roman" w:eastAsia="Times New Roman" w:hAnsi="Times New Roman" w:cs="Times New Roman"/>
          <w:bCs/>
          <w:color w:val="auto"/>
          <w:lang w:eastAsia="ru-RU"/>
        </w:rPr>
        <w:t>ст</w:t>
      </w:r>
      <w:r w:rsidR="00EC568B">
        <w:rPr>
          <w:rFonts w:ascii="Times New Roman" w:eastAsia="Times New Roman" w:hAnsi="Times New Roman" w:cs="Times New Roman"/>
          <w:bCs/>
          <w:color w:val="auto"/>
          <w:lang w:eastAsia="ru-RU"/>
        </w:rPr>
        <w:t>а</w:t>
      </w:r>
      <w:r w:rsidR="003B303F" w:rsidRPr="003B303F">
        <w:rPr>
          <w:rFonts w:ascii="Times New Roman" w:eastAsia="Times New Roman" w:hAnsi="Times New Roman" w:cs="Times New Roman"/>
          <w:bCs/>
          <w:color w:val="auto"/>
          <w:lang w:eastAsia="ru-RU"/>
        </w:rPr>
        <w:t xml:space="preserve"> тысяч) рублей</w:t>
      </w:r>
    </w:p>
    <w:p w14:paraId="1F77B85F" w14:textId="77777777" w:rsidR="0088341E" w:rsidRDefault="0088341E" w:rsidP="009D0FBB">
      <w:pPr>
        <w:rPr>
          <w:rFonts w:ascii="Times New Roman" w:eastAsia="Times New Roman" w:hAnsi="Times New Roman" w:cs="Times New Roman"/>
          <w:b/>
          <w:color w:val="auto"/>
          <w:lang w:eastAsia="ru-RU"/>
        </w:rPr>
      </w:pPr>
    </w:p>
    <w:p w14:paraId="643A5D79" w14:textId="3F0C14B0" w:rsidR="0088341E" w:rsidRPr="009D0FBB" w:rsidRDefault="0088341E" w:rsidP="009D0FBB">
      <w:pPr>
        <w:rPr>
          <w:rFonts w:ascii="Times New Roman" w:eastAsia="Times New Roman" w:hAnsi="Times New Roman" w:cs="Times New Roman"/>
          <w:b/>
          <w:color w:val="auto"/>
          <w:lang w:eastAsia="ru-RU"/>
        </w:rPr>
      </w:pPr>
      <w:r w:rsidRPr="0088341E">
        <w:rPr>
          <w:rFonts w:ascii="Times New Roman" w:eastAsia="Times New Roman" w:hAnsi="Times New Roman" w:cs="Times New Roman"/>
          <w:b/>
          <w:color w:val="auto"/>
          <w:lang w:eastAsia="ru-RU"/>
        </w:rPr>
        <w:t xml:space="preserve">Начальная цена реализации лота: </w:t>
      </w:r>
      <w:r w:rsidR="00EC568B">
        <w:rPr>
          <w:rFonts w:ascii="Times New Roman" w:hAnsi="Times New Roman" w:cs="Times New Roman"/>
        </w:rPr>
        <w:t>15</w:t>
      </w:r>
      <w:r w:rsidR="008B53B0">
        <w:rPr>
          <w:rFonts w:ascii="Times New Roman" w:hAnsi="Times New Roman" w:cs="Times New Roman"/>
        </w:rPr>
        <w:t> </w:t>
      </w:r>
      <w:r w:rsidR="00EC568B">
        <w:rPr>
          <w:rFonts w:ascii="Times New Roman" w:hAnsi="Times New Roman" w:cs="Times New Roman"/>
        </w:rPr>
        <w:t>0</w:t>
      </w:r>
      <w:r w:rsidR="008B53B0">
        <w:rPr>
          <w:rFonts w:ascii="Times New Roman" w:hAnsi="Times New Roman" w:cs="Times New Roman"/>
        </w:rPr>
        <w:t>00 000</w:t>
      </w:r>
      <w:r w:rsidR="008B53B0" w:rsidRPr="003B303F">
        <w:rPr>
          <w:rFonts w:ascii="Times New Roman" w:eastAsia="Times New Roman" w:hAnsi="Times New Roman" w:cs="Times New Roman"/>
          <w:bCs/>
          <w:color w:val="auto"/>
          <w:lang w:eastAsia="ru-RU"/>
        </w:rPr>
        <w:t xml:space="preserve"> </w:t>
      </w:r>
      <w:r w:rsidR="003B303F" w:rsidRPr="003B303F">
        <w:rPr>
          <w:rFonts w:ascii="Times New Roman" w:eastAsia="Times New Roman" w:hAnsi="Times New Roman" w:cs="Times New Roman"/>
          <w:bCs/>
          <w:color w:val="auto"/>
          <w:lang w:eastAsia="ru-RU"/>
        </w:rPr>
        <w:t>(</w:t>
      </w:r>
      <w:r w:rsidR="00EC568B" w:rsidRPr="00EC568B">
        <w:rPr>
          <w:rFonts w:ascii="Times New Roman" w:eastAsia="Times New Roman" w:hAnsi="Times New Roman" w:cs="Times New Roman"/>
          <w:bCs/>
          <w:color w:val="auto"/>
          <w:lang w:eastAsia="ru-RU"/>
        </w:rPr>
        <w:t>Пятнадцать миллионов</w:t>
      </w:r>
      <w:r w:rsidR="003B303F" w:rsidRPr="003B303F">
        <w:rPr>
          <w:rFonts w:ascii="Times New Roman" w:eastAsia="Times New Roman" w:hAnsi="Times New Roman" w:cs="Times New Roman"/>
          <w:bCs/>
          <w:color w:val="auto"/>
          <w:lang w:eastAsia="ru-RU"/>
        </w:rPr>
        <w:t>) рублей.</w:t>
      </w:r>
    </w:p>
    <w:p w14:paraId="4E788DC6" w14:textId="77777777" w:rsidR="009D0FBB" w:rsidRPr="009D0FBB" w:rsidRDefault="009D0FBB" w:rsidP="009D0FBB">
      <w:pPr>
        <w:keepNext/>
        <w:keepLines/>
        <w:widowControl/>
        <w:rPr>
          <w:rFonts w:ascii="Times New Roman" w:eastAsia="Times New Roman" w:hAnsi="Times New Roman" w:cs="Times New Roman"/>
          <w:b/>
          <w:bCs/>
          <w:color w:val="auto"/>
          <w:lang w:eastAsia="ru-RU"/>
        </w:rPr>
      </w:pPr>
    </w:p>
    <w:p w14:paraId="01E3B2EF" w14:textId="489CA987" w:rsidR="009D0FBB" w:rsidRPr="009D0FBB" w:rsidRDefault="009D0FBB" w:rsidP="009D0FBB">
      <w:pPr>
        <w:rPr>
          <w:rFonts w:ascii="Times New Roman" w:eastAsia="Times New Roman" w:hAnsi="Times New Roman" w:cs="Times New Roman"/>
          <w:color w:val="auto"/>
          <w:lang w:eastAsia="ru-RU"/>
        </w:rPr>
      </w:pPr>
      <w:r w:rsidRPr="009D0FBB">
        <w:rPr>
          <w:rFonts w:ascii="Times New Roman" w:eastAsia="Times New Roman" w:hAnsi="Times New Roman" w:cs="Times New Roman"/>
          <w:b/>
          <w:bCs/>
          <w:color w:val="auto"/>
          <w:lang w:eastAsia="ru-RU"/>
        </w:rPr>
        <w:t>Период действия текущей цены аукциона</w:t>
      </w:r>
      <w:r w:rsidRPr="009D0FBB">
        <w:rPr>
          <w:rFonts w:ascii="Times New Roman" w:eastAsia="Times New Roman" w:hAnsi="Times New Roman" w:cs="Times New Roman"/>
          <w:color w:val="auto"/>
          <w:lang w:eastAsia="ru-RU"/>
        </w:rPr>
        <w:t xml:space="preserve">: </w:t>
      </w:r>
      <w:r w:rsidR="005B446A">
        <w:rPr>
          <w:rFonts w:ascii="Times New Roman" w:eastAsia="Times New Roman" w:hAnsi="Times New Roman" w:cs="Times New Roman"/>
          <w:color w:val="auto"/>
          <w:lang w:eastAsia="ru-RU"/>
        </w:rPr>
        <w:t>30 (тридцать) минут</w:t>
      </w:r>
      <w:r w:rsidRPr="009D0FBB">
        <w:rPr>
          <w:rFonts w:ascii="Times New Roman" w:eastAsia="Times New Roman" w:hAnsi="Times New Roman" w:cs="Times New Roman"/>
          <w:color w:val="auto"/>
          <w:lang w:eastAsia="ru-RU"/>
        </w:rPr>
        <w:t>.</w:t>
      </w:r>
    </w:p>
    <w:p w14:paraId="3BEF746A" w14:textId="77777777" w:rsidR="009D0FBB" w:rsidRPr="009D0FBB" w:rsidRDefault="009D0FBB" w:rsidP="009D0FBB">
      <w:pPr>
        <w:rPr>
          <w:rFonts w:ascii="Times New Roman" w:eastAsia="Times New Roman" w:hAnsi="Times New Roman" w:cs="Times New Roman"/>
          <w:b/>
          <w:bCs/>
          <w:color w:val="auto"/>
          <w:lang w:eastAsia="ru-RU"/>
        </w:rPr>
      </w:pPr>
    </w:p>
    <w:p w14:paraId="49DCABA3" w14:textId="1719BFED" w:rsidR="0088341E" w:rsidRDefault="009D0FBB" w:rsidP="009D0FBB">
      <w:pPr>
        <w:widowControl/>
        <w:jc w:val="both"/>
        <w:rPr>
          <w:rFonts w:ascii="Times New Roman" w:eastAsia="Times New Roman" w:hAnsi="Times New Roman" w:cs="Times New Roman"/>
          <w:bCs/>
          <w:color w:val="auto"/>
          <w:lang w:eastAsia="ru-RU"/>
        </w:rPr>
      </w:pPr>
      <w:r w:rsidRPr="009D0FBB">
        <w:rPr>
          <w:rFonts w:ascii="Times New Roman" w:eastAsia="Times New Roman" w:hAnsi="Times New Roman" w:cs="Times New Roman"/>
          <w:b/>
          <w:bCs/>
          <w:color w:val="auto"/>
          <w:lang w:eastAsia="ru-RU"/>
        </w:rPr>
        <w:t>Размер обеспечения Заявки на участие в Торговой процедуре</w:t>
      </w:r>
      <w:r w:rsidRPr="009D0FBB">
        <w:rPr>
          <w:rFonts w:ascii="Times New Roman" w:eastAsia="Times New Roman" w:hAnsi="Times New Roman" w:cs="Times New Roman"/>
          <w:color w:val="auto"/>
          <w:lang w:eastAsia="ru-RU"/>
        </w:rPr>
        <w:t xml:space="preserve">: </w:t>
      </w:r>
      <w:r w:rsidR="00BC7416">
        <w:rPr>
          <w:rFonts w:ascii="Times New Roman" w:eastAsia="Times New Roman" w:hAnsi="Times New Roman" w:cs="Times New Roman"/>
          <w:color w:val="auto"/>
          <w:lang w:eastAsia="ru-RU"/>
        </w:rPr>
        <w:t>1</w:t>
      </w:r>
      <w:r w:rsidR="00EC568B">
        <w:rPr>
          <w:rFonts w:ascii="Times New Roman" w:eastAsia="Times New Roman" w:hAnsi="Times New Roman" w:cs="Times New Roman"/>
          <w:color w:val="auto"/>
          <w:lang w:eastAsia="ru-RU"/>
        </w:rPr>
        <w:t>0</w:t>
      </w:r>
      <w:r w:rsidR="009A4175">
        <w:rPr>
          <w:rFonts w:ascii="Times New Roman" w:eastAsia="Times New Roman" w:hAnsi="Times New Roman" w:cs="Times New Roman"/>
          <w:color w:val="auto"/>
          <w:lang w:eastAsia="ru-RU"/>
        </w:rPr>
        <w:t xml:space="preserve">% от начальной цены реализации – </w:t>
      </w:r>
      <w:bookmarkStart w:id="1" w:name="_Hlk117261479"/>
      <w:r w:rsidR="00BC7416">
        <w:rPr>
          <w:rFonts w:ascii="Times New Roman" w:eastAsia="Times New Roman" w:hAnsi="Times New Roman" w:cs="Times New Roman"/>
          <w:color w:val="auto"/>
          <w:lang w:eastAsia="ru-RU"/>
        </w:rPr>
        <w:t>1</w:t>
      </w:r>
      <w:r w:rsidR="00FA4DB6">
        <w:rPr>
          <w:rFonts w:ascii="Times New Roman" w:eastAsia="Times New Roman" w:hAnsi="Times New Roman" w:cs="Times New Roman"/>
          <w:color w:val="auto"/>
          <w:lang w:eastAsia="ru-RU"/>
        </w:rPr>
        <w:t xml:space="preserve"> </w:t>
      </w:r>
      <w:r w:rsidR="00BC7416">
        <w:rPr>
          <w:rFonts w:ascii="Times New Roman" w:eastAsia="Times New Roman" w:hAnsi="Times New Roman" w:cs="Times New Roman"/>
          <w:color w:val="auto"/>
          <w:lang w:eastAsia="ru-RU"/>
        </w:rPr>
        <w:t>5</w:t>
      </w:r>
      <w:r w:rsidR="00EC568B">
        <w:rPr>
          <w:rFonts w:ascii="Times New Roman" w:eastAsia="Times New Roman" w:hAnsi="Times New Roman" w:cs="Times New Roman"/>
          <w:color w:val="auto"/>
          <w:lang w:eastAsia="ru-RU"/>
        </w:rPr>
        <w:t>0</w:t>
      </w:r>
      <w:r w:rsidR="00FA4DB6" w:rsidRPr="00FA4DB6">
        <w:rPr>
          <w:rFonts w:ascii="Times New Roman" w:eastAsia="Times New Roman" w:hAnsi="Times New Roman" w:cs="Times New Roman"/>
          <w:color w:val="auto"/>
          <w:lang w:eastAsia="ru-RU"/>
        </w:rPr>
        <w:t>0</w:t>
      </w:r>
      <w:r w:rsidR="00FA4DB6">
        <w:rPr>
          <w:rFonts w:ascii="Times New Roman" w:eastAsia="Times New Roman" w:hAnsi="Times New Roman" w:cs="Times New Roman"/>
          <w:color w:val="auto"/>
          <w:lang w:eastAsia="ru-RU"/>
        </w:rPr>
        <w:t xml:space="preserve"> </w:t>
      </w:r>
      <w:r w:rsidR="00FA4DB6" w:rsidRPr="00FA4DB6">
        <w:rPr>
          <w:rFonts w:ascii="Times New Roman" w:eastAsia="Times New Roman" w:hAnsi="Times New Roman" w:cs="Times New Roman"/>
          <w:color w:val="auto"/>
          <w:lang w:eastAsia="ru-RU"/>
        </w:rPr>
        <w:t xml:space="preserve">000 </w:t>
      </w:r>
      <w:r w:rsidR="00FA4DB6">
        <w:rPr>
          <w:rFonts w:ascii="Times New Roman" w:eastAsia="Times New Roman" w:hAnsi="Times New Roman" w:cs="Times New Roman"/>
          <w:color w:val="auto"/>
          <w:lang w:eastAsia="ru-RU"/>
        </w:rPr>
        <w:t>(</w:t>
      </w:r>
      <w:r w:rsidR="00BC7416">
        <w:rPr>
          <w:rFonts w:ascii="Times New Roman" w:eastAsia="Times New Roman" w:hAnsi="Times New Roman" w:cs="Times New Roman"/>
          <w:color w:val="auto"/>
          <w:lang w:eastAsia="ru-RU"/>
        </w:rPr>
        <w:t>Один</w:t>
      </w:r>
      <w:r w:rsidR="00FA4DB6">
        <w:rPr>
          <w:rFonts w:ascii="Times New Roman" w:eastAsia="Times New Roman" w:hAnsi="Times New Roman" w:cs="Times New Roman"/>
          <w:color w:val="auto"/>
          <w:lang w:eastAsia="ru-RU"/>
        </w:rPr>
        <w:t xml:space="preserve"> миллион</w:t>
      </w:r>
      <w:r w:rsidR="00BC7416">
        <w:rPr>
          <w:rFonts w:ascii="Times New Roman" w:eastAsia="Times New Roman" w:hAnsi="Times New Roman" w:cs="Times New Roman"/>
          <w:color w:val="auto"/>
          <w:lang w:eastAsia="ru-RU"/>
        </w:rPr>
        <w:t xml:space="preserve"> пятьсот тысяч</w:t>
      </w:r>
      <w:r w:rsidR="003B303F" w:rsidRPr="003B303F">
        <w:rPr>
          <w:rFonts w:ascii="Times New Roman" w:eastAsia="Times New Roman" w:hAnsi="Times New Roman" w:cs="Times New Roman"/>
          <w:color w:val="auto"/>
          <w:lang w:eastAsia="ru-RU"/>
        </w:rPr>
        <w:t>) рублей</w:t>
      </w:r>
      <w:r w:rsidR="0088341E" w:rsidRPr="009A4175">
        <w:rPr>
          <w:rFonts w:ascii="Times New Roman" w:eastAsia="Times New Roman" w:hAnsi="Times New Roman" w:cs="Times New Roman"/>
          <w:bCs/>
          <w:color w:val="auto"/>
          <w:lang w:eastAsia="ru-RU"/>
        </w:rPr>
        <w:t>.</w:t>
      </w:r>
      <w:bookmarkEnd w:id="1"/>
    </w:p>
    <w:p w14:paraId="6C51DC86" w14:textId="07B1C4EF" w:rsidR="009D0FBB" w:rsidRPr="009D0FBB" w:rsidRDefault="009D0FBB" w:rsidP="009D0FBB">
      <w:pPr>
        <w:widowControl/>
        <w:jc w:val="both"/>
        <w:rPr>
          <w:rFonts w:ascii="Times New Roman" w:eastAsia="Times New Roman" w:hAnsi="Times New Roman" w:cs="Times New Roman"/>
          <w:snapToGrid w:val="0"/>
          <w:color w:val="auto"/>
          <w:lang w:eastAsia="ru-RU"/>
        </w:rPr>
      </w:pPr>
      <w:r w:rsidRPr="009D0FBB">
        <w:rPr>
          <w:rFonts w:ascii="Times New Roman" w:eastAsia="Times New Roman" w:hAnsi="Times New Roman" w:cs="Times New Roman"/>
          <w:color w:val="auto"/>
          <w:lang w:eastAsia="ru-RU"/>
        </w:rPr>
        <w:t>Задаток перечисляется по реквизитам:</w:t>
      </w:r>
      <w:r w:rsidRPr="009D0FBB">
        <w:rPr>
          <w:rFonts w:ascii="Times New Roman" w:eastAsia="Times New Roman" w:hAnsi="Times New Roman" w:cs="Times New Roman"/>
          <w:bCs/>
          <w:color w:val="auto"/>
          <w:lang w:eastAsia="ru-RU"/>
        </w:rPr>
        <w:t xml:space="preserve"> </w:t>
      </w:r>
      <w:r w:rsidRPr="009D0FBB">
        <w:rPr>
          <w:rFonts w:ascii="Times New Roman" w:eastAsia="Times New Roman" w:hAnsi="Times New Roman" w:cs="Times New Roman"/>
          <w:color w:val="auto"/>
          <w:lang w:eastAsia="ru-RU"/>
        </w:rPr>
        <w:t xml:space="preserve">ООО «Аукционы Федерации» (ИНН: </w:t>
      </w:r>
      <w:r w:rsidRPr="009D0FBB">
        <w:rPr>
          <w:rFonts w:ascii="Times New Roman" w:eastAsia="Times New Roman" w:hAnsi="Times New Roman" w:cs="Times New Roman"/>
          <w:snapToGrid w:val="0"/>
          <w:color w:val="auto"/>
          <w:lang w:eastAsia="ru-RU"/>
        </w:rPr>
        <w:t>0278184720</w:t>
      </w:r>
      <w:r w:rsidRPr="009D0FBB">
        <w:rPr>
          <w:rFonts w:ascii="Times New Roman" w:eastAsia="Times New Roman" w:hAnsi="Times New Roman" w:cs="Times New Roman"/>
          <w:color w:val="auto"/>
          <w:lang w:eastAsia="ru-RU"/>
        </w:rPr>
        <w:t>), р/</w:t>
      </w:r>
      <w:proofErr w:type="spellStart"/>
      <w:r w:rsidRPr="009D0FBB">
        <w:rPr>
          <w:rFonts w:ascii="Times New Roman" w:eastAsia="Times New Roman" w:hAnsi="Times New Roman" w:cs="Times New Roman"/>
          <w:color w:val="auto"/>
          <w:lang w:eastAsia="ru-RU"/>
        </w:rPr>
        <w:t>сч</w:t>
      </w:r>
      <w:proofErr w:type="spellEnd"/>
      <w:r w:rsidRPr="009D0FBB">
        <w:rPr>
          <w:rFonts w:ascii="Times New Roman" w:eastAsia="Times New Roman" w:hAnsi="Times New Roman" w:cs="Times New Roman"/>
          <w:color w:val="auto"/>
          <w:lang w:eastAsia="ru-RU"/>
        </w:rPr>
        <w:t xml:space="preserve">.: </w:t>
      </w:r>
      <w:r w:rsidRPr="009D0FBB">
        <w:rPr>
          <w:rFonts w:ascii="Times New Roman" w:eastAsia="Times New Roman" w:hAnsi="Times New Roman" w:cs="Times New Roman"/>
          <w:snapToGrid w:val="0"/>
          <w:color w:val="auto"/>
          <w:lang w:eastAsia="ru-RU"/>
        </w:rPr>
        <w:t>40702810729330000981</w:t>
      </w:r>
      <w:r w:rsidRPr="009D0FBB">
        <w:rPr>
          <w:rFonts w:ascii="Times New Roman" w:eastAsia="Times New Roman" w:hAnsi="Times New Roman" w:cs="Times New Roman"/>
          <w:color w:val="auto"/>
          <w:lang w:eastAsia="ru-RU"/>
        </w:rPr>
        <w:t xml:space="preserve">, корр. </w:t>
      </w:r>
      <w:proofErr w:type="spellStart"/>
      <w:r w:rsidRPr="009D0FBB">
        <w:rPr>
          <w:rFonts w:ascii="Times New Roman" w:eastAsia="Times New Roman" w:hAnsi="Times New Roman" w:cs="Times New Roman"/>
          <w:color w:val="auto"/>
          <w:lang w:eastAsia="ru-RU"/>
        </w:rPr>
        <w:t>сч</w:t>
      </w:r>
      <w:proofErr w:type="spellEnd"/>
      <w:r w:rsidRPr="009D0FBB">
        <w:rPr>
          <w:rFonts w:ascii="Times New Roman" w:eastAsia="Times New Roman" w:hAnsi="Times New Roman" w:cs="Times New Roman"/>
          <w:color w:val="auto"/>
          <w:lang w:eastAsia="ru-RU"/>
        </w:rPr>
        <w:t xml:space="preserve">.: </w:t>
      </w:r>
      <w:r w:rsidRPr="009D0FBB">
        <w:rPr>
          <w:rFonts w:ascii="Times New Roman" w:eastAsia="Times New Roman" w:hAnsi="Times New Roman" w:cs="Times New Roman"/>
          <w:snapToGrid w:val="0"/>
          <w:color w:val="auto"/>
          <w:lang w:eastAsia="ru-RU"/>
        </w:rPr>
        <w:t>30101810200000000824</w:t>
      </w:r>
      <w:r w:rsidRPr="009D0FBB">
        <w:rPr>
          <w:rFonts w:ascii="Times New Roman" w:eastAsia="Times New Roman" w:hAnsi="Times New Roman" w:cs="Times New Roman"/>
          <w:color w:val="auto"/>
          <w:lang w:eastAsia="ru-RU"/>
        </w:rPr>
        <w:t xml:space="preserve">, БИК: </w:t>
      </w:r>
      <w:r w:rsidRPr="009D0FBB">
        <w:rPr>
          <w:rFonts w:ascii="Times New Roman" w:eastAsia="Times New Roman" w:hAnsi="Times New Roman" w:cs="Times New Roman"/>
          <w:snapToGrid w:val="0"/>
          <w:color w:val="auto"/>
          <w:lang w:eastAsia="ru-RU"/>
        </w:rPr>
        <w:t>042202824</w:t>
      </w:r>
      <w:r w:rsidRPr="009D0FBB">
        <w:rPr>
          <w:rFonts w:ascii="Times New Roman" w:eastAsia="Times New Roman" w:hAnsi="Times New Roman" w:cs="Times New Roman"/>
          <w:color w:val="auto"/>
          <w:lang w:eastAsia="ru-RU"/>
        </w:rPr>
        <w:t xml:space="preserve">, в  </w:t>
      </w:r>
      <w:r w:rsidRPr="009D0FBB">
        <w:rPr>
          <w:rFonts w:ascii="Times New Roman" w:eastAsia="Times New Roman" w:hAnsi="Times New Roman" w:cs="Times New Roman"/>
          <w:snapToGrid w:val="0"/>
          <w:color w:val="auto"/>
          <w:lang w:eastAsia="ru-RU"/>
        </w:rPr>
        <w:t xml:space="preserve"> Филиал «Нижегородский» АО «Альфа-Банк»</w:t>
      </w:r>
    </w:p>
    <w:p w14:paraId="1B85EE9A" w14:textId="77777777" w:rsidR="009D0FBB" w:rsidRPr="009D0FBB" w:rsidRDefault="009D0FBB" w:rsidP="009D0FBB">
      <w:pPr>
        <w:widowControl/>
        <w:jc w:val="both"/>
        <w:rPr>
          <w:rFonts w:ascii="Times New Roman" w:eastAsia="Times New Roman" w:hAnsi="Times New Roman" w:cs="Times New Roman"/>
          <w:snapToGrid w:val="0"/>
          <w:color w:val="auto"/>
          <w:lang w:eastAsia="ru-RU"/>
        </w:rPr>
      </w:pPr>
      <w:r w:rsidRPr="009D0FBB">
        <w:rPr>
          <w:rFonts w:ascii="Times New Roman" w:eastAsia="Times New Roman" w:hAnsi="Times New Roman" w:cs="Times New Roman"/>
          <w:color w:val="auto"/>
          <w:lang w:eastAsia="ru-RU"/>
        </w:rPr>
        <w:t>и должен поступить на счет до даты подачи заявки.</w:t>
      </w:r>
    </w:p>
    <w:p w14:paraId="7C1F4F67" w14:textId="77777777" w:rsidR="009D0FBB" w:rsidRPr="009D0FBB" w:rsidRDefault="009D0FBB" w:rsidP="009D0FBB">
      <w:pPr>
        <w:rPr>
          <w:rFonts w:ascii="Times New Roman" w:eastAsia="Times New Roman" w:hAnsi="Times New Roman" w:cs="Times New Roman"/>
          <w:color w:val="auto"/>
          <w:lang w:eastAsia="ru-RU"/>
        </w:rPr>
      </w:pPr>
    </w:p>
    <w:p w14:paraId="58360ADE" w14:textId="060FD9D5" w:rsidR="009D0FBB" w:rsidRPr="009D0FBB" w:rsidRDefault="009D0FBB" w:rsidP="009D0FBB">
      <w:pPr>
        <w:jc w:val="both"/>
        <w:rPr>
          <w:rFonts w:ascii="Times New Roman" w:eastAsia="Times New Roman" w:hAnsi="Times New Roman" w:cs="Times New Roman"/>
          <w:color w:val="auto"/>
          <w:lang w:eastAsia="ru-RU"/>
        </w:rPr>
      </w:pPr>
      <w:r w:rsidRPr="009D0FBB">
        <w:rPr>
          <w:rFonts w:ascii="Times New Roman" w:eastAsia="Times New Roman" w:hAnsi="Times New Roman" w:cs="Times New Roman"/>
          <w:b/>
          <w:bCs/>
          <w:color w:val="auto"/>
          <w:lang w:eastAsia="ru-RU"/>
        </w:rPr>
        <w:t>Способ обеспечения Заявки на участие в Торговой процедуре</w:t>
      </w:r>
      <w:r w:rsidRPr="009D0FBB">
        <w:rPr>
          <w:rFonts w:ascii="Times New Roman" w:eastAsia="Times New Roman" w:hAnsi="Times New Roman" w:cs="Times New Roman"/>
          <w:color w:val="auto"/>
          <w:lang w:eastAsia="ru-RU"/>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w:t>
      </w:r>
      <w:r w:rsidR="00864DFE">
        <w:rPr>
          <w:rFonts w:ascii="Times New Roman" w:eastAsia="Times New Roman" w:hAnsi="Times New Roman" w:cs="Times New Roman"/>
          <w:color w:val="auto"/>
          <w:lang w:eastAsia="ru-RU"/>
        </w:rPr>
        <w:t>купли-продажи</w:t>
      </w:r>
      <w:r w:rsidRPr="009D0FBB">
        <w:rPr>
          <w:rFonts w:ascii="Times New Roman" w:eastAsia="Times New Roman" w:hAnsi="Times New Roman" w:cs="Times New Roman"/>
          <w:color w:val="auto"/>
          <w:lang w:eastAsia="ru-RU"/>
        </w:rPr>
        <w:t xml:space="preserve"> 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реализации прав (требований), и в полном объеме подлежит оплате Организатором торгов в адрес </w:t>
      </w:r>
      <w:r w:rsidR="006E3245">
        <w:rPr>
          <w:rFonts w:ascii="Times New Roman" w:eastAsia="Times New Roman" w:hAnsi="Times New Roman" w:cs="Times New Roman"/>
          <w:color w:val="auto"/>
          <w:lang w:eastAsia="ru-RU"/>
        </w:rPr>
        <w:t>Продавца</w:t>
      </w:r>
      <w:r w:rsidRPr="009D0FBB">
        <w:rPr>
          <w:rFonts w:ascii="Times New Roman" w:eastAsia="Times New Roman" w:hAnsi="Times New Roman" w:cs="Times New Roman"/>
          <w:color w:val="auto"/>
          <w:lang w:eastAsia="ru-RU"/>
        </w:rPr>
        <w:t xml:space="preserve">. </w:t>
      </w:r>
    </w:p>
    <w:p w14:paraId="2C4BC895" w14:textId="77777777" w:rsidR="009D0FBB" w:rsidRPr="009D0FBB" w:rsidRDefault="009D0FBB" w:rsidP="009D0FBB">
      <w:pPr>
        <w:widowControl/>
        <w:tabs>
          <w:tab w:val="left" w:pos="142"/>
        </w:tabs>
        <w:rPr>
          <w:rFonts w:ascii="Times New Roman" w:eastAsia="Times New Roman" w:hAnsi="Times New Roman" w:cs="Times New Roman"/>
          <w:color w:val="auto"/>
          <w:spacing w:val="-2"/>
          <w:lang w:eastAsia="ru-RU"/>
        </w:rPr>
      </w:pPr>
    </w:p>
    <w:p w14:paraId="725ABF1D" w14:textId="77777777" w:rsidR="009D0FBB" w:rsidRPr="009D0FBB" w:rsidRDefault="009D0FBB" w:rsidP="009D0FBB">
      <w:pPr>
        <w:widowControl/>
        <w:tabs>
          <w:tab w:val="left" w:pos="142"/>
        </w:tabs>
        <w:rPr>
          <w:rFonts w:ascii="Times New Roman" w:eastAsia="Times New Roman" w:hAnsi="Times New Roman" w:cs="Times New Roman"/>
          <w:color w:val="auto"/>
          <w:lang w:eastAsia="ru-RU"/>
        </w:rPr>
      </w:pPr>
      <w:r w:rsidRPr="009D0FBB">
        <w:rPr>
          <w:rFonts w:ascii="Times New Roman" w:eastAsia="Times New Roman" w:hAnsi="Times New Roman" w:cs="Times New Roman"/>
          <w:b/>
          <w:color w:val="auto"/>
          <w:lang w:eastAsia="ru-RU"/>
        </w:rPr>
        <w:t xml:space="preserve">Форма заявки: </w:t>
      </w:r>
      <w:r w:rsidRPr="009D0FBB">
        <w:rPr>
          <w:rFonts w:ascii="Times New Roman" w:eastAsia="Times New Roman" w:hAnsi="Times New Roman" w:cs="Times New Roman"/>
          <w:color w:val="auto"/>
          <w:lang w:eastAsia="ru-RU"/>
        </w:rPr>
        <w:t>в соответствии с документацией о торгах.</w:t>
      </w:r>
    </w:p>
    <w:p w14:paraId="1E62A436" w14:textId="77777777" w:rsidR="009D0FBB" w:rsidRPr="009D0FBB" w:rsidRDefault="009D0FBB" w:rsidP="009D0FBB">
      <w:pPr>
        <w:widowControl/>
        <w:tabs>
          <w:tab w:val="left" w:pos="142"/>
        </w:tabs>
        <w:rPr>
          <w:rFonts w:ascii="Times New Roman" w:eastAsia="Times New Roman" w:hAnsi="Times New Roman" w:cs="Times New Roman"/>
          <w:color w:val="auto"/>
          <w:lang w:eastAsia="ru-RU"/>
        </w:rPr>
      </w:pPr>
    </w:p>
    <w:p w14:paraId="49427C04" w14:textId="77777777" w:rsidR="009D0FBB" w:rsidRPr="009D0FBB" w:rsidRDefault="009D0FBB" w:rsidP="009D0FBB">
      <w:pPr>
        <w:widowControl/>
        <w:tabs>
          <w:tab w:val="left" w:pos="142"/>
        </w:tabs>
        <w:rPr>
          <w:rFonts w:ascii="Times New Roman" w:eastAsia="Times New Roman" w:hAnsi="Times New Roman" w:cs="Times New Roman"/>
          <w:color w:val="auto"/>
          <w:lang w:eastAsia="ru-RU"/>
        </w:rPr>
      </w:pPr>
      <w:r w:rsidRPr="009D0FBB">
        <w:rPr>
          <w:rFonts w:ascii="Times New Roman" w:eastAsia="Times New Roman" w:hAnsi="Times New Roman" w:cs="Times New Roman"/>
          <w:b/>
          <w:color w:val="auto"/>
          <w:lang w:eastAsia="ru-RU"/>
        </w:rPr>
        <w:t xml:space="preserve">Порядок подачи заявок: </w:t>
      </w:r>
      <w:bookmarkStart w:id="2" w:name="OLE_LINK11"/>
      <w:bookmarkStart w:id="3" w:name="OLE_LINK12"/>
      <w:bookmarkStart w:id="4" w:name="OLE_LINK13"/>
      <w:r w:rsidRPr="009D0FBB">
        <w:rPr>
          <w:rFonts w:ascii="Times New Roman" w:eastAsia="Times New Roman" w:hAnsi="Times New Roman" w:cs="Times New Roman"/>
          <w:color w:val="auto"/>
          <w:lang w:eastAsia="ru-RU"/>
        </w:rPr>
        <w:t xml:space="preserve">в соответствии с торговой документацией и регламентом электронной площадки </w:t>
      </w:r>
      <w:bookmarkEnd w:id="2"/>
      <w:bookmarkEnd w:id="3"/>
      <w:bookmarkEnd w:id="4"/>
      <w:r w:rsidRPr="009D0FBB">
        <w:rPr>
          <w:rFonts w:ascii="Times New Roman" w:eastAsia="Times New Roman" w:hAnsi="Times New Roman" w:cs="Times New Roman"/>
          <w:bCs/>
          <w:color w:val="auto"/>
          <w:u w:val="single"/>
          <w:lang w:val="en-US" w:eastAsia="ru-RU"/>
        </w:rPr>
        <w:t>http</w:t>
      </w:r>
      <w:r w:rsidRPr="009D0FBB">
        <w:rPr>
          <w:rFonts w:ascii="Times New Roman" w:eastAsia="Times New Roman" w:hAnsi="Times New Roman" w:cs="Times New Roman"/>
          <w:bCs/>
          <w:color w:val="auto"/>
          <w:u w:val="single"/>
          <w:lang w:eastAsia="ru-RU"/>
        </w:rPr>
        <w:t>://</w:t>
      </w:r>
      <w:proofErr w:type="spellStart"/>
      <w:r w:rsidRPr="009D0FBB">
        <w:rPr>
          <w:rFonts w:ascii="Times New Roman" w:eastAsia="Times New Roman" w:hAnsi="Times New Roman" w:cs="Times New Roman"/>
          <w:bCs/>
          <w:color w:val="auto"/>
          <w:u w:val="single"/>
          <w:lang w:val="en-US" w:eastAsia="ru-RU"/>
        </w:rPr>
        <w:t>alfalot</w:t>
      </w:r>
      <w:proofErr w:type="spellEnd"/>
      <w:r w:rsidRPr="009D0FBB">
        <w:rPr>
          <w:rFonts w:ascii="Times New Roman" w:eastAsia="Times New Roman" w:hAnsi="Times New Roman" w:cs="Times New Roman"/>
          <w:bCs/>
          <w:color w:val="auto"/>
          <w:u w:val="single"/>
          <w:lang w:eastAsia="ru-RU"/>
        </w:rPr>
        <w:t>.</w:t>
      </w:r>
      <w:proofErr w:type="spellStart"/>
      <w:r w:rsidRPr="009D0FBB">
        <w:rPr>
          <w:rFonts w:ascii="Times New Roman" w:eastAsia="Times New Roman" w:hAnsi="Times New Roman" w:cs="Times New Roman"/>
          <w:bCs/>
          <w:color w:val="auto"/>
          <w:u w:val="single"/>
          <w:lang w:val="en-US" w:eastAsia="ru-RU"/>
        </w:rPr>
        <w:t>ru</w:t>
      </w:r>
      <w:proofErr w:type="spellEnd"/>
      <w:r w:rsidRPr="009D0FBB">
        <w:rPr>
          <w:rFonts w:ascii="Times New Roman" w:eastAsia="Times New Roman" w:hAnsi="Times New Roman" w:cs="Times New Roman"/>
          <w:bCs/>
          <w:color w:val="auto"/>
          <w:u w:val="single"/>
          <w:lang w:eastAsia="ru-RU"/>
        </w:rPr>
        <w:t>/</w:t>
      </w:r>
      <w:r w:rsidRPr="009D0FBB">
        <w:rPr>
          <w:rFonts w:ascii="Times New Roman" w:eastAsia="Times New Roman" w:hAnsi="Times New Roman" w:cs="Times New Roman"/>
          <w:color w:val="auto"/>
          <w:lang w:eastAsia="ru-RU"/>
        </w:rPr>
        <w:t>.</w:t>
      </w:r>
    </w:p>
    <w:p w14:paraId="169C7B79" w14:textId="77777777" w:rsidR="009D0FBB" w:rsidRPr="009D0FBB" w:rsidRDefault="009D0FBB" w:rsidP="009D0FBB">
      <w:pPr>
        <w:keepNext/>
        <w:keepLines/>
        <w:widowControl/>
        <w:rPr>
          <w:rFonts w:ascii="Times New Roman" w:eastAsia="Times New Roman" w:hAnsi="Times New Roman" w:cs="Times New Roman"/>
          <w:b/>
          <w:color w:val="auto"/>
          <w:lang w:eastAsia="ru-RU"/>
        </w:rPr>
      </w:pPr>
    </w:p>
    <w:p w14:paraId="0C399884" w14:textId="77777777" w:rsidR="009D0FBB" w:rsidRPr="009D0FBB" w:rsidRDefault="009D0FBB" w:rsidP="009D0FBB">
      <w:pPr>
        <w:keepNext/>
        <w:keepLines/>
        <w:widowControl/>
        <w:rPr>
          <w:rFonts w:ascii="Times New Roman" w:eastAsia="Times New Roman" w:hAnsi="Times New Roman" w:cs="Times New Roman"/>
          <w:color w:val="auto"/>
          <w:lang w:eastAsia="ru-RU"/>
        </w:rPr>
      </w:pPr>
      <w:r w:rsidRPr="009D0FBB">
        <w:rPr>
          <w:rFonts w:ascii="Times New Roman" w:eastAsia="Times New Roman" w:hAnsi="Times New Roman" w:cs="Times New Roman"/>
          <w:b/>
          <w:color w:val="auto"/>
          <w:lang w:eastAsia="ru-RU"/>
        </w:rPr>
        <w:t xml:space="preserve">Порядок внесения обеспечения заявки и возврата: </w:t>
      </w:r>
      <w:r w:rsidRPr="009D0FBB">
        <w:rPr>
          <w:rFonts w:ascii="Times New Roman" w:eastAsia="Times New Roman" w:hAnsi="Times New Roman" w:cs="Times New Roman"/>
          <w:color w:val="auto"/>
          <w:lang w:eastAsia="ru-RU"/>
        </w:rPr>
        <w:t xml:space="preserve">в соответствии с торговой документацией и регламентом электронной площадки </w:t>
      </w:r>
      <w:hyperlink r:id="rId8" w:history="1">
        <w:r w:rsidRPr="009D0FBB">
          <w:rPr>
            <w:rFonts w:ascii="Times New Roman" w:eastAsia="Times New Roman" w:hAnsi="Times New Roman" w:cs="Times New Roman"/>
            <w:bCs/>
            <w:color w:val="0563C1"/>
            <w:u w:val="single"/>
            <w:lang w:val="en-US" w:eastAsia="ru-RU"/>
          </w:rPr>
          <w:t>http</w:t>
        </w:r>
        <w:r w:rsidRPr="009D0FBB">
          <w:rPr>
            <w:rFonts w:ascii="Times New Roman" w:eastAsia="Times New Roman" w:hAnsi="Times New Roman" w:cs="Times New Roman"/>
            <w:bCs/>
            <w:color w:val="0563C1"/>
            <w:u w:val="single"/>
            <w:lang w:eastAsia="ru-RU"/>
          </w:rPr>
          <w:t>://</w:t>
        </w:r>
        <w:proofErr w:type="spellStart"/>
        <w:r w:rsidRPr="009D0FBB">
          <w:rPr>
            <w:rFonts w:ascii="Times New Roman" w:eastAsia="Times New Roman" w:hAnsi="Times New Roman" w:cs="Times New Roman"/>
            <w:bCs/>
            <w:color w:val="0563C1"/>
            <w:u w:val="single"/>
            <w:lang w:val="en-US" w:eastAsia="ru-RU"/>
          </w:rPr>
          <w:t>alfalot</w:t>
        </w:r>
        <w:proofErr w:type="spellEnd"/>
        <w:r w:rsidRPr="009D0FBB">
          <w:rPr>
            <w:rFonts w:ascii="Times New Roman" w:eastAsia="Times New Roman" w:hAnsi="Times New Roman" w:cs="Times New Roman"/>
            <w:bCs/>
            <w:color w:val="0563C1"/>
            <w:u w:val="single"/>
            <w:lang w:eastAsia="ru-RU"/>
          </w:rPr>
          <w:t>.</w:t>
        </w:r>
        <w:proofErr w:type="spellStart"/>
        <w:r w:rsidRPr="009D0FBB">
          <w:rPr>
            <w:rFonts w:ascii="Times New Roman" w:eastAsia="Times New Roman" w:hAnsi="Times New Roman" w:cs="Times New Roman"/>
            <w:bCs/>
            <w:color w:val="0563C1"/>
            <w:u w:val="single"/>
            <w:lang w:val="en-US" w:eastAsia="ru-RU"/>
          </w:rPr>
          <w:t>ru</w:t>
        </w:r>
        <w:proofErr w:type="spellEnd"/>
        <w:r w:rsidRPr="009D0FBB">
          <w:rPr>
            <w:rFonts w:ascii="Times New Roman" w:eastAsia="Times New Roman" w:hAnsi="Times New Roman" w:cs="Times New Roman"/>
            <w:bCs/>
            <w:color w:val="0563C1"/>
            <w:u w:val="single"/>
            <w:lang w:eastAsia="ru-RU"/>
          </w:rPr>
          <w:t>/</w:t>
        </w:r>
      </w:hyperlink>
      <w:r w:rsidRPr="009D0FBB">
        <w:rPr>
          <w:rFonts w:ascii="Times New Roman" w:eastAsia="Times New Roman" w:hAnsi="Times New Roman" w:cs="Times New Roman"/>
          <w:color w:val="auto"/>
          <w:lang w:eastAsia="ru-RU"/>
        </w:rPr>
        <w:t>.</w:t>
      </w:r>
    </w:p>
    <w:p w14:paraId="5224801C" w14:textId="77777777" w:rsidR="009D0FBB" w:rsidRPr="009D0FBB" w:rsidRDefault="009D0FBB" w:rsidP="009D0FBB">
      <w:pPr>
        <w:keepNext/>
        <w:keepLines/>
        <w:widowControl/>
        <w:rPr>
          <w:rFonts w:ascii="Times New Roman" w:eastAsia="Times New Roman" w:hAnsi="Times New Roman" w:cs="Times New Roman"/>
          <w:b/>
          <w:color w:val="auto"/>
          <w:lang w:eastAsia="ru-RU"/>
        </w:rPr>
      </w:pPr>
    </w:p>
    <w:p w14:paraId="502505E0" w14:textId="1AE0D080" w:rsidR="0074530D" w:rsidRPr="00ED2D85" w:rsidRDefault="00D672F8" w:rsidP="00D672F8">
      <w:pPr>
        <w:tabs>
          <w:tab w:val="left" w:pos="6210"/>
        </w:tabs>
        <w:spacing w:line="264" w:lineRule="auto"/>
        <w:rPr>
          <w:rFonts w:ascii="Times New Roman" w:hAnsi="Times New Roman" w:cs="Times New Roman"/>
        </w:rPr>
      </w:pPr>
      <w:r>
        <w:rPr>
          <w:rFonts w:ascii="Times New Roman" w:hAnsi="Times New Roman" w:cs="Times New Roman"/>
        </w:rPr>
        <w:tab/>
      </w:r>
    </w:p>
    <w:p w14:paraId="375F4342" w14:textId="7636B22A" w:rsidR="00C11B91" w:rsidRPr="00ED2D85" w:rsidRDefault="00880314" w:rsidP="00D16766">
      <w:pPr>
        <w:pStyle w:val="5"/>
        <w:tabs>
          <w:tab w:val="right" w:leader="underscore" w:pos="8286"/>
        </w:tabs>
        <w:spacing w:after="0" w:line="264" w:lineRule="auto"/>
        <w:jc w:val="center"/>
        <w:rPr>
          <w:b/>
          <w:sz w:val="24"/>
          <w:szCs w:val="24"/>
        </w:rPr>
      </w:pPr>
      <w:bookmarkStart w:id="5" w:name="_Toc339332963"/>
      <w:bookmarkStart w:id="6" w:name="_Toc335048718"/>
      <w:bookmarkStart w:id="7" w:name="bookmark6"/>
      <w:r w:rsidRPr="00ED2D85">
        <w:rPr>
          <w:b/>
          <w:sz w:val="24"/>
          <w:szCs w:val="24"/>
          <w:lang w:val="en-US"/>
        </w:rPr>
        <w:t>I</w:t>
      </w:r>
      <w:r w:rsidRPr="00ED2D85">
        <w:rPr>
          <w:b/>
          <w:sz w:val="24"/>
          <w:szCs w:val="24"/>
        </w:rPr>
        <w:t xml:space="preserve">. </w:t>
      </w:r>
      <w:r w:rsidR="00D672F8" w:rsidRPr="00ED2D85">
        <w:rPr>
          <w:b/>
          <w:sz w:val="24"/>
          <w:szCs w:val="24"/>
        </w:rPr>
        <w:t>ПРИГЛАШЕНИЕ К УЧАСТИЮ В АУКЦИОНЕ</w:t>
      </w:r>
      <w:bookmarkEnd w:id="5"/>
      <w:bookmarkEnd w:id="6"/>
      <w:r w:rsidR="00D672F8" w:rsidRPr="00ED2D85">
        <w:rPr>
          <w:b/>
          <w:sz w:val="24"/>
          <w:szCs w:val="24"/>
        </w:rPr>
        <w:t xml:space="preserve"> «НА ПОВЫШЕНИЕ»</w:t>
      </w:r>
    </w:p>
    <w:p w14:paraId="5CA40F7F" w14:textId="3A3F4EA9" w:rsidR="00C11B91" w:rsidRPr="00ED2D85" w:rsidRDefault="00C11B91" w:rsidP="00974EED">
      <w:pPr>
        <w:pStyle w:val="5"/>
        <w:tabs>
          <w:tab w:val="right" w:leader="underscore" w:pos="8286"/>
        </w:tabs>
        <w:spacing w:after="0" w:line="264" w:lineRule="auto"/>
        <w:ind w:firstLine="709"/>
        <w:jc w:val="both"/>
        <w:rPr>
          <w:sz w:val="24"/>
          <w:szCs w:val="24"/>
        </w:rPr>
      </w:pPr>
      <w:r w:rsidRPr="00ED2D85">
        <w:rPr>
          <w:sz w:val="24"/>
          <w:szCs w:val="24"/>
        </w:rPr>
        <w:t xml:space="preserve">1. Настоящим приглашаются к участию в электронном </w:t>
      </w:r>
      <w:r w:rsidRPr="00ED2D85">
        <w:rPr>
          <w:color w:val="auto"/>
          <w:sz w:val="24"/>
          <w:szCs w:val="24"/>
        </w:rPr>
        <w:t>аукционе</w:t>
      </w:r>
      <w:r w:rsidR="00C22D31" w:rsidRPr="00ED2D85">
        <w:rPr>
          <w:color w:val="auto"/>
          <w:sz w:val="24"/>
          <w:szCs w:val="24"/>
        </w:rPr>
        <w:t xml:space="preserve"> «на </w:t>
      </w:r>
      <w:r w:rsidR="00722754" w:rsidRPr="00ED2D85">
        <w:rPr>
          <w:color w:val="auto"/>
          <w:lang w:eastAsia="x-none"/>
        </w:rPr>
        <w:t>повышение</w:t>
      </w:r>
      <w:r w:rsidR="00C22D31" w:rsidRPr="00ED2D85">
        <w:rPr>
          <w:color w:val="auto"/>
          <w:sz w:val="24"/>
          <w:szCs w:val="24"/>
        </w:rPr>
        <w:t>»</w:t>
      </w:r>
      <w:r w:rsidRPr="00ED2D85">
        <w:rPr>
          <w:color w:val="auto"/>
          <w:sz w:val="24"/>
          <w:szCs w:val="24"/>
        </w:rPr>
        <w:t xml:space="preserve">, </w:t>
      </w:r>
      <w:r w:rsidRPr="00ED2D85">
        <w:rPr>
          <w:sz w:val="24"/>
          <w:szCs w:val="24"/>
        </w:rPr>
        <w:t xml:space="preserve">проводимом на сайте электронной торговой площадки </w:t>
      </w:r>
      <w:r w:rsidR="0044393E" w:rsidRPr="00ED2D85">
        <w:rPr>
          <w:sz w:val="24"/>
          <w:szCs w:val="24"/>
          <w:lang w:val="en-US"/>
        </w:rPr>
        <w:t>www</w:t>
      </w:r>
      <w:r w:rsidR="0044393E" w:rsidRPr="00ED2D85">
        <w:rPr>
          <w:sz w:val="24"/>
          <w:szCs w:val="24"/>
        </w:rPr>
        <w:t>.</w:t>
      </w:r>
      <w:proofErr w:type="spellStart"/>
      <w:r w:rsidR="0044393E" w:rsidRPr="00ED2D85">
        <w:rPr>
          <w:sz w:val="24"/>
          <w:szCs w:val="24"/>
          <w:lang w:val="en-US"/>
        </w:rPr>
        <w:t>alfalot</w:t>
      </w:r>
      <w:proofErr w:type="spellEnd"/>
      <w:r w:rsidR="0044393E" w:rsidRPr="00ED2D85">
        <w:rPr>
          <w:sz w:val="24"/>
          <w:szCs w:val="24"/>
        </w:rPr>
        <w:t>.</w:t>
      </w:r>
      <w:proofErr w:type="spellStart"/>
      <w:r w:rsidR="0044393E" w:rsidRPr="00ED2D85">
        <w:rPr>
          <w:sz w:val="24"/>
          <w:szCs w:val="24"/>
          <w:lang w:val="en-US"/>
        </w:rPr>
        <w:t>ru</w:t>
      </w:r>
      <w:proofErr w:type="spellEnd"/>
      <w:r w:rsidRPr="00ED2D85">
        <w:rPr>
          <w:sz w:val="24"/>
          <w:szCs w:val="24"/>
        </w:rPr>
        <w:t xml:space="preserve"> (далее по тексту – ЭТП) юридические лица независимо от организационно-правовой формы, формы собственности, места нахождения и места происхождения капитала, физические лица, в том числе индивидуальные предприниматели. </w:t>
      </w:r>
    </w:p>
    <w:p w14:paraId="1CF350C8" w14:textId="439F9347" w:rsidR="005521F5" w:rsidRPr="00ED2D85" w:rsidRDefault="00EE7D7F" w:rsidP="00FB410C">
      <w:pPr>
        <w:pStyle w:val="5"/>
        <w:tabs>
          <w:tab w:val="right" w:leader="underscore" w:pos="8286"/>
        </w:tabs>
        <w:spacing w:after="0" w:line="264" w:lineRule="auto"/>
        <w:ind w:firstLine="709"/>
        <w:jc w:val="both"/>
      </w:pPr>
      <w:r w:rsidRPr="00ED2D85">
        <w:rPr>
          <w:sz w:val="24"/>
          <w:szCs w:val="24"/>
        </w:rPr>
        <w:t xml:space="preserve">2. </w:t>
      </w:r>
      <w:r w:rsidR="00253FC2" w:rsidRPr="00ED2D85">
        <w:rPr>
          <w:sz w:val="24"/>
          <w:szCs w:val="24"/>
        </w:rPr>
        <w:t xml:space="preserve">На официальном сайте Организатора торгов </w:t>
      </w:r>
      <w:r w:rsidR="00253FC2" w:rsidRPr="00ED2D85">
        <w:rPr>
          <w:sz w:val="24"/>
          <w:szCs w:val="24"/>
          <w:lang w:val="en-US"/>
        </w:rPr>
        <w:t>www</w:t>
      </w:r>
      <w:r w:rsidR="00253FC2" w:rsidRPr="00ED2D85">
        <w:rPr>
          <w:sz w:val="24"/>
          <w:szCs w:val="24"/>
        </w:rPr>
        <w:t>.</w:t>
      </w:r>
      <w:proofErr w:type="spellStart"/>
      <w:r w:rsidR="00B379EE" w:rsidRPr="00ED2D85">
        <w:rPr>
          <w:sz w:val="24"/>
          <w:szCs w:val="24"/>
          <w:lang w:val="en-US"/>
        </w:rPr>
        <w:t>alfalot</w:t>
      </w:r>
      <w:proofErr w:type="spellEnd"/>
      <w:r w:rsidR="00B379EE" w:rsidRPr="00ED2D85">
        <w:rPr>
          <w:sz w:val="24"/>
          <w:szCs w:val="24"/>
        </w:rPr>
        <w:t>.</w:t>
      </w:r>
      <w:proofErr w:type="spellStart"/>
      <w:r w:rsidR="00B379EE" w:rsidRPr="00ED2D85">
        <w:rPr>
          <w:sz w:val="24"/>
          <w:szCs w:val="24"/>
          <w:lang w:val="en-US"/>
        </w:rPr>
        <w:t>ru</w:t>
      </w:r>
      <w:proofErr w:type="spellEnd"/>
      <w:r w:rsidR="00253FC2" w:rsidRPr="00ED2D85">
        <w:rPr>
          <w:sz w:val="24"/>
          <w:szCs w:val="24"/>
        </w:rPr>
        <w:t xml:space="preserve"> будут публиковаться все разъяснения, касающиеся настоящей документации об аукционе </w:t>
      </w:r>
      <w:r w:rsidR="00253FC2" w:rsidRPr="00ED2D85">
        <w:rPr>
          <w:color w:val="auto"/>
          <w:sz w:val="24"/>
          <w:szCs w:val="24"/>
        </w:rPr>
        <w:t xml:space="preserve">«на </w:t>
      </w:r>
      <w:r w:rsidR="00722754" w:rsidRPr="00ED2D85">
        <w:rPr>
          <w:color w:val="auto"/>
          <w:lang w:eastAsia="x-none"/>
        </w:rPr>
        <w:t>повышение</w:t>
      </w:r>
      <w:r w:rsidR="00253FC2" w:rsidRPr="00ED2D85">
        <w:rPr>
          <w:color w:val="auto"/>
          <w:sz w:val="24"/>
          <w:szCs w:val="24"/>
        </w:rPr>
        <w:t xml:space="preserve">» </w:t>
      </w:r>
      <w:r w:rsidR="00253FC2" w:rsidRPr="00ED2D85">
        <w:rPr>
          <w:sz w:val="24"/>
          <w:szCs w:val="24"/>
        </w:rPr>
        <w:t xml:space="preserve">в электронной форме, а также все изменения или дополнения документации об электронном </w:t>
      </w:r>
      <w:r w:rsidR="00253FC2" w:rsidRPr="00ED2D85">
        <w:rPr>
          <w:sz w:val="24"/>
          <w:szCs w:val="24"/>
        </w:rPr>
        <w:lastRenderedPageBreak/>
        <w:t xml:space="preserve">аукционе </w:t>
      </w:r>
      <w:r w:rsidR="00253FC2" w:rsidRPr="00ED2D85">
        <w:rPr>
          <w:color w:val="auto"/>
          <w:sz w:val="24"/>
          <w:szCs w:val="24"/>
        </w:rPr>
        <w:t xml:space="preserve">«на </w:t>
      </w:r>
      <w:r w:rsidR="003D2D27" w:rsidRPr="00ED2D85">
        <w:rPr>
          <w:color w:val="auto"/>
          <w:sz w:val="24"/>
          <w:szCs w:val="24"/>
        </w:rPr>
        <w:t>повышение</w:t>
      </w:r>
      <w:r w:rsidR="00253FC2" w:rsidRPr="00ED2D85">
        <w:rPr>
          <w:color w:val="auto"/>
          <w:sz w:val="24"/>
          <w:szCs w:val="24"/>
        </w:rPr>
        <w:t>»</w:t>
      </w:r>
      <w:r w:rsidR="00253FC2" w:rsidRPr="00ED2D85">
        <w:rPr>
          <w:sz w:val="24"/>
          <w:szCs w:val="24"/>
        </w:rPr>
        <w:t>, в случае возникновения таковых</w:t>
      </w:r>
      <w:r w:rsidR="0088341E">
        <w:rPr>
          <w:sz w:val="24"/>
          <w:szCs w:val="24"/>
        </w:rPr>
        <w:t>.</w:t>
      </w:r>
    </w:p>
    <w:p w14:paraId="3D6ED3BC" w14:textId="78A734CC" w:rsidR="00C11B91" w:rsidRPr="00ED2D85" w:rsidRDefault="00C11B91" w:rsidP="006C4854">
      <w:pPr>
        <w:pStyle w:val="5"/>
        <w:tabs>
          <w:tab w:val="right" w:leader="underscore" w:pos="8286"/>
        </w:tabs>
        <w:spacing w:after="0" w:line="264" w:lineRule="auto"/>
        <w:ind w:firstLine="709"/>
        <w:jc w:val="both"/>
        <w:rPr>
          <w:sz w:val="24"/>
          <w:szCs w:val="24"/>
        </w:rPr>
      </w:pPr>
      <w:r w:rsidRPr="00ED2D85">
        <w:rPr>
          <w:sz w:val="24"/>
          <w:szCs w:val="24"/>
        </w:rPr>
        <w:t>3. Документация об электронном аукционе</w:t>
      </w:r>
      <w:r w:rsidR="00E60727" w:rsidRPr="00ED2D85">
        <w:rPr>
          <w:sz w:val="24"/>
          <w:szCs w:val="24"/>
        </w:rPr>
        <w:t xml:space="preserve"> </w:t>
      </w:r>
      <w:r w:rsidR="00E60727" w:rsidRPr="00ED2D85">
        <w:rPr>
          <w:color w:val="auto"/>
          <w:sz w:val="24"/>
          <w:szCs w:val="24"/>
        </w:rPr>
        <w:t xml:space="preserve">«на </w:t>
      </w:r>
      <w:r w:rsidR="00722754" w:rsidRPr="00ED2D85">
        <w:rPr>
          <w:color w:val="auto"/>
          <w:lang w:eastAsia="x-none"/>
        </w:rPr>
        <w:t>повышение</w:t>
      </w:r>
      <w:r w:rsidR="00E60727" w:rsidRPr="00ED2D85">
        <w:rPr>
          <w:color w:val="auto"/>
          <w:sz w:val="24"/>
          <w:szCs w:val="24"/>
        </w:rPr>
        <w:t>»</w:t>
      </w:r>
      <w:r w:rsidRPr="00ED2D85">
        <w:rPr>
          <w:sz w:val="24"/>
          <w:szCs w:val="24"/>
        </w:rPr>
        <w:t xml:space="preserve"> дост</w:t>
      </w:r>
      <w:r w:rsidR="005521F5" w:rsidRPr="00ED2D85">
        <w:rPr>
          <w:sz w:val="24"/>
          <w:szCs w:val="24"/>
        </w:rPr>
        <w:t>упна для ознакомления на сайт</w:t>
      </w:r>
      <w:r w:rsidR="00E77AE4" w:rsidRPr="00ED2D85">
        <w:rPr>
          <w:sz w:val="24"/>
          <w:szCs w:val="24"/>
        </w:rPr>
        <w:t>е Организатора</w:t>
      </w:r>
      <w:r w:rsidRPr="00ED2D85">
        <w:rPr>
          <w:sz w:val="24"/>
          <w:szCs w:val="24"/>
        </w:rPr>
        <w:t xml:space="preserve"> </w:t>
      </w:r>
      <w:hyperlink r:id="rId9" w:tgtFrame="_blank" w:history="1">
        <w:r w:rsidR="00B379EE" w:rsidRPr="00ED2D85">
          <w:rPr>
            <w:rStyle w:val="a3"/>
            <w:sz w:val="24"/>
            <w:szCs w:val="24"/>
          </w:rPr>
          <w:t>alfalot.ru</w:t>
        </w:r>
      </w:hyperlink>
      <w:r w:rsidR="005521F5" w:rsidRPr="00ED2D85">
        <w:rPr>
          <w:sz w:val="24"/>
          <w:szCs w:val="24"/>
        </w:rPr>
        <w:t xml:space="preserve"> </w:t>
      </w:r>
      <w:r w:rsidRPr="00ED2D85">
        <w:rPr>
          <w:sz w:val="24"/>
          <w:szCs w:val="24"/>
        </w:rPr>
        <w:t>без взимания платы.</w:t>
      </w:r>
    </w:p>
    <w:p w14:paraId="4D886ED2" w14:textId="06103C4B" w:rsidR="008C6B29" w:rsidRDefault="008C6B29" w:rsidP="00D16766">
      <w:pPr>
        <w:pStyle w:val="5"/>
        <w:shd w:val="clear" w:color="auto" w:fill="auto"/>
        <w:tabs>
          <w:tab w:val="right" w:leader="underscore" w:pos="8286"/>
        </w:tabs>
        <w:spacing w:after="0" w:line="264" w:lineRule="auto"/>
        <w:jc w:val="both"/>
        <w:rPr>
          <w:sz w:val="24"/>
          <w:szCs w:val="24"/>
        </w:rPr>
      </w:pPr>
    </w:p>
    <w:p w14:paraId="37E5C018" w14:textId="77777777" w:rsidR="008C6B29" w:rsidRPr="00ED2D85" w:rsidRDefault="008C6B29" w:rsidP="00D16766">
      <w:pPr>
        <w:pStyle w:val="5"/>
        <w:shd w:val="clear" w:color="auto" w:fill="auto"/>
        <w:tabs>
          <w:tab w:val="right" w:leader="underscore" w:pos="8286"/>
        </w:tabs>
        <w:spacing w:after="0" w:line="264" w:lineRule="auto"/>
        <w:jc w:val="both"/>
        <w:rPr>
          <w:sz w:val="24"/>
          <w:szCs w:val="24"/>
        </w:rPr>
      </w:pPr>
    </w:p>
    <w:p w14:paraId="703F0F2E" w14:textId="4CC01AC5" w:rsidR="006E3245" w:rsidRDefault="00880314" w:rsidP="00E55B12">
      <w:pPr>
        <w:pStyle w:val="5"/>
        <w:shd w:val="clear" w:color="auto" w:fill="auto"/>
        <w:tabs>
          <w:tab w:val="right" w:leader="underscore" w:pos="8286"/>
        </w:tabs>
        <w:spacing w:after="0" w:line="264" w:lineRule="auto"/>
        <w:ind w:left="142" w:firstLine="709"/>
        <w:jc w:val="center"/>
        <w:rPr>
          <w:b/>
          <w:sz w:val="24"/>
          <w:szCs w:val="24"/>
        </w:rPr>
      </w:pPr>
      <w:r w:rsidRPr="00ED2D85">
        <w:rPr>
          <w:b/>
          <w:sz w:val="24"/>
          <w:szCs w:val="24"/>
          <w:lang w:val="en-US"/>
        </w:rPr>
        <w:t>II</w:t>
      </w:r>
      <w:r w:rsidRPr="00ED2D85">
        <w:rPr>
          <w:b/>
          <w:sz w:val="24"/>
          <w:szCs w:val="24"/>
        </w:rPr>
        <w:t xml:space="preserve">. </w:t>
      </w:r>
      <w:r w:rsidR="00DF041B" w:rsidRPr="00ED2D85">
        <w:rPr>
          <w:b/>
          <w:sz w:val="24"/>
          <w:szCs w:val="24"/>
        </w:rPr>
        <w:t>ОБЩИЕ ПОЛОЖЕНИЯ</w:t>
      </w:r>
      <w:bookmarkEnd w:id="7"/>
    </w:p>
    <w:p w14:paraId="3E3642DC" w14:textId="77777777" w:rsidR="006E3245" w:rsidRDefault="006E3245" w:rsidP="00D16766">
      <w:pPr>
        <w:pStyle w:val="5"/>
        <w:shd w:val="clear" w:color="auto" w:fill="auto"/>
        <w:tabs>
          <w:tab w:val="right" w:leader="underscore" w:pos="8286"/>
        </w:tabs>
        <w:spacing w:after="0" w:line="264" w:lineRule="auto"/>
        <w:ind w:left="142" w:firstLine="709"/>
        <w:jc w:val="center"/>
        <w:rPr>
          <w:b/>
          <w:sz w:val="24"/>
          <w:szCs w:val="24"/>
        </w:rPr>
      </w:pPr>
    </w:p>
    <w:p w14:paraId="71DD98D3" w14:textId="77777777" w:rsidR="006E3245" w:rsidRPr="006E3245" w:rsidRDefault="006E3245" w:rsidP="006E3245">
      <w:pPr>
        <w:keepNext/>
        <w:ind w:left="1080"/>
        <w:contextualSpacing/>
        <w:jc w:val="both"/>
        <w:rPr>
          <w:rFonts w:ascii="Times New Roman" w:hAnsi="Times New Roman" w:cs="Times New Roman"/>
          <w:b/>
          <w:bCs/>
        </w:rPr>
      </w:pPr>
      <w:r w:rsidRPr="006E3245">
        <w:rPr>
          <w:rFonts w:ascii="Times New Roman" w:hAnsi="Times New Roman" w:cs="Times New Roman"/>
          <w:b/>
          <w:bCs/>
        </w:rPr>
        <w:t>ПЕРЕЧЕНЬ ЛОТОВ, УЧАСТВУЮЩИХ В ТОРГОВОЙ ПРОЦЕДУРЕ</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974"/>
        <w:gridCol w:w="2688"/>
        <w:gridCol w:w="1565"/>
      </w:tblGrid>
      <w:tr w:rsidR="006E3245" w:rsidRPr="006E3245" w14:paraId="507F2F55" w14:textId="77777777" w:rsidTr="00F64E82">
        <w:trPr>
          <w:trHeight w:val="433"/>
          <w:jc w:val="center"/>
        </w:trPr>
        <w:tc>
          <w:tcPr>
            <w:tcW w:w="846" w:type="dxa"/>
            <w:tcBorders>
              <w:top w:val="single" w:sz="4" w:space="0" w:color="auto"/>
              <w:left w:val="single" w:sz="4" w:space="0" w:color="auto"/>
              <w:bottom w:val="single" w:sz="4" w:space="0" w:color="auto"/>
              <w:right w:val="single" w:sz="4" w:space="0" w:color="auto"/>
            </w:tcBorders>
          </w:tcPr>
          <w:p w14:paraId="5D3CBB48" w14:textId="77777777" w:rsidR="006E3245" w:rsidRPr="006E3245" w:rsidRDefault="006E3245" w:rsidP="006E3245">
            <w:pPr>
              <w:keepNext/>
              <w:ind w:firstLine="709"/>
              <w:contextualSpacing/>
              <w:jc w:val="both"/>
              <w:rPr>
                <w:rFonts w:ascii="Times New Roman" w:eastAsia="Times New Roman" w:hAnsi="Times New Roman" w:cs="Times New Roman"/>
                <w:sz w:val="20"/>
                <w:szCs w:val="20"/>
                <w:lang w:eastAsia="ru-RU"/>
              </w:rPr>
            </w:pPr>
            <w:r w:rsidRPr="006E3245">
              <w:rPr>
                <w:rFonts w:ascii="Times New Roman" w:eastAsia="Times New Roman" w:hAnsi="Times New Roman" w:cs="Times New Roman"/>
                <w:sz w:val="20"/>
                <w:szCs w:val="20"/>
                <w:lang w:eastAsia="ru-RU"/>
              </w:rPr>
              <w:t>Л№ лота</w:t>
            </w:r>
          </w:p>
        </w:tc>
        <w:tc>
          <w:tcPr>
            <w:tcW w:w="3974" w:type="dxa"/>
            <w:tcBorders>
              <w:top w:val="single" w:sz="4" w:space="0" w:color="auto"/>
              <w:left w:val="single" w:sz="4" w:space="0" w:color="auto"/>
              <w:bottom w:val="single" w:sz="4" w:space="0" w:color="auto"/>
              <w:right w:val="single" w:sz="4" w:space="0" w:color="auto"/>
            </w:tcBorders>
            <w:vAlign w:val="center"/>
          </w:tcPr>
          <w:p w14:paraId="7DE990E5" w14:textId="6498C364" w:rsidR="006E3245" w:rsidRPr="006E3245" w:rsidRDefault="006E3245" w:rsidP="006E3245">
            <w:pPr>
              <w:keepNext/>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Краткое описание предмета торгов</w:t>
            </w:r>
          </w:p>
        </w:tc>
        <w:tc>
          <w:tcPr>
            <w:tcW w:w="2688" w:type="dxa"/>
            <w:tcBorders>
              <w:top w:val="single" w:sz="4" w:space="0" w:color="auto"/>
              <w:left w:val="single" w:sz="4" w:space="0" w:color="auto"/>
              <w:bottom w:val="single" w:sz="4" w:space="0" w:color="auto"/>
              <w:right w:val="single" w:sz="4" w:space="0" w:color="auto"/>
            </w:tcBorders>
          </w:tcPr>
          <w:p w14:paraId="046895EF" w14:textId="77777777" w:rsidR="006E3245" w:rsidRPr="006E3245" w:rsidRDefault="006E3245" w:rsidP="006E3245">
            <w:pPr>
              <w:keepNext/>
              <w:contextualSpacing/>
              <w:jc w:val="both"/>
              <w:rPr>
                <w:rFonts w:ascii="Times New Roman" w:eastAsia="Times New Roman" w:hAnsi="Times New Roman" w:cs="Times New Roman"/>
                <w:sz w:val="20"/>
                <w:szCs w:val="20"/>
                <w:lang w:eastAsia="ru-RU"/>
              </w:rPr>
            </w:pPr>
            <w:r w:rsidRPr="006E3245">
              <w:rPr>
                <w:rFonts w:ascii="Times New Roman" w:eastAsia="Times New Roman" w:hAnsi="Times New Roman" w:cs="Times New Roman"/>
                <w:sz w:val="20"/>
                <w:szCs w:val="20"/>
                <w:lang w:eastAsia="ru-RU"/>
              </w:rPr>
              <w:t>Начальная цена реализации объекта, руб.</w:t>
            </w:r>
          </w:p>
          <w:p w14:paraId="3B4CA54D" w14:textId="77777777" w:rsidR="006E3245" w:rsidRPr="006E3245" w:rsidRDefault="006E3245" w:rsidP="006E3245">
            <w:pPr>
              <w:keepNext/>
              <w:contextualSpacing/>
              <w:jc w:val="both"/>
              <w:rPr>
                <w:rFonts w:ascii="Times New Roman" w:eastAsia="Times New Roman" w:hAnsi="Times New Roman" w:cs="Times New Roman"/>
                <w:sz w:val="20"/>
                <w:szCs w:val="20"/>
                <w:lang w:eastAsia="ru-RU"/>
              </w:rPr>
            </w:pPr>
            <w:r w:rsidRPr="006E3245">
              <w:rPr>
                <w:rFonts w:ascii="Times New Roman" w:eastAsia="Times New Roman" w:hAnsi="Times New Roman" w:cs="Times New Roman"/>
                <w:sz w:val="20"/>
                <w:szCs w:val="20"/>
                <w:lang w:eastAsia="ru-RU"/>
              </w:rPr>
              <w:t>Организатор торгов не является плательщиком НДС на основании ст. 346.12 и 346.13 Налогового кодекса РФ (Информационное письмо (форма 26.2-7) от 23.07.2012 №836, ИФНС России по Советскому району г. Уфы)</w:t>
            </w:r>
          </w:p>
        </w:tc>
        <w:tc>
          <w:tcPr>
            <w:tcW w:w="1565" w:type="dxa"/>
            <w:tcBorders>
              <w:top w:val="single" w:sz="4" w:space="0" w:color="auto"/>
              <w:left w:val="single" w:sz="4" w:space="0" w:color="auto"/>
              <w:bottom w:val="single" w:sz="4" w:space="0" w:color="auto"/>
              <w:right w:val="single" w:sz="4" w:space="0" w:color="auto"/>
            </w:tcBorders>
          </w:tcPr>
          <w:p w14:paraId="066E4CA6" w14:textId="77777777" w:rsidR="006E3245" w:rsidRPr="006E3245" w:rsidRDefault="006E3245" w:rsidP="006E3245">
            <w:pPr>
              <w:keepNext/>
              <w:contextualSpacing/>
              <w:jc w:val="center"/>
              <w:rPr>
                <w:rFonts w:ascii="Times New Roman" w:eastAsia="Times New Roman" w:hAnsi="Times New Roman" w:cs="Times New Roman"/>
                <w:sz w:val="20"/>
                <w:szCs w:val="20"/>
                <w:lang w:eastAsia="ru-RU"/>
              </w:rPr>
            </w:pPr>
            <w:r w:rsidRPr="006E3245">
              <w:rPr>
                <w:rFonts w:ascii="Times New Roman" w:eastAsia="Times New Roman" w:hAnsi="Times New Roman" w:cs="Times New Roman"/>
                <w:sz w:val="20"/>
                <w:szCs w:val="20"/>
                <w:lang w:eastAsia="ru-RU"/>
              </w:rPr>
              <w:t>Сведения об обременениях третьих лиц</w:t>
            </w:r>
          </w:p>
        </w:tc>
      </w:tr>
      <w:tr w:rsidR="006E3245" w:rsidRPr="006E3245" w14:paraId="59BC7FCC" w14:textId="77777777" w:rsidTr="00176325">
        <w:trPr>
          <w:trHeight w:val="1924"/>
          <w:jc w:val="center"/>
        </w:trPr>
        <w:tc>
          <w:tcPr>
            <w:tcW w:w="846" w:type="dxa"/>
            <w:tcBorders>
              <w:top w:val="single" w:sz="4" w:space="0" w:color="auto"/>
              <w:left w:val="single" w:sz="4" w:space="0" w:color="auto"/>
              <w:bottom w:val="single" w:sz="4" w:space="0" w:color="auto"/>
              <w:right w:val="single" w:sz="4" w:space="0" w:color="auto"/>
            </w:tcBorders>
          </w:tcPr>
          <w:p w14:paraId="3A479E1B" w14:textId="77777777" w:rsidR="006E3245" w:rsidRPr="006E3245" w:rsidRDefault="006E3245" w:rsidP="006E3245">
            <w:pPr>
              <w:keepNext/>
              <w:ind w:firstLine="709"/>
              <w:contextualSpacing/>
              <w:jc w:val="both"/>
              <w:rPr>
                <w:rFonts w:ascii="Times New Roman" w:eastAsia="Times New Roman" w:hAnsi="Times New Roman" w:cs="Times New Roman"/>
                <w:sz w:val="20"/>
                <w:lang w:val="en-US" w:eastAsia="ru-RU"/>
              </w:rPr>
            </w:pPr>
            <w:r w:rsidRPr="006E3245">
              <w:rPr>
                <w:rFonts w:ascii="Times New Roman" w:eastAsia="Times New Roman" w:hAnsi="Times New Roman" w:cs="Times New Roman"/>
                <w:sz w:val="20"/>
                <w:lang w:eastAsia="ru-RU"/>
              </w:rPr>
              <w:t>Л</w:t>
            </w:r>
            <w:r w:rsidRPr="006E3245">
              <w:rPr>
                <w:rFonts w:ascii="Times New Roman" w:eastAsia="Times New Roman" w:hAnsi="Times New Roman" w:cs="Times New Roman"/>
                <w:sz w:val="20"/>
                <w:lang w:val="en-US" w:eastAsia="ru-RU"/>
              </w:rPr>
              <w:t>1</w:t>
            </w:r>
          </w:p>
        </w:tc>
        <w:tc>
          <w:tcPr>
            <w:tcW w:w="3974" w:type="dxa"/>
            <w:tcBorders>
              <w:top w:val="single" w:sz="4" w:space="0" w:color="auto"/>
              <w:left w:val="single" w:sz="4" w:space="0" w:color="auto"/>
              <w:bottom w:val="single" w:sz="4" w:space="0" w:color="auto"/>
              <w:right w:val="single" w:sz="4" w:space="0" w:color="auto"/>
            </w:tcBorders>
          </w:tcPr>
          <w:p w14:paraId="4D14D87C" w14:textId="77777777" w:rsidR="00176325" w:rsidRPr="00176325" w:rsidRDefault="00176325" w:rsidP="00176325">
            <w:pPr>
              <w:keepNext/>
              <w:contextualSpacing/>
              <w:jc w:val="both"/>
              <w:rPr>
                <w:rFonts w:ascii="Times New Roman" w:eastAsia="Times New Roman" w:hAnsi="Times New Roman" w:cs="Times New Roman"/>
                <w:sz w:val="20"/>
                <w:lang w:eastAsia="ru-RU"/>
              </w:rPr>
            </w:pPr>
            <w:r w:rsidRPr="00176325">
              <w:rPr>
                <w:rFonts w:ascii="Times New Roman" w:eastAsia="Times New Roman" w:hAnsi="Times New Roman" w:cs="Times New Roman"/>
                <w:sz w:val="20"/>
                <w:lang w:eastAsia="ru-RU"/>
              </w:rPr>
              <w:t>Земельный участок, площадью 41 288кв.м., кадастровый номер 16:15:121101:254, располагающийся по адресу: Республика Татарстан, Верхнеуслонский муниципальный район, Набережно-</w:t>
            </w:r>
            <w:proofErr w:type="spellStart"/>
            <w:r w:rsidRPr="00176325">
              <w:rPr>
                <w:rFonts w:ascii="Times New Roman" w:eastAsia="Times New Roman" w:hAnsi="Times New Roman" w:cs="Times New Roman"/>
                <w:sz w:val="20"/>
                <w:lang w:eastAsia="ru-RU"/>
              </w:rPr>
              <w:t>Морквашское</w:t>
            </w:r>
            <w:proofErr w:type="spellEnd"/>
            <w:r w:rsidRPr="00176325">
              <w:rPr>
                <w:rFonts w:ascii="Times New Roman" w:eastAsia="Times New Roman" w:hAnsi="Times New Roman" w:cs="Times New Roman"/>
                <w:sz w:val="20"/>
                <w:lang w:eastAsia="ru-RU"/>
              </w:rPr>
              <w:t xml:space="preserve"> сельское поселение, категория земель: земли промышленности;</w:t>
            </w:r>
          </w:p>
          <w:p w14:paraId="33C1F6B2" w14:textId="77777777" w:rsidR="00176325" w:rsidRPr="00176325" w:rsidRDefault="00176325" w:rsidP="00176325">
            <w:pPr>
              <w:keepNext/>
              <w:contextualSpacing/>
              <w:jc w:val="both"/>
              <w:rPr>
                <w:rFonts w:ascii="Times New Roman" w:eastAsia="Times New Roman" w:hAnsi="Times New Roman" w:cs="Times New Roman"/>
                <w:sz w:val="20"/>
                <w:lang w:eastAsia="ru-RU"/>
              </w:rPr>
            </w:pPr>
            <w:r w:rsidRPr="00176325">
              <w:rPr>
                <w:rFonts w:ascii="Times New Roman" w:eastAsia="Times New Roman" w:hAnsi="Times New Roman" w:cs="Times New Roman"/>
                <w:sz w:val="20"/>
                <w:lang w:eastAsia="ru-RU"/>
              </w:rPr>
              <w:t xml:space="preserve">Земельный участок, площадью 18 542 </w:t>
            </w:r>
            <w:proofErr w:type="spellStart"/>
            <w:r w:rsidRPr="00176325">
              <w:rPr>
                <w:rFonts w:ascii="Times New Roman" w:eastAsia="Times New Roman" w:hAnsi="Times New Roman" w:cs="Times New Roman"/>
                <w:sz w:val="20"/>
                <w:lang w:eastAsia="ru-RU"/>
              </w:rPr>
              <w:t>кв.м</w:t>
            </w:r>
            <w:proofErr w:type="spellEnd"/>
            <w:r w:rsidRPr="00176325">
              <w:rPr>
                <w:rFonts w:ascii="Times New Roman" w:eastAsia="Times New Roman" w:hAnsi="Times New Roman" w:cs="Times New Roman"/>
                <w:sz w:val="20"/>
                <w:lang w:eastAsia="ru-RU"/>
              </w:rPr>
              <w:t>., кадастровый номер 16:15:121101:253, располагающийся по адресу: Республика Татарстан, Верхнеуслонский муниципальный район, Набережно-</w:t>
            </w:r>
            <w:proofErr w:type="spellStart"/>
            <w:r w:rsidRPr="00176325">
              <w:rPr>
                <w:rFonts w:ascii="Times New Roman" w:eastAsia="Times New Roman" w:hAnsi="Times New Roman" w:cs="Times New Roman"/>
                <w:sz w:val="20"/>
                <w:lang w:eastAsia="ru-RU"/>
              </w:rPr>
              <w:t>Морквашское</w:t>
            </w:r>
            <w:proofErr w:type="spellEnd"/>
            <w:r w:rsidRPr="00176325">
              <w:rPr>
                <w:rFonts w:ascii="Times New Roman" w:eastAsia="Times New Roman" w:hAnsi="Times New Roman" w:cs="Times New Roman"/>
                <w:sz w:val="20"/>
                <w:lang w:eastAsia="ru-RU"/>
              </w:rPr>
              <w:t xml:space="preserve"> сельское поселение, категория земель: земли промышленности. </w:t>
            </w:r>
          </w:p>
          <w:p w14:paraId="3321E8DA" w14:textId="77777777" w:rsidR="00176325" w:rsidRPr="00176325" w:rsidRDefault="00176325" w:rsidP="00176325">
            <w:pPr>
              <w:keepNext/>
              <w:contextualSpacing/>
              <w:jc w:val="both"/>
              <w:rPr>
                <w:rFonts w:ascii="Times New Roman" w:eastAsia="Times New Roman" w:hAnsi="Times New Roman" w:cs="Times New Roman"/>
                <w:sz w:val="20"/>
                <w:lang w:eastAsia="ru-RU"/>
              </w:rPr>
            </w:pPr>
            <w:r w:rsidRPr="00176325">
              <w:rPr>
                <w:rFonts w:ascii="Times New Roman" w:eastAsia="Times New Roman" w:hAnsi="Times New Roman" w:cs="Times New Roman"/>
                <w:sz w:val="20"/>
                <w:lang w:eastAsia="ru-RU"/>
              </w:rPr>
              <w:t xml:space="preserve">Сооружение (стоянка транспортных средств со строительством насыпи) площадью 34 584 </w:t>
            </w:r>
            <w:proofErr w:type="spellStart"/>
            <w:r w:rsidRPr="00176325">
              <w:rPr>
                <w:rFonts w:ascii="Times New Roman" w:eastAsia="Times New Roman" w:hAnsi="Times New Roman" w:cs="Times New Roman"/>
                <w:sz w:val="20"/>
                <w:lang w:eastAsia="ru-RU"/>
              </w:rPr>
              <w:t>кв.м</w:t>
            </w:r>
            <w:proofErr w:type="spellEnd"/>
            <w:r w:rsidRPr="00176325">
              <w:rPr>
                <w:rFonts w:ascii="Times New Roman" w:eastAsia="Times New Roman" w:hAnsi="Times New Roman" w:cs="Times New Roman"/>
                <w:sz w:val="20"/>
                <w:lang w:eastAsia="ru-RU"/>
              </w:rPr>
              <w:t>., кадастровый номер №16:15:120501:103, располагающееся по адресу: Республика Татарстан, Верхнеуслонский муниципальный район, вблизи д. Покровка Набережно-</w:t>
            </w:r>
            <w:proofErr w:type="spellStart"/>
            <w:r w:rsidRPr="00176325">
              <w:rPr>
                <w:rFonts w:ascii="Times New Roman" w:eastAsia="Times New Roman" w:hAnsi="Times New Roman" w:cs="Times New Roman"/>
                <w:sz w:val="20"/>
                <w:lang w:eastAsia="ru-RU"/>
              </w:rPr>
              <w:t>Морквашского</w:t>
            </w:r>
            <w:proofErr w:type="spellEnd"/>
            <w:r w:rsidRPr="00176325">
              <w:rPr>
                <w:rFonts w:ascii="Times New Roman" w:eastAsia="Times New Roman" w:hAnsi="Times New Roman" w:cs="Times New Roman"/>
                <w:sz w:val="20"/>
                <w:lang w:eastAsia="ru-RU"/>
              </w:rPr>
              <w:t xml:space="preserve"> сельского поселения.</w:t>
            </w:r>
          </w:p>
          <w:p w14:paraId="68893D8F" w14:textId="7343CBC6" w:rsidR="00A1310E" w:rsidRPr="006E3245" w:rsidRDefault="00A1310E" w:rsidP="00A1310E">
            <w:pPr>
              <w:keepNext/>
              <w:contextualSpacing/>
              <w:jc w:val="both"/>
              <w:rPr>
                <w:rFonts w:ascii="Times New Roman" w:eastAsia="Times New Roman" w:hAnsi="Times New Roman" w:cs="Times New Roman"/>
                <w:sz w:val="20"/>
                <w:lang w:eastAsia="ru-RU"/>
              </w:rPr>
            </w:pPr>
          </w:p>
        </w:tc>
        <w:tc>
          <w:tcPr>
            <w:tcW w:w="2688" w:type="dxa"/>
            <w:tcBorders>
              <w:top w:val="single" w:sz="4" w:space="0" w:color="auto"/>
              <w:left w:val="single" w:sz="4" w:space="0" w:color="auto"/>
              <w:bottom w:val="single" w:sz="4" w:space="0" w:color="auto"/>
              <w:right w:val="single" w:sz="4" w:space="0" w:color="auto"/>
            </w:tcBorders>
          </w:tcPr>
          <w:p w14:paraId="740B8949" w14:textId="4571794F" w:rsidR="006E3245" w:rsidRPr="006E3245" w:rsidRDefault="00176325" w:rsidP="006E3245">
            <w:pPr>
              <w:keepNext/>
              <w:contextualSpacing/>
              <w:jc w:val="both"/>
              <w:rPr>
                <w:rFonts w:ascii="Times New Roman" w:eastAsia="Times New Roman" w:hAnsi="Times New Roman" w:cs="Times New Roman"/>
                <w:sz w:val="20"/>
                <w:szCs w:val="20"/>
                <w:lang w:eastAsia="ru-RU"/>
              </w:rPr>
            </w:pPr>
            <w:r w:rsidRPr="00176325">
              <w:rPr>
                <w:rFonts w:ascii="Times New Roman" w:eastAsia="Times New Roman" w:hAnsi="Times New Roman" w:cs="Times New Roman"/>
                <w:sz w:val="20"/>
                <w:szCs w:val="20"/>
                <w:lang w:eastAsia="ru-RU"/>
              </w:rPr>
              <w:t>15 000 000</w:t>
            </w:r>
            <w:r w:rsidRPr="00176325">
              <w:rPr>
                <w:rFonts w:ascii="Times New Roman" w:eastAsia="Times New Roman" w:hAnsi="Times New Roman" w:cs="Times New Roman"/>
                <w:bCs/>
                <w:sz w:val="20"/>
                <w:szCs w:val="20"/>
                <w:lang w:eastAsia="ru-RU"/>
              </w:rPr>
              <w:t xml:space="preserve"> (Пятнадцать миллионов) рублей</w:t>
            </w:r>
          </w:p>
        </w:tc>
        <w:tc>
          <w:tcPr>
            <w:tcW w:w="1565" w:type="dxa"/>
            <w:tcBorders>
              <w:top w:val="single" w:sz="4" w:space="0" w:color="auto"/>
              <w:left w:val="single" w:sz="4" w:space="0" w:color="auto"/>
              <w:bottom w:val="single" w:sz="4" w:space="0" w:color="auto"/>
              <w:right w:val="single" w:sz="4" w:space="0" w:color="auto"/>
            </w:tcBorders>
          </w:tcPr>
          <w:p w14:paraId="799EBCC3" w14:textId="77777777" w:rsidR="006E3245" w:rsidRPr="006E3245" w:rsidRDefault="006E3245" w:rsidP="006E3245">
            <w:pPr>
              <w:keepNext/>
              <w:contextualSpacing/>
              <w:jc w:val="both"/>
              <w:rPr>
                <w:rFonts w:ascii="Times New Roman" w:hAnsi="Times New Roman" w:cs="Times New Roman"/>
                <w:spacing w:val="-5"/>
                <w:sz w:val="20"/>
                <w:szCs w:val="20"/>
              </w:rPr>
            </w:pPr>
            <w:r w:rsidRPr="006E3245">
              <w:rPr>
                <w:rFonts w:ascii="Times New Roman" w:hAnsi="Times New Roman" w:cs="Times New Roman"/>
                <w:spacing w:val="-5"/>
                <w:sz w:val="20"/>
                <w:szCs w:val="20"/>
              </w:rPr>
              <w:t>отсутствуют</w:t>
            </w:r>
          </w:p>
        </w:tc>
      </w:tr>
    </w:tbl>
    <w:p w14:paraId="2F7F91CC" w14:textId="77777777" w:rsidR="006E3245" w:rsidRPr="006E3245" w:rsidRDefault="006E3245" w:rsidP="006E3245">
      <w:pPr>
        <w:keepNext/>
        <w:keepLines/>
        <w:tabs>
          <w:tab w:val="left" w:pos="3949"/>
        </w:tabs>
        <w:contextualSpacing/>
        <w:jc w:val="both"/>
        <w:outlineLvl w:val="1"/>
        <w:rPr>
          <w:rFonts w:ascii="Times New Roman" w:eastAsia="Times New Roman" w:hAnsi="Times New Roman" w:cs="Times New Roman"/>
          <w:b/>
          <w:color w:val="auto"/>
        </w:rPr>
      </w:pPr>
    </w:p>
    <w:p w14:paraId="42AFC22C" w14:textId="77777777" w:rsidR="006E3245" w:rsidRPr="006E3245" w:rsidRDefault="006E3245" w:rsidP="00D16766">
      <w:pPr>
        <w:pStyle w:val="5"/>
        <w:shd w:val="clear" w:color="auto" w:fill="auto"/>
        <w:tabs>
          <w:tab w:val="right" w:leader="underscore" w:pos="8286"/>
        </w:tabs>
        <w:spacing w:after="0" w:line="264" w:lineRule="auto"/>
        <w:ind w:left="142" w:firstLine="709"/>
        <w:jc w:val="center"/>
        <w:rPr>
          <w:b/>
          <w:sz w:val="24"/>
          <w:szCs w:val="24"/>
        </w:rPr>
      </w:pPr>
    </w:p>
    <w:p w14:paraId="433E2823" w14:textId="77777777" w:rsidR="00C1206C" w:rsidRPr="00ED2D85" w:rsidRDefault="00DF041B" w:rsidP="00D16766">
      <w:pPr>
        <w:pStyle w:val="30"/>
        <w:keepNext/>
        <w:keepLines/>
        <w:numPr>
          <w:ilvl w:val="0"/>
          <w:numId w:val="4"/>
        </w:numPr>
        <w:shd w:val="clear" w:color="auto" w:fill="auto"/>
        <w:tabs>
          <w:tab w:val="left" w:pos="3077"/>
        </w:tabs>
        <w:spacing w:line="264" w:lineRule="auto"/>
        <w:ind w:left="2858" w:firstLine="0"/>
        <w:rPr>
          <w:b/>
          <w:sz w:val="24"/>
          <w:szCs w:val="24"/>
        </w:rPr>
      </w:pPr>
      <w:bookmarkStart w:id="8" w:name="bookmark7"/>
      <w:r w:rsidRPr="00ED2D85">
        <w:rPr>
          <w:b/>
          <w:sz w:val="24"/>
          <w:szCs w:val="24"/>
        </w:rPr>
        <w:t>Основные термины и определения</w:t>
      </w:r>
      <w:bookmarkEnd w:id="8"/>
    </w:p>
    <w:p w14:paraId="429695B0" w14:textId="5D733CE3" w:rsidR="00C1206C" w:rsidRPr="00ED2D85" w:rsidRDefault="00DF041B" w:rsidP="00D16766">
      <w:pPr>
        <w:pStyle w:val="5"/>
        <w:shd w:val="clear" w:color="auto" w:fill="auto"/>
        <w:spacing w:after="0" w:line="264" w:lineRule="auto"/>
        <w:ind w:left="60" w:right="120" w:firstLine="740"/>
        <w:jc w:val="both"/>
        <w:rPr>
          <w:sz w:val="24"/>
          <w:szCs w:val="24"/>
        </w:rPr>
      </w:pPr>
      <w:r w:rsidRPr="00ED2D85">
        <w:rPr>
          <w:sz w:val="24"/>
          <w:szCs w:val="24"/>
        </w:rPr>
        <w:t>Для целей настоящего аукциона</w:t>
      </w:r>
      <w:r w:rsidR="00E60727" w:rsidRPr="00ED2D85">
        <w:rPr>
          <w:sz w:val="24"/>
          <w:szCs w:val="24"/>
        </w:rPr>
        <w:t xml:space="preserve"> </w:t>
      </w:r>
      <w:r w:rsidR="00E60727" w:rsidRPr="00ED2D85">
        <w:rPr>
          <w:color w:val="auto"/>
          <w:sz w:val="24"/>
          <w:szCs w:val="24"/>
        </w:rPr>
        <w:t xml:space="preserve">«на </w:t>
      </w:r>
      <w:r w:rsidR="00EC58B4" w:rsidRPr="00ED2D85">
        <w:rPr>
          <w:color w:val="auto"/>
          <w:lang w:eastAsia="x-none"/>
        </w:rPr>
        <w:t>повышение</w:t>
      </w:r>
      <w:r w:rsidR="00E60727" w:rsidRPr="00ED2D85">
        <w:rPr>
          <w:color w:val="auto"/>
          <w:sz w:val="24"/>
          <w:szCs w:val="24"/>
        </w:rPr>
        <w:t>»</w:t>
      </w:r>
      <w:r w:rsidRPr="00ED2D85">
        <w:rPr>
          <w:sz w:val="24"/>
          <w:szCs w:val="24"/>
        </w:rPr>
        <w:t xml:space="preserve"> применяются следующие основные термины и определения:</w:t>
      </w:r>
    </w:p>
    <w:p w14:paraId="25F96C03" w14:textId="77777777" w:rsidR="00C1206C" w:rsidRPr="00ED2D85" w:rsidRDefault="00DF041B" w:rsidP="00D16766">
      <w:pPr>
        <w:pStyle w:val="5"/>
        <w:shd w:val="clear" w:color="auto" w:fill="auto"/>
        <w:spacing w:after="0" w:line="264" w:lineRule="auto"/>
        <w:ind w:left="60" w:right="120" w:firstLine="740"/>
        <w:jc w:val="both"/>
        <w:rPr>
          <w:sz w:val="24"/>
          <w:szCs w:val="24"/>
        </w:rPr>
      </w:pPr>
      <w:r w:rsidRPr="00ED2D85">
        <w:rPr>
          <w:b/>
          <w:sz w:val="24"/>
          <w:szCs w:val="24"/>
        </w:rPr>
        <w:t>Сайт</w:t>
      </w:r>
      <w:r w:rsidRPr="00ED2D85">
        <w:rPr>
          <w:sz w:val="24"/>
          <w:szCs w:val="24"/>
        </w:rPr>
        <w:t xml:space="preserve"> </w:t>
      </w:r>
      <w:r w:rsidR="00171928" w:rsidRPr="00ED2D85">
        <w:rPr>
          <w:sz w:val="24"/>
          <w:szCs w:val="24"/>
        </w:rPr>
        <w:t>–</w:t>
      </w:r>
      <w:r w:rsidRPr="00ED2D85">
        <w:rPr>
          <w:sz w:val="24"/>
          <w:szCs w:val="24"/>
        </w:rPr>
        <w:t xml:space="preserve"> часть информационного пространства в </w:t>
      </w:r>
      <w:proofErr w:type="spellStart"/>
      <w:r w:rsidRPr="00ED2D85">
        <w:rPr>
          <w:sz w:val="24"/>
          <w:szCs w:val="24"/>
        </w:rPr>
        <w:t>информационно</w:t>
      </w:r>
      <w:r w:rsidRPr="00ED2D85">
        <w:rPr>
          <w:sz w:val="24"/>
          <w:szCs w:val="24"/>
        </w:rPr>
        <w:softHyphen/>
        <w:t>телекоммуникационной</w:t>
      </w:r>
      <w:proofErr w:type="spellEnd"/>
      <w:r w:rsidRPr="00ED2D85">
        <w:rPr>
          <w:sz w:val="24"/>
          <w:szCs w:val="24"/>
        </w:rPr>
        <w:t xml:space="preserve"> сети «Интернет» (далее </w:t>
      </w:r>
      <w:r w:rsidR="00171928" w:rsidRPr="00ED2D85">
        <w:rPr>
          <w:sz w:val="24"/>
          <w:szCs w:val="24"/>
        </w:rPr>
        <w:t xml:space="preserve">– </w:t>
      </w:r>
      <w:r w:rsidRPr="00ED2D85">
        <w:rPr>
          <w:sz w:val="24"/>
          <w:szCs w:val="24"/>
        </w:rPr>
        <w:t>сеть «Интернет»), имеющая уникальное имя (адрес в сети «Интернет») и физически находящаяся на одном сервере, которую можно посмотреть с любого компьютера, подключенного к сети «Интернет» с помощью специальной программы.</w:t>
      </w:r>
    </w:p>
    <w:p w14:paraId="40F27BB4" w14:textId="49160BCA" w:rsidR="003164D0" w:rsidRPr="003164D0" w:rsidRDefault="00DF041B" w:rsidP="00E55B12">
      <w:pPr>
        <w:pStyle w:val="5"/>
        <w:tabs>
          <w:tab w:val="left" w:leader="underscore" w:pos="3246"/>
        </w:tabs>
        <w:spacing w:after="0" w:line="264" w:lineRule="auto"/>
        <w:ind w:left="20" w:right="20" w:firstLine="700"/>
        <w:jc w:val="both"/>
        <w:rPr>
          <w:color w:val="auto"/>
          <w:lang w:eastAsia="ru-RU"/>
        </w:rPr>
      </w:pPr>
      <w:r w:rsidRPr="00ED2D85">
        <w:rPr>
          <w:b/>
          <w:sz w:val="24"/>
          <w:szCs w:val="24"/>
        </w:rPr>
        <w:t>Предмет аукциона</w:t>
      </w:r>
      <w:r w:rsidRPr="00ED2D85">
        <w:rPr>
          <w:sz w:val="24"/>
          <w:szCs w:val="24"/>
        </w:rPr>
        <w:t xml:space="preserve"> </w:t>
      </w:r>
      <w:r w:rsidR="00171928" w:rsidRPr="00ED2D85">
        <w:rPr>
          <w:sz w:val="24"/>
          <w:szCs w:val="24"/>
        </w:rPr>
        <w:t xml:space="preserve">– </w:t>
      </w:r>
      <w:r w:rsidR="003164D0" w:rsidRPr="003164D0">
        <w:rPr>
          <w:color w:val="auto"/>
          <w:lang w:eastAsia="ru-RU"/>
        </w:rPr>
        <w:t>Земельный участок, площадью 41 288кв.м., кадастровый номер 16:15:121101:254, располагающийся по адресу: Республика Татарстан, Верхнеуслонский муниципальный район, Набережно-</w:t>
      </w:r>
      <w:proofErr w:type="spellStart"/>
      <w:r w:rsidR="003164D0" w:rsidRPr="003164D0">
        <w:rPr>
          <w:color w:val="auto"/>
          <w:lang w:eastAsia="ru-RU"/>
        </w:rPr>
        <w:t>Морквашское</w:t>
      </w:r>
      <w:proofErr w:type="spellEnd"/>
      <w:r w:rsidR="003164D0" w:rsidRPr="003164D0">
        <w:rPr>
          <w:color w:val="auto"/>
          <w:lang w:eastAsia="ru-RU"/>
        </w:rPr>
        <w:t xml:space="preserve"> сельское поселение, категория земель: земли промышленности;</w:t>
      </w:r>
    </w:p>
    <w:p w14:paraId="31806EF9" w14:textId="1CBACEB7" w:rsidR="003164D0" w:rsidRPr="003164D0" w:rsidRDefault="003164D0" w:rsidP="003164D0">
      <w:pPr>
        <w:pStyle w:val="5"/>
        <w:tabs>
          <w:tab w:val="left" w:leader="underscore" w:pos="3246"/>
        </w:tabs>
        <w:spacing w:after="0" w:line="264" w:lineRule="auto"/>
        <w:ind w:left="20" w:right="20" w:firstLine="700"/>
        <w:jc w:val="both"/>
        <w:rPr>
          <w:color w:val="auto"/>
          <w:lang w:eastAsia="ru-RU"/>
        </w:rPr>
      </w:pPr>
      <w:r w:rsidRPr="003164D0">
        <w:rPr>
          <w:color w:val="auto"/>
          <w:lang w:eastAsia="ru-RU"/>
        </w:rPr>
        <w:lastRenderedPageBreak/>
        <w:t xml:space="preserve">Земельный участок, площадью 18 542 </w:t>
      </w:r>
      <w:proofErr w:type="spellStart"/>
      <w:r w:rsidRPr="003164D0">
        <w:rPr>
          <w:color w:val="auto"/>
          <w:lang w:eastAsia="ru-RU"/>
        </w:rPr>
        <w:t>кв.м</w:t>
      </w:r>
      <w:proofErr w:type="spellEnd"/>
      <w:r w:rsidRPr="003164D0">
        <w:rPr>
          <w:color w:val="auto"/>
          <w:lang w:eastAsia="ru-RU"/>
        </w:rPr>
        <w:t>., кадастровый номер 16:15:121101:253, располагающийся по адресу: Республика Татарстан, Верхнеуслонский муниципальный район, Набережно-</w:t>
      </w:r>
      <w:proofErr w:type="spellStart"/>
      <w:r w:rsidRPr="003164D0">
        <w:rPr>
          <w:color w:val="auto"/>
          <w:lang w:eastAsia="ru-RU"/>
        </w:rPr>
        <w:t>Морквашское</w:t>
      </w:r>
      <w:proofErr w:type="spellEnd"/>
      <w:r w:rsidRPr="003164D0">
        <w:rPr>
          <w:color w:val="auto"/>
          <w:lang w:eastAsia="ru-RU"/>
        </w:rPr>
        <w:t xml:space="preserve"> сельское поселение, категор</w:t>
      </w:r>
      <w:r w:rsidR="00E55B12">
        <w:rPr>
          <w:color w:val="auto"/>
          <w:lang w:eastAsia="ru-RU"/>
        </w:rPr>
        <w:t>ия земель: земли промышленности;</w:t>
      </w:r>
      <w:r w:rsidRPr="003164D0">
        <w:rPr>
          <w:color w:val="auto"/>
          <w:lang w:eastAsia="ru-RU"/>
        </w:rPr>
        <w:t xml:space="preserve"> </w:t>
      </w:r>
    </w:p>
    <w:p w14:paraId="6CB17838" w14:textId="1C4AF9B3" w:rsidR="00C1206C" w:rsidRPr="006E3245" w:rsidRDefault="003164D0" w:rsidP="003164D0">
      <w:pPr>
        <w:pStyle w:val="5"/>
        <w:tabs>
          <w:tab w:val="left" w:leader="underscore" w:pos="3246"/>
        </w:tabs>
        <w:spacing w:after="0" w:line="264" w:lineRule="auto"/>
        <w:ind w:left="20" w:right="20" w:firstLine="700"/>
        <w:jc w:val="both"/>
        <w:rPr>
          <w:color w:val="auto"/>
          <w:lang w:eastAsia="ru-RU"/>
        </w:rPr>
      </w:pPr>
      <w:r w:rsidRPr="003164D0">
        <w:rPr>
          <w:color w:val="auto"/>
          <w:lang w:eastAsia="ru-RU"/>
        </w:rPr>
        <w:t xml:space="preserve">Сооружение (стоянка транспортных средств со строительством насыпи) площадью 34 584 </w:t>
      </w:r>
      <w:proofErr w:type="spellStart"/>
      <w:r w:rsidRPr="003164D0">
        <w:rPr>
          <w:color w:val="auto"/>
          <w:lang w:eastAsia="ru-RU"/>
        </w:rPr>
        <w:t>кв.м</w:t>
      </w:r>
      <w:proofErr w:type="spellEnd"/>
      <w:r w:rsidRPr="003164D0">
        <w:rPr>
          <w:color w:val="auto"/>
          <w:lang w:eastAsia="ru-RU"/>
        </w:rPr>
        <w:t>., кадастровый номер №16:15:120501:103, располагающееся по адресу: Республика Татарстан, Верхнеуслонский муниципальный район, вблизи д. Покровка Набережно-</w:t>
      </w:r>
      <w:proofErr w:type="spellStart"/>
      <w:r w:rsidRPr="003164D0">
        <w:rPr>
          <w:color w:val="auto"/>
          <w:lang w:eastAsia="ru-RU"/>
        </w:rPr>
        <w:t>М</w:t>
      </w:r>
      <w:r w:rsidR="00E55B12">
        <w:rPr>
          <w:color w:val="auto"/>
          <w:lang w:eastAsia="ru-RU"/>
        </w:rPr>
        <w:t>орквашского</w:t>
      </w:r>
      <w:proofErr w:type="spellEnd"/>
      <w:r w:rsidR="00E55B12">
        <w:rPr>
          <w:color w:val="auto"/>
          <w:lang w:eastAsia="ru-RU"/>
        </w:rPr>
        <w:t xml:space="preserve"> сельского поселения</w:t>
      </w:r>
      <w:r w:rsidR="00F03C79" w:rsidRPr="00F03C79">
        <w:rPr>
          <w:color w:val="auto"/>
          <w:lang w:eastAsia="ru-RU"/>
        </w:rPr>
        <w:t xml:space="preserve"> </w:t>
      </w:r>
      <w:r w:rsidR="00BD5CA0">
        <w:rPr>
          <w:sz w:val="24"/>
          <w:szCs w:val="24"/>
        </w:rPr>
        <w:t xml:space="preserve">(далее </w:t>
      </w:r>
      <w:r w:rsidR="004448F6">
        <w:rPr>
          <w:sz w:val="24"/>
          <w:szCs w:val="24"/>
        </w:rPr>
        <w:t>–</w:t>
      </w:r>
      <w:r w:rsidR="00BD5CA0">
        <w:rPr>
          <w:sz w:val="24"/>
          <w:szCs w:val="24"/>
        </w:rPr>
        <w:t xml:space="preserve"> </w:t>
      </w:r>
      <w:r w:rsidR="004448F6">
        <w:rPr>
          <w:sz w:val="24"/>
          <w:szCs w:val="24"/>
        </w:rPr>
        <w:t>Имущество</w:t>
      </w:r>
      <w:r w:rsidR="00BD5CA0">
        <w:rPr>
          <w:sz w:val="24"/>
          <w:szCs w:val="24"/>
        </w:rPr>
        <w:t>)</w:t>
      </w:r>
      <w:r w:rsidR="00DF041B" w:rsidRPr="00ED2D85">
        <w:rPr>
          <w:sz w:val="24"/>
          <w:szCs w:val="24"/>
        </w:rPr>
        <w:t>.</w:t>
      </w:r>
    </w:p>
    <w:p w14:paraId="6F5DE0F8" w14:textId="439DC41F" w:rsidR="00964A0F" w:rsidRPr="00ED2D85" w:rsidRDefault="00964A0F" w:rsidP="00964A0F">
      <w:pPr>
        <w:pStyle w:val="5"/>
        <w:spacing w:after="0" w:line="264" w:lineRule="auto"/>
        <w:ind w:firstLine="709"/>
        <w:jc w:val="both"/>
        <w:rPr>
          <w:sz w:val="24"/>
          <w:szCs w:val="24"/>
          <w:lang w:eastAsia="x-none"/>
        </w:rPr>
      </w:pPr>
      <w:r w:rsidRPr="00ED2D85">
        <w:rPr>
          <w:b/>
          <w:sz w:val="24"/>
          <w:szCs w:val="24"/>
        </w:rPr>
        <w:t xml:space="preserve">Организатор торгов </w:t>
      </w:r>
      <w:r w:rsidRPr="00ED2D85">
        <w:rPr>
          <w:sz w:val="24"/>
          <w:szCs w:val="24"/>
        </w:rPr>
        <w:t xml:space="preserve">– </w:t>
      </w:r>
      <w:r w:rsidR="00B379EE" w:rsidRPr="00ED2D85">
        <w:rPr>
          <w:sz w:val="24"/>
          <w:szCs w:val="24"/>
          <w:lang w:eastAsia="x-none"/>
        </w:rPr>
        <w:t>ООО «АУКЦИОНЫ ФЕДЕРАЦИИ»</w:t>
      </w:r>
      <w:r w:rsidR="0088341E">
        <w:rPr>
          <w:sz w:val="24"/>
          <w:szCs w:val="24"/>
          <w:lang w:eastAsia="x-none"/>
        </w:rPr>
        <w:t>.</w:t>
      </w:r>
    </w:p>
    <w:p w14:paraId="7F8C8832" w14:textId="3E923280" w:rsidR="00964A0F" w:rsidRPr="00E55B12" w:rsidRDefault="00964A0F" w:rsidP="00E55B12">
      <w:pPr>
        <w:spacing w:line="264" w:lineRule="auto"/>
        <w:ind w:firstLine="709"/>
        <w:jc w:val="both"/>
        <w:rPr>
          <w:rFonts w:ascii="Times New Roman" w:hAnsi="Times New Roman" w:cs="Times New Roman"/>
          <w:bCs/>
        </w:rPr>
      </w:pPr>
      <w:r w:rsidRPr="00ED2D85">
        <w:rPr>
          <w:rFonts w:ascii="Times New Roman" w:hAnsi="Times New Roman" w:cs="Times New Roman"/>
          <w:b/>
        </w:rPr>
        <w:t>Продавец</w:t>
      </w:r>
      <w:r w:rsidR="00F03C79">
        <w:rPr>
          <w:rFonts w:ascii="Times New Roman" w:hAnsi="Times New Roman" w:cs="Times New Roman"/>
          <w:b/>
        </w:rPr>
        <w:t xml:space="preserve"> </w:t>
      </w:r>
      <w:r w:rsidRPr="00ED2D85">
        <w:rPr>
          <w:rFonts w:ascii="Times New Roman" w:hAnsi="Times New Roman" w:cs="Times New Roman"/>
          <w:b/>
        </w:rPr>
        <w:t xml:space="preserve">имущества </w:t>
      </w:r>
      <w:r w:rsidRPr="00ED2D85">
        <w:rPr>
          <w:rFonts w:ascii="Times New Roman" w:hAnsi="Times New Roman" w:cs="Times New Roman"/>
        </w:rPr>
        <w:t>–</w:t>
      </w:r>
      <w:r w:rsidR="00D672F8" w:rsidRPr="00D672F8">
        <w:t xml:space="preserve"> </w:t>
      </w:r>
      <w:r w:rsidR="003164D0" w:rsidRPr="00E55B12">
        <w:rPr>
          <w:rFonts w:ascii="Times New Roman" w:hAnsi="Times New Roman" w:cs="Times New Roman"/>
          <w:bCs/>
        </w:rPr>
        <w:t>ООО «УК «МИРАКС-ТРЕЙД»</w:t>
      </w:r>
      <w:r w:rsidR="00E55B12">
        <w:rPr>
          <w:rFonts w:ascii="Times New Roman" w:hAnsi="Times New Roman" w:cs="Times New Roman"/>
          <w:bCs/>
        </w:rPr>
        <w:t xml:space="preserve"> (</w:t>
      </w:r>
      <w:r w:rsidR="003164D0" w:rsidRPr="00E55B12">
        <w:rPr>
          <w:rFonts w:ascii="Times New Roman" w:hAnsi="Times New Roman" w:cs="Times New Roman"/>
        </w:rPr>
        <w:t>ИНН/КПП 1660251531/166001001</w:t>
      </w:r>
      <w:r w:rsidR="00E55B12">
        <w:rPr>
          <w:rFonts w:ascii="Times New Roman" w:hAnsi="Times New Roman" w:cs="Times New Roman"/>
          <w:bCs/>
        </w:rPr>
        <w:t xml:space="preserve">, </w:t>
      </w:r>
      <w:r w:rsidR="003164D0" w:rsidRPr="00E55B12">
        <w:rPr>
          <w:rFonts w:ascii="Times New Roman" w:hAnsi="Times New Roman" w:cs="Times New Roman"/>
        </w:rPr>
        <w:t>ОГРН 1151690074524</w:t>
      </w:r>
      <w:r w:rsidR="00E55B12">
        <w:rPr>
          <w:rFonts w:ascii="Times New Roman" w:hAnsi="Times New Roman" w:cs="Times New Roman"/>
        </w:rPr>
        <w:t>)</w:t>
      </w:r>
    </w:p>
    <w:p w14:paraId="584A898D" w14:textId="48B71764" w:rsidR="00C1206C" w:rsidRPr="00ED2D85" w:rsidRDefault="00964A0F" w:rsidP="00D16766">
      <w:pPr>
        <w:pStyle w:val="5"/>
        <w:shd w:val="clear" w:color="auto" w:fill="auto"/>
        <w:spacing w:after="0" w:line="264" w:lineRule="auto"/>
        <w:ind w:left="20" w:right="20" w:firstLine="700"/>
        <w:jc w:val="both"/>
        <w:rPr>
          <w:sz w:val="24"/>
          <w:szCs w:val="24"/>
        </w:rPr>
      </w:pPr>
      <w:r w:rsidRPr="00ED2D85">
        <w:rPr>
          <w:b/>
          <w:sz w:val="24"/>
          <w:szCs w:val="24"/>
        </w:rPr>
        <w:t>Оператор</w:t>
      </w:r>
      <w:r w:rsidRPr="00ED2D85">
        <w:rPr>
          <w:sz w:val="24"/>
          <w:szCs w:val="24"/>
        </w:rPr>
        <w:t xml:space="preserve"> – </w:t>
      </w:r>
      <w:r w:rsidR="00B379EE" w:rsidRPr="00ED2D85">
        <w:rPr>
          <w:sz w:val="24"/>
          <w:szCs w:val="24"/>
        </w:rPr>
        <w:t>ООО «АУКЦИОНЫ ФЕДЕРАЦИИ»</w:t>
      </w:r>
      <w:r w:rsidRPr="00ED2D85">
        <w:rPr>
          <w:sz w:val="24"/>
          <w:szCs w:val="24"/>
        </w:rPr>
        <w:t>, юридическое лицо, владеющее сайтом в информационно</w:t>
      </w:r>
      <w:r w:rsidRPr="00ED2D85">
        <w:rPr>
          <w:sz w:val="24"/>
          <w:szCs w:val="24"/>
        </w:rPr>
        <w:softHyphen/>
        <w:t>-телекоммуникационной сети «Интернет» (далее – электронная площадка – ЭТП).</w:t>
      </w:r>
    </w:p>
    <w:p w14:paraId="3E8BD32B" w14:textId="77777777" w:rsidR="00C1206C" w:rsidRPr="00ED2D85" w:rsidRDefault="00DF041B" w:rsidP="00D16766">
      <w:pPr>
        <w:pStyle w:val="5"/>
        <w:shd w:val="clear" w:color="auto" w:fill="auto"/>
        <w:spacing w:after="0" w:line="264" w:lineRule="auto"/>
        <w:ind w:left="20" w:right="20" w:firstLine="700"/>
        <w:jc w:val="both"/>
        <w:rPr>
          <w:sz w:val="24"/>
          <w:szCs w:val="24"/>
        </w:rPr>
      </w:pPr>
      <w:r w:rsidRPr="00ED2D85">
        <w:rPr>
          <w:b/>
          <w:sz w:val="24"/>
          <w:szCs w:val="24"/>
        </w:rPr>
        <w:t>Регистрация на электронной площадке</w:t>
      </w:r>
      <w:r w:rsidRPr="00ED2D85">
        <w:rPr>
          <w:sz w:val="24"/>
          <w:szCs w:val="24"/>
        </w:rPr>
        <w:t xml:space="preserve"> </w:t>
      </w:r>
      <w:r w:rsidR="00171928" w:rsidRPr="00ED2D85">
        <w:rPr>
          <w:sz w:val="24"/>
          <w:szCs w:val="24"/>
        </w:rPr>
        <w:t xml:space="preserve">– </w:t>
      </w:r>
      <w:r w:rsidRPr="00ED2D85">
        <w:rPr>
          <w:sz w:val="24"/>
          <w:szCs w:val="24"/>
        </w:rPr>
        <w:t>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1530F682" w14:textId="77777777" w:rsidR="00C1206C" w:rsidRPr="00ED2D85" w:rsidRDefault="00DF041B" w:rsidP="00D16766">
      <w:pPr>
        <w:pStyle w:val="5"/>
        <w:shd w:val="clear" w:color="auto" w:fill="auto"/>
        <w:spacing w:after="0" w:line="264" w:lineRule="auto"/>
        <w:ind w:left="20" w:right="20" w:firstLine="700"/>
        <w:jc w:val="both"/>
        <w:rPr>
          <w:sz w:val="24"/>
          <w:szCs w:val="24"/>
        </w:rPr>
      </w:pPr>
      <w:r w:rsidRPr="00ED2D85">
        <w:rPr>
          <w:b/>
          <w:sz w:val="24"/>
          <w:szCs w:val="24"/>
        </w:rPr>
        <w:t>Открытая часть электронной площадки</w:t>
      </w:r>
      <w:r w:rsidRPr="00ED2D85">
        <w:rPr>
          <w:sz w:val="24"/>
          <w:szCs w:val="24"/>
        </w:rPr>
        <w:t xml:space="preserve"> </w:t>
      </w:r>
      <w:r w:rsidR="00171928" w:rsidRPr="00ED2D85">
        <w:rPr>
          <w:sz w:val="24"/>
          <w:szCs w:val="24"/>
        </w:rPr>
        <w:t xml:space="preserve">– </w:t>
      </w:r>
      <w:r w:rsidRPr="00ED2D85">
        <w:rPr>
          <w:sz w:val="24"/>
          <w:szCs w:val="24"/>
        </w:rPr>
        <w:t>раздел электронной площадки, находящийся в открытом доступе, не требующий регистрации на электронной площадке для работы в нём.</w:t>
      </w:r>
    </w:p>
    <w:p w14:paraId="126DA38F" w14:textId="77777777" w:rsidR="00C1206C" w:rsidRPr="00ED2D85" w:rsidRDefault="00DF041B" w:rsidP="00D16766">
      <w:pPr>
        <w:pStyle w:val="5"/>
        <w:shd w:val="clear" w:color="auto" w:fill="auto"/>
        <w:spacing w:after="0" w:line="264" w:lineRule="auto"/>
        <w:ind w:left="20" w:right="20" w:firstLine="700"/>
        <w:jc w:val="both"/>
        <w:rPr>
          <w:sz w:val="24"/>
          <w:szCs w:val="24"/>
        </w:rPr>
      </w:pPr>
      <w:r w:rsidRPr="00ED2D85">
        <w:rPr>
          <w:b/>
          <w:sz w:val="24"/>
          <w:szCs w:val="24"/>
        </w:rPr>
        <w:t>Закрытая часть электронной площадки</w:t>
      </w:r>
      <w:r w:rsidRPr="00ED2D85">
        <w:rPr>
          <w:sz w:val="24"/>
          <w:szCs w:val="24"/>
        </w:rPr>
        <w:t xml:space="preserve"> </w:t>
      </w:r>
      <w:r w:rsidR="00171928" w:rsidRPr="00ED2D85">
        <w:rPr>
          <w:sz w:val="24"/>
          <w:szCs w:val="24"/>
        </w:rPr>
        <w:t xml:space="preserve">– </w:t>
      </w:r>
      <w:r w:rsidRPr="00ED2D85">
        <w:rPr>
          <w:sz w:val="24"/>
          <w:szCs w:val="24"/>
        </w:rPr>
        <w:t>раздел электронной площадки, доступ к которому имеют только зарегистрированные на электронной площадке Организатор торгов и участники продажи, позволяющий пользователям получить доступ к информации и выполнять определенные действия.</w:t>
      </w:r>
    </w:p>
    <w:p w14:paraId="13285F9F" w14:textId="77777777" w:rsidR="00C1206C" w:rsidRPr="00ED2D85" w:rsidRDefault="00DF041B" w:rsidP="00D16766">
      <w:pPr>
        <w:pStyle w:val="5"/>
        <w:shd w:val="clear" w:color="auto" w:fill="auto"/>
        <w:spacing w:after="0" w:line="264" w:lineRule="auto"/>
        <w:ind w:left="20" w:right="20" w:firstLine="700"/>
        <w:jc w:val="both"/>
        <w:rPr>
          <w:sz w:val="24"/>
          <w:szCs w:val="24"/>
        </w:rPr>
      </w:pPr>
      <w:r w:rsidRPr="00ED2D85">
        <w:rPr>
          <w:b/>
          <w:sz w:val="24"/>
          <w:szCs w:val="24"/>
        </w:rPr>
        <w:t>Личный кабинет</w:t>
      </w:r>
      <w:r w:rsidRPr="00ED2D85">
        <w:rPr>
          <w:sz w:val="24"/>
          <w:szCs w:val="24"/>
        </w:rPr>
        <w:t xml:space="preserve"> </w:t>
      </w:r>
      <w:r w:rsidR="00171928" w:rsidRPr="00ED2D85">
        <w:rPr>
          <w:sz w:val="24"/>
          <w:szCs w:val="24"/>
        </w:rPr>
        <w:t>–</w:t>
      </w:r>
      <w:r w:rsidRPr="00ED2D85">
        <w:rPr>
          <w:sz w:val="24"/>
          <w:szCs w:val="24"/>
        </w:rPr>
        <w:t xml:space="preserve">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0EE912DC" w14:textId="0394F710" w:rsidR="00CF771D" w:rsidRPr="00ED2D85" w:rsidRDefault="00CF771D" w:rsidP="00CF771D">
      <w:pPr>
        <w:pStyle w:val="af6"/>
        <w:ind w:left="0" w:firstLine="708"/>
        <w:jc w:val="both"/>
        <w:rPr>
          <w:rFonts w:ascii="Times New Roman" w:hAnsi="Times New Roman" w:cs="Times New Roman"/>
        </w:rPr>
      </w:pPr>
      <w:r w:rsidRPr="00ED2D85">
        <w:rPr>
          <w:rFonts w:ascii="Times New Roman" w:eastAsia="Times New Roman" w:hAnsi="Times New Roman" w:cs="Times New Roman"/>
          <w:b/>
        </w:rPr>
        <w:t>Комиссия по проведению Аукциона (Комиссия)</w:t>
      </w:r>
      <w:r w:rsidRPr="00ED2D85">
        <w:rPr>
          <w:rFonts w:ascii="Times New Roman" w:eastAsia="Calibri" w:hAnsi="Times New Roman" w:cs="Times New Roman"/>
          <w:bCs/>
          <w:iCs/>
          <w:color w:val="auto"/>
          <w:lang w:eastAsia="ru-RU"/>
        </w:rPr>
        <w:t xml:space="preserve"> – </w:t>
      </w:r>
      <w:r w:rsidRPr="00ED2D85">
        <w:rPr>
          <w:rFonts w:ascii="Times New Roman" w:hAnsi="Times New Roman" w:cs="Times New Roman"/>
        </w:rPr>
        <w:t xml:space="preserve">коллегиальный орган, созданный </w:t>
      </w:r>
      <w:r w:rsidR="0088341E">
        <w:rPr>
          <w:rFonts w:ascii="Times New Roman" w:hAnsi="Times New Roman" w:cs="Times New Roman"/>
        </w:rPr>
        <w:t xml:space="preserve">Продавцом </w:t>
      </w:r>
      <w:r w:rsidRPr="00ED2D85">
        <w:rPr>
          <w:rFonts w:ascii="Times New Roman" w:hAnsi="Times New Roman" w:cs="Times New Roman"/>
        </w:rPr>
        <w:t xml:space="preserve">для принятия решения о проведении </w:t>
      </w:r>
      <w:r w:rsidRPr="00ED2D85">
        <w:rPr>
          <w:rFonts w:ascii="Times New Roman" w:eastAsia="Calibri" w:hAnsi="Times New Roman" w:cs="Times New Roman"/>
        </w:rPr>
        <w:t>Торговой процедуры</w:t>
      </w:r>
      <w:r w:rsidRPr="00ED2D85" w:rsidDel="00051A14">
        <w:rPr>
          <w:rFonts w:ascii="Times New Roman" w:hAnsi="Times New Roman" w:cs="Times New Roman"/>
        </w:rPr>
        <w:t xml:space="preserve"> </w:t>
      </w:r>
      <w:r w:rsidRPr="00ED2D85">
        <w:rPr>
          <w:rFonts w:ascii="Times New Roman" w:hAnsi="Times New Roman" w:cs="Times New Roman"/>
        </w:rPr>
        <w:t>в части:</w:t>
      </w:r>
    </w:p>
    <w:p w14:paraId="1E8528F6" w14:textId="77777777" w:rsidR="00CF771D" w:rsidRPr="00ED2D85" w:rsidRDefault="00CF771D" w:rsidP="00CF771D">
      <w:pPr>
        <w:pStyle w:val="af6"/>
        <w:widowControl/>
        <w:numPr>
          <w:ilvl w:val="0"/>
          <w:numId w:val="32"/>
        </w:numPr>
        <w:tabs>
          <w:tab w:val="left" w:pos="426"/>
          <w:tab w:val="left" w:pos="709"/>
          <w:tab w:val="left" w:pos="2835"/>
        </w:tabs>
        <w:suppressAutoHyphens/>
        <w:autoSpaceDE w:val="0"/>
        <w:autoSpaceDN w:val="0"/>
        <w:adjustRightInd w:val="0"/>
        <w:jc w:val="both"/>
        <w:outlineLvl w:val="1"/>
        <w:rPr>
          <w:rFonts w:ascii="Times New Roman" w:hAnsi="Times New Roman" w:cs="Times New Roman"/>
        </w:rPr>
      </w:pPr>
      <w:r w:rsidRPr="00ED2D85">
        <w:rPr>
          <w:rFonts w:ascii="Times New Roman" w:hAnsi="Times New Roman" w:cs="Times New Roman"/>
        </w:rPr>
        <w:t>определяет даты проведения Торговой процедуры;</w:t>
      </w:r>
    </w:p>
    <w:p w14:paraId="75813131" w14:textId="77777777" w:rsidR="00CF771D" w:rsidRPr="00ED2D85" w:rsidRDefault="00CF771D" w:rsidP="00CF771D">
      <w:pPr>
        <w:pStyle w:val="af6"/>
        <w:widowControl/>
        <w:numPr>
          <w:ilvl w:val="0"/>
          <w:numId w:val="32"/>
        </w:numPr>
        <w:tabs>
          <w:tab w:val="left" w:pos="426"/>
          <w:tab w:val="left" w:pos="709"/>
          <w:tab w:val="left" w:pos="2835"/>
        </w:tabs>
        <w:suppressAutoHyphens/>
        <w:autoSpaceDE w:val="0"/>
        <w:autoSpaceDN w:val="0"/>
        <w:adjustRightInd w:val="0"/>
        <w:jc w:val="both"/>
        <w:outlineLvl w:val="1"/>
        <w:rPr>
          <w:rFonts w:ascii="Times New Roman" w:hAnsi="Times New Roman" w:cs="Times New Roman"/>
        </w:rPr>
      </w:pPr>
      <w:r w:rsidRPr="00ED2D85">
        <w:rPr>
          <w:rFonts w:ascii="Times New Roman" w:hAnsi="Times New Roman" w:cs="Times New Roman"/>
        </w:rPr>
        <w:t>определяет срок для публикации извещения о проведении Торговой процедуры;</w:t>
      </w:r>
    </w:p>
    <w:p w14:paraId="78491E1B" w14:textId="1A887C37" w:rsidR="00CF771D" w:rsidRDefault="00CF771D" w:rsidP="00CF771D">
      <w:pPr>
        <w:pStyle w:val="af6"/>
        <w:widowControl/>
        <w:numPr>
          <w:ilvl w:val="0"/>
          <w:numId w:val="32"/>
        </w:numPr>
        <w:tabs>
          <w:tab w:val="left" w:pos="426"/>
          <w:tab w:val="left" w:pos="709"/>
          <w:tab w:val="left" w:pos="2835"/>
        </w:tabs>
        <w:suppressAutoHyphens/>
        <w:autoSpaceDE w:val="0"/>
        <w:autoSpaceDN w:val="0"/>
        <w:adjustRightInd w:val="0"/>
        <w:jc w:val="both"/>
        <w:outlineLvl w:val="1"/>
        <w:rPr>
          <w:rFonts w:ascii="Times New Roman" w:hAnsi="Times New Roman" w:cs="Times New Roman"/>
        </w:rPr>
      </w:pPr>
      <w:r w:rsidRPr="00ED2D85">
        <w:rPr>
          <w:rFonts w:ascii="Times New Roman" w:hAnsi="Times New Roman" w:cs="Times New Roman"/>
        </w:rPr>
        <w:t>устанавливает срок (начала и окончания) приема Заявок на участие в торгах;</w:t>
      </w:r>
    </w:p>
    <w:p w14:paraId="01120B3F" w14:textId="5596D21B" w:rsidR="00E019F3" w:rsidRPr="00ED2D85" w:rsidRDefault="00E019F3" w:rsidP="00CF771D">
      <w:pPr>
        <w:pStyle w:val="af6"/>
        <w:widowControl/>
        <w:numPr>
          <w:ilvl w:val="0"/>
          <w:numId w:val="32"/>
        </w:numPr>
        <w:tabs>
          <w:tab w:val="left" w:pos="426"/>
          <w:tab w:val="left" w:pos="709"/>
          <w:tab w:val="left" w:pos="2835"/>
        </w:tabs>
        <w:suppressAutoHyphens/>
        <w:autoSpaceDE w:val="0"/>
        <w:autoSpaceDN w:val="0"/>
        <w:adjustRightInd w:val="0"/>
        <w:jc w:val="both"/>
        <w:outlineLvl w:val="1"/>
        <w:rPr>
          <w:rFonts w:ascii="Times New Roman" w:hAnsi="Times New Roman" w:cs="Times New Roman"/>
        </w:rPr>
      </w:pPr>
      <w:r>
        <w:rPr>
          <w:rFonts w:ascii="Times New Roman" w:hAnsi="Times New Roman" w:cs="Times New Roman"/>
        </w:rPr>
        <w:t>устанавливает начальную цену лота;</w:t>
      </w:r>
    </w:p>
    <w:p w14:paraId="2814F503" w14:textId="77777777" w:rsidR="00CF771D" w:rsidRPr="00ED2D85" w:rsidRDefault="00CF771D" w:rsidP="00CF771D">
      <w:pPr>
        <w:pStyle w:val="af6"/>
        <w:widowControl/>
        <w:numPr>
          <w:ilvl w:val="0"/>
          <w:numId w:val="32"/>
        </w:numPr>
        <w:tabs>
          <w:tab w:val="left" w:pos="426"/>
          <w:tab w:val="left" w:pos="709"/>
          <w:tab w:val="left" w:pos="2835"/>
        </w:tabs>
        <w:suppressAutoHyphens/>
        <w:autoSpaceDE w:val="0"/>
        <w:autoSpaceDN w:val="0"/>
        <w:adjustRightInd w:val="0"/>
        <w:jc w:val="both"/>
        <w:outlineLvl w:val="1"/>
        <w:rPr>
          <w:rFonts w:ascii="Times New Roman" w:hAnsi="Times New Roman" w:cs="Times New Roman"/>
        </w:rPr>
      </w:pPr>
      <w:r w:rsidRPr="00ED2D85">
        <w:rPr>
          <w:rFonts w:ascii="Times New Roman" w:hAnsi="Times New Roman" w:cs="Times New Roman"/>
        </w:rPr>
        <w:t>устанавливает шаг аукциона;</w:t>
      </w:r>
    </w:p>
    <w:p w14:paraId="470829AA" w14:textId="7B0D6A9E" w:rsidR="00CF771D" w:rsidRPr="00ED2D85" w:rsidRDefault="00CF771D" w:rsidP="00CF771D">
      <w:pPr>
        <w:pStyle w:val="af6"/>
        <w:widowControl/>
        <w:numPr>
          <w:ilvl w:val="0"/>
          <w:numId w:val="32"/>
        </w:numPr>
        <w:tabs>
          <w:tab w:val="left" w:pos="426"/>
          <w:tab w:val="left" w:pos="709"/>
          <w:tab w:val="left" w:pos="2835"/>
        </w:tabs>
        <w:suppressAutoHyphens/>
        <w:autoSpaceDE w:val="0"/>
        <w:autoSpaceDN w:val="0"/>
        <w:adjustRightInd w:val="0"/>
        <w:jc w:val="both"/>
        <w:outlineLvl w:val="1"/>
        <w:rPr>
          <w:rFonts w:ascii="Times New Roman" w:hAnsi="Times New Roman" w:cs="Times New Roman"/>
        </w:rPr>
      </w:pPr>
      <w:r w:rsidRPr="00ED2D85">
        <w:rPr>
          <w:rFonts w:ascii="Times New Roman" w:hAnsi="Times New Roman" w:cs="Times New Roman"/>
        </w:rPr>
        <w:t xml:space="preserve">принимает решение о заключении Договора </w:t>
      </w:r>
      <w:r w:rsidR="00E55B12">
        <w:rPr>
          <w:rFonts w:ascii="Times New Roman" w:hAnsi="Times New Roman" w:cs="Times New Roman"/>
        </w:rPr>
        <w:t>купли-продажи</w:t>
      </w:r>
      <w:r w:rsidRPr="00ED2D85">
        <w:rPr>
          <w:rFonts w:ascii="Times New Roman" w:hAnsi="Times New Roman" w:cs="Times New Roman"/>
        </w:rPr>
        <w:t xml:space="preserve"> с единственным участником.</w:t>
      </w:r>
    </w:p>
    <w:p w14:paraId="1F3333BB" w14:textId="77777777" w:rsidR="00CF771D" w:rsidRPr="00ED2D85" w:rsidRDefault="00CF771D" w:rsidP="00CF771D">
      <w:pPr>
        <w:pStyle w:val="af6"/>
        <w:widowControl/>
        <w:numPr>
          <w:ilvl w:val="0"/>
          <w:numId w:val="32"/>
        </w:numPr>
        <w:tabs>
          <w:tab w:val="left" w:pos="426"/>
          <w:tab w:val="left" w:pos="709"/>
          <w:tab w:val="left" w:pos="2835"/>
        </w:tabs>
        <w:suppressAutoHyphens/>
        <w:autoSpaceDE w:val="0"/>
        <w:autoSpaceDN w:val="0"/>
        <w:adjustRightInd w:val="0"/>
        <w:jc w:val="both"/>
        <w:outlineLvl w:val="1"/>
        <w:rPr>
          <w:rFonts w:ascii="Times New Roman" w:hAnsi="Times New Roman" w:cs="Times New Roman"/>
        </w:rPr>
      </w:pPr>
      <w:r w:rsidRPr="00ED2D85">
        <w:rPr>
          <w:rFonts w:ascii="Times New Roman" w:hAnsi="Times New Roman" w:cs="Times New Roman"/>
        </w:rPr>
        <w:t>продлевает сроки приема Заявок на участие в Торговой процедуре.</w:t>
      </w:r>
    </w:p>
    <w:p w14:paraId="0A543FAA" w14:textId="77777777" w:rsidR="00CF771D" w:rsidRPr="00ED2D85" w:rsidRDefault="00CF771D" w:rsidP="00CF771D">
      <w:pPr>
        <w:pStyle w:val="af6"/>
        <w:widowControl/>
        <w:numPr>
          <w:ilvl w:val="0"/>
          <w:numId w:val="32"/>
        </w:numPr>
        <w:tabs>
          <w:tab w:val="left" w:pos="426"/>
          <w:tab w:val="left" w:pos="709"/>
          <w:tab w:val="left" w:pos="2835"/>
        </w:tabs>
        <w:suppressAutoHyphens/>
        <w:autoSpaceDE w:val="0"/>
        <w:autoSpaceDN w:val="0"/>
        <w:adjustRightInd w:val="0"/>
        <w:jc w:val="both"/>
        <w:outlineLvl w:val="1"/>
        <w:rPr>
          <w:rFonts w:ascii="Times New Roman" w:hAnsi="Times New Roman" w:cs="Times New Roman"/>
        </w:rPr>
      </w:pPr>
      <w:r w:rsidRPr="00ED2D85">
        <w:rPr>
          <w:rFonts w:ascii="Times New Roman" w:hAnsi="Times New Roman" w:cs="Times New Roman"/>
        </w:rPr>
        <w:t>определяет отдельные условия заключения Договора реализации:</w:t>
      </w:r>
    </w:p>
    <w:p w14:paraId="5D1B0F1C" w14:textId="77777777" w:rsidR="00F6754B" w:rsidRPr="00ED2D85" w:rsidRDefault="00F6754B" w:rsidP="00F6754B">
      <w:pPr>
        <w:widowControl/>
        <w:numPr>
          <w:ilvl w:val="0"/>
          <w:numId w:val="32"/>
        </w:numPr>
        <w:tabs>
          <w:tab w:val="left" w:pos="426"/>
          <w:tab w:val="left" w:pos="709"/>
        </w:tabs>
        <w:suppressAutoHyphens/>
        <w:autoSpaceDE w:val="0"/>
        <w:autoSpaceDN w:val="0"/>
        <w:adjustRightInd w:val="0"/>
        <w:jc w:val="both"/>
        <w:outlineLvl w:val="1"/>
        <w:rPr>
          <w:rFonts w:ascii="Times New Roman" w:hAnsi="Times New Roman" w:cs="Times New Roman"/>
        </w:rPr>
      </w:pPr>
      <w:r w:rsidRPr="00ED2D85">
        <w:rPr>
          <w:rFonts w:ascii="Times New Roman" w:hAnsi="Times New Roman" w:cs="Times New Roman"/>
        </w:rPr>
        <w:t>срока передачи имущества покупателю;</w:t>
      </w:r>
    </w:p>
    <w:p w14:paraId="721F8168" w14:textId="77777777" w:rsidR="00F6754B" w:rsidRPr="00ED2D85" w:rsidRDefault="00F6754B" w:rsidP="00F6754B">
      <w:pPr>
        <w:widowControl/>
        <w:numPr>
          <w:ilvl w:val="0"/>
          <w:numId w:val="32"/>
        </w:numPr>
        <w:tabs>
          <w:tab w:val="left" w:pos="426"/>
          <w:tab w:val="left" w:pos="709"/>
        </w:tabs>
        <w:suppressAutoHyphens/>
        <w:autoSpaceDE w:val="0"/>
        <w:autoSpaceDN w:val="0"/>
        <w:adjustRightInd w:val="0"/>
        <w:jc w:val="both"/>
        <w:outlineLvl w:val="1"/>
        <w:rPr>
          <w:rFonts w:ascii="Times New Roman" w:hAnsi="Times New Roman" w:cs="Times New Roman"/>
        </w:rPr>
      </w:pPr>
      <w:r w:rsidRPr="00ED2D85">
        <w:rPr>
          <w:rFonts w:ascii="Times New Roman" w:hAnsi="Times New Roman" w:cs="Times New Roman"/>
        </w:rPr>
        <w:t>срока передачи имущества покупателю, но не ранее полной оплаты;</w:t>
      </w:r>
    </w:p>
    <w:p w14:paraId="3DB463A0" w14:textId="77777777" w:rsidR="00F6754B" w:rsidRPr="00ED2D85" w:rsidRDefault="00F6754B" w:rsidP="00F6754B">
      <w:pPr>
        <w:widowControl/>
        <w:numPr>
          <w:ilvl w:val="0"/>
          <w:numId w:val="32"/>
        </w:numPr>
        <w:tabs>
          <w:tab w:val="left" w:pos="426"/>
          <w:tab w:val="left" w:pos="709"/>
        </w:tabs>
        <w:suppressAutoHyphens/>
        <w:autoSpaceDE w:val="0"/>
        <w:autoSpaceDN w:val="0"/>
        <w:adjustRightInd w:val="0"/>
        <w:jc w:val="both"/>
        <w:outlineLvl w:val="1"/>
        <w:rPr>
          <w:rFonts w:ascii="Times New Roman" w:hAnsi="Times New Roman" w:cs="Times New Roman"/>
        </w:rPr>
      </w:pPr>
      <w:r w:rsidRPr="00ED2D85">
        <w:rPr>
          <w:rFonts w:ascii="Times New Roman" w:hAnsi="Times New Roman" w:cs="Times New Roman"/>
        </w:rPr>
        <w:t>срока оплаты.</w:t>
      </w:r>
    </w:p>
    <w:p w14:paraId="4C5EB9E1" w14:textId="2C36B0D0" w:rsidR="00CF771D" w:rsidRPr="00ED2D85" w:rsidRDefault="00CF771D" w:rsidP="00CF771D">
      <w:pPr>
        <w:suppressAutoHyphens/>
        <w:adjustRightInd w:val="0"/>
        <w:jc w:val="both"/>
        <w:outlineLvl w:val="1"/>
        <w:rPr>
          <w:rFonts w:ascii="Times New Roman" w:eastAsia="Times New Roman" w:hAnsi="Times New Roman" w:cs="Times New Roman"/>
          <w:spacing w:val="-2"/>
          <w:lang w:eastAsia="ru-RU"/>
        </w:rPr>
      </w:pPr>
      <w:r w:rsidRPr="00ED2D85">
        <w:rPr>
          <w:rFonts w:ascii="Times New Roman" w:eastAsia="Times New Roman" w:hAnsi="Times New Roman" w:cs="Times New Roman"/>
        </w:rPr>
        <w:tab/>
      </w:r>
      <w:r w:rsidRPr="00ED2D85">
        <w:rPr>
          <w:rFonts w:ascii="Times New Roman" w:eastAsia="Times New Roman" w:hAnsi="Times New Roman" w:cs="Times New Roman"/>
          <w:b/>
          <w:color w:val="auto"/>
        </w:rPr>
        <w:t>Аукцион</w:t>
      </w:r>
      <w:r w:rsidRPr="00ED2D85">
        <w:rPr>
          <w:rFonts w:ascii="Times New Roman" w:eastAsia="Times New Roman" w:hAnsi="Times New Roman" w:cs="Times New Roman"/>
          <w:color w:val="auto"/>
        </w:rPr>
        <w:t xml:space="preserve"> «</w:t>
      </w:r>
      <w:r w:rsidRPr="00ED2D85">
        <w:rPr>
          <w:rFonts w:ascii="Times New Roman" w:eastAsia="Times New Roman" w:hAnsi="Times New Roman" w:cs="Times New Roman"/>
          <w:b/>
          <w:color w:val="auto"/>
        </w:rPr>
        <w:t xml:space="preserve">на </w:t>
      </w:r>
      <w:r w:rsidR="003D2D27" w:rsidRPr="00ED2D85">
        <w:rPr>
          <w:rFonts w:ascii="Times New Roman" w:eastAsia="Times New Roman" w:hAnsi="Times New Roman" w:cs="Times New Roman"/>
          <w:b/>
          <w:color w:val="auto"/>
        </w:rPr>
        <w:t>повышение</w:t>
      </w:r>
      <w:r w:rsidRPr="00ED2D85">
        <w:rPr>
          <w:rFonts w:ascii="Times New Roman" w:eastAsia="Times New Roman" w:hAnsi="Times New Roman" w:cs="Times New Roman"/>
          <w:b/>
          <w:color w:val="auto"/>
        </w:rPr>
        <w:t xml:space="preserve">» </w:t>
      </w:r>
      <w:r w:rsidRPr="00ED2D85">
        <w:rPr>
          <w:rFonts w:ascii="Times New Roman" w:eastAsia="Times New Roman" w:hAnsi="Times New Roman" w:cs="Times New Roman"/>
        </w:rPr>
        <w:t xml:space="preserve">– </w:t>
      </w:r>
      <w:r w:rsidR="003D2D27" w:rsidRPr="00ED2D85">
        <w:rPr>
          <w:rFonts w:ascii="Times New Roman" w:eastAsia="Times New Roman" w:hAnsi="Times New Roman" w:cs="Times New Roman"/>
        </w:rPr>
        <w:t xml:space="preserve">Торговая процедура в форме аукциона «на повышение» проводится путем последовательного повышения участниками аукциона начальной цены продажи на величину, равную либо кратную величине «шага аукциона». </w:t>
      </w:r>
      <w:r w:rsidRPr="00ED2D85">
        <w:rPr>
          <w:rFonts w:ascii="Times New Roman" w:eastAsia="Times New Roman" w:hAnsi="Times New Roman" w:cs="Times New Roman"/>
        </w:rPr>
        <w:t xml:space="preserve"> Победителем Торговой процедуры признается Претендент, предложивший последнюю цену</w:t>
      </w:r>
      <w:r w:rsidR="00E019F3">
        <w:rPr>
          <w:rFonts w:ascii="Times New Roman" w:eastAsia="Times New Roman" w:hAnsi="Times New Roman" w:cs="Times New Roman"/>
        </w:rPr>
        <w:t>.</w:t>
      </w:r>
    </w:p>
    <w:p w14:paraId="3EECBD76" w14:textId="14B0C005" w:rsidR="00E019F3" w:rsidRDefault="00CF771D" w:rsidP="00E55B12">
      <w:pPr>
        <w:suppressAutoHyphens/>
        <w:adjustRightInd w:val="0"/>
        <w:outlineLvl w:val="1"/>
        <w:rPr>
          <w:rFonts w:ascii="Times New Roman" w:eastAsia="Times New Roman" w:hAnsi="Times New Roman" w:cs="Times New Roman"/>
          <w:b/>
          <w:color w:val="auto"/>
          <w:lang w:eastAsia="ru-RU"/>
        </w:rPr>
      </w:pPr>
      <w:r w:rsidRPr="00ED2D85">
        <w:rPr>
          <w:rFonts w:ascii="Times New Roman" w:eastAsia="Times New Roman" w:hAnsi="Times New Roman" w:cs="Times New Roman"/>
          <w:spacing w:val="-2"/>
          <w:lang w:eastAsia="ru-RU"/>
        </w:rPr>
        <w:tab/>
      </w:r>
      <w:r w:rsidR="00E019F3" w:rsidRPr="00E019F3">
        <w:rPr>
          <w:rFonts w:ascii="Times New Roman" w:eastAsia="Times New Roman" w:hAnsi="Times New Roman" w:cs="Times New Roman"/>
          <w:b/>
          <w:color w:val="auto"/>
          <w:lang w:eastAsia="ru-RU"/>
        </w:rPr>
        <w:t xml:space="preserve">Договор реализации – </w:t>
      </w:r>
      <w:r w:rsidR="00E019F3" w:rsidRPr="00E019F3">
        <w:rPr>
          <w:rFonts w:ascii="Times New Roman" w:eastAsia="Times New Roman" w:hAnsi="Times New Roman" w:cs="Times New Roman"/>
          <w:bCs/>
          <w:color w:val="auto"/>
          <w:lang w:eastAsia="ru-RU"/>
        </w:rPr>
        <w:t xml:space="preserve">договор купли-продажи </w:t>
      </w:r>
      <w:r w:rsidR="00E55B12">
        <w:rPr>
          <w:rFonts w:ascii="Times New Roman" w:eastAsia="Times New Roman" w:hAnsi="Times New Roman" w:cs="Times New Roman"/>
          <w:color w:val="auto"/>
          <w:lang w:eastAsia="ru-RU"/>
        </w:rPr>
        <w:t>Имущества</w:t>
      </w:r>
      <w:r w:rsidR="00E019F3" w:rsidRPr="00E019F3">
        <w:rPr>
          <w:rFonts w:ascii="Times New Roman" w:eastAsia="Times New Roman" w:hAnsi="Times New Roman" w:cs="Times New Roman"/>
          <w:bCs/>
          <w:color w:val="auto"/>
          <w:lang w:eastAsia="ru-RU"/>
        </w:rPr>
        <w:t>, включённого(</w:t>
      </w:r>
      <w:proofErr w:type="spellStart"/>
      <w:r w:rsidR="00E019F3" w:rsidRPr="00E019F3">
        <w:rPr>
          <w:rFonts w:ascii="Times New Roman" w:eastAsia="Times New Roman" w:hAnsi="Times New Roman" w:cs="Times New Roman"/>
          <w:bCs/>
          <w:color w:val="auto"/>
          <w:lang w:eastAsia="ru-RU"/>
        </w:rPr>
        <w:t>ых</w:t>
      </w:r>
      <w:proofErr w:type="spellEnd"/>
      <w:r w:rsidR="00E019F3" w:rsidRPr="00E019F3">
        <w:rPr>
          <w:rFonts w:ascii="Times New Roman" w:eastAsia="Times New Roman" w:hAnsi="Times New Roman" w:cs="Times New Roman"/>
          <w:bCs/>
          <w:color w:val="auto"/>
          <w:lang w:eastAsia="ru-RU"/>
        </w:rPr>
        <w:t xml:space="preserve">) в один Лот, заключаемый </w:t>
      </w:r>
      <w:r w:rsidR="00E019F3">
        <w:rPr>
          <w:rFonts w:ascii="Times New Roman" w:eastAsia="Times New Roman" w:hAnsi="Times New Roman" w:cs="Times New Roman"/>
          <w:bCs/>
          <w:color w:val="auto"/>
          <w:lang w:eastAsia="ru-RU"/>
        </w:rPr>
        <w:t xml:space="preserve">Продавцом </w:t>
      </w:r>
      <w:r w:rsidR="00E019F3" w:rsidRPr="00E019F3">
        <w:rPr>
          <w:rFonts w:ascii="Times New Roman" w:eastAsia="Times New Roman" w:hAnsi="Times New Roman" w:cs="Times New Roman"/>
          <w:bCs/>
          <w:color w:val="auto"/>
          <w:lang w:eastAsia="ru-RU"/>
        </w:rPr>
        <w:t>с Победителем Торговой процедуры.</w:t>
      </w:r>
    </w:p>
    <w:p w14:paraId="52ACF4BC" w14:textId="262A46D9" w:rsidR="00C1206C" w:rsidRPr="00ED2D85" w:rsidRDefault="00FD356D" w:rsidP="002A13D9">
      <w:pPr>
        <w:suppressAutoHyphens/>
        <w:adjustRightInd w:val="0"/>
        <w:jc w:val="both"/>
        <w:outlineLvl w:val="1"/>
        <w:rPr>
          <w:rFonts w:ascii="Times New Roman" w:hAnsi="Times New Roman" w:cs="Times New Roman"/>
        </w:rPr>
      </w:pPr>
      <w:r w:rsidRPr="00ED2D85">
        <w:rPr>
          <w:rFonts w:ascii="Times New Roman" w:eastAsia="Times New Roman" w:hAnsi="Times New Roman" w:cs="Times New Roman"/>
          <w:spacing w:val="-2"/>
          <w:lang w:eastAsia="ru-RU"/>
        </w:rPr>
        <w:lastRenderedPageBreak/>
        <w:tab/>
      </w:r>
      <w:r w:rsidR="00DF041B" w:rsidRPr="00ED2D85">
        <w:rPr>
          <w:rFonts w:ascii="Times New Roman" w:eastAsia="Times New Roman" w:hAnsi="Times New Roman" w:cs="Times New Roman"/>
          <w:b/>
        </w:rPr>
        <w:t xml:space="preserve">Лот </w:t>
      </w:r>
      <w:r w:rsidR="00964A0F" w:rsidRPr="00ED2D85">
        <w:rPr>
          <w:rFonts w:ascii="Times New Roman" w:hAnsi="Times New Roman" w:cs="Times New Roman"/>
        </w:rPr>
        <w:t xml:space="preserve">– </w:t>
      </w:r>
      <w:r w:rsidR="00DF041B" w:rsidRPr="00ED2D85">
        <w:rPr>
          <w:rFonts w:ascii="Times New Roman" w:eastAsia="Times New Roman" w:hAnsi="Times New Roman" w:cs="Times New Roman"/>
          <w:spacing w:val="-2"/>
          <w:lang w:eastAsia="ru-RU"/>
        </w:rPr>
        <w:t>имущество, являющееся предметом торгов, реализуемое в ходе проведения одной процедуры продажи (электронного аукциона).</w:t>
      </w:r>
    </w:p>
    <w:p w14:paraId="5035BC31" w14:textId="77777777" w:rsidR="00C1206C" w:rsidRPr="00ED2D85" w:rsidRDefault="00DF041B" w:rsidP="00D16766">
      <w:pPr>
        <w:pStyle w:val="5"/>
        <w:shd w:val="clear" w:color="auto" w:fill="auto"/>
        <w:spacing w:after="0" w:line="264" w:lineRule="auto"/>
        <w:ind w:left="20" w:right="20" w:firstLine="700"/>
        <w:jc w:val="both"/>
        <w:rPr>
          <w:sz w:val="24"/>
          <w:szCs w:val="24"/>
        </w:rPr>
      </w:pPr>
      <w:r w:rsidRPr="00ED2D85">
        <w:rPr>
          <w:b/>
          <w:sz w:val="24"/>
          <w:szCs w:val="24"/>
        </w:rPr>
        <w:t xml:space="preserve">Претендент </w:t>
      </w:r>
      <w:r w:rsidR="00171928" w:rsidRPr="00ED2D85">
        <w:rPr>
          <w:sz w:val="24"/>
          <w:szCs w:val="24"/>
        </w:rPr>
        <w:t>–</w:t>
      </w:r>
      <w:r w:rsidRPr="00ED2D85">
        <w:rPr>
          <w:sz w:val="24"/>
          <w:szCs w:val="24"/>
        </w:rPr>
        <w:t xml:space="preserve"> зарегистрированное на электронной площадке физическое или юридическое лицо</w:t>
      </w:r>
      <w:r w:rsidR="00270815" w:rsidRPr="00ED2D85">
        <w:rPr>
          <w:sz w:val="24"/>
          <w:szCs w:val="24"/>
        </w:rPr>
        <w:t>/индивидуальный предприниматель</w:t>
      </w:r>
      <w:r w:rsidRPr="00ED2D85">
        <w:rPr>
          <w:sz w:val="24"/>
          <w:szCs w:val="24"/>
        </w:rPr>
        <w:t>,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14:paraId="38819338" w14:textId="77777777" w:rsidR="00C1206C" w:rsidRPr="00ED2D85" w:rsidRDefault="00DF041B" w:rsidP="00D16766">
      <w:pPr>
        <w:pStyle w:val="5"/>
        <w:shd w:val="clear" w:color="auto" w:fill="auto"/>
        <w:spacing w:after="0" w:line="264" w:lineRule="auto"/>
        <w:ind w:left="20" w:right="20" w:firstLine="700"/>
        <w:jc w:val="both"/>
        <w:rPr>
          <w:sz w:val="24"/>
          <w:szCs w:val="24"/>
        </w:rPr>
      </w:pPr>
      <w:r w:rsidRPr="00ED2D85">
        <w:rPr>
          <w:b/>
          <w:sz w:val="24"/>
          <w:szCs w:val="24"/>
        </w:rPr>
        <w:t>Участник электронного аукциона</w:t>
      </w:r>
      <w:r w:rsidRPr="00ED2D85">
        <w:rPr>
          <w:sz w:val="24"/>
          <w:szCs w:val="24"/>
        </w:rPr>
        <w:t xml:space="preserve"> </w:t>
      </w:r>
      <w:r w:rsidR="00171928" w:rsidRPr="00ED2D85">
        <w:rPr>
          <w:sz w:val="24"/>
          <w:szCs w:val="24"/>
        </w:rPr>
        <w:t xml:space="preserve">– </w:t>
      </w:r>
      <w:r w:rsidRPr="00ED2D85">
        <w:rPr>
          <w:sz w:val="24"/>
          <w:szCs w:val="24"/>
        </w:rPr>
        <w:t>Претендент, допущенный к участию в электронном аукционе.</w:t>
      </w:r>
    </w:p>
    <w:p w14:paraId="5DF9A901" w14:textId="19EB8C7E" w:rsidR="00AF7ACD" w:rsidRPr="00ED2D85" w:rsidRDefault="00AF7ACD" w:rsidP="00D16766">
      <w:pPr>
        <w:pStyle w:val="5"/>
        <w:shd w:val="clear" w:color="auto" w:fill="auto"/>
        <w:spacing w:after="0" w:line="264" w:lineRule="auto"/>
        <w:ind w:left="20" w:right="20" w:firstLine="700"/>
        <w:jc w:val="both"/>
        <w:rPr>
          <w:sz w:val="24"/>
          <w:szCs w:val="24"/>
        </w:rPr>
      </w:pPr>
      <w:r w:rsidRPr="00ED2D85">
        <w:rPr>
          <w:b/>
          <w:sz w:val="24"/>
          <w:szCs w:val="24"/>
        </w:rPr>
        <w:t xml:space="preserve">Покупатель </w:t>
      </w:r>
      <w:r w:rsidRPr="00ED2D85">
        <w:rPr>
          <w:sz w:val="24"/>
          <w:szCs w:val="24"/>
        </w:rPr>
        <w:t xml:space="preserve">– Участник аукциона, признанный Победителем аукциона и подписавший договор </w:t>
      </w:r>
      <w:r w:rsidR="008D3D6D">
        <w:rPr>
          <w:sz w:val="24"/>
          <w:szCs w:val="24"/>
        </w:rPr>
        <w:t>цессии</w:t>
      </w:r>
      <w:r w:rsidRPr="00ED2D85">
        <w:rPr>
          <w:sz w:val="24"/>
          <w:szCs w:val="24"/>
        </w:rPr>
        <w:t>.</w:t>
      </w:r>
    </w:p>
    <w:p w14:paraId="4DD56726" w14:textId="11BC49B6" w:rsidR="002C6C9E" w:rsidRPr="00ED2D85" w:rsidRDefault="002C6C9E" w:rsidP="00D16766">
      <w:pPr>
        <w:pStyle w:val="5"/>
        <w:shd w:val="clear" w:color="auto" w:fill="auto"/>
        <w:spacing w:after="0" w:line="264" w:lineRule="auto"/>
        <w:ind w:left="20" w:right="20" w:firstLine="700"/>
        <w:jc w:val="both"/>
        <w:rPr>
          <w:sz w:val="24"/>
          <w:szCs w:val="24"/>
        </w:rPr>
      </w:pPr>
      <w:r w:rsidRPr="00ED2D85">
        <w:rPr>
          <w:b/>
          <w:sz w:val="24"/>
          <w:szCs w:val="24"/>
        </w:rPr>
        <w:t>Начальная цена продажи имущества</w:t>
      </w:r>
      <w:r w:rsidRPr="00ED2D85">
        <w:rPr>
          <w:sz w:val="24"/>
          <w:szCs w:val="24"/>
        </w:rPr>
        <w:t xml:space="preserve"> – цена, утвержденная уполномоченным </w:t>
      </w:r>
      <w:r w:rsidR="004F7953">
        <w:rPr>
          <w:sz w:val="24"/>
          <w:szCs w:val="24"/>
        </w:rPr>
        <w:t>Продавцом</w:t>
      </w:r>
      <w:r w:rsidRPr="00ED2D85">
        <w:rPr>
          <w:sz w:val="24"/>
          <w:szCs w:val="24"/>
        </w:rPr>
        <w:t xml:space="preserve">, по которой имущество </w:t>
      </w:r>
      <w:r w:rsidR="00923CCD" w:rsidRPr="00ED2D85">
        <w:rPr>
          <w:sz w:val="24"/>
          <w:szCs w:val="24"/>
        </w:rPr>
        <w:t>выставляется на торги</w:t>
      </w:r>
      <w:r w:rsidRPr="00ED2D85">
        <w:rPr>
          <w:sz w:val="24"/>
          <w:szCs w:val="24"/>
        </w:rPr>
        <w:t>.</w:t>
      </w:r>
    </w:p>
    <w:p w14:paraId="370B27DC" w14:textId="77777777" w:rsidR="003E759D" w:rsidRPr="00ED2D85" w:rsidRDefault="003E759D" w:rsidP="00D16766">
      <w:pPr>
        <w:pStyle w:val="5"/>
        <w:shd w:val="clear" w:color="auto" w:fill="auto"/>
        <w:spacing w:after="0" w:line="264" w:lineRule="auto"/>
        <w:ind w:left="20" w:right="20" w:firstLine="700"/>
        <w:jc w:val="both"/>
        <w:rPr>
          <w:sz w:val="24"/>
          <w:szCs w:val="24"/>
        </w:rPr>
      </w:pPr>
      <w:r w:rsidRPr="00ED2D85">
        <w:rPr>
          <w:b/>
          <w:sz w:val="24"/>
          <w:szCs w:val="24"/>
        </w:rPr>
        <w:t>Задаток</w:t>
      </w:r>
      <w:r w:rsidRPr="00ED2D85">
        <w:rPr>
          <w:sz w:val="24"/>
          <w:szCs w:val="24"/>
        </w:rPr>
        <w:t xml:space="preserve"> – способ обеспечения обязательств по договору купли-продажи имущества.</w:t>
      </w:r>
    </w:p>
    <w:p w14:paraId="5419B9BE" w14:textId="77777777" w:rsidR="00C1206C" w:rsidRPr="00ED2D85" w:rsidRDefault="00DF041B" w:rsidP="00D16766">
      <w:pPr>
        <w:pStyle w:val="5"/>
        <w:shd w:val="clear" w:color="auto" w:fill="auto"/>
        <w:spacing w:after="0" w:line="264" w:lineRule="auto"/>
        <w:ind w:left="20" w:right="20" w:firstLine="700"/>
        <w:jc w:val="both"/>
        <w:rPr>
          <w:sz w:val="24"/>
          <w:szCs w:val="24"/>
        </w:rPr>
      </w:pPr>
      <w:r w:rsidRPr="00ED2D85">
        <w:rPr>
          <w:b/>
          <w:sz w:val="24"/>
          <w:szCs w:val="24"/>
        </w:rPr>
        <w:t>Электронная подпись</w:t>
      </w:r>
      <w:r w:rsidRPr="00ED2D85">
        <w:rPr>
          <w:sz w:val="24"/>
          <w:szCs w:val="24"/>
        </w:rPr>
        <w:t xml:space="preserve"> </w:t>
      </w:r>
      <w:r w:rsidR="00DC1097" w:rsidRPr="00ED2D85">
        <w:rPr>
          <w:sz w:val="24"/>
          <w:szCs w:val="24"/>
        </w:rPr>
        <w:t xml:space="preserve">(далее ЭП) </w:t>
      </w:r>
      <w:r w:rsidR="00171928" w:rsidRPr="00ED2D85">
        <w:rPr>
          <w:sz w:val="24"/>
          <w:szCs w:val="24"/>
        </w:rPr>
        <w:t xml:space="preserve">– </w:t>
      </w:r>
      <w:r w:rsidR="00DC1097" w:rsidRPr="00ED2D85">
        <w:rPr>
          <w:sz w:val="24"/>
          <w:szCs w:val="24"/>
        </w:rPr>
        <w:t xml:space="preserve">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ЭП также </w:t>
      </w:r>
      <w:r w:rsidRPr="00ED2D85">
        <w:rPr>
          <w:sz w:val="24"/>
          <w:szCs w:val="24"/>
        </w:rPr>
        <w:t>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79F7A1B6" w14:textId="77777777" w:rsidR="00C1206C" w:rsidRPr="00ED2D85" w:rsidRDefault="00DF041B" w:rsidP="00D16766">
      <w:pPr>
        <w:pStyle w:val="5"/>
        <w:shd w:val="clear" w:color="auto" w:fill="auto"/>
        <w:spacing w:after="0" w:line="264" w:lineRule="auto"/>
        <w:ind w:left="20" w:right="20" w:firstLine="700"/>
        <w:jc w:val="both"/>
        <w:rPr>
          <w:sz w:val="24"/>
          <w:szCs w:val="24"/>
        </w:rPr>
      </w:pPr>
      <w:r w:rsidRPr="00ED2D85">
        <w:rPr>
          <w:b/>
          <w:sz w:val="24"/>
          <w:szCs w:val="24"/>
        </w:rPr>
        <w:t>Электронный документ</w:t>
      </w:r>
      <w:r w:rsidRPr="00ED2D85">
        <w:rPr>
          <w:sz w:val="24"/>
          <w:szCs w:val="24"/>
        </w:rPr>
        <w:t xml:space="preserve"> </w:t>
      </w:r>
      <w:r w:rsidR="003855FF" w:rsidRPr="00ED2D85">
        <w:rPr>
          <w:sz w:val="24"/>
          <w:szCs w:val="24"/>
        </w:rPr>
        <w:t xml:space="preserve">– </w:t>
      </w:r>
      <w:r w:rsidRPr="00ED2D85">
        <w:rPr>
          <w:sz w:val="24"/>
          <w:szCs w:val="24"/>
        </w:rPr>
        <w:t>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2C03AE57" w14:textId="77777777" w:rsidR="00C1206C" w:rsidRPr="00ED2D85" w:rsidRDefault="00DF041B" w:rsidP="00D16766">
      <w:pPr>
        <w:pStyle w:val="5"/>
        <w:shd w:val="clear" w:color="auto" w:fill="auto"/>
        <w:spacing w:after="0" w:line="264" w:lineRule="auto"/>
        <w:ind w:left="20" w:right="20" w:firstLine="700"/>
        <w:jc w:val="both"/>
        <w:rPr>
          <w:sz w:val="24"/>
          <w:szCs w:val="24"/>
        </w:rPr>
      </w:pPr>
      <w:r w:rsidRPr="00ED2D85">
        <w:rPr>
          <w:b/>
          <w:sz w:val="24"/>
          <w:szCs w:val="24"/>
        </w:rPr>
        <w:t>Электронный образ документа</w:t>
      </w:r>
      <w:r w:rsidRPr="00ED2D85">
        <w:rPr>
          <w:sz w:val="24"/>
          <w:szCs w:val="24"/>
        </w:rPr>
        <w:t xml:space="preserve"> </w:t>
      </w:r>
      <w:r w:rsidR="003855FF" w:rsidRPr="00ED2D85">
        <w:rPr>
          <w:sz w:val="24"/>
          <w:szCs w:val="24"/>
        </w:rPr>
        <w:t xml:space="preserve">– </w:t>
      </w:r>
      <w:r w:rsidRPr="00ED2D85">
        <w:rPr>
          <w:sz w:val="24"/>
          <w:szCs w:val="24"/>
        </w:rPr>
        <w:t>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244416C0" w14:textId="77777777" w:rsidR="00C1206C" w:rsidRPr="00ED2D85" w:rsidRDefault="00DF041B" w:rsidP="00D16766">
      <w:pPr>
        <w:pStyle w:val="5"/>
        <w:shd w:val="clear" w:color="auto" w:fill="auto"/>
        <w:spacing w:after="0" w:line="264" w:lineRule="auto"/>
        <w:ind w:left="20" w:right="20" w:firstLine="700"/>
        <w:jc w:val="both"/>
        <w:rPr>
          <w:sz w:val="24"/>
          <w:szCs w:val="24"/>
        </w:rPr>
      </w:pPr>
      <w:r w:rsidRPr="00ED2D85">
        <w:rPr>
          <w:b/>
          <w:sz w:val="24"/>
          <w:szCs w:val="24"/>
        </w:rPr>
        <w:t>Электронное сообщение</w:t>
      </w:r>
      <w:r w:rsidRPr="00ED2D85">
        <w:rPr>
          <w:sz w:val="24"/>
          <w:szCs w:val="24"/>
        </w:rPr>
        <w:t xml:space="preserve"> (электронное уведомление) </w:t>
      </w:r>
      <w:r w:rsidR="003855FF" w:rsidRPr="00ED2D85">
        <w:rPr>
          <w:sz w:val="24"/>
          <w:szCs w:val="24"/>
        </w:rPr>
        <w:t xml:space="preserve">– </w:t>
      </w:r>
      <w:r w:rsidRPr="00ED2D85">
        <w:rPr>
          <w:sz w:val="24"/>
          <w:szCs w:val="24"/>
        </w:rPr>
        <w:t xml:space="preserve">любое распорядительное или информационное </w:t>
      </w:r>
      <w:r w:rsidR="0065435F" w:rsidRPr="00ED2D85">
        <w:rPr>
          <w:sz w:val="24"/>
          <w:szCs w:val="24"/>
        </w:rPr>
        <w:t>сообщение,</w:t>
      </w:r>
      <w:r w:rsidRPr="00ED2D85">
        <w:rPr>
          <w:sz w:val="24"/>
          <w:szCs w:val="24"/>
        </w:rPr>
        <w:t xml:space="preserve"> или электронный документ, направляемый пользователями электронной площадки друг другу в процессе работы на электронной площадке.</w:t>
      </w:r>
    </w:p>
    <w:p w14:paraId="632980BD" w14:textId="77777777" w:rsidR="00C1206C" w:rsidRPr="00ED2D85" w:rsidRDefault="00DF041B" w:rsidP="00D16766">
      <w:pPr>
        <w:pStyle w:val="5"/>
        <w:shd w:val="clear" w:color="auto" w:fill="auto"/>
        <w:spacing w:after="0" w:line="264" w:lineRule="auto"/>
        <w:ind w:left="20" w:firstLine="660"/>
        <w:jc w:val="both"/>
        <w:rPr>
          <w:sz w:val="24"/>
          <w:szCs w:val="24"/>
        </w:rPr>
      </w:pPr>
      <w:r w:rsidRPr="00ED2D85">
        <w:rPr>
          <w:b/>
          <w:sz w:val="24"/>
          <w:szCs w:val="24"/>
        </w:rPr>
        <w:t>Электронный журнал</w:t>
      </w:r>
      <w:r w:rsidRPr="00ED2D85">
        <w:rPr>
          <w:sz w:val="24"/>
          <w:szCs w:val="24"/>
        </w:rPr>
        <w:t xml:space="preserve"> </w:t>
      </w:r>
      <w:r w:rsidR="003855FF" w:rsidRPr="00ED2D85">
        <w:rPr>
          <w:sz w:val="24"/>
          <w:szCs w:val="24"/>
        </w:rPr>
        <w:t xml:space="preserve">– </w:t>
      </w:r>
      <w:r w:rsidRPr="00ED2D85">
        <w:rPr>
          <w:sz w:val="24"/>
          <w:szCs w:val="24"/>
        </w:rPr>
        <w:t>электронный документ, в котором Оператором посредством программных и технических средств электронной площадки фиксируется ход проведения процедуры электронного аукциона.</w:t>
      </w:r>
    </w:p>
    <w:p w14:paraId="4A3CCD51" w14:textId="77777777" w:rsidR="00C1206C" w:rsidRPr="00ED2D85" w:rsidRDefault="00DF041B" w:rsidP="00D16766">
      <w:pPr>
        <w:pStyle w:val="5"/>
        <w:shd w:val="clear" w:color="auto" w:fill="auto"/>
        <w:spacing w:after="0" w:line="264" w:lineRule="auto"/>
        <w:ind w:left="20" w:firstLine="660"/>
        <w:jc w:val="both"/>
        <w:rPr>
          <w:sz w:val="24"/>
          <w:szCs w:val="24"/>
        </w:rPr>
      </w:pPr>
      <w:r w:rsidRPr="00ED2D85">
        <w:rPr>
          <w:b/>
          <w:sz w:val="24"/>
          <w:szCs w:val="24"/>
        </w:rPr>
        <w:t>Шаг аукциона</w:t>
      </w:r>
      <w:r w:rsidRPr="00ED2D85">
        <w:rPr>
          <w:sz w:val="24"/>
          <w:szCs w:val="24"/>
        </w:rPr>
        <w:t xml:space="preserve"> </w:t>
      </w:r>
      <w:r w:rsidR="003855FF" w:rsidRPr="00ED2D85">
        <w:rPr>
          <w:sz w:val="24"/>
          <w:szCs w:val="24"/>
        </w:rPr>
        <w:t>–</w:t>
      </w:r>
      <w:r w:rsidRPr="00ED2D85">
        <w:rPr>
          <w:sz w:val="24"/>
          <w:szCs w:val="24"/>
        </w:rPr>
        <w:t xml:space="preserve"> установленная продавцом в ф</w:t>
      </w:r>
      <w:r w:rsidR="00922720" w:rsidRPr="00ED2D85">
        <w:rPr>
          <w:sz w:val="24"/>
          <w:szCs w:val="24"/>
        </w:rPr>
        <w:t>иксированной сумме</w:t>
      </w:r>
      <w:r w:rsidR="00B668E5" w:rsidRPr="00ED2D85">
        <w:rPr>
          <w:sz w:val="24"/>
          <w:szCs w:val="24"/>
        </w:rPr>
        <w:t xml:space="preserve"> величина,</w:t>
      </w:r>
      <w:r w:rsidR="00922720" w:rsidRPr="00ED2D85">
        <w:rPr>
          <w:sz w:val="24"/>
          <w:szCs w:val="24"/>
        </w:rPr>
        <w:t xml:space="preserve"> </w:t>
      </w:r>
      <w:r w:rsidRPr="00ED2D85">
        <w:rPr>
          <w:sz w:val="24"/>
          <w:szCs w:val="24"/>
        </w:rPr>
        <w:t>не изменяющаяся в течение всего электр</w:t>
      </w:r>
      <w:r w:rsidR="009D1563" w:rsidRPr="00ED2D85">
        <w:rPr>
          <w:sz w:val="24"/>
          <w:szCs w:val="24"/>
        </w:rPr>
        <w:t>онного аукциона.</w:t>
      </w:r>
    </w:p>
    <w:p w14:paraId="199D8388" w14:textId="77777777" w:rsidR="00C1206C" w:rsidRPr="00ED2D85" w:rsidRDefault="00DF041B" w:rsidP="00D16766">
      <w:pPr>
        <w:pStyle w:val="5"/>
        <w:shd w:val="clear" w:color="auto" w:fill="auto"/>
        <w:spacing w:after="0" w:line="264" w:lineRule="auto"/>
        <w:ind w:left="23" w:firstLine="658"/>
        <w:jc w:val="both"/>
        <w:rPr>
          <w:sz w:val="24"/>
          <w:szCs w:val="24"/>
        </w:rPr>
      </w:pPr>
      <w:r w:rsidRPr="00ED2D85">
        <w:rPr>
          <w:b/>
          <w:sz w:val="24"/>
          <w:szCs w:val="24"/>
        </w:rPr>
        <w:t>Победитель аукциона</w:t>
      </w:r>
      <w:r w:rsidRPr="00ED2D85">
        <w:rPr>
          <w:sz w:val="24"/>
          <w:szCs w:val="24"/>
        </w:rPr>
        <w:t xml:space="preserve"> </w:t>
      </w:r>
      <w:r w:rsidR="003855FF" w:rsidRPr="00ED2D85">
        <w:rPr>
          <w:sz w:val="24"/>
          <w:szCs w:val="24"/>
        </w:rPr>
        <w:t xml:space="preserve">– </w:t>
      </w:r>
      <w:r w:rsidR="005B1894" w:rsidRPr="00ED2D85">
        <w:rPr>
          <w:sz w:val="24"/>
          <w:szCs w:val="24"/>
        </w:rPr>
        <w:t>У</w:t>
      </w:r>
      <w:r w:rsidRPr="00ED2D85">
        <w:rPr>
          <w:sz w:val="24"/>
          <w:szCs w:val="24"/>
        </w:rPr>
        <w:t>частник электронного аукциона, предложивший наиболее высокую цену имущества.</w:t>
      </w:r>
    </w:p>
    <w:p w14:paraId="4ACBA97C" w14:textId="77777777" w:rsidR="00C1206C" w:rsidRPr="00ED2D85" w:rsidRDefault="00DF041B" w:rsidP="004158B6">
      <w:pPr>
        <w:pStyle w:val="30"/>
        <w:keepNext/>
        <w:keepLines/>
        <w:numPr>
          <w:ilvl w:val="0"/>
          <w:numId w:val="4"/>
        </w:numPr>
        <w:shd w:val="clear" w:color="auto" w:fill="auto"/>
        <w:tabs>
          <w:tab w:val="left" w:pos="2300"/>
        </w:tabs>
        <w:spacing w:before="240" w:line="264" w:lineRule="auto"/>
        <w:ind w:left="2058" w:firstLine="0"/>
        <w:rPr>
          <w:b/>
          <w:sz w:val="24"/>
          <w:szCs w:val="24"/>
        </w:rPr>
      </w:pPr>
      <w:bookmarkStart w:id="9" w:name="bookmark8"/>
      <w:r w:rsidRPr="00ED2D85">
        <w:rPr>
          <w:b/>
          <w:sz w:val="24"/>
          <w:szCs w:val="24"/>
        </w:rPr>
        <w:t>Порядок регистрации на электронной площадке</w:t>
      </w:r>
      <w:bookmarkEnd w:id="9"/>
    </w:p>
    <w:p w14:paraId="0231D2EA" w14:textId="64D0D795" w:rsidR="00C1206C" w:rsidRPr="00ED2D85" w:rsidRDefault="00DF041B" w:rsidP="00D16766">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 xml:space="preserve">Для обеспечения доступа к участию в электронном аукционе </w:t>
      </w:r>
      <w:r w:rsidR="00E60727" w:rsidRPr="00ED2D85">
        <w:rPr>
          <w:color w:val="auto"/>
          <w:sz w:val="24"/>
          <w:szCs w:val="24"/>
        </w:rPr>
        <w:t xml:space="preserve">«на </w:t>
      </w:r>
      <w:r w:rsidR="003D2D27" w:rsidRPr="00ED2D85">
        <w:rPr>
          <w:color w:val="auto"/>
          <w:sz w:val="24"/>
          <w:szCs w:val="24"/>
        </w:rPr>
        <w:t>повышение</w:t>
      </w:r>
      <w:r w:rsidR="00E60727" w:rsidRPr="00ED2D85">
        <w:rPr>
          <w:color w:val="auto"/>
          <w:sz w:val="24"/>
          <w:szCs w:val="24"/>
        </w:rPr>
        <w:t xml:space="preserve">» </w:t>
      </w:r>
      <w:r w:rsidRPr="00ED2D85">
        <w:rPr>
          <w:sz w:val="24"/>
          <w:szCs w:val="24"/>
        </w:rPr>
        <w:t>Претендентам необходимо пройти процедуру регистрации на электронной площадке.</w:t>
      </w:r>
    </w:p>
    <w:p w14:paraId="4C751ED1" w14:textId="5B3929C0" w:rsidR="00C1206C" w:rsidRPr="00ED2D85" w:rsidRDefault="00DF041B" w:rsidP="00D16766">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 xml:space="preserve">Регистрации на электронной площадке подлежат Претенденты, ранее не зарегистрированные </w:t>
      </w:r>
      <w:r w:rsidR="003D2D27" w:rsidRPr="00ED2D85">
        <w:rPr>
          <w:sz w:val="24"/>
          <w:szCs w:val="24"/>
        </w:rPr>
        <w:t>на электронной площадке,</w:t>
      </w:r>
      <w:r w:rsidRPr="00ED2D85">
        <w:rPr>
          <w:sz w:val="24"/>
          <w:szCs w:val="24"/>
        </w:rPr>
        <w:t xml:space="preserve"> или регистрация которых на </w:t>
      </w:r>
      <w:r w:rsidR="00903753" w:rsidRPr="00ED2D85">
        <w:rPr>
          <w:sz w:val="24"/>
          <w:szCs w:val="24"/>
        </w:rPr>
        <w:t>электронной площадке,</w:t>
      </w:r>
      <w:r w:rsidRPr="00ED2D85">
        <w:rPr>
          <w:sz w:val="24"/>
          <w:szCs w:val="24"/>
        </w:rPr>
        <w:t xml:space="preserve"> была ими прекращена.</w:t>
      </w:r>
    </w:p>
    <w:p w14:paraId="442C2087" w14:textId="77777777" w:rsidR="00C1206C" w:rsidRPr="00ED2D85" w:rsidRDefault="00DF041B" w:rsidP="00D16766">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lastRenderedPageBreak/>
        <w:t>Регистрация на электронной площадке проводится в соответствии с Регламентом электронной площадки.</w:t>
      </w:r>
    </w:p>
    <w:p w14:paraId="6BE8BB66" w14:textId="4E712721" w:rsidR="00C1206C" w:rsidRPr="00ED2D85" w:rsidRDefault="00DF041B" w:rsidP="004158B6">
      <w:pPr>
        <w:pStyle w:val="30"/>
        <w:keepNext/>
        <w:keepLines/>
        <w:numPr>
          <w:ilvl w:val="0"/>
          <w:numId w:val="4"/>
        </w:numPr>
        <w:shd w:val="clear" w:color="auto" w:fill="auto"/>
        <w:tabs>
          <w:tab w:val="left" w:pos="1360"/>
        </w:tabs>
        <w:spacing w:before="240" w:line="264" w:lineRule="auto"/>
        <w:ind w:left="1123" w:firstLine="0"/>
        <w:jc w:val="center"/>
        <w:rPr>
          <w:b/>
          <w:sz w:val="24"/>
          <w:szCs w:val="24"/>
        </w:rPr>
      </w:pPr>
      <w:bookmarkStart w:id="10" w:name="bookmark9"/>
      <w:r w:rsidRPr="00ED2D85">
        <w:rPr>
          <w:b/>
          <w:sz w:val="24"/>
          <w:szCs w:val="24"/>
        </w:rPr>
        <w:t>Стартовые условия проведения аукциона</w:t>
      </w:r>
      <w:r w:rsidR="00E60727" w:rsidRPr="00ED2D85">
        <w:rPr>
          <w:b/>
          <w:sz w:val="24"/>
          <w:szCs w:val="24"/>
        </w:rPr>
        <w:t xml:space="preserve"> «на </w:t>
      </w:r>
      <w:r w:rsidR="003D2D27" w:rsidRPr="00ED2D85">
        <w:rPr>
          <w:b/>
          <w:sz w:val="24"/>
          <w:szCs w:val="24"/>
        </w:rPr>
        <w:t>повышение</w:t>
      </w:r>
      <w:r w:rsidR="00E60727" w:rsidRPr="00ED2D85">
        <w:rPr>
          <w:b/>
          <w:sz w:val="24"/>
          <w:szCs w:val="24"/>
        </w:rPr>
        <w:t>»</w:t>
      </w:r>
      <w:r w:rsidRPr="00ED2D85">
        <w:rPr>
          <w:b/>
          <w:sz w:val="24"/>
          <w:szCs w:val="24"/>
        </w:rPr>
        <w:t xml:space="preserve"> по продаже Имущества</w:t>
      </w:r>
      <w:bookmarkEnd w:id="10"/>
    </w:p>
    <w:p w14:paraId="5A6A2885" w14:textId="00ADB82D" w:rsidR="004158B6" w:rsidRPr="00ED2D85" w:rsidRDefault="004158B6" w:rsidP="00576292">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 xml:space="preserve">Торговая процедура в форме аукциона «на </w:t>
      </w:r>
      <w:r w:rsidR="003D2D27" w:rsidRPr="00ED2D85">
        <w:rPr>
          <w:sz w:val="24"/>
          <w:szCs w:val="24"/>
        </w:rPr>
        <w:t>повышение</w:t>
      </w:r>
      <w:r w:rsidRPr="00ED2D85">
        <w:rPr>
          <w:sz w:val="24"/>
          <w:szCs w:val="24"/>
        </w:rPr>
        <w:t xml:space="preserve">» начинается </w:t>
      </w:r>
      <w:r w:rsidR="000F6956" w:rsidRPr="00ED2D85">
        <w:rPr>
          <w:sz w:val="24"/>
          <w:szCs w:val="24"/>
        </w:rPr>
        <w:t xml:space="preserve">с начальной цены, указанной в извещении и утвержденной </w:t>
      </w:r>
      <w:r w:rsidR="00CF09CC">
        <w:rPr>
          <w:sz w:val="24"/>
          <w:szCs w:val="24"/>
        </w:rPr>
        <w:t>Комиссией</w:t>
      </w:r>
      <w:r w:rsidR="000F6956" w:rsidRPr="00ED2D85">
        <w:rPr>
          <w:sz w:val="24"/>
          <w:szCs w:val="24"/>
        </w:rPr>
        <w:t>.</w:t>
      </w:r>
    </w:p>
    <w:p w14:paraId="35A168E2" w14:textId="2F327172" w:rsidR="003C6E3B" w:rsidRPr="00ED2D85" w:rsidRDefault="00E6076B" w:rsidP="00576292">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П</w:t>
      </w:r>
      <w:r w:rsidR="00BB3A85" w:rsidRPr="00ED2D85">
        <w:rPr>
          <w:sz w:val="24"/>
          <w:szCs w:val="24"/>
        </w:rPr>
        <w:t>ериод действия текущей цены аукциона (для торговой процедуры</w:t>
      </w:r>
      <w:r w:rsidR="00533E63" w:rsidRPr="00ED2D85">
        <w:rPr>
          <w:sz w:val="24"/>
          <w:szCs w:val="24"/>
        </w:rPr>
        <w:t xml:space="preserve"> в форме электронного аукциона</w:t>
      </w:r>
      <w:r w:rsidR="00E60727" w:rsidRPr="00ED2D85">
        <w:rPr>
          <w:sz w:val="24"/>
          <w:szCs w:val="24"/>
        </w:rPr>
        <w:t xml:space="preserve"> «на </w:t>
      </w:r>
      <w:r w:rsidR="003D2D27" w:rsidRPr="00ED2D85">
        <w:rPr>
          <w:sz w:val="24"/>
          <w:szCs w:val="24"/>
        </w:rPr>
        <w:t>повышение</w:t>
      </w:r>
      <w:r w:rsidR="00E60727" w:rsidRPr="00ED2D85">
        <w:rPr>
          <w:sz w:val="24"/>
          <w:szCs w:val="24"/>
        </w:rPr>
        <w:t>»</w:t>
      </w:r>
      <w:r w:rsidR="00BB3A85" w:rsidRPr="00ED2D85">
        <w:rPr>
          <w:sz w:val="24"/>
          <w:szCs w:val="24"/>
        </w:rPr>
        <w:t>)</w:t>
      </w:r>
      <w:r w:rsidR="00533E63" w:rsidRPr="00ED2D85">
        <w:rPr>
          <w:sz w:val="24"/>
          <w:szCs w:val="24"/>
        </w:rPr>
        <w:t xml:space="preserve"> </w:t>
      </w:r>
      <w:r w:rsidR="00BB3A85" w:rsidRPr="00ED2D85">
        <w:rPr>
          <w:sz w:val="24"/>
          <w:szCs w:val="24"/>
        </w:rPr>
        <w:t xml:space="preserve">– </w:t>
      </w:r>
      <w:r w:rsidR="00A161E3">
        <w:rPr>
          <w:color w:val="auto"/>
          <w:lang w:eastAsia="ru-RU"/>
        </w:rPr>
        <w:t>30 (тридцать) минут</w:t>
      </w:r>
      <w:r w:rsidR="00A161E3" w:rsidRPr="00ED2D85">
        <w:rPr>
          <w:sz w:val="24"/>
          <w:szCs w:val="24"/>
        </w:rPr>
        <w:t xml:space="preserve"> </w:t>
      </w:r>
      <w:r w:rsidRPr="00ED2D85">
        <w:rPr>
          <w:sz w:val="24"/>
          <w:szCs w:val="24"/>
        </w:rPr>
        <w:t>с момента начала аукциона</w:t>
      </w:r>
      <w:r w:rsidR="00BB3A85" w:rsidRPr="00ED2D85">
        <w:rPr>
          <w:sz w:val="24"/>
          <w:szCs w:val="24"/>
        </w:rPr>
        <w:t>.</w:t>
      </w:r>
    </w:p>
    <w:p w14:paraId="0C417587" w14:textId="77777777" w:rsidR="00C1206C" w:rsidRPr="00ED2D85" w:rsidRDefault="00DF041B" w:rsidP="004158B6">
      <w:pPr>
        <w:pStyle w:val="30"/>
        <w:keepNext/>
        <w:keepLines/>
        <w:numPr>
          <w:ilvl w:val="0"/>
          <w:numId w:val="4"/>
        </w:numPr>
        <w:shd w:val="clear" w:color="auto" w:fill="auto"/>
        <w:tabs>
          <w:tab w:val="left" w:pos="1360"/>
        </w:tabs>
        <w:spacing w:before="240" w:line="264" w:lineRule="auto"/>
        <w:ind w:left="1123" w:firstLine="0"/>
        <w:rPr>
          <w:b/>
          <w:sz w:val="24"/>
          <w:szCs w:val="24"/>
        </w:rPr>
      </w:pPr>
      <w:bookmarkStart w:id="11" w:name="bookmark10"/>
      <w:r w:rsidRPr="00ED2D85">
        <w:rPr>
          <w:b/>
          <w:sz w:val="24"/>
          <w:szCs w:val="24"/>
        </w:rPr>
        <w:t>Порядок ознакомления с документами и информацией об Имуществе</w:t>
      </w:r>
      <w:bookmarkEnd w:id="11"/>
    </w:p>
    <w:p w14:paraId="46468433" w14:textId="6832C3A7" w:rsidR="00C1206C" w:rsidRPr="00ED2D85" w:rsidRDefault="00964A0F" w:rsidP="00B30803">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 xml:space="preserve">Извещение о </w:t>
      </w:r>
      <w:r w:rsidR="000707A2" w:rsidRPr="00ED2D85">
        <w:rPr>
          <w:sz w:val="24"/>
          <w:szCs w:val="24"/>
        </w:rPr>
        <w:t>проведении торговой процедуры продажи имущества и</w:t>
      </w:r>
      <w:r w:rsidRPr="00ED2D85">
        <w:rPr>
          <w:sz w:val="24"/>
          <w:szCs w:val="24"/>
        </w:rPr>
        <w:t xml:space="preserve"> аукционная документация размещается на официальном сайте Организатора торгов </w:t>
      </w:r>
      <w:proofErr w:type="spellStart"/>
      <w:r w:rsidR="00B379EE" w:rsidRPr="00ED2D85">
        <w:rPr>
          <w:sz w:val="24"/>
          <w:szCs w:val="24"/>
          <w:lang w:val="en-US"/>
        </w:rPr>
        <w:t>alfalot</w:t>
      </w:r>
      <w:proofErr w:type="spellEnd"/>
      <w:r w:rsidR="00B379EE" w:rsidRPr="00ED2D85">
        <w:rPr>
          <w:sz w:val="24"/>
          <w:szCs w:val="24"/>
        </w:rPr>
        <w:t>.</w:t>
      </w:r>
      <w:proofErr w:type="spellStart"/>
      <w:r w:rsidR="00B379EE" w:rsidRPr="00ED2D85">
        <w:rPr>
          <w:sz w:val="24"/>
          <w:szCs w:val="24"/>
          <w:lang w:val="en-US"/>
        </w:rPr>
        <w:t>ru</w:t>
      </w:r>
      <w:proofErr w:type="spellEnd"/>
      <w:r w:rsidR="0014540A">
        <w:rPr>
          <w:sz w:val="24"/>
          <w:szCs w:val="24"/>
        </w:rPr>
        <w:t>.</w:t>
      </w:r>
    </w:p>
    <w:p w14:paraId="1A4A6F4C" w14:textId="6FD0859C" w:rsidR="00751F8A" w:rsidRPr="00ED2D85" w:rsidRDefault="00C35BF0" w:rsidP="00D16766">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 xml:space="preserve">Обращаем Ваше внимание на то, что </w:t>
      </w:r>
      <w:r w:rsidR="00982A00" w:rsidRPr="00ED2D85">
        <w:rPr>
          <w:sz w:val="24"/>
          <w:szCs w:val="24"/>
        </w:rPr>
        <w:t>посетители ЭТП/п</w:t>
      </w:r>
      <w:r w:rsidR="001D7FB2" w:rsidRPr="00ED2D85">
        <w:rPr>
          <w:sz w:val="24"/>
          <w:szCs w:val="24"/>
        </w:rPr>
        <w:t>ользователи/</w:t>
      </w:r>
      <w:r w:rsidR="00982A00" w:rsidRPr="00ED2D85">
        <w:rPr>
          <w:sz w:val="24"/>
          <w:szCs w:val="24"/>
        </w:rPr>
        <w:t>з</w:t>
      </w:r>
      <w:r w:rsidR="001D7FB2" w:rsidRPr="00ED2D85">
        <w:rPr>
          <w:sz w:val="24"/>
          <w:szCs w:val="24"/>
        </w:rPr>
        <w:t>аявители</w:t>
      </w:r>
      <w:r w:rsidRPr="00ED2D85">
        <w:rPr>
          <w:sz w:val="24"/>
          <w:szCs w:val="24"/>
        </w:rPr>
        <w:t xml:space="preserve">, получившие (скачавшие) комплект документации с указанных сайтов и не направившие заявления на получение аукционной документации в электронном виде, должны самостоятельно отслеживать появление на указанных сайтах разъяснений, изменений или дополнений настоящей документации. Организатор </w:t>
      </w:r>
      <w:r w:rsidR="001D7FB2" w:rsidRPr="00ED2D85">
        <w:rPr>
          <w:sz w:val="24"/>
          <w:szCs w:val="24"/>
        </w:rPr>
        <w:t xml:space="preserve">торгов </w:t>
      </w:r>
      <w:r w:rsidRPr="00ED2D85">
        <w:rPr>
          <w:sz w:val="24"/>
          <w:szCs w:val="24"/>
        </w:rPr>
        <w:t xml:space="preserve">не несет обязательств или ответственности в случае неполучения вышеуказанными </w:t>
      </w:r>
      <w:r w:rsidR="00B14DF5" w:rsidRPr="00ED2D85">
        <w:rPr>
          <w:sz w:val="24"/>
          <w:szCs w:val="24"/>
        </w:rPr>
        <w:t>лицами</w:t>
      </w:r>
      <w:r w:rsidRPr="00ED2D85">
        <w:rPr>
          <w:sz w:val="24"/>
          <w:szCs w:val="24"/>
        </w:rPr>
        <w:t xml:space="preserve"> разъяснений, изменений или дополнений к документации. Убедительно просим внимательно изучить настоящую документацию, включая прилагаемый проект Договора. Непредставление полной информации, требуемой по документации, представление недостоверных сведений или подача заявки, не отвечающей требованиям, содержащимся в документации, является риском </w:t>
      </w:r>
      <w:r w:rsidR="0003330B" w:rsidRPr="00ED2D85">
        <w:rPr>
          <w:sz w:val="24"/>
          <w:szCs w:val="24"/>
        </w:rPr>
        <w:t>заявителя</w:t>
      </w:r>
      <w:r w:rsidRPr="00ED2D85">
        <w:rPr>
          <w:sz w:val="24"/>
          <w:szCs w:val="24"/>
        </w:rPr>
        <w:t>, подавшего такую заявку, который может привести к отклонению его заявки от участия в настоящем аукционе</w:t>
      </w:r>
      <w:r w:rsidR="00E60727" w:rsidRPr="00ED2D85">
        <w:rPr>
          <w:sz w:val="24"/>
          <w:szCs w:val="24"/>
        </w:rPr>
        <w:t xml:space="preserve"> </w:t>
      </w:r>
      <w:r w:rsidR="00E60727" w:rsidRPr="00ED2D85">
        <w:rPr>
          <w:color w:val="auto"/>
          <w:sz w:val="24"/>
          <w:szCs w:val="24"/>
        </w:rPr>
        <w:t xml:space="preserve">«на </w:t>
      </w:r>
      <w:r w:rsidR="003D2D27" w:rsidRPr="00ED2D85">
        <w:rPr>
          <w:color w:val="auto"/>
          <w:sz w:val="24"/>
          <w:szCs w:val="24"/>
        </w:rPr>
        <w:t>повышение</w:t>
      </w:r>
      <w:r w:rsidR="00E60727" w:rsidRPr="00ED2D85">
        <w:rPr>
          <w:color w:val="auto"/>
          <w:sz w:val="24"/>
          <w:szCs w:val="24"/>
        </w:rPr>
        <w:t>»</w:t>
      </w:r>
      <w:r w:rsidRPr="00ED2D85">
        <w:rPr>
          <w:sz w:val="24"/>
          <w:szCs w:val="24"/>
        </w:rPr>
        <w:t xml:space="preserve">. При проведении настоящего </w:t>
      </w:r>
      <w:r w:rsidR="00E60727" w:rsidRPr="00ED2D85">
        <w:rPr>
          <w:sz w:val="24"/>
          <w:szCs w:val="24"/>
        </w:rPr>
        <w:t>аукциона «</w:t>
      </w:r>
      <w:r w:rsidR="00E60727" w:rsidRPr="00ED2D85">
        <w:rPr>
          <w:color w:val="auto"/>
          <w:sz w:val="24"/>
          <w:szCs w:val="24"/>
        </w:rPr>
        <w:t xml:space="preserve">на </w:t>
      </w:r>
      <w:r w:rsidR="003D2D27" w:rsidRPr="00ED2D85">
        <w:rPr>
          <w:color w:val="auto"/>
          <w:sz w:val="24"/>
          <w:szCs w:val="24"/>
        </w:rPr>
        <w:t>повышение</w:t>
      </w:r>
      <w:r w:rsidR="00E60727" w:rsidRPr="00ED2D85">
        <w:rPr>
          <w:color w:val="auto"/>
          <w:sz w:val="24"/>
          <w:szCs w:val="24"/>
        </w:rPr>
        <w:t xml:space="preserve">» </w:t>
      </w:r>
      <w:r w:rsidRPr="00ED2D85">
        <w:rPr>
          <w:sz w:val="24"/>
          <w:szCs w:val="24"/>
        </w:rPr>
        <w:t>какие-либо переговоры Организатора</w:t>
      </w:r>
      <w:r w:rsidR="00D16766" w:rsidRPr="00ED2D85">
        <w:rPr>
          <w:sz w:val="24"/>
          <w:szCs w:val="24"/>
        </w:rPr>
        <w:t>,</w:t>
      </w:r>
      <w:r w:rsidRPr="00ED2D85">
        <w:rPr>
          <w:sz w:val="24"/>
          <w:szCs w:val="24"/>
        </w:rPr>
        <w:t xml:space="preserve"> или </w:t>
      </w:r>
      <w:r w:rsidR="00F7766C" w:rsidRPr="00ED2D85">
        <w:rPr>
          <w:sz w:val="24"/>
          <w:szCs w:val="24"/>
        </w:rPr>
        <w:t>К</w:t>
      </w:r>
      <w:r w:rsidRPr="00ED2D85">
        <w:rPr>
          <w:sz w:val="24"/>
          <w:szCs w:val="24"/>
        </w:rPr>
        <w:t xml:space="preserve">омиссии с </w:t>
      </w:r>
      <w:r w:rsidR="0003330B" w:rsidRPr="00ED2D85">
        <w:rPr>
          <w:sz w:val="24"/>
          <w:szCs w:val="24"/>
        </w:rPr>
        <w:t>Заявителями</w:t>
      </w:r>
      <w:r w:rsidR="00A4503C" w:rsidRPr="00ED2D85">
        <w:rPr>
          <w:sz w:val="24"/>
          <w:szCs w:val="24"/>
        </w:rPr>
        <w:t xml:space="preserve"> и </w:t>
      </w:r>
      <w:r w:rsidRPr="00ED2D85">
        <w:rPr>
          <w:sz w:val="24"/>
          <w:szCs w:val="24"/>
        </w:rPr>
        <w:t xml:space="preserve">Участниками </w:t>
      </w:r>
      <w:r w:rsidR="00A4503C" w:rsidRPr="00ED2D85">
        <w:rPr>
          <w:sz w:val="24"/>
          <w:szCs w:val="24"/>
        </w:rPr>
        <w:t>аукциона</w:t>
      </w:r>
      <w:r w:rsidRPr="00ED2D85">
        <w:rPr>
          <w:sz w:val="24"/>
          <w:szCs w:val="24"/>
        </w:rPr>
        <w:t xml:space="preserve"> не допускаются. В результате таких переговоров, настоящий аукцион</w:t>
      </w:r>
      <w:r w:rsidR="00E60727" w:rsidRPr="00ED2D85">
        <w:rPr>
          <w:sz w:val="24"/>
          <w:szCs w:val="24"/>
        </w:rPr>
        <w:t xml:space="preserve"> </w:t>
      </w:r>
      <w:r w:rsidR="00E60727" w:rsidRPr="00ED2D85">
        <w:rPr>
          <w:color w:val="auto"/>
          <w:sz w:val="24"/>
          <w:szCs w:val="24"/>
        </w:rPr>
        <w:t xml:space="preserve">«на </w:t>
      </w:r>
      <w:r w:rsidR="00EC58B4" w:rsidRPr="00ED2D85">
        <w:rPr>
          <w:color w:val="auto"/>
          <w:lang w:eastAsia="x-none"/>
        </w:rPr>
        <w:t>повышение</w:t>
      </w:r>
      <w:r w:rsidR="00E60727" w:rsidRPr="00ED2D85">
        <w:rPr>
          <w:color w:val="auto"/>
          <w:sz w:val="24"/>
          <w:szCs w:val="24"/>
        </w:rPr>
        <w:t>»</w:t>
      </w:r>
      <w:r w:rsidRPr="00ED2D85">
        <w:rPr>
          <w:sz w:val="24"/>
          <w:szCs w:val="24"/>
        </w:rPr>
        <w:t xml:space="preserve"> может быть признан недействительным.</w:t>
      </w:r>
    </w:p>
    <w:p w14:paraId="349C7720" w14:textId="77777777" w:rsidR="00C1206C" w:rsidRPr="00ED2D85" w:rsidRDefault="00DF041B" w:rsidP="00D16766">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размещенной информации.</w:t>
      </w:r>
    </w:p>
    <w:p w14:paraId="7192C929" w14:textId="77777777" w:rsidR="00C1206C" w:rsidRPr="00ED2D85" w:rsidRDefault="00DF041B" w:rsidP="00D16766">
      <w:pPr>
        <w:pStyle w:val="5"/>
        <w:shd w:val="clear" w:color="auto" w:fill="auto"/>
        <w:spacing w:after="0" w:line="264" w:lineRule="auto"/>
        <w:ind w:left="20" w:firstLine="660"/>
        <w:jc w:val="both"/>
        <w:rPr>
          <w:sz w:val="24"/>
          <w:szCs w:val="24"/>
        </w:rPr>
      </w:pPr>
      <w:r w:rsidRPr="00ED2D85">
        <w:rPr>
          <w:sz w:val="24"/>
          <w:szCs w:val="24"/>
        </w:rPr>
        <w:t>Такой запрос в режиме реального времени направляется в «личный кабинет» Организатора торгов для рассмотрения при условии, что запрос поступил не позднее 5 (пяти) рабочих дней до окончания подачи заявок.</w:t>
      </w:r>
    </w:p>
    <w:p w14:paraId="273C0F20" w14:textId="77777777" w:rsidR="00C1206C" w:rsidRPr="00ED2D85" w:rsidRDefault="00DF041B" w:rsidP="00D16766">
      <w:pPr>
        <w:pStyle w:val="5"/>
        <w:shd w:val="clear" w:color="auto" w:fill="auto"/>
        <w:spacing w:after="0" w:line="264" w:lineRule="auto"/>
        <w:ind w:left="20" w:firstLine="660"/>
        <w:jc w:val="both"/>
        <w:rPr>
          <w:sz w:val="24"/>
          <w:szCs w:val="24"/>
        </w:rPr>
      </w:pPr>
      <w:r w:rsidRPr="00ED2D85">
        <w:rPr>
          <w:sz w:val="24"/>
          <w:szCs w:val="24"/>
        </w:rPr>
        <w:t>В течение 3 (трех) рабочих дней со дня поступления запроса Организатор торгов размещ</w:t>
      </w:r>
      <w:r w:rsidR="00E414AC" w:rsidRPr="00ED2D85">
        <w:rPr>
          <w:sz w:val="24"/>
          <w:szCs w:val="24"/>
        </w:rPr>
        <w:t>ает</w:t>
      </w:r>
      <w:r w:rsidRPr="00ED2D85">
        <w:rPr>
          <w:sz w:val="24"/>
          <w:szCs w:val="24"/>
        </w:rPr>
        <w:t xml:space="preserve"> в открытом доступе разъяснение с указанием предмета запроса, но без указания лица, от которого поступил запрос.</w:t>
      </w:r>
    </w:p>
    <w:p w14:paraId="461D0163" w14:textId="727ECCC5" w:rsidR="00C1206C" w:rsidRPr="00ED2D85" w:rsidRDefault="00DF041B" w:rsidP="00D16766">
      <w:pPr>
        <w:pStyle w:val="5"/>
        <w:numPr>
          <w:ilvl w:val="1"/>
          <w:numId w:val="4"/>
        </w:numPr>
        <w:shd w:val="clear" w:color="auto" w:fill="auto"/>
        <w:tabs>
          <w:tab w:val="left" w:pos="1079"/>
        </w:tabs>
        <w:spacing w:after="0" w:line="264" w:lineRule="auto"/>
        <w:ind w:left="20" w:firstLine="660"/>
        <w:jc w:val="both"/>
        <w:rPr>
          <w:sz w:val="24"/>
          <w:szCs w:val="24"/>
        </w:rPr>
      </w:pPr>
      <w:bookmarkStart w:id="12" w:name="OLE_LINK1"/>
      <w:bookmarkStart w:id="13" w:name="OLE_LINK2"/>
      <w:r w:rsidRPr="00ED2D85">
        <w:rPr>
          <w:sz w:val="24"/>
          <w:szCs w:val="24"/>
        </w:rPr>
        <w:t>Любое заинтересованное лицо независимо от регистрации на электронной площадке со дня начала приема заявок вправе осмотреть выставленное на продажу</w:t>
      </w:r>
      <w:r w:rsidR="00023AB7" w:rsidRPr="00ED2D85">
        <w:rPr>
          <w:sz w:val="24"/>
          <w:szCs w:val="24"/>
        </w:rPr>
        <w:t xml:space="preserve"> </w:t>
      </w:r>
      <w:r w:rsidRPr="00ED2D85">
        <w:rPr>
          <w:sz w:val="24"/>
          <w:szCs w:val="24"/>
        </w:rPr>
        <w:t>Имущество</w:t>
      </w:r>
      <w:bookmarkEnd w:id="12"/>
      <w:bookmarkEnd w:id="13"/>
      <w:r w:rsidR="00BD5CA0">
        <w:rPr>
          <w:sz w:val="24"/>
          <w:szCs w:val="24"/>
        </w:rPr>
        <w:t>, ознакомиться с документами на Имущество</w:t>
      </w:r>
      <w:r w:rsidRPr="00ED2D85">
        <w:rPr>
          <w:sz w:val="24"/>
          <w:szCs w:val="24"/>
        </w:rPr>
        <w:t xml:space="preserve">. Показ </w:t>
      </w:r>
      <w:r w:rsidR="00023AB7" w:rsidRPr="00ED2D85">
        <w:rPr>
          <w:sz w:val="24"/>
          <w:szCs w:val="24"/>
        </w:rPr>
        <w:t>осуществляется</w:t>
      </w:r>
      <w:r w:rsidR="00B749CC" w:rsidRPr="00ED2D85">
        <w:rPr>
          <w:sz w:val="24"/>
          <w:szCs w:val="24"/>
        </w:rPr>
        <w:t xml:space="preserve"> </w:t>
      </w:r>
      <w:r w:rsidRPr="00ED2D85">
        <w:rPr>
          <w:sz w:val="24"/>
          <w:szCs w:val="24"/>
        </w:rPr>
        <w:t>без взимания платы.</w:t>
      </w:r>
    </w:p>
    <w:p w14:paraId="61CB06BC" w14:textId="5CB73F3C" w:rsidR="00C1206C" w:rsidRPr="00ED2D85" w:rsidRDefault="00DF041B" w:rsidP="00D16766">
      <w:pPr>
        <w:pStyle w:val="5"/>
        <w:shd w:val="clear" w:color="auto" w:fill="auto"/>
        <w:spacing w:after="0" w:line="264" w:lineRule="auto"/>
        <w:ind w:left="20" w:firstLine="660"/>
        <w:jc w:val="both"/>
        <w:rPr>
          <w:sz w:val="24"/>
          <w:szCs w:val="24"/>
        </w:rPr>
      </w:pPr>
      <w:r w:rsidRPr="00ED2D85">
        <w:rPr>
          <w:sz w:val="24"/>
          <w:szCs w:val="24"/>
        </w:rPr>
        <w:t>Проведение такого осмотра осуществляется с даты размещения на официальном сайте Организатора торгов</w:t>
      </w:r>
      <w:r w:rsidR="00B749CC" w:rsidRPr="00ED2D85">
        <w:rPr>
          <w:sz w:val="24"/>
          <w:szCs w:val="24"/>
        </w:rPr>
        <w:t xml:space="preserve">, </w:t>
      </w:r>
      <w:r w:rsidRPr="00ED2D85">
        <w:rPr>
          <w:sz w:val="24"/>
          <w:szCs w:val="24"/>
        </w:rPr>
        <w:t>Извещения о проведении продажи имущества, до даты окончания подачи заявок на участие в аукционе</w:t>
      </w:r>
      <w:r w:rsidR="00E60727" w:rsidRPr="00ED2D85">
        <w:rPr>
          <w:sz w:val="24"/>
          <w:szCs w:val="24"/>
        </w:rPr>
        <w:t xml:space="preserve"> </w:t>
      </w:r>
      <w:r w:rsidR="00E60727" w:rsidRPr="00ED2D85">
        <w:rPr>
          <w:color w:val="auto"/>
          <w:sz w:val="24"/>
          <w:szCs w:val="24"/>
        </w:rPr>
        <w:t xml:space="preserve">«на </w:t>
      </w:r>
      <w:r w:rsidR="00EC58B4" w:rsidRPr="00ED2D85">
        <w:rPr>
          <w:color w:val="auto"/>
          <w:lang w:eastAsia="x-none"/>
        </w:rPr>
        <w:t>повышение</w:t>
      </w:r>
      <w:r w:rsidR="00E60727" w:rsidRPr="00ED2D85">
        <w:rPr>
          <w:color w:val="auto"/>
          <w:sz w:val="24"/>
          <w:szCs w:val="24"/>
        </w:rPr>
        <w:t>»</w:t>
      </w:r>
      <w:r w:rsidRPr="00ED2D85">
        <w:rPr>
          <w:sz w:val="24"/>
          <w:szCs w:val="24"/>
        </w:rPr>
        <w:t>.</w:t>
      </w:r>
    </w:p>
    <w:p w14:paraId="44CE36FC" w14:textId="1A6523E6" w:rsidR="00283383" w:rsidRPr="00A161E3" w:rsidRDefault="007459DE" w:rsidP="00E55B12">
      <w:pPr>
        <w:pStyle w:val="5"/>
        <w:spacing w:line="240" w:lineRule="auto"/>
        <w:ind w:left="23" w:firstLine="658"/>
        <w:contextualSpacing/>
        <w:jc w:val="both"/>
      </w:pPr>
      <w:r w:rsidRPr="00ED2D85">
        <w:rPr>
          <w:sz w:val="24"/>
          <w:szCs w:val="24"/>
        </w:rPr>
        <w:t>Осмотр осуществляется</w:t>
      </w:r>
      <w:r w:rsidR="003417BA" w:rsidRPr="00ED2D85">
        <w:rPr>
          <w:sz w:val="24"/>
          <w:szCs w:val="24"/>
        </w:rPr>
        <w:t xml:space="preserve"> </w:t>
      </w:r>
      <w:r w:rsidR="00AD6C86" w:rsidRPr="00ED2D85">
        <w:rPr>
          <w:sz w:val="24"/>
          <w:szCs w:val="24"/>
        </w:rPr>
        <w:t>по предварительной заявке</w:t>
      </w:r>
      <w:r w:rsidRPr="00ED2D85">
        <w:rPr>
          <w:sz w:val="24"/>
          <w:szCs w:val="24"/>
        </w:rPr>
        <w:t>. По вопросу осмотра объекта пр</w:t>
      </w:r>
      <w:r w:rsidR="00032E93" w:rsidRPr="00ED2D85">
        <w:rPr>
          <w:sz w:val="24"/>
          <w:szCs w:val="24"/>
        </w:rPr>
        <w:t xml:space="preserve">одажи обращаться к </w:t>
      </w:r>
      <w:r w:rsidR="00344A05" w:rsidRPr="00ED2D85">
        <w:rPr>
          <w:sz w:val="24"/>
          <w:szCs w:val="24"/>
        </w:rPr>
        <w:t xml:space="preserve">представителю </w:t>
      </w:r>
      <w:r w:rsidR="00A224DF" w:rsidRPr="00ED2D85">
        <w:rPr>
          <w:sz w:val="24"/>
          <w:szCs w:val="24"/>
        </w:rPr>
        <w:t xml:space="preserve">собственника имущества </w:t>
      </w:r>
      <w:r w:rsidR="00032E93" w:rsidRPr="00ED2D85">
        <w:rPr>
          <w:sz w:val="24"/>
          <w:szCs w:val="24"/>
        </w:rPr>
        <w:t>по контактн</w:t>
      </w:r>
      <w:r w:rsidR="007E595C" w:rsidRPr="00ED2D85">
        <w:rPr>
          <w:sz w:val="24"/>
          <w:szCs w:val="24"/>
        </w:rPr>
        <w:t>ому</w:t>
      </w:r>
      <w:r w:rsidR="00032E93" w:rsidRPr="00ED2D85">
        <w:rPr>
          <w:sz w:val="24"/>
          <w:szCs w:val="24"/>
        </w:rPr>
        <w:t xml:space="preserve"> </w:t>
      </w:r>
      <w:r w:rsidR="00032E93" w:rsidRPr="00ED2D85">
        <w:rPr>
          <w:sz w:val="24"/>
          <w:szCs w:val="24"/>
        </w:rPr>
        <w:lastRenderedPageBreak/>
        <w:t>телефон</w:t>
      </w:r>
      <w:r w:rsidR="007E595C" w:rsidRPr="00ED2D85">
        <w:rPr>
          <w:sz w:val="24"/>
          <w:szCs w:val="24"/>
        </w:rPr>
        <w:t>у</w:t>
      </w:r>
      <w:r w:rsidR="00032E93" w:rsidRPr="00ED2D85">
        <w:rPr>
          <w:sz w:val="24"/>
          <w:szCs w:val="24"/>
        </w:rPr>
        <w:t>:</w:t>
      </w:r>
      <w:r w:rsidRPr="00ED2D85">
        <w:rPr>
          <w:sz w:val="24"/>
          <w:szCs w:val="24"/>
        </w:rPr>
        <w:t xml:space="preserve"> </w:t>
      </w:r>
      <w:r w:rsidR="00DC5AEE">
        <w:t xml:space="preserve">8 (927) 403-85-61, Хасанова Алина </w:t>
      </w:r>
      <w:proofErr w:type="spellStart"/>
      <w:r w:rsidR="00DC5AEE">
        <w:t>Галимдзяновна</w:t>
      </w:r>
      <w:proofErr w:type="spellEnd"/>
      <w:r w:rsidR="00DC5AEE">
        <w:t>.</w:t>
      </w:r>
    </w:p>
    <w:p w14:paraId="36202F79" w14:textId="65367888" w:rsidR="00CA506D" w:rsidRPr="00ED2D85" w:rsidRDefault="00CA506D" w:rsidP="00A161E3">
      <w:pPr>
        <w:pStyle w:val="5"/>
        <w:shd w:val="clear" w:color="auto" w:fill="auto"/>
        <w:spacing w:after="0" w:line="240" w:lineRule="auto"/>
        <w:ind w:left="23" w:firstLine="658"/>
        <w:contextualSpacing/>
        <w:jc w:val="both"/>
        <w:rPr>
          <w:color w:val="auto"/>
          <w:sz w:val="24"/>
          <w:szCs w:val="24"/>
          <w:lang w:eastAsia="ru-RU"/>
        </w:rPr>
      </w:pPr>
      <w:r w:rsidRPr="00ED2D85">
        <w:rPr>
          <w:color w:val="auto"/>
          <w:sz w:val="24"/>
          <w:szCs w:val="24"/>
          <w:lang w:eastAsia="ru-RU"/>
        </w:rPr>
        <w:t xml:space="preserve">По запросу </w:t>
      </w:r>
      <w:r w:rsidR="0003330B" w:rsidRPr="00ED2D85">
        <w:rPr>
          <w:color w:val="auto"/>
          <w:sz w:val="24"/>
          <w:szCs w:val="24"/>
          <w:lang w:eastAsia="ru-RU"/>
        </w:rPr>
        <w:t>заинтересованного лица</w:t>
      </w:r>
      <w:r w:rsidRPr="00ED2D85">
        <w:rPr>
          <w:color w:val="auto"/>
          <w:sz w:val="24"/>
          <w:szCs w:val="24"/>
          <w:lang w:eastAsia="ru-RU"/>
        </w:rPr>
        <w:t xml:space="preserve"> собственник имущества предоставит копии правоустанавливающих документов и иные документы.</w:t>
      </w:r>
    </w:p>
    <w:p w14:paraId="0BCA0B34" w14:textId="468A9F69" w:rsidR="00C1206C" w:rsidRPr="00ED2D85" w:rsidRDefault="00DF041B" w:rsidP="00D16766">
      <w:pPr>
        <w:pStyle w:val="5"/>
        <w:numPr>
          <w:ilvl w:val="1"/>
          <w:numId w:val="4"/>
        </w:numPr>
        <w:shd w:val="clear" w:color="auto" w:fill="auto"/>
        <w:tabs>
          <w:tab w:val="left" w:pos="1203"/>
        </w:tabs>
        <w:spacing w:after="0" w:line="264" w:lineRule="auto"/>
        <w:ind w:left="20" w:right="20" w:firstLine="700"/>
        <w:jc w:val="both"/>
        <w:rPr>
          <w:sz w:val="24"/>
          <w:szCs w:val="24"/>
        </w:rPr>
      </w:pPr>
      <w:r w:rsidRPr="00ED2D85">
        <w:rPr>
          <w:sz w:val="24"/>
          <w:szCs w:val="24"/>
        </w:rPr>
        <w:t>Докум</w:t>
      </w:r>
      <w:r w:rsidR="0003330B" w:rsidRPr="00ED2D85">
        <w:rPr>
          <w:sz w:val="24"/>
          <w:szCs w:val="24"/>
        </w:rPr>
        <w:t>ентооборот между Заявителями, Претендентами/</w:t>
      </w:r>
      <w:r w:rsidR="00B720D0" w:rsidRPr="00ED2D85">
        <w:rPr>
          <w:sz w:val="24"/>
          <w:szCs w:val="24"/>
        </w:rPr>
        <w:t>У</w:t>
      </w:r>
      <w:r w:rsidRPr="00ED2D85">
        <w:rPr>
          <w:sz w:val="24"/>
          <w:szCs w:val="24"/>
        </w:rPr>
        <w:t>частниками торгов, Организатором торгов</w:t>
      </w:r>
      <w:r w:rsidR="0003330B" w:rsidRPr="00ED2D85">
        <w:rPr>
          <w:sz w:val="24"/>
          <w:szCs w:val="24"/>
        </w:rPr>
        <w:t xml:space="preserve"> и</w:t>
      </w:r>
      <w:r w:rsidR="00CC0355" w:rsidRPr="00ED2D85">
        <w:rPr>
          <w:sz w:val="24"/>
          <w:szCs w:val="24"/>
        </w:rPr>
        <w:t xml:space="preserve"> </w:t>
      </w:r>
      <w:r w:rsidRPr="00ED2D85">
        <w:rPr>
          <w:sz w:val="24"/>
          <w:szCs w:val="24"/>
        </w:rPr>
        <w:t>Оператором</w:t>
      </w:r>
      <w:r w:rsidR="00023AB7" w:rsidRPr="00ED2D85">
        <w:rPr>
          <w:sz w:val="24"/>
          <w:szCs w:val="24"/>
        </w:rPr>
        <w:t xml:space="preserve">, </w:t>
      </w:r>
      <w:r w:rsidRPr="00ED2D85">
        <w:rPr>
          <w:sz w:val="24"/>
          <w:szCs w:val="24"/>
        </w:rPr>
        <w:t>осуществляется через электронную площадку в форме электронных документов либо электронных образов документов, заве</w:t>
      </w:r>
      <w:r w:rsidR="0003330B" w:rsidRPr="00ED2D85">
        <w:rPr>
          <w:sz w:val="24"/>
          <w:szCs w:val="24"/>
        </w:rPr>
        <w:t>ренных электронной подписью</w:t>
      </w:r>
      <w:r w:rsidRPr="00ED2D85">
        <w:rPr>
          <w:sz w:val="24"/>
          <w:szCs w:val="24"/>
        </w:rPr>
        <w:t xml:space="preserve">, за исключением договора </w:t>
      </w:r>
      <w:r w:rsidR="00864DFE">
        <w:rPr>
          <w:sz w:val="24"/>
          <w:szCs w:val="24"/>
        </w:rPr>
        <w:t>купли-продажи</w:t>
      </w:r>
      <w:r w:rsidRPr="00ED2D85">
        <w:rPr>
          <w:sz w:val="24"/>
          <w:szCs w:val="24"/>
        </w:rPr>
        <w:t>, который заключается в простой письменной форме.</w:t>
      </w:r>
    </w:p>
    <w:p w14:paraId="611C7FFD" w14:textId="77777777" w:rsidR="00C1206C" w:rsidRPr="00ED2D85" w:rsidRDefault="00DF041B" w:rsidP="00D16766">
      <w:pPr>
        <w:pStyle w:val="5"/>
        <w:shd w:val="clear" w:color="auto" w:fill="auto"/>
        <w:spacing w:after="0" w:line="264" w:lineRule="auto"/>
        <w:ind w:left="23" w:right="23" w:firstLine="697"/>
        <w:jc w:val="both"/>
        <w:rPr>
          <w:sz w:val="24"/>
          <w:szCs w:val="24"/>
        </w:rPr>
      </w:pPr>
      <w:r w:rsidRPr="00ED2D85">
        <w:rPr>
          <w:sz w:val="24"/>
          <w:szCs w:val="24"/>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w:t>
      </w:r>
      <w:r w:rsidR="0003330B" w:rsidRPr="00ED2D85">
        <w:rPr>
          <w:sz w:val="24"/>
          <w:szCs w:val="24"/>
        </w:rPr>
        <w:t>ени соответственно Заявителя, Претендента/У</w:t>
      </w:r>
      <w:r w:rsidRPr="00ED2D85">
        <w:rPr>
          <w:sz w:val="24"/>
          <w:szCs w:val="24"/>
        </w:rPr>
        <w:t>частника торгов, Организатора торгов либо Оператора и отправитель несет ответственность за подлинность и достоверность таких документов и сведений.</w:t>
      </w:r>
    </w:p>
    <w:p w14:paraId="1D66EC4C" w14:textId="1DAA0471" w:rsidR="00AB1309" w:rsidRPr="00ED2D85" w:rsidRDefault="0003330B" w:rsidP="00D16766">
      <w:pPr>
        <w:pStyle w:val="5"/>
        <w:numPr>
          <w:ilvl w:val="1"/>
          <w:numId w:val="4"/>
        </w:numPr>
        <w:spacing w:after="0" w:line="264" w:lineRule="auto"/>
        <w:ind w:left="23" w:right="23" w:firstLine="697"/>
        <w:jc w:val="both"/>
        <w:rPr>
          <w:sz w:val="24"/>
          <w:szCs w:val="24"/>
        </w:rPr>
      </w:pPr>
      <w:r w:rsidRPr="00ED2D85">
        <w:rPr>
          <w:sz w:val="24"/>
          <w:szCs w:val="24"/>
        </w:rPr>
        <w:t>Заявители, Претенденты/</w:t>
      </w:r>
      <w:r w:rsidR="00C66563" w:rsidRPr="00ED2D85">
        <w:rPr>
          <w:sz w:val="24"/>
          <w:szCs w:val="24"/>
        </w:rPr>
        <w:t>Участники торгов несут все расходы, связанные с подготовкой и подачей заявки, участием в настоящем аукционе</w:t>
      </w:r>
      <w:r w:rsidR="00E60727" w:rsidRPr="00ED2D85">
        <w:rPr>
          <w:sz w:val="24"/>
          <w:szCs w:val="24"/>
        </w:rPr>
        <w:t xml:space="preserve"> </w:t>
      </w:r>
      <w:r w:rsidR="00E60727" w:rsidRPr="00ED2D85">
        <w:rPr>
          <w:color w:val="auto"/>
          <w:sz w:val="24"/>
          <w:szCs w:val="24"/>
        </w:rPr>
        <w:t xml:space="preserve">«на </w:t>
      </w:r>
      <w:r w:rsidR="00EC58B4" w:rsidRPr="00ED2D85">
        <w:rPr>
          <w:color w:val="auto"/>
          <w:lang w:eastAsia="x-none"/>
        </w:rPr>
        <w:t>повышение</w:t>
      </w:r>
      <w:r w:rsidR="00E60727" w:rsidRPr="00ED2D85">
        <w:rPr>
          <w:color w:val="auto"/>
          <w:sz w:val="24"/>
          <w:szCs w:val="24"/>
        </w:rPr>
        <w:t>»</w:t>
      </w:r>
      <w:r w:rsidR="00C66563" w:rsidRPr="00ED2D85">
        <w:rPr>
          <w:sz w:val="24"/>
          <w:szCs w:val="24"/>
        </w:rPr>
        <w:t xml:space="preserve"> и заключением Договора. Организатор,</w:t>
      </w:r>
      <w:r w:rsidR="0024619F" w:rsidRPr="00ED2D85">
        <w:rPr>
          <w:sz w:val="24"/>
          <w:szCs w:val="24"/>
        </w:rPr>
        <w:t xml:space="preserve"> Продавец Имущества</w:t>
      </w:r>
      <w:r w:rsidR="00C66563" w:rsidRPr="00ED2D85">
        <w:rPr>
          <w:sz w:val="24"/>
          <w:szCs w:val="24"/>
        </w:rPr>
        <w:t xml:space="preserve"> и </w:t>
      </w:r>
      <w:r w:rsidR="00F7766C" w:rsidRPr="00ED2D85">
        <w:rPr>
          <w:sz w:val="24"/>
          <w:szCs w:val="24"/>
        </w:rPr>
        <w:t>К</w:t>
      </w:r>
      <w:r w:rsidR="00C66563" w:rsidRPr="00ED2D85">
        <w:rPr>
          <w:sz w:val="24"/>
          <w:szCs w:val="24"/>
        </w:rPr>
        <w:t>омиссия не отвечают и не имеют обязательств по этим расходам независимо от характера проведения и результатов настоящего аукциона</w:t>
      </w:r>
      <w:r w:rsidR="00E60727" w:rsidRPr="00ED2D85">
        <w:rPr>
          <w:sz w:val="24"/>
          <w:szCs w:val="24"/>
        </w:rPr>
        <w:t xml:space="preserve"> </w:t>
      </w:r>
      <w:r w:rsidR="00E60727" w:rsidRPr="00ED2D85">
        <w:rPr>
          <w:color w:val="auto"/>
          <w:sz w:val="24"/>
          <w:szCs w:val="24"/>
        </w:rPr>
        <w:t xml:space="preserve">«на </w:t>
      </w:r>
      <w:r w:rsidR="00EC58B4" w:rsidRPr="00ED2D85">
        <w:rPr>
          <w:color w:val="auto"/>
          <w:lang w:eastAsia="x-none"/>
        </w:rPr>
        <w:t>повышение</w:t>
      </w:r>
      <w:r w:rsidR="00E60727" w:rsidRPr="00ED2D85">
        <w:rPr>
          <w:color w:val="auto"/>
          <w:sz w:val="24"/>
          <w:szCs w:val="24"/>
        </w:rPr>
        <w:t>»</w:t>
      </w:r>
      <w:r w:rsidR="00C66563" w:rsidRPr="00ED2D85">
        <w:rPr>
          <w:sz w:val="24"/>
          <w:szCs w:val="24"/>
        </w:rPr>
        <w:t>.</w:t>
      </w:r>
    </w:p>
    <w:p w14:paraId="1083DBDB" w14:textId="007CC97A" w:rsidR="00C1206C" w:rsidRPr="00ED2D85" w:rsidRDefault="00DF041B" w:rsidP="0003330B">
      <w:pPr>
        <w:pStyle w:val="30"/>
        <w:keepNext/>
        <w:keepLines/>
        <w:numPr>
          <w:ilvl w:val="0"/>
          <w:numId w:val="4"/>
        </w:numPr>
        <w:shd w:val="clear" w:color="auto" w:fill="auto"/>
        <w:tabs>
          <w:tab w:val="left" w:pos="2980"/>
        </w:tabs>
        <w:spacing w:before="240" w:line="264" w:lineRule="auto"/>
        <w:ind w:left="2739" w:firstLine="0"/>
        <w:rPr>
          <w:b/>
          <w:sz w:val="24"/>
          <w:szCs w:val="24"/>
        </w:rPr>
      </w:pPr>
      <w:bookmarkStart w:id="14" w:name="bookmark11"/>
      <w:r w:rsidRPr="00ED2D85">
        <w:rPr>
          <w:b/>
          <w:sz w:val="24"/>
          <w:szCs w:val="24"/>
        </w:rPr>
        <w:t>Требования к участникам аукциона</w:t>
      </w:r>
      <w:bookmarkEnd w:id="14"/>
      <w:r w:rsidR="00E60727" w:rsidRPr="00ED2D85">
        <w:rPr>
          <w:b/>
          <w:sz w:val="24"/>
          <w:szCs w:val="24"/>
        </w:rPr>
        <w:t xml:space="preserve"> «на </w:t>
      </w:r>
      <w:r w:rsidR="003D2D27" w:rsidRPr="00ED2D85">
        <w:rPr>
          <w:b/>
          <w:sz w:val="24"/>
          <w:szCs w:val="24"/>
        </w:rPr>
        <w:t>повышение</w:t>
      </w:r>
      <w:r w:rsidR="00E60727" w:rsidRPr="00ED2D85">
        <w:rPr>
          <w:b/>
          <w:sz w:val="24"/>
          <w:szCs w:val="24"/>
        </w:rPr>
        <w:t>»</w:t>
      </w:r>
    </w:p>
    <w:p w14:paraId="2D961589" w14:textId="74C201AA" w:rsidR="004F2664" w:rsidRPr="00ED2D85" w:rsidRDefault="004F2664" w:rsidP="004F2664">
      <w:pPr>
        <w:pStyle w:val="5"/>
        <w:numPr>
          <w:ilvl w:val="1"/>
          <w:numId w:val="4"/>
        </w:numPr>
        <w:shd w:val="clear" w:color="auto" w:fill="auto"/>
        <w:tabs>
          <w:tab w:val="left" w:pos="1203"/>
        </w:tabs>
        <w:spacing w:after="0" w:line="264" w:lineRule="auto"/>
        <w:ind w:left="20" w:right="20" w:firstLine="700"/>
        <w:jc w:val="both"/>
        <w:rPr>
          <w:sz w:val="24"/>
          <w:szCs w:val="24"/>
        </w:rPr>
      </w:pPr>
      <w:r w:rsidRPr="00ED2D85">
        <w:rPr>
          <w:sz w:val="24"/>
          <w:szCs w:val="24"/>
        </w:rPr>
        <w:t>Участником аукциона</w:t>
      </w:r>
      <w:r w:rsidR="00E60727" w:rsidRPr="00ED2D85">
        <w:rPr>
          <w:sz w:val="24"/>
          <w:szCs w:val="24"/>
        </w:rPr>
        <w:t xml:space="preserve"> </w:t>
      </w:r>
      <w:r w:rsidR="00E60727" w:rsidRPr="00ED2D85">
        <w:rPr>
          <w:color w:val="auto"/>
          <w:sz w:val="24"/>
          <w:szCs w:val="24"/>
        </w:rPr>
        <w:t xml:space="preserve">«на </w:t>
      </w:r>
      <w:r w:rsidR="003D2D27" w:rsidRPr="00ED2D85">
        <w:rPr>
          <w:color w:val="auto"/>
          <w:sz w:val="24"/>
          <w:szCs w:val="24"/>
        </w:rPr>
        <w:t>повышение</w:t>
      </w:r>
      <w:r w:rsidR="00E60727" w:rsidRPr="00ED2D85">
        <w:rPr>
          <w:color w:val="auto"/>
          <w:sz w:val="24"/>
          <w:szCs w:val="24"/>
        </w:rPr>
        <w:t>»</w:t>
      </w:r>
      <w:r w:rsidRPr="00ED2D85">
        <w:rPr>
          <w:sz w:val="24"/>
          <w:szCs w:val="24"/>
        </w:rPr>
        <w:t xml:space="preserve"> может быть любое юридическое лицо, зарегистрированное в соответствии с законодательством Российской Федерации,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зарегистрированный в соответствии с законодательством Российской Федерации, претендующее на заключение договора </w:t>
      </w:r>
      <w:r w:rsidR="00BD5CA0">
        <w:rPr>
          <w:sz w:val="24"/>
          <w:szCs w:val="24"/>
        </w:rPr>
        <w:t>купли-продажи Имущества</w:t>
      </w:r>
      <w:r w:rsidR="0028543A">
        <w:rPr>
          <w:sz w:val="24"/>
          <w:szCs w:val="24"/>
        </w:rPr>
        <w:t xml:space="preserve"> </w:t>
      </w:r>
      <w:r w:rsidRPr="00ED2D85">
        <w:rPr>
          <w:sz w:val="24"/>
          <w:szCs w:val="24"/>
        </w:rPr>
        <w:t>и подавшее заявку на участие в аукционе</w:t>
      </w:r>
      <w:r w:rsidR="00E60727" w:rsidRPr="00ED2D85">
        <w:rPr>
          <w:sz w:val="24"/>
          <w:szCs w:val="24"/>
        </w:rPr>
        <w:t xml:space="preserve"> </w:t>
      </w:r>
      <w:r w:rsidR="00E60727" w:rsidRPr="00ED2D85">
        <w:rPr>
          <w:color w:val="auto"/>
          <w:sz w:val="24"/>
          <w:szCs w:val="24"/>
        </w:rPr>
        <w:t xml:space="preserve">«на </w:t>
      </w:r>
      <w:r w:rsidR="003D2D27" w:rsidRPr="00ED2D85">
        <w:rPr>
          <w:color w:val="auto"/>
          <w:sz w:val="24"/>
          <w:szCs w:val="24"/>
        </w:rPr>
        <w:t>повышение</w:t>
      </w:r>
      <w:r w:rsidR="00E60727" w:rsidRPr="00ED2D85">
        <w:rPr>
          <w:color w:val="auto"/>
          <w:sz w:val="24"/>
          <w:szCs w:val="24"/>
        </w:rPr>
        <w:t>»</w:t>
      </w:r>
      <w:r w:rsidRPr="00ED2D85">
        <w:rPr>
          <w:sz w:val="24"/>
          <w:szCs w:val="24"/>
        </w:rPr>
        <w:t>.</w:t>
      </w:r>
    </w:p>
    <w:p w14:paraId="71C4EC5A" w14:textId="55E1D573" w:rsidR="00C1206C" w:rsidRPr="00ED2D85" w:rsidRDefault="00DF041B" w:rsidP="00D16766">
      <w:pPr>
        <w:pStyle w:val="5"/>
        <w:numPr>
          <w:ilvl w:val="1"/>
          <w:numId w:val="4"/>
        </w:numPr>
        <w:shd w:val="clear" w:color="auto" w:fill="auto"/>
        <w:tabs>
          <w:tab w:val="left" w:pos="1203"/>
        </w:tabs>
        <w:spacing w:after="0" w:line="264" w:lineRule="auto"/>
        <w:ind w:left="23" w:right="23" w:firstLine="697"/>
        <w:jc w:val="both"/>
        <w:rPr>
          <w:sz w:val="24"/>
          <w:szCs w:val="24"/>
        </w:rPr>
      </w:pPr>
      <w:r w:rsidRPr="00ED2D85">
        <w:rPr>
          <w:sz w:val="24"/>
          <w:szCs w:val="24"/>
        </w:rPr>
        <w:t>Участники аукциона</w:t>
      </w:r>
      <w:r w:rsidR="00B668E5" w:rsidRPr="00ED2D85">
        <w:rPr>
          <w:sz w:val="24"/>
          <w:szCs w:val="24"/>
        </w:rPr>
        <w:t xml:space="preserve"> «на </w:t>
      </w:r>
      <w:r w:rsidR="003D2D27" w:rsidRPr="00ED2D85">
        <w:rPr>
          <w:sz w:val="24"/>
          <w:szCs w:val="24"/>
        </w:rPr>
        <w:t>повышение</w:t>
      </w:r>
      <w:r w:rsidR="00B668E5" w:rsidRPr="00ED2D85">
        <w:rPr>
          <w:sz w:val="24"/>
          <w:szCs w:val="24"/>
        </w:rPr>
        <w:t>»</w:t>
      </w:r>
      <w:r w:rsidRPr="00ED2D85">
        <w:rPr>
          <w:sz w:val="24"/>
          <w:szCs w:val="24"/>
        </w:rPr>
        <w:t xml:space="preserve"> должны соответствовать требованиям, установленным законодательством Российской Федерации к таким участникам, не иметь невыполненных обязательств перед </w:t>
      </w:r>
      <w:r w:rsidR="0019725B" w:rsidRPr="00ED2D85">
        <w:rPr>
          <w:sz w:val="24"/>
          <w:szCs w:val="24"/>
        </w:rPr>
        <w:t>Организатором</w:t>
      </w:r>
      <w:r w:rsidRPr="00ED2D85">
        <w:rPr>
          <w:sz w:val="24"/>
          <w:szCs w:val="24"/>
        </w:rPr>
        <w:t>.</w:t>
      </w:r>
    </w:p>
    <w:p w14:paraId="2AAC32C1" w14:textId="77777777" w:rsidR="00D16766" w:rsidRPr="00ED2D85" w:rsidRDefault="00D16766" w:rsidP="00D16766">
      <w:pPr>
        <w:pStyle w:val="5"/>
        <w:shd w:val="clear" w:color="auto" w:fill="auto"/>
        <w:tabs>
          <w:tab w:val="left" w:pos="1203"/>
        </w:tabs>
        <w:spacing w:after="0" w:line="264" w:lineRule="auto"/>
        <w:ind w:left="720" w:right="23"/>
        <w:jc w:val="both"/>
        <w:rPr>
          <w:sz w:val="24"/>
          <w:szCs w:val="24"/>
        </w:rPr>
      </w:pPr>
    </w:p>
    <w:p w14:paraId="2B23EBE8" w14:textId="78DF5112" w:rsidR="00C1206C" w:rsidRPr="00ED2D85" w:rsidRDefault="00DF041B" w:rsidP="00D713B1">
      <w:pPr>
        <w:pStyle w:val="30"/>
        <w:keepNext/>
        <w:keepLines/>
        <w:numPr>
          <w:ilvl w:val="0"/>
          <w:numId w:val="4"/>
        </w:numPr>
        <w:shd w:val="clear" w:color="auto" w:fill="auto"/>
        <w:tabs>
          <w:tab w:val="left" w:pos="2790"/>
        </w:tabs>
        <w:spacing w:line="264" w:lineRule="auto"/>
        <w:ind w:left="2552" w:firstLine="0"/>
        <w:rPr>
          <w:b/>
          <w:sz w:val="24"/>
          <w:szCs w:val="24"/>
        </w:rPr>
      </w:pPr>
      <w:bookmarkStart w:id="15" w:name="bookmark12"/>
      <w:r w:rsidRPr="00ED2D85">
        <w:rPr>
          <w:b/>
          <w:sz w:val="24"/>
          <w:szCs w:val="24"/>
        </w:rPr>
        <w:t>Условия допуска к участию в аукционе</w:t>
      </w:r>
      <w:bookmarkEnd w:id="15"/>
      <w:r w:rsidR="00D713B1" w:rsidRPr="00ED2D85">
        <w:rPr>
          <w:b/>
          <w:sz w:val="24"/>
          <w:szCs w:val="24"/>
        </w:rPr>
        <w:t xml:space="preserve"> «на </w:t>
      </w:r>
      <w:r w:rsidR="003D2D27" w:rsidRPr="00ED2D85">
        <w:rPr>
          <w:b/>
          <w:sz w:val="24"/>
          <w:szCs w:val="24"/>
        </w:rPr>
        <w:t>повышение</w:t>
      </w:r>
      <w:r w:rsidR="00D713B1" w:rsidRPr="00ED2D85">
        <w:rPr>
          <w:b/>
          <w:sz w:val="24"/>
          <w:szCs w:val="24"/>
        </w:rPr>
        <w:t>»</w:t>
      </w:r>
    </w:p>
    <w:p w14:paraId="15392921" w14:textId="0AAE7C01" w:rsidR="00271160" w:rsidRPr="00271160" w:rsidRDefault="00271160" w:rsidP="00271160">
      <w:pPr>
        <w:widowControl/>
        <w:tabs>
          <w:tab w:val="left" w:pos="426"/>
        </w:tabs>
        <w:spacing w:line="264" w:lineRule="auto"/>
        <w:ind w:right="20"/>
        <w:jc w:val="both"/>
        <w:rPr>
          <w:rFonts w:ascii="Times New Roman" w:eastAsia="Times New Roman" w:hAnsi="Times New Roman" w:cs="Times New Roman"/>
          <w:color w:val="auto"/>
        </w:rPr>
      </w:pPr>
      <w:r>
        <w:rPr>
          <w:rFonts w:ascii="Times New Roman" w:eastAsia="Times New Roman" w:hAnsi="Times New Roman" w:cs="Times New Roman"/>
          <w:color w:val="auto"/>
        </w:rPr>
        <w:tab/>
        <w:t>6.1.</w:t>
      </w:r>
      <w:r w:rsidRPr="00271160">
        <w:rPr>
          <w:rFonts w:ascii="Times New Roman" w:eastAsia="Times New Roman" w:hAnsi="Times New Roman" w:cs="Times New Roman"/>
          <w:color w:val="auto"/>
        </w:rPr>
        <w:t>Аукцион «</w:t>
      </w:r>
      <w:r w:rsidR="001025D2" w:rsidRPr="001025D2">
        <w:rPr>
          <w:rFonts w:ascii="Times New Roman" w:eastAsia="Times New Roman" w:hAnsi="Times New Roman" w:cs="Times New Roman"/>
          <w:color w:val="auto"/>
        </w:rPr>
        <w:t>на повышение</w:t>
      </w:r>
      <w:r w:rsidRPr="00271160">
        <w:rPr>
          <w:rFonts w:ascii="Times New Roman" w:eastAsia="Times New Roman" w:hAnsi="Times New Roman" w:cs="Times New Roman"/>
          <w:color w:val="auto"/>
        </w:rPr>
        <w:t>» проводится без ограничения по составу участников. К участию в аукционе «</w:t>
      </w:r>
      <w:r w:rsidR="001025D2" w:rsidRPr="001025D2">
        <w:rPr>
          <w:rFonts w:ascii="Times New Roman" w:eastAsia="Times New Roman" w:hAnsi="Times New Roman" w:cs="Times New Roman"/>
          <w:color w:val="auto"/>
        </w:rPr>
        <w:t>на повышение</w:t>
      </w:r>
      <w:r w:rsidRPr="00271160">
        <w:rPr>
          <w:rFonts w:ascii="Times New Roman" w:eastAsia="Times New Roman" w:hAnsi="Times New Roman" w:cs="Times New Roman"/>
          <w:color w:val="auto"/>
        </w:rPr>
        <w:t>» не допускаются заявители в случае:</w:t>
      </w:r>
    </w:p>
    <w:p w14:paraId="4CEBA464" w14:textId="77777777"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Заявитель не может быть покупателем в соответствии с законодательством Российской Федерации;</w:t>
      </w:r>
    </w:p>
    <w:p w14:paraId="070E5C29" w14:textId="77777777"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представленные документы оформлены с нарушением требований законодательства Российской Федерации и настоящего Положения;</w:t>
      </w:r>
    </w:p>
    <w:p w14:paraId="4CF23D7A" w14:textId="77777777"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не подтверждено поступление в установленный срок обеспечения заявки на участие в Торговой процедуре;</w:t>
      </w:r>
    </w:p>
    <w:p w14:paraId="042D4E16" w14:textId="77777777"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 xml:space="preserve">Заявитель находится в стадии ликвидации или в отношении него возбуждена процедура банкротства; </w:t>
      </w:r>
    </w:p>
    <w:p w14:paraId="59195085" w14:textId="77777777"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Заявка на участие в Торговой процедуре подана по истечении срока приема заявок на участие в торгах, указанного в Извещении;</w:t>
      </w:r>
    </w:p>
    <w:p w14:paraId="3B32F6CD" w14:textId="77777777"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Заявка на участие в Торговой процедуре подана лицом, не уполномоченным действовать от имени Заявителя;</w:t>
      </w:r>
    </w:p>
    <w:p w14:paraId="2D32F34F" w14:textId="77777777"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не представлены документы, перечисленные в Извещении;</w:t>
      </w:r>
    </w:p>
    <w:p w14:paraId="16ACF990" w14:textId="77777777"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lastRenderedPageBreak/>
        <w:t>представленные Заявителем документы оформлены с нарушением требований законодательства Российской Федерации и условий проведения Т</w:t>
      </w:r>
      <w:r w:rsidRPr="00271160">
        <w:rPr>
          <w:rFonts w:ascii="Times New Roman" w:eastAsia="Calibri" w:hAnsi="Times New Roman" w:cs="Times New Roman"/>
          <w:color w:val="auto"/>
          <w:lang w:eastAsia="ru-RU"/>
        </w:rPr>
        <w:t>орговой процедуры</w:t>
      </w:r>
      <w:r w:rsidRPr="00271160">
        <w:rPr>
          <w:rFonts w:ascii="Times New Roman" w:eastAsia="Times New Roman" w:hAnsi="Times New Roman" w:cs="Times New Roman"/>
          <w:color w:val="auto"/>
          <w:lang w:eastAsia="ru-RU"/>
        </w:rPr>
        <w:t>, опубликованных в Извещении, или сведения, содержащиеся в них, недостоверны;</w:t>
      </w:r>
    </w:p>
    <w:p w14:paraId="04EED751" w14:textId="77777777"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поступление задатка на один из счетов, указанных в Извещении, не подтверждено на момент завершения периода приема задатков;</w:t>
      </w:r>
    </w:p>
    <w:p w14:paraId="59C6F546" w14:textId="77777777"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представленные документы не подтверждают права Заявителя быть покупателем имущества в соответствии с законодательством Российской Федерации;</w:t>
      </w:r>
    </w:p>
    <w:p w14:paraId="17BA6440" w14:textId="36B57082" w:rsidR="00271160" w:rsidRDefault="00271160" w:rsidP="00271160">
      <w:pPr>
        <w:spacing w:line="264" w:lineRule="auto"/>
        <w:ind w:left="20" w:right="20" w:firstLine="700"/>
        <w:jc w:val="both"/>
        <w:rPr>
          <w:rFonts w:ascii="Times New Roman" w:eastAsia="Times New Roman" w:hAnsi="Times New Roman" w:cs="Times New Roman"/>
          <w:color w:val="auto"/>
        </w:rPr>
      </w:pPr>
      <w:r w:rsidRPr="00271160">
        <w:rPr>
          <w:rFonts w:ascii="Times New Roman" w:eastAsia="Times New Roman" w:hAnsi="Times New Roman" w:cs="Times New Roman"/>
          <w:color w:val="auto"/>
        </w:rPr>
        <w:t xml:space="preserve">Перечень указанных оснований отказа Претенденту в участии в аукционе «на </w:t>
      </w:r>
      <w:r w:rsidR="001025D2">
        <w:rPr>
          <w:rFonts w:ascii="Times New Roman" w:eastAsia="Times New Roman" w:hAnsi="Times New Roman" w:cs="Times New Roman"/>
          <w:color w:val="auto"/>
        </w:rPr>
        <w:t>повышение</w:t>
      </w:r>
      <w:r w:rsidRPr="00271160">
        <w:rPr>
          <w:rFonts w:ascii="Times New Roman" w:eastAsia="Times New Roman" w:hAnsi="Times New Roman" w:cs="Times New Roman"/>
          <w:color w:val="auto"/>
        </w:rPr>
        <w:t>» является исчерпывающим.</w:t>
      </w:r>
    </w:p>
    <w:p w14:paraId="1459A354" w14:textId="1E039601" w:rsidR="00271160" w:rsidRPr="00271160" w:rsidRDefault="00271160" w:rsidP="00271160">
      <w:pPr>
        <w:spacing w:line="264" w:lineRule="auto"/>
        <w:ind w:left="20" w:right="20" w:firstLine="70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6.2. </w:t>
      </w:r>
      <w:r w:rsidRPr="00271160">
        <w:rPr>
          <w:rFonts w:ascii="Times New Roman" w:eastAsia="Times New Roman" w:hAnsi="Times New Roman" w:cs="Times New Roman"/>
          <w:color w:val="auto"/>
        </w:rPr>
        <w:t>В случае установления факта недостоверности сведений, содержащихся в документах, представленных заявителями или участниками аукциона «</w:t>
      </w:r>
      <w:r w:rsidR="001025D2" w:rsidRPr="001025D2">
        <w:rPr>
          <w:rFonts w:ascii="Times New Roman" w:eastAsia="Times New Roman" w:hAnsi="Times New Roman" w:cs="Times New Roman"/>
          <w:color w:val="auto"/>
        </w:rPr>
        <w:t>на повышение</w:t>
      </w:r>
      <w:r w:rsidRPr="00271160">
        <w:rPr>
          <w:rFonts w:ascii="Times New Roman" w:eastAsia="Times New Roman" w:hAnsi="Times New Roman" w:cs="Times New Roman"/>
          <w:color w:val="auto"/>
        </w:rPr>
        <w:t>» в соответствии с пунктом 7.1 документации об аукционе «</w:t>
      </w:r>
      <w:r w:rsidR="001025D2" w:rsidRPr="001025D2">
        <w:rPr>
          <w:rFonts w:ascii="Times New Roman" w:eastAsia="Times New Roman" w:hAnsi="Times New Roman" w:cs="Times New Roman"/>
          <w:color w:val="auto"/>
        </w:rPr>
        <w:t>на повышение</w:t>
      </w:r>
      <w:r w:rsidRPr="00271160">
        <w:rPr>
          <w:rFonts w:ascii="Times New Roman" w:eastAsia="Times New Roman" w:hAnsi="Times New Roman" w:cs="Times New Roman"/>
          <w:color w:val="auto"/>
        </w:rPr>
        <w:t xml:space="preserve">», Организатор торгов обязан отстранить таких заявителей или участников аукциона «на </w:t>
      </w:r>
      <w:r w:rsidR="001025D2">
        <w:rPr>
          <w:rFonts w:ascii="Times New Roman" w:eastAsia="Times New Roman" w:hAnsi="Times New Roman" w:cs="Times New Roman"/>
          <w:color w:val="auto"/>
        </w:rPr>
        <w:t>повышение</w:t>
      </w:r>
      <w:r w:rsidRPr="00271160">
        <w:rPr>
          <w:rFonts w:ascii="Times New Roman" w:eastAsia="Times New Roman" w:hAnsi="Times New Roman" w:cs="Times New Roman"/>
          <w:color w:val="auto"/>
        </w:rPr>
        <w:t xml:space="preserve">» от участия в аукционе на любом этапе их проведения. Протокол об отстранении заявителя или участника аукциона «на </w:t>
      </w:r>
      <w:r w:rsidR="001025D2">
        <w:rPr>
          <w:rFonts w:ascii="Times New Roman" w:eastAsia="Times New Roman" w:hAnsi="Times New Roman" w:cs="Times New Roman"/>
          <w:color w:val="auto"/>
        </w:rPr>
        <w:t>повышение</w:t>
      </w:r>
      <w:r w:rsidRPr="00271160">
        <w:rPr>
          <w:rFonts w:ascii="Times New Roman" w:eastAsia="Times New Roman" w:hAnsi="Times New Roman" w:cs="Times New Roman"/>
          <w:color w:val="auto"/>
        </w:rPr>
        <w:t>» от участия в аукционе подлежит размещению на официальном сайте Организатора в срок не позднее дня, следующего за днем принятия такого решения. При этом в протоколе указываются установленные факты недостоверных сведений.</w:t>
      </w:r>
    </w:p>
    <w:p w14:paraId="7D4709D1" w14:textId="77777777" w:rsidR="00F8700F" w:rsidRDefault="00F8700F" w:rsidP="00F8700F">
      <w:pPr>
        <w:pStyle w:val="5"/>
        <w:shd w:val="clear" w:color="auto" w:fill="auto"/>
        <w:tabs>
          <w:tab w:val="left" w:pos="1203"/>
        </w:tabs>
        <w:spacing w:after="0" w:line="264" w:lineRule="auto"/>
        <w:ind w:left="720" w:right="20"/>
        <w:jc w:val="both"/>
        <w:rPr>
          <w:sz w:val="24"/>
          <w:szCs w:val="24"/>
        </w:rPr>
      </w:pPr>
    </w:p>
    <w:p w14:paraId="7D667A46" w14:textId="66190562" w:rsidR="007136EC" w:rsidRDefault="00271160" w:rsidP="007136EC">
      <w:pPr>
        <w:pStyle w:val="30"/>
        <w:keepNext/>
        <w:keepLines/>
        <w:shd w:val="clear" w:color="auto" w:fill="auto"/>
        <w:tabs>
          <w:tab w:val="left" w:pos="879"/>
        </w:tabs>
        <w:spacing w:before="240" w:line="264" w:lineRule="auto"/>
        <w:ind w:firstLine="0"/>
        <w:jc w:val="center"/>
        <w:rPr>
          <w:b/>
          <w:sz w:val="24"/>
          <w:szCs w:val="24"/>
        </w:rPr>
      </w:pPr>
      <w:r>
        <w:rPr>
          <w:b/>
          <w:bCs/>
          <w:sz w:val="24"/>
          <w:szCs w:val="24"/>
        </w:rPr>
        <w:t>7.</w:t>
      </w:r>
      <w:r w:rsidR="007136EC" w:rsidRPr="007136EC">
        <w:rPr>
          <w:b/>
        </w:rPr>
        <w:t xml:space="preserve"> </w:t>
      </w:r>
      <w:r w:rsidR="007136EC">
        <w:rPr>
          <w:b/>
          <w:sz w:val="24"/>
          <w:szCs w:val="24"/>
        </w:rPr>
        <w:t>Порядок, форма подачи заявок и срок отзыва заявок на участие в аукционе «на повышение»</w:t>
      </w:r>
    </w:p>
    <w:p w14:paraId="6C60690E" w14:textId="5F6DC1C5" w:rsidR="008A37EA" w:rsidRPr="00F50E0B" w:rsidRDefault="008A37EA" w:rsidP="00271160">
      <w:pPr>
        <w:pStyle w:val="5"/>
        <w:shd w:val="clear" w:color="auto" w:fill="auto"/>
        <w:tabs>
          <w:tab w:val="left" w:pos="709"/>
        </w:tabs>
        <w:spacing w:after="0" w:line="264" w:lineRule="auto"/>
        <w:ind w:right="20"/>
        <w:jc w:val="center"/>
        <w:rPr>
          <w:b/>
          <w:bCs/>
          <w:sz w:val="24"/>
          <w:szCs w:val="24"/>
        </w:rPr>
      </w:pPr>
    </w:p>
    <w:p w14:paraId="46C3B7DC" w14:textId="2FB625CF" w:rsidR="00271160" w:rsidRDefault="00271160" w:rsidP="00271160">
      <w:pPr>
        <w:pStyle w:val="5"/>
        <w:shd w:val="clear" w:color="auto" w:fill="auto"/>
        <w:tabs>
          <w:tab w:val="left" w:pos="709"/>
          <w:tab w:val="left" w:pos="1148"/>
        </w:tabs>
        <w:spacing w:after="0" w:line="264" w:lineRule="auto"/>
        <w:ind w:right="20"/>
        <w:jc w:val="both"/>
        <w:rPr>
          <w:sz w:val="24"/>
          <w:szCs w:val="24"/>
        </w:rPr>
      </w:pPr>
      <w:bookmarkStart w:id="16" w:name="bookmark13"/>
      <w:r>
        <w:rPr>
          <w:sz w:val="24"/>
          <w:szCs w:val="24"/>
        </w:rPr>
        <w:tab/>
        <w:t>7.1.Заявка подается путем заполнения ее электронной формы и является письменным обращением Заявителя, подтверждающем его намерение принять участие в Торговой процедуре, изложенное по установленной форме с приложением документов, указанных в Извещении и настоящей документации о проведении Торговой процедуры, подтверждающих правоспособность лица, подающего заявку на участие.</w:t>
      </w:r>
    </w:p>
    <w:p w14:paraId="5D7159A6" w14:textId="6BD9AF40" w:rsidR="00271160" w:rsidRDefault="00271160" w:rsidP="00271160">
      <w:pPr>
        <w:pStyle w:val="5"/>
        <w:shd w:val="clear" w:color="auto" w:fill="auto"/>
        <w:tabs>
          <w:tab w:val="left" w:pos="709"/>
        </w:tabs>
        <w:spacing w:after="0" w:line="264" w:lineRule="auto"/>
        <w:ind w:right="23"/>
        <w:jc w:val="both"/>
        <w:rPr>
          <w:sz w:val="24"/>
          <w:szCs w:val="24"/>
        </w:rPr>
      </w:pPr>
      <w:r>
        <w:rPr>
          <w:sz w:val="24"/>
          <w:szCs w:val="24"/>
        </w:rPr>
        <w:tab/>
        <w:t xml:space="preserve">7.1.1. </w:t>
      </w:r>
      <w:r>
        <w:rPr>
          <w:b/>
          <w:sz w:val="24"/>
          <w:szCs w:val="24"/>
        </w:rPr>
        <w:t>Перечень документов, которые должны быть приложены к Заявке на участие в Торговой процедуре</w:t>
      </w:r>
      <w:r>
        <w:rPr>
          <w:sz w:val="24"/>
          <w:szCs w:val="24"/>
        </w:rPr>
        <w:t>:</w:t>
      </w:r>
    </w:p>
    <w:p w14:paraId="60891044" w14:textId="77777777" w:rsidR="00271160" w:rsidRDefault="00271160" w:rsidP="00271160">
      <w:pPr>
        <w:pStyle w:val="5"/>
        <w:tabs>
          <w:tab w:val="left" w:pos="709"/>
          <w:tab w:val="left" w:pos="1276"/>
        </w:tabs>
        <w:spacing w:after="0" w:line="264" w:lineRule="auto"/>
        <w:ind w:right="23"/>
        <w:jc w:val="both"/>
        <w:rPr>
          <w:sz w:val="24"/>
          <w:szCs w:val="24"/>
        </w:rPr>
      </w:pPr>
      <w:r>
        <w:rPr>
          <w:sz w:val="24"/>
          <w:szCs w:val="24"/>
        </w:rPr>
        <w:t>- платежный документ, подтверждающий внесение обеспечения заявки на участие в Торговой процедуре на основании Договора об обеспечении заявки на участие в Торговой процедуре с отметкой банка;</w:t>
      </w:r>
    </w:p>
    <w:p w14:paraId="4D5AF649" w14:textId="0DBB9A98" w:rsidR="00271160" w:rsidRDefault="00271160" w:rsidP="00271160">
      <w:pPr>
        <w:pStyle w:val="5"/>
        <w:tabs>
          <w:tab w:val="left" w:pos="709"/>
          <w:tab w:val="left" w:pos="1276"/>
        </w:tabs>
        <w:spacing w:after="0" w:line="264" w:lineRule="auto"/>
        <w:ind w:right="23"/>
        <w:jc w:val="both"/>
        <w:rPr>
          <w:sz w:val="24"/>
          <w:szCs w:val="24"/>
        </w:rPr>
      </w:pPr>
      <w:r>
        <w:rPr>
          <w:sz w:val="24"/>
          <w:szCs w:val="24"/>
        </w:rPr>
        <w:t>- паспорт Заявителя и его уполномоченного представителя (для Заявителей – физических лиц, а также копии всех листов документа, удостоверяющего личность Заявителя и его уполномоченного представителя, доверенность лица, уполномоченное действовать от имени Заявителя при подаче Заявки на участие в торгах;</w:t>
      </w:r>
    </w:p>
    <w:p w14:paraId="35A7225E" w14:textId="77777777" w:rsidR="00271160" w:rsidRDefault="00271160" w:rsidP="00271160">
      <w:pPr>
        <w:pStyle w:val="5"/>
        <w:shd w:val="clear" w:color="auto" w:fill="auto"/>
        <w:tabs>
          <w:tab w:val="left" w:pos="709"/>
          <w:tab w:val="left" w:pos="1276"/>
        </w:tabs>
        <w:spacing w:after="0" w:line="264" w:lineRule="auto"/>
        <w:ind w:right="23"/>
        <w:jc w:val="both"/>
        <w:rPr>
          <w:sz w:val="24"/>
          <w:szCs w:val="24"/>
        </w:rPr>
      </w:pPr>
      <w:r>
        <w:rPr>
          <w:sz w:val="24"/>
          <w:szCs w:val="24"/>
        </w:rPr>
        <w:t>- опись документов;</w:t>
      </w:r>
    </w:p>
    <w:p w14:paraId="67DE2D70" w14:textId="1FECFE43" w:rsidR="00271160" w:rsidRDefault="00271160" w:rsidP="00271160">
      <w:pPr>
        <w:pStyle w:val="5"/>
        <w:shd w:val="clear" w:color="auto" w:fill="auto"/>
        <w:tabs>
          <w:tab w:val="left" w:pos="709"/>
          <w:tab w:val="left" w:pos="1276"/>
        </w:tabs>
        <w:spacing w:after="0" w:line="264" w:lineRule="auto"/>
        <w:ind w:right="23"/>
        <w:jc w:val="both"/>
        <w:rPr>
          <w:sz w:val="24"/>
          <w:szCs w:val="24"/>
        </w:rPr>
      </w:pPr>
      <w:r>
        <w:rPr>
          <w:sz w:val="24"/>
          <w:szCs w:val="24"/>
        </w:rPr>
        <w:t>- договор об обеспечении заявки на участие в Торговой процедуре (в соответствии с п. 9 настоящей документации)</w:t>
      </w:r>
      <w:r w:rsidR="008C6B29">
        <w:rPr>
          <w:sz w:val="24"/>
          <w:szCs w:val="24"/>
        </w:rPr>
        <w:t>;</w:t>
      </w:r>
    </w:p>
    <w:p w14:paraId="518211DB" w14:textId="177C16B3" w:rsidR="00271160" w:rsidRDefault="00074B12" w:rsidP="00074B12">
      <w:pPr>
        <w:pStyle w:val="5"/>
        <w:shd w:val="clear" w:color="auto" w:fill="auto"/>
        <w:tabs>
          <w:tab w:val="left" w:pos="709"/>
          <w:tab w:val="left" w:pos="1276"/>
        </w:tabs>
        <w:spacing w:after="0" w:line="264" w:lineRule="auto"/>
        <w:ind w:right="23"/>
        <w:jc w:val="both"/>
        <w:rPr>
          <w:sz w:val="24"/>
          <w:szCs w:val="24"/>
        </w:rPr>
      </w:pPr>
      <w:r>
        <w:rPr>
          <w:bCs/>
          <w:sz w:val="24"/>
          <w:szCs w:val="24"/>
        </w:rPr>
        <w:tab/>
      </w:r>
      <w:r w:rsidRPr="00074B12">
        <w:rPr>
          <w:bCs/>
          <w:sz w:val="24"/>
          <w:szCs w:val="24"/>
        </w:rPr>
        <w:t>7.1.2.</w:t>
      </w:r>
      <w:r>
        <w:rPr>
          <w:b/>
          <w:sz w:val="24"/>
          <w:szCs w:val="24"/>
        </w:rPr>
        <w:t xml:space="preserve"> Физические</w:t>
      </w:r>
      <w:r w:rsidR="00271160">
        <w:rPr>
          <w:b/>
          <w:sz w:val="24"/>
          <w:szCs w:val="24"/>
        </w:rPr>
        <w:t xml:space="preserve"> лица дополнительно представляют</w:t>
      </w:r>
      <w:r w:rsidR="00271160">
        <w:rPr>
          <w:sz w:val="24"/>
          <w:szCs w:val="24"/>
        </w:rPr>
        <w:t xml:space="preserve">: </w:t>
      </w:r>
    </w:p>
    <w:p w14:paraId="21BCAA1D" w14:textId="4DFD5E20" w:rsidR="00271160" w:rsidRDefault="00271160" w:rsidP="00CC5C46">
      <w:pPr>
        <w:pStyle w:val="5"/>
        <w:shd w:val="clear" w:color="auto" w:fill="auto"/>
        <w:tabs>
          <w:tab w:val="left" w:pos="709"/>
          <w:tab w:val="left" w:pos="1276"/>
        </w:tabs>
        <w:spacing w:after="0" w:line="264" w:lineRule="auto"/>
        <w:ind w:right="23"/>
        <w:jc w:val="both"/>
        <w:rPr>
          <w:sz w:val="24"/>
          <w:szCs w:val="24"/>
        </w:rPr>
      </w:pPr>
      <w:r>
        <w:rPr>
          <w:sz w:val="24"/>
          <w:szCs w:val="24"/>
        </w:rPr>
        <w:t>- нотариально удостоверенное согласие супруга на совершение сделки в случаях, предусмотренных законода</w:t>
      </w:r>
      <w:r w:rsidR="00CC5C46">
        <w:rPr>
          <w:sz w:val="24"/>
          <w:szCs w:val="24"/>
        </w:rPr>
        <w:t>тельством Российской Федерации.</w:t>
      </w:r>
    </w:p>
    <w:p w14:paraId="1851453D" w14:textId="6175D4A1" w:rsidR="00A161E3" w:rsidRDefault="00A161E3" w:rsidP="00A161E3">
      <w:pPr>
        <w:pStyle w:val="5"/>
        <w:shd w:val="clear" w:color="auto" w:fill="auto"/>
        <w:tabs>
          <w:tab w:val="left" w:pos="709"/>
        </w:tabs>
        <w:spacing w:after="0" w:line="264" w:lineRule="auto"/>
        <w:ind w:right="23"/>
        <w:jc w:val="both"/>
        <w:rPr>
          <w:b/>
          <w:sz w:val="24"/>
          <w:szCs w:val="24"/>
        </w:rPr>
      </w:pPr>
      <w:r>
        <w:rPr>
          <w:b/>
          <w:sz w:val="24"/>
          <w:szCs w:val="24"/>
        </w:rPr>
        <w:tab/>
      </w:r>
      <w:r w:rsidRPr="00A161E3">
        <w:rPr>
          <w:sz w:val="24"/>
          <w:szCs w:val="24"/>
        </w:rPr>
        <w:t>7.1.3.</w:t>
      </w:r>
      <w:r>
        <w:rPr>
          <w:sz w:val="24"/>
          <w:szCs w:val="24"/>
        </w:rPr>
        <w:t xml:space="preserve"> </w:t>
      </w:r>
      <w:r>
        <w:rPr>
          <w:b/>
          <w:sz w:val="24"/>
          <w:szCs w:val="24"/>
        </w:rPr>
        <w:t>Индивидуальные предприниматели представляют:</w:t>
      </w:r>
    </w:p>
    <w:p w14:paraId="00DA0291" w14:textId="77777777" w:rsidR="00A161E3" w:rsidRDefault="00A161E3" w:rsidP="00A161E3">
      <w:pPr>
        <w:pStyle w:val="5"/>
        <w:shd w:val="clear" w:color="auto" w:fill="auto"/>
        <w:tabs>
          <w:tab w:val="left" w:pos="1276"/>
        </w:tabs>
        <w:spacing w:after="0" w:line="264" w:lineRule="auto"/>
        <w:ind w:right="23"/>
        <w:jc w:val="both"/>
        <w:rPr>
          <w:sz w:val="24"/>
          <w:szCs w:val="24"/>
        </w:rPr>
      </w:pPr>
      <w:r>
        <w:rPr>
          <w:b/>
          <w:sz w:val="24"/>
          <w:szCs w:val="24"/>
        </w:rPr>
        <w:t xml:space="preserve">-  </w:t>
      </w:r>
      <w:r>
        <w:rPr>
          <w:sz w:val="24"/>
          <w:szCs w:val="24"/>
        </w:rPr>
        <w:t>копии всех листов документа, удостоверяющего личность;</w:t>
      </w:r>
    </w:p>
    <w:p w14:paraId="46A11A24" w14:textId="77777777" w:rsidR="00A161E3" w:rsidRDefault="00A161E3" w:rsidP="00A161E3">
      <w:pPr>
        <w:pStyle w:val="5"/>
        <w:shd w:val="clear" w:color="auto" w:fill="auto"/>
        <w:tabs>
          <w:tab w:val="left" w:pos="1276"/>
        </w:tabs>
        <w:spacing w:after="0" w:line="264" w:lineRule="auto"/>
        <w:ind w:right="23"/>
        <w:jc w:val="both"/>
        <w:rPr>
          <w:sz w:val="24"/>
          <w:szCs w:val="24"/>
        </w:rPr>
      </w:pPr>
      <w:r>
        <w:rPr>
          <w:sz w:val="24"/>
          <w:szCs w:val="24"/>
        </w:rPr>
        <w:t xml:space="preserve">- копии свидетельства о государственной регистрации физического лица в качестве индивидуального предпринимателя (для индивидуальных предпринимателей, зарегистрированных до 01.01.2007)/ копия листа записи Единого государственного </w:t>
      </w:r>
      <w:r>
        <w:rPr>
          <w:sz w:val="24"/>
          <w:szCs w:val="24"/>
        </w:rPr>
        <w:lastRenderedPageBreak/>
        <w:t>реестра индивидуальных предпринимателей (для индивидуальных предпринимателей, зарегистрированных после 01.01.2007);</w:t>
      </w:r>
    </w:p>
    <w:p w14:paraId="2D74AA07" w14:textId="77777777" w:rsidR="00A161E3" w:rsidRDefault="00A161E3" w:rsidP="00A161E3">
      <w:pPr>
        <w:pStyle w:val="5"/>
        <w:shd w:val="clear" w:color="auto" w:fill="auto"/>
        <w:tabs>
          <w:tab w:val="left" w:pos="1276"/>
        </w:tabs>
        <w:spacing w:after="0" w:line="264" w:lineRule="auto"/>
        <w:ind w:right="23"/>
        <w:jc w:val="both"/>
        <w:rPr>
          <w:sz w:val="24"/>
          <w:szCs w:val="24"/>
        </w:rPr>
      </w:pPr>
      <w:r>
        <w:rPr>
          <w:b/>
          <w:sz w:val="24"/>
          <w:szCs w:val="24"/>
        </w:rPr>
        <w:t xml:space="preserve">- </w:t>
      </w:r>
      <w:r>
        <w:rPr>
          <w:sz w:val="24"/>
          <w:szCs w:val="24"/>
        </w:rPr>
        <w:t>копии свидетельства о постановке на налоговый учет;</w:t>
      </w:r>
    </w:p>
    <w:p w14:paraId="6FAB9067" w14:textId="77777777" w:rsidR="00A161E3" w:rsidRDefault="00A161E3" w:rsidP="00A161E3">
      <w:pPr>
        <w:pStyle w:val="5"/>
        <w:shd w:val="clear" w:color="auto" w:fill="auto"/>
        <w:tabs>
          <w:tab w:val="left" w:pos="1276"/>
        </w:tabs>
        <w:spacing w:after="0" w:line="264" w:lineRule="auto"/>
        <w:ind w:right="23"/>
        <w:jc w:val="both"/>
        <w:rPr>
          <w:sz w:val="24"/>
          <w:szCs w:val="24"/>
        </w:rPr>
      </w:pPr>
      <w:r>
        <w:rPr>
          <w:b/>
          <w:sz w:val="24"/>
          <w:szCs w:val="24"/>
        </w:rPr>
        <w:t>-</w:t>
      </w:r>
      <w:r>
        <w:rPr>
          <w:sz w:val="24"/>
          <w:szCs w:val="24"/>
        </w:rPr>
        <w:t>действительную на день предоставления заявки на участие в торгах выписку из Единого государственного реестра индивидуальных предпринимателей, полученную не ранее чем за один месяц до дня проведения Торговой процедуры.</w:t>
      </w:r>
    </w:p>
    <w:p w14:paraId="15813169" w14:textId="77777777" w:rsidR="00A161E3" w:rsidRDefault="00A161E3" w:rsidP="00074B12">
      <w:pPr>
        <w:ind w:firstLine="709"/>
        <w:rPr>
          <w:rFonts w:ascii="Times New Roman" w:eastAsia="Times New Roman" w:hAnsi="Times New Roman" w:cs="Times New Roman"/>
        </w:rPr>
      </w:pPr>
    </w:p>
    <w:p w14:paraId="5DD6CDDC" w14:textId="455FE864" w:rsidR="00271160" w:rsidRPr="00074B12" w:rsidRDefault="00A161E3" w:rsidP="00074B12">
      <w:pPr>
        <w:ind w:firstLine="709"/>
        <w:rPr>
          <w:rFonts w:ascii="Times New Roman" w:eastAsia="Times New Roman" w:hAnsi="Times New Roman" w:cs="Times New Roman"/>
          <w:b/>
          <w:bCs/>
        </w:rPr>
      </w:pPr>
      <w:r>
        <w:rPr>
          <w:rFonts w:ascii="Times New Roman" w:eastAsia="Times New Roman" w:hAnsi="Times New Roman" w:cs="Times New Roman"/>
        </w:rPr>
        <w:t>7.1.4</w:t>
      </w:r>
      <w:r w:rsidR="00074B12">
        <w:rPr>
          <w:rFonts w:ascii="Times New Roman" w:eastAsia="Times New Roman" w:hAnsi="Times New Roman" w:cs="Times New Roman"/>
        </w:rPr>
        <w:t xml:space="preserve">. </w:t>
      </w:r>
      <w:r w:rsidR="00271160" w:rsidRPr="00074B12">
        <w:rPr>
          <w:rFonts w:ascii="Times New Roman" w:eastAsia="Times New Roman" w:hAnsi="Times New Roman" w:cs="Times New Roman"/>
          <w:b/>
          <w:bCs/>
        </w:rPr>
        <w:t>Юридические лица представляют:</w:t>
      </w:r>
    </w:p>
    <w:p w14:paraId="14A45B06" w14:textId="01ECF4B1" w:rsidR="00271160" w:rsidRDefault="00271160" w:rsidP="00271160">
      <w:pPr>
        <w:pStyle w:val="5"/>
        <w:shd w:val="clear" w:color="auto" w:fill="auto"/>
        <w:tabs>
          <w:tab w:val="left" w:pos="709"/>
          <w:tab w:val="left" w:pos="1276"/>
        </w:tabs>
        <w:spacing w:after="0" w:line="264" w:lineRule="auto"/>
        <w:ind w:right="23"/>
        <w:jc w:val="both"/>
        <w:rPr>
          <w:sz w:val="24"/>
          <w:szCs w:val="24"/>
        </w:rPr>
      </w:pPr>
      <w:r w:rsidRPr="00074B12">
        <w:rPr>
          <w:sz w:val="24"/>
          <w:szCs w:val="24"/>
        </w:rPr>
        <w:t xml:space="preserve">- </w:t>
      </w:r>
      <w:r>
        <w:rPr>
          <w:sz w:val="24"/>
          <w:szCs w:val="24"/>
        </w:rPr>
        <w:t>копии учредительных и правоустанавливающих документов. Иностранные юридические лица представляют выписку из торгового реестра страны происхождения или иное эквивалентное доказательство юридического статуса;</w:t>
      </w:r>
    </w:p>
    <w:p w14:paraId="0044B074" w14:textId="7A73EC16" w:rsidR="00271160" w:rsidRDefault="00271160" w:rsidP="00271160">
      <w:pPr>
        <w:pStyle w:val="5"/>
        <w:shd w:val="clear" w:color="auto" w:fill="auto"/>
        <w:tabs>
          <w:tab w:val="left" w:pos="709"/>
          <w:tab w:val="left" w:pos="1276"/>
        </w:tabs>
        <w:spacing w:after="0" w:line="264" w:lineRule="auto"/>
        <w:ind w:right="23"/>
        <w:jc w:val="both"/>
        <w:rPr>
          <w:sz w:val="24"/>
          <w:szCs w:val="24"/>
        </w:rPr>
      </w:pPr>
      <w:r>
        <w:rPr>
          <w:sz w:val="24"/>
          <w:szCs w:val="24"/>
        </w:rPr>
        <w:t>- копию свидетельства о государственной регистрации юридического лица;</w:t>
      </w:r>
    </w:p>
    <w:p w14:paraId="6631F940" w14:textId="4C34F444" w:rsidR="00271160" w:rsidRDefault="00271160" w:rsidP="00271160">
      <w:pPr>
        <w:pStyle w:val="5"/>
        <w:shd w:val="clear" w:color="auto" w:fill="auto"/>
        <w:tabs>
          <w:tab w:val="left" w:pos="709"/>
          <w:tab w:val="left" w:pos="1276"/>
        </w:tabs>
        <w:spacing w:after="0" w:line="264" w:lineRule="auto"/>
        <w:ind w:right="23"/>
        <w:jc w:val="both"/>
        <w:rPr>
          <w:sz w:val="24"/>
          <w:szCs w:val="24"/>
        </w:rPr>
      </w:pPr>
      <w:r>
        <w:rPr>
          <w:b/>
          <w:sz w:val="24"/>
          <w:szCs w:val="24"/>
        </w:rPr>
        <w:t xml:space="preserve">- </w:t>
      </w:r>
      <w:r>
        <w:rPr>
          <w:sz w:val="24"/>
          <w:szCs w:val="24"/>
        </w:rPr>
        <w:t>копию свидетельства о постановке на учет в налоговом органе;</w:t>
      </w:r>
    </w:p>
    <w:p w14:paraId="2634056A" w14:textId="77777777" w:rsidR="00271160" w:rsidRDefault="00271160" w:rsidP="00271160">
      <w:pPr>
        <w:pStyle w:val="5"/>
        <w:shd w:val="clear" w:color="auto" w:fill="auto"/>
        <w:tabs>
          <w:tab w:val="left" w:pos="709"/>
          <w:tab w:val="left" w:pos="1276"/>
        </w:tabs>
        <w:spacing w:after="0" w:line="264" w:lineRule="auto"/>
        <w:ind w:right="23"/>
        <w:jc w:val="both"/>
        <w:rPr>
          <w:sz w:val="24"/>
          <w:szCs w:val="24"/>
        </w:rPr>
      </w:pPr>
      <w:r>
        <w:rPr>
          <w:b/>
          <w:sz w:val="24"/>
          <w:szCs w:val="24"/>
        </w:rPr>
        <w:t xml:space="preserve">- </w:t>
      </w:r>
      <w:r>
        <w:rPr>
          <w:sz w:val="24"/>
          <w:szCs w:val="24"/>
        </w:rPr>
        <w:t>надлежащим образом оформленные и заверенные документы, подтверждающие полномочия органов управления и должностных лиц претендента;</w:t>
      </w:r>
    </w:p>
    <w:p w14:paraId="34C06A5B" w14:textId="77777777" w:rsidR="00271160" w:rsidRDefault="00271160" w:rsidP="00271160">
      <w:pPr>
        <w:pStyle w:val="5"/>
        <w:shd w:val="clear" w:color="auto" w:fill="auto"/>
        <w:tabs>
          <w:tab w:val="left" w:pos="709"/>
          <w:tab w:val="left" w:pos="1276"/>
        </w:tabs>
        <w:spacing w:after="0" w:line="264" w:lineRule="auto"/>
        <w:ind w:right="23"/>
        <w:jc w:val="both"/>
        <w:rPr>
          <w:sz w:val="24"/>
          <w:szCs w:val="24"/>
        </w:rPr>
      </w:pPr>
      <w:r>
        <w:rPr>
          <w:b/>
          <w:sz w:val="24"/>
          <w:szCs w:val="24"/>
        </w:rPr>
        <w:t xml:space="preserve">- </w:t>
      </w:r>
      <w:r>
        <w:rPr>
          <w:sz w:val="24"/>
          <w:szCs w:val="24"/>
        </w:rPr>
        <w:t>надлежащим образом оформленное письменное решение соответствующего органа управления претендента о приобретении указанных объектов, принятое в соответствии с учредительными и правоустанавливающими документами претендента и законодательством страны, в которой зарегистрирован претендент;</w:t>
      </w:r>
    </w:p>
    <w:p w14:paraId="54BCFD66" w14:textId="7FB4E68C" w:rsidR="00271160" w:rsidRDefault="00271160" w:rsidP="00271160">
      <w:pPr>
        <w:pStyle w:val="5"/>
        <w:shd w:val="clear" w:color="auto" w:fill="auto"/>
        <w:tabs>
          <w:tab w:val="left" w:pos="709"/>
          <w:tab w:val="left" w:pos="1276"/>
        </w:tabs>
        <w:spacing w:after="0" w:line="264" w:lineRule="auto"/>
        <w:ind w:right="23"/>
        <w:jc w:val="both"/>
        <w:rPr>
          <w:sz w:val="24"/>
          <w:szCs w:val="24"/>
        </w:rPr>
      </w:pPr>
      <w:r>
        <w:rPr>
          <w:b/>
          <w:sz w:val="24"/>
          <w:szCs w:val="24"/>
        </w:rPr>
        <w:t xml:space="preserve">- </w:t>
      </w:r>
      <w:r>
        <w:rPr>
          <w:sz w:val="24"/>
          <w:szCs w:val="24"/>
        </w:rPr>
        <w:t xml:space="preserve">действительную на день предоставления заявки на участие в аукционе выписку из Единого государственного реестра юридических лиц, полученную </w:t>
      </w:r>
      <w:r w:rsidR="000C4D6D" w:rsidRPr="000C4D6D">
        <w:rPr>
          <w:sz w:val="24"/>
          <w:szCs w:val="24"/>
        </w:rPr>
        <w:t>не ранее чем за один месяц до дня проведения Торговой процедуры</w:t>
      </w:r>
      <w:r w:rsidR="000C4D6D">
        <w:rPr>
          <w:sz w:val="24"/>
          <w:szCs w:val="24"/>
        </w:rPr>
        <w:t>;</w:t>
      </w:r>
    </w:p>
    <w:p w14:paraId="429DA21D" w14:textId="77777777" w:rsidR="00271160" w:rsidRDefault="00271160" w:rsidP="00271160">
      <w:pPr>
        <w:pStyle w:val="5"/>
        <w:shd w:val="clear" w:color="auto" w:fill="auto"/>
        <w:tabs>
          <w:tab w:val="left" w:pos="709"/>
          <w:tab w:val="left" w:pos="1276"/>
        </w:tabs>
        <w:spacing w:after="0" w:line="264" w:lineRule="auto"/>
        <w:ind w:right="23"/>
        <w:jc w:val="both"/>
        <w:rPr>
          <w:sz w:val="24"/>
          <w:szCs w:val="24"/>
        </w:rPr>
      </w:pPr>
      <w:r>
        <w:rPr>
          <w:sz w:val="24"/>
          <w:szCs w:val="24"/>
        </w:rPr>
        <w:t xml:space="preserve">            7.2. Указанные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имя и отчество, либо инициалы подписавшегося лица).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(апостиль).</w:t>
      </w:r>
    </w:p>
    <w:p w14:paraId="3460FF0A" w14:textId="152080D8" w:rsidR="00271160" w:rsidRDefault="00271160" w:rsidP="00271160">
      <w:pPr>
        <w:pStyle w:val="5"/>
        <w:shd w:val="clear" w:color="auto" w:fill="auto"/>
        <w:tabs>
          <w:tab w:val="left" w:pos="709"/>
          <w:tab w:val="left" w:pos="1146"/>
        </w:tabs>
        <w:spacing w:after="0" w:line="264" w:lineRule="auto"/>
        <w:ind w:firstLine="709"/>
        <w:jc w:val="both"/>
        <w:rPr>
          <w:sz w:val="24"/>
          <w:szCs w:val="24"/>
        </w:rPr>
      </w:pPr>
      <w:r>
        <w:rPr>
          <w:sz w:val="24"/>
          <w:szCs w:val="24"/>
        </w:rPr>
        <w:t xml:space="preserve">7.3. На каждый лот Участник может подать только одну заявку на участие в Аукционе «на </w:t>
      </w:r>
      <w:r w:rsidR="00074B12">
        <w:rPr>
          <w:sz w:val="24"/>
          <w:szCs w:val="24"/>
        </w:rPr>
        <w:t>повышение</w:t>
      </w:r>
      <w:r>
        <w:rPr>
          <w:sz w:val="24"/>
          <w:szCs w:val="24"/>
        </w:rPr>
        <w:t>».</w:t>
      </w:r>
    </w:p>
    <w:p w14:paraId="0824E792" w14:textId="77777777" w:rsidR="00271160" w:rsidRDefault="00271160" w:rsidP="00271160">
      <w:pPr>
        <w:pStyle w:val="5"/>
        <w:shd w:val="clear" w:color="auto" w:fill="auto"/>
        <w:tabs>
          <w:tab w:val="left" w:pos="709"/>
          <w:tab w:val="left" w:pos="1146"/>
        </w:tabs>
        <w:spacing w:after="0" w:line="264" w:lineRule="auto"/>
        <w:ind w:right="20" w:firstLine="709"/>
        <w:jc w:val="both"/>
        <w:rPr>
          <w:sz w:val="24"/>
          <w:szCs w:val="24"/>
        </w:rPr>
      </w:pPr>
      <w:r>
        <w:rPr>
          <w:sz w:val="24"/>
          <w:szCs w:val="24"/>
        </w:rPr>
        <w:t>7.4. Заявки подаются на электронную площадку, начиная с даты начала приема заявок до времени и даты окончания приема заявок, указанных в Извещении о проведении продажи Имущества и Информационной карте Документации.</w:t>
      </w:r>
    </w:p>
    <w:p w14:paraId="0AD483B7" w14:textId="77777777" w:rsidR="00271160" w:rsidRDefault="00271160" w:rsidP="00271160">
      <w:pPr>
        <w:pStyle w:val="5"/>
        <w:shd w:val="clear" w:color="auto" w:fill="auto"/>
        <w:tabs>
          <w:tab w:val="left" w:pos="709"/>
          <w:tab w:val="left" w:pos="1146"/>
        </w:tabs>
        <w:spacing w:after="0" w:line="264" w:lineRule="auto"/>
        <w:ind w:right="20" w:firstLine="709"/>
        <w:jc w:val="both"/>
        <w:rPr>
          <w:sz w:val="24"/>
          <w:szCs w:val="24"/>
        </w:rPr>
      </w:pPr>
      <w:r>
        <w:rPr>
          <w:sz w:val="24"/>
          <w:szCs w:val="24"/>
        </w:rPr>
        <w:t>7.5.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14:paraId="15CDB563" w14:textId="77777777" w:rsidR="00271160" w:rsidRDefault="00271160" w:rsidP="00271160">
      <w:pPr>
        <w:pStyle w:val="5"/>
        <w:shd w:val="clear" w:color="auto" w:fill="auto"/>
        <w:tabs>
          <w:tab w:val="left" w:pos="709"/>
          <w:tab w:val="left" w:pos="1146"/>
        </w:tabs>
        <w:spacing w:after="0" w:line="264" w:lineRule="auto"/>
        <w:ind w:right="20" w:firstLine="709"/>
        <w:jc w:val="both"/>
        <w:rPr>
          <w:sz w:val="24"/>
          <w:szCs w:val="24"/>
        </w:rPr>
      </w:pPr>
      <w:r>
        <w:rPr>
          <w:sz w:val="24"/>
          <w:szCs w:val="24"/>
        </w:rPr>
        <w:t>7.6.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Организатору торгов, Комиссии, регистрацию заявок и прилагаемых к ним документов в журнале приема заявок.</w:t>
      </w:r>
    </w:p>
    <w:p w14:paraId="0FB44965" w14:textId="77777777" w:rsidR="00271160" w:rsidRDefault="00271160" w:rsidP="00271160">
      <w:pPr>
        <w:pStyle w:val="5"/>
        <w:shd w:val="clear" w:color="auto" w:fill="auto"/>
        <w:tabs>
          <w:tab w:val="left" w:pos="709"/>
        </w:tabs>
        <w:spacing w:after="0" w:line="264" w:lineRule="auto"/>
        <w:ind w:left="20" w:right="20" w:firstLine="700"/>
        <w:jc w:val="both"/>
        <w:rPr>
          <w:sz w:val="24"/>
          <w:szCs w:val="24"/>
        </w:rPr>
      </w:pPr>
      <w:r>
        <w:rPr>
          <w:sz w:val="24"/>
          <w:szCs w:val="24"/>
        </w:rPr>
        <w:t>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12706489" w14:textId="77777777" w:rsidR="00271160" w:rsidRDefault="00271160" w:rsidP="00271160">
      <w:pPr>
        <w:pStyle w:val="5"/>
        <w:shd w:val="clear" w:color="auto" w:fill="auto"/>
        <w:tabs>
          <w:tab w:val="left" w:pos="709"/>
          <w:tab w:val="left" w:pos="1146"/>
        </w:tabs>
        <w:spacing w:after="0" w:line="264" w:lineRule="auto"/>
        <w:ind w:right="20" w:firstLine="709"/>
        <w:jc w:val="both"/>
        <w:rPr>
          <w:sz w:val="24"/>
          <w:szCs w:val="24"/>
        </w:rPr>
      </w:pPr>
      <w:r>
        <w:rPr>
          <w:sz w:val="24"/>
          <w:szCs w:val="24"/>
        </w:rPr>
        <w:lastRenderedPageBreak/>
        <w:t>7.7.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7CCDA220" w14:textId="77777777" w:rsidR="00271160" w:rsidRDefault="00271160" w:rsidP="00271160">
      <w:pPr>
        <w:pStyle w:val="5"/>
        <w:shd w:val="clear" w:color="auto" w:fill="auto"/>
        <w:tabs>
          <w:tab w:val="left" w:pos="709"/>
        </w:tabs>
        <w:spacing w:after="0" w:line="264" w:lineRule="auto"/>
        <w:ind w:left="20" w:right="20" w:firstLine="700"/>
        <w:jc w:val="both"/>
        <w:rPr>
          <w:sz w:val="24"/>
          <w:szCs w:val="24"/>
        </w:rPr>
      </w:pPr>
      <w:r>
        <w:rPr>
          <w:sz w:val="24"/>
          <w:szCs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Организатора торгов, о чем Претенденту направляется соответствующее уведомление.</w:t>
      </w:r>
    </w:p>
    <w:p w14:paraId="77D194F7" w14:textId="7865DBB9" w:rsidR="00271160" w:rsidRDefault="00271160" w:rsidP="00271160">
      <w:pPr>
        <w:pStyle w:val="5"/>
        <w:shd w:val="clear" w:color="auto" w:fill="auto"/>
        <w:tabs>
          <w:tab w:val="left" w:pos="709"/>
          <w:tab w:val="left" w:pos="1146"/>
        </w:tabs>
        <w:spacing w:after="0" w:line="264" w:lineRule="auto"/>
        <w:ind w:right="20" w:firstLine="709"/>
        <w:jc w:val="both"/>
        <w:rPr>
          <w:sz w:val="24"/>
          <w:szCs w:val="24"/>
        </w:rPr>
      </w:pPr>
      <w:r>
        <w:rPr>
          <w:sz w:val="24"/>
          <w:szCs w:val="24"/>
        </w:rPr>
        <w:t xml:space="preserve">7.8. Изменение заявки допускается только путем подачи Претендентом новой заявки в установленные в извещении о проведении продажи Имущества сроки о проведении аукциона «на </w:t>
      </w:r>
      <w:r w:rsidR="001025D2">
        <w:rPr>
          <w:color w:val="auto"/>
        </w:rPr>
        <w:t>повышение</w:t>
      </w:r>
      <w:r>
        <w:rPr>
          <w:sz w:val="24"/>
          <w:szCs w:val="24"/>
        </w:rPr>
        <w:t>», при этом первоначальная заявка должна быть отозвана.</w:t>
      </w:r>
    </w:p>
    <w:p w14:paraId="3E4CC4F0" w14:textId="0C7DE2C1" w:rsidR="00271160" w:rsidRDefault="00271160" w:rsidP="00271160">
      <w:pPr>
        <w:pStyle w:val="5"/>
        <w:tabs>
          <w:tab w:val="left" w:pos="709"/>
          <w:tab w:val="left" w:pos="1146"/>
        </w:tabs>
        <w:spacing w:after="0" w:line="264" w:lineRule="auto"/>
        <w:ind w:right="20" w:firstLine="709"/>
        <w:jc w:val="both"/>
        <w:rPr>
          <w:sz w:val="24"/>
          <w:szCs w:val="24"/>
        </w:rPr>
      </w:pPr>
      <w:r>
        <w:rPr>
          <w:sz w:val="24"/>
          <w:szCs w:val="24"/>
        </w:rPr>
        <w:t xml:space="preserve">7.9. Подача заявок Претендентами на участие в настоящем аукционе «на </w:t>
      </w:r>
      <w:r w:rsidR="00074B12">
        <w:rPr>
          <w:sz w:val="24"/>
          <w:szCs w:val="24"/>
        </w:rPr>
        <w:t>повышение</w:t>
      </w:r>
      <w:r>
        <w:rPr>
          <w:sz w:val="24"/>
          <w:szCs w:val="24"/>
        </w:rPr>
        <w:t>» на бумажном носителе непосредственно по адресу Организатора или комиссии не допускается.</w:t>
      </w:r>
    </w:p>
    <w:p w14:paraId="222BF2BF" w14:textId="38370E8F" w:rsidR="00271160" w:rsidRDefault="00271160" w:rsidP="00271160">
      <w:pPr>
        <w:pStyle w:val="5"/>
        <w:tabs>
          <w:tab w:val="left" w:pos="709"/>
        </w:tabs>
        <w:spacing w:after="0" w:line="264" w:lineRule="auto"/>
        <w:ind w:right="20" w:firstLine="709"/>
        <w:jc w:val="both"/>
        <w:rPr>
          <w:sz w:val="24"/>
          <w:szCs w:val="24"/>
        </w:rPr>
      </w:pPr>
      <w:r>
        <w:rPr>
          <w:sz w:val="24"/>
          <w:szCs w:val="24"/>
        </w:rPr>
        <w:t xml:space="preserve">7.10. Подача заявок Претендентами на участие в настоящем аукционе «на </w:t>
      </w:r>
      <w:r w:rsidR="00074B12">
        <w:rPr>
          <w:sz w:val="24"/>
          <w:szCs w:val="24"/>
        </w:rPr>
        <w:t>повышение</w:t>
      </w:r>
      <w:r>
        <w:rPr>
          <w:sz w:val="24"/>
          <w:szCs w:val="24"/>
        </w:rPr>
        <w:t>» непосредственно по адресу электронной почты Организатора или Комиссии не допускается.</w:t>
      </w:r>
    </w:p>
    <w:bookmarkEnd w:id="16"/>
    <w:p w14:paraId="520EE6B9" w14:textId="77777777" w:rsidR="009264BC" w:rsidRPr="008A37EA" w:rsidRDefault="009264BC" w:rsidP="008A37EA">
      <w:pPr>
        <w:ind w:firstLine="33"/>
        <w:jc w:val="both"/>
        <w:rPr>
          <w:rFonts w:ascii="Times New Roman" w:eastAsia="Calibri" w:hAnsi="Times New Roman" w:cs="Times New Roman"/>
          <w:lang w:eastAsia="ru-RU"/>
        </w:rPr>
      </w:pPr>
    </w:p>
    <w:p w14:paraId="7B205B93" w14:textId="1D410621" w:rsidR="00C1206C" w:rsidRPr="00ED2D85" w:rsidRDefault="00B46AF1" w:rsidP="00D16766">
      <w:pPr>
        <w:pStyle w:val="30"/>
        <w:keepNext/>
        <w:keepLines/>
        <w:shd w:val="clear" w:color="auto" w:fill="auto"/>
        <w:tabs>
          <w:tab w:val="left" w:pos="899"/>
        </w:tabs>
        <w:spacing w:line="264" w:lineRule="auto"/>
        <w:ind w:right="680" w:firstLine="709"/>
        <w:jc w:val="center"/>
        <w:rPr>
          <w:b/>
          <w:sz w:val="24"/>
          <w:szCs w:val="24"/>
        </w:rPr>
      </w:pPr>
      <w:bookmarkStart w:id="17" w:name="bookmark14"/>
      <w:r w:rsidRPr="00ED2D85">
        <w:rPr>
          <w:b/>
          <w:sz w:val="24"/>
          <w:szCs w:val="24"/>
        </w:rPr>
        <w:t>8.</w:t>
      </w:r>
      <w:r w:rsidR="00B140E6" w:rsidRPr="00ED2D85">
        <w:rPr>
          <w:b/>
          <w:sz w:val="24"/>
          <w:szCs w:val="24"/>
        </w:rPr>
        <w:t xml:space="preserve"> </w:t>
      </w:r>
      <w:r w:rsidR="00DF041B" w:rsidRPr="00ED2D85">
        <w:rPr>
          <w:b/>
          <w:sz w:val="24"/>
          <w:szCs w:val="24"/>
        </w:rPr>
        <w:t>Отмена аукциона</w:t>
      </w:r>
      <w:r w:rsidR="00B70DE3" w:rsidRPr="00ED2D85">
        <w:rPr>
          <w:b/>
          <w:sz w:val="24"/>
          <w:szCs w:val="24"/>
        </w:rPr>
        <w:t xml:space="preserve"> «на </w:t>
      </w:r>
      <w:r w:rsidR="00753B2E" w:rsidRPr="00ED2D85">
        <w:rPr>
          <w:b/>
          <w:sz w:val="24"/>
          <w:szCs w:val="24"/>
        </w:rPr>
        <w:t>повышение</w:t>
      </w:r>
      <w:r w:rsidR="00B70DE3" w:rsidRPr="00ED2D85">
        <w:rPr>
          <w:b/>
          <w:sz w:val="24"/>
          <w:szCs w:val="24"/>
        </w:rPr>
        <w:t>»</w:t>
      </w:r>
      <w:r w:rsidR="00DF041B" w:rsidRPr="00ED2D85">
        <w:rPr>
          <w:b/>
          <w:sz w:val="24"/>
          <w:szCs w:val="24"/>
        </w:rPr>
        <w:t>, внесение изменений в Извещение о проведении продажи Имущества и документацию об аукционе</w:t>
      </w:r>
      <w:bookmarkEnd w:id="17"/>
      <w:r w:rsidR="00B70DE3" w:rsidRPr="00ED2D85">
        <w:rPr>
          <w:b/>
          <w:sz w:val="24"/>
          <w:szCs w:val="24"/>
        </w:rPr>
        <w:t xml:space="preserve"> «на </w:t>
      </w:r>
      <w:r w:rsidR="00753B2E" w:rsidRPr="00ED2D85">
        <w:rPr>
          <w:b/>
          <w:sz w:val="24"/>
          <w:szCs w:val="24"/>
        </w:rPr>
        <w:t>повышение</w:t>
      </w:r>
      <w:r w:rsidR="00B70DE3" w:rsidRPr="00ED2D85">
        <w:rPr>
          <w:b/>
          <w:sz w:val="24"/>
          <w:szCs w:val="24"/>
        </w:rPr>
        <w:t>»</w:t>
      </w:r>
    </w:p>
    <w:p w14:paraId="23662332" w14:textId="77777777" w:rsidR="00C1206C" w:rsidRPr="00ED2D85" w:rsidRDefault="00B46AF1" w:rsidP="00D16766">
      <w:pPr>
        <w:pStyle w:val="5"/>
        <w:shd w:val="clear" w:color="auto" w:fill="auto"/>
        <w:tabs>
          <w:tab w:val="left" w:pos="567"/>
          <w:tab w:val="left" w:pos="1146"/>
        </w:tabs>
        <w:spacing w:after="0" w:line="264" w:lineRule="auto"/>
        <w:ind w:firstLine="709"/>
        <w:jc w:val="both"/>
        <w:rPr>
          <w:sz w:val="24"/>
          <w:szCs w:val="24"/>
        </w:rPr>
      </w:pPr>
      <w:r w:rsidRPr="00ED2D85">
        <w:rPr>
          <w:sz w:val="24"/>
          <w:szCs w:val="24"/>
        </w:rPr>
        <w:t>8.1.</w:t>
      </w:r>
      <w:r w:rsidR="00974EED" w:rsidRPr="00ED2D85">
        <w:rPr>
          <w:sz w:val="24"/>
          <w:szCs w:val="24"/>
        </w:rPr>
        <w:t xml:space="preserve"> </w:t>
      </w:r>
      <w:r w:rsidR="00DF041B" w:rsidRPr="00ED2D85">
        <w:rPr>
          <w:sz w:val="24"/>
          <w:szCs w:val="24"/>
        </w:rPr>
        <w:t>Организатор торгов</w:t>
      </w:r>
      <w:r w:rsidR="00475084" w:rsidRPr="00ED2D85">
        <w:rPr>
          <w:sz w:val="24"/>
          <w:szCs w:val="24"/>
        </w:rPr>
        <w:t>, Продавец Имущества</w:t>
      </w:r>
      <w:r w:rsidR="00DF041B" w:rsidRPr="00ED2D85">
        <w:rPr>
          <w:sz w:val="24"/>
          <w:szCs w:val="24"/>
        </w:rPr>
        <w:t xml:space="preserve"> вправе:</w:t>
      </w:r>
    </w:p>
    <w:p w14:paraId="288F8DF9" w14:textId="77777777" w:rsidR="007136EC" w:rsidRDefault="007136EC" w:rsidP="007136EC">
      <w:pPr>
        <w:pStyle w:val="5"/>
        <w:numPr>
          <w:ilvl w:val="0"/>
          <w:numId w:val="5"/>
        </w:numPr>
        <w:shd w:val="clear" w:color="auto" w:fill="auto"/>
        <w:tabs>
          <w:tab w:val="left" w:pos="899"/>
        </w:tabs>
        <w:spacing w:after="0" w:line="264" w:lineRule="auto"/>
        <w:ind w:left="20" w:firstLine="700"/>
        <w:jc w:val="both"/>
        <w:rPr>
          <w:sz w:val="24"/>
          <w:szCs w:val="24"/>
        </w:rPr>
      </w:pPr>
      <w:r>
        <w:rPr>
          <w:bCs/>
          <w:sz w:val="24"/>
        </w:rPr>
        <w:t>в любое время отказаться от проведения Торговой процедуры.</w:t>
      </w:r>
    </w:p>
    <w:p w14:paraId="2646567C" w14:textId="5A53CE52" w:rsidR="007136EC" w:rsidRDefault="007136EC" w:rsidP="007136EC">
      <w:pPr>
        <w:pStyle w:val="5"/>
        <w:numPr>
          <w:ilvl w:val="0"/>
          <w:numId w:val="5"/>
        </w:numPr>
        <w:shd w:val="clear" w:color="auto" w:fill="auto"/>
        <w:tabs>
          <w:tab w:val="left" w:pos="899"/>
        </w:tabs>
        <w:spacing w:after="0" w:line="264" w:lineRule="auto"/>
        <w:ind w:left="20" w:right="20" w:firstLine="700"/>
        <w:jc w:val="both"/>
        <w:rPr>
          <w:sz w:val="24"/>
          <w:szCs w:val="24"/>
        </w:rPr>
      </w:pPr>
      <w:bookmarkStart w:id="18" w:name="OLE_LINK3"/>
      <w:bookmarkStart w:id="19" w:name="OLE_LINK4"/>
      <w:r>
        <w:rPr>
          <w:sz w:val="24"/>
          <w:szCs w:val="24"/>
        </w:rPr>
        <w:t>принять решение о внесении изменений в Извещение о проведении аукциона «на повышение», документацию об аукционе «на повышение». В течение одного дня с даты принятия указанного решения такие изменения размещаются организатором аукциона «на повышение», на официальном сайте. При этом Организатор торгов и Продавец не несут ответственность в случае, если Претендент не ознакомился с изменениями, внесенными в Извещение и документацию об аукционе «на повышение», размещенными надлежащим образом.</w:t>
      </w:r>
    </w:p>
    <w:bookmarkEnd w:id="18"/>
    <w:bookmarkEnd w:id="19"/>
    <w:p w14:paraId="7370A265" w14:textId="7495C85C" w:rsidR="007136EC" w:rsidRDefault="007136EC" w:rsidP="007136EC">
      <w:pPr>
        <w:pStyle w:val="5"/>
        <w:shd w:val="clear" w:color="auto" w:fill="auto"/>
        <w:tabs>
          <w:tab w:val="left" w:pos="1146"/>
        </w:tabs>
        <w:spacing w:after="0" w:line="264" w:lineRule="auto"/>
        <w:ind w:right="20" w:firstLine="709"/>
        <w:jc w:val="both"/>
        <w:rPr>
          <w:sz w:val="24"/>
          <w:szCs w:val="24"/>
        </w:rPr>
      </w:pPr>
      <w:r>
        <w:rPr>
          <w:sz w:val="24"/>
          <w:szCs w:val="24"/>
        </w:rPr>
        <w:t>8.2. Решение об отмене аукциона «на повышение», а также решение о внесении изменений в Извещение о проведении продажи Имущества, документацию об аукционе «на повышение» 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4312E43E" w14:textId="26C9ED93" w:rsidR="007136EC" w:rsidRDefault="007136EC" w:rsidP="007136EC">
      <w:pPr>
        <w:pStyle w:val="5"/>
        <w:shd w:val="clear" w:color="auto" w:fill="auto"/>
        <w:tabs>
          <w:tab w:val="left" w:pos="1146"/>
        </w:tabs>
        <w:spacing w:after="0" w:line="264" w:lineRule="auto"/>
        <w:ind w:right="23" w:firstLine="709"/>
        <w:jc w:val="both"/>
        <w:rPr>
          <w:sz w:val="24"/>
          <w:szCs w:val="24"/>
        </w:rPr>
      </w:pPr>
      <w:r>
        <w:rPr>
          <w:sz w:val="24"/>
          <w:szCs w:val="24"/>
        </w:rPr>
        <w:t>8.3. Организатор аукциона «на повышение» через Оператора извещает Претендентов об отмене аукциона «на повышение» в течение двух рабочих дней со дня принятия соответствующего решения путем направления указанного сообщения в «личный кабинет» Претендентов.</w:t>
      </w:r>
    </w:p>
    <w:p w14:paraId="46CAF990" w14:textId="5C703E41" w:rsidR="007136EC" w:rsidRDefault="007136EC" w:rsidP="007136EC">
      <w:pPr>
        <w:pStyle w:val="5"/>
        <w:shd w:val="clear" w:color="auto" w:fill="auto"/>
        <w:tabs>
          <w:tab w:val="left" w:pos="1146"/>
        </w:tabs>
        <w:spacing w:after="0" w:line="264" w:lineRule="auto"/>
        <w:ind w:right="23" w:firstLine="709"/>
        <w:jc w:val="both"/>
        <w:rPr>
          <w:sz w:val="24"/>
          <w:szCs w:val="24"/>
        </w:rPr>
      </w:pPr>
      <w:r>
        <w:rPr>
          <w:sz w:val="24"/>
          <w:szCs w:val="24"/>
        </w:rPr>
        <w:t xml:space="preserve">8.4. За исключением предусмотренных законодательством случаев, Продавец не обязан возмещать Претенденту или иным лицам убытки, вызванные отказом Продавца от проведения </w:t>
      </w:r>
      <w:r>
        <w:rPr>
          <w:rFonts w:eastAsia="Calibri"/>
          <w:sz w:val="24"/>
          <w:szCs w:val="24"/>
        </w:rPr>
        <w:t>Торговой процедуры</w:t>
      </w:r>
      <w:r w:rsidR="00CA31E0">
        <w:rPr>
          <w:sz w:val="24"/>
          <w:szCs w:val="24"/>
        </w:rPr>
        <w:t>.</w:t>
      </w:r>
    </w:p>
    <w:p w14:paraId="63B48A3C" w14:textId="77777777" w:rsidR="00D16766" w:rsidRPr="00ED2D85" w:rsidRDefault="00D16766" w:rsidP="00D16766">
      <w:pPr>
        <w:pStyle w:val="5"/>
        <w:shd w:val="clear" w:color="auto" w:fill="auto"/>
        <w:tabs>
          <w:tab w:val="left" w:pos="1146"/>
        </w:tabs>
        <w:spacing w:after="0" w:line="264" w:lineRule="auto"/>
        <w:ind w:right="23" w:firstLine="709"/>
        <w:jc w:val="both"/>
        <w:rPr>
          <w:sz w:val="24"/>
          <w:szCs w:val="24"/>
        </w:rPr>
      </w:pPr>
    </w:p>
    <w:p w14:paraId="2028185C" w14:textId="77777777" w:rsidR="008E76FF" w:rsidRPr="00ED2D85" w:rsidRDefault="008E76FF" w:rsidP="008E76FF">
      <w:pPr>
        <w:pStyle w:val="30"/>
        <w:keepNext/>
        <w:keepLines/>
        <w:shd w:val="clear" w:color="auto" w:fill="auto"/>
        <w:tabs>
          <w:tab w:val="left" w:pos="2855"/>
        </w:tabs>
        <w:spacing w:line="264" w:lineRule="auto"/>
        <w:ind w:firstLine="0"/>
        <w:jc w:val="center"/>
        <w:rPr>
          <w:sz w:val="24"/>
          <w:szCs w:val="24"/>
        </w:rPr>
      </w:pPr>
      <w:r w:rsidRPr="00ED2D85">
        <w:rPr>
          <w:b/>
          <w:sz w:val="24"/>
          <w:szCs w:val="24"/>
        </w:rPr>
        <w:t>9. Порядок внесения и возврата задатка</w:t>
      </w:r>
    </w:p>
    <w:p w14:paraId="3F3CE2A2" w14:textId="5C820E4F" w:rsidR="00CA31E0" w:rsidRDefault="00CA31E0" w:rsidP="00CA31E0">
      <w:pPr>
        <w:pStyle w:val="5"/>
        <w:shd w:val="clear" w:color="auto" w:fill="auto"/>
        <w:tabs>
          <w:tab w:val="left" w:pos="1217"/>
          <w:tab w:val="left" w:leader="underscore" w:pos="9644"/>
        </w:tabs>
        <w:spacing w:after="0" w:line="264" w:lineRule="auto"/>
        <w:ind w:firstLine="709"/>
        <w:jc w:val="both"/>
        <w:rPr>
          <w:sz w:val="24"/>
          <w:szCs w:val="24"/>
        </w:rPr>
      </w:pPr>
      <w:r>
        <w:rPr>
          <w:sz w:val="24"/>
          <w:szCs w:val="24"/>
        </w:rPr>
        <w:t xml:space="preserve">9.1. Формой обеспечения Заявки на участие в торгах является задаток. Для участия в аукционе «на повышение» Претенденты перечисляют задаток в </w:t>
      </w:r>
      <w:r w:rsidRPr="00C54280">
        <w:rPr>
          <w:sz w:val="24"/>
          <w:szCs w:val="24"/>
        </w:rPr>
        <w:t xml:space="preserve">размере </w:t>
      </w:r>
      <w:r w:rsidR="005B32EF" w:rsidRPr="00E55B12">
        <w:rPr>
          <w:color w:val="auto"/>
          <w:sz w:val="24"/>
          <w:szCs w:val="24"/>
        </w:rPr>
        <w:t>1 500 000 (Один миллион пятьсот тысяч) рублей</w:t>
      </w:r>
      <w:r>
        <w:rPr>
          <w:sz w:val="24"/>
          <w:szCs w:val="24"/>
        </w:rPr>
        <w:t xml:space="preserve">,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w:t>
      </w:r>
      <w:r>
        <w:rPr>
          <w:sz w:val="24"/>
          <w:szCs w:val="24"/>
        </w:rPr>
        <w:lastRenderedPageBreak/>
        <w:t>документации об аукционе «на повышение».</w:t>
      </w:r>
    </w:p>
    <w:p w14:paraId="1DCF2616" w14:textId="77777777" w:rsidR="00CA31E0" w:rsidRDefault="00CA31E0" w:rsidP="00CA31E0">
      <w:pPr>
        <w:pStyle w:val="5"/>
        <w:shd w:val="clear" w:color="auto" w:fill="auto"/>
        <w:tabs>
          <w:tab w:val="left" w:pos="0"/>
        </w:tabs>
        <w:spacing w:after="0" w:line="264" w:lineRule="auto"/>
        <w:ind w:right="23" w:firstLine="709"/>
        <w:jc w:val="both"/>
        <w:rPr>
          <w:sz w:val="24"/>
          <w:szCs w:val="24"/>
        </w:rPr>
      </w:pPr>
      <w:r>
        <w:rPr>
          <w:sz w:val="24"/>
          <w:szCs w:val="24"/>
        </w:rPr>
        <w:t>9.2.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2EF4ED8A" w14:textId="70E4D0D1" w:rsidR="00CA31E0" w:rsidRDefault="00CA31E0" w:rsidP="00CA31E0">
      <w:pPr>
        <w:pStyle w:val="5"/>
        <w:shd w:val="clear" w:color="auto" w:fill="auto"/>
        <w:tabs>
          <w:tab w:val="left" w:pos="709"/>
        </w:tabs>
        <w:spacing w:after="0" w:line="264" w:lineRule="auto"/>
        <w:ind w:right="23"/>
        <w:jc w:val="both"/>
        <w:rPr>
          <w:sz w:val="24"/>
          <w:szCs w:val="24"/>
        </w:rPr>
      </w:pPr>
      <w:r>
        <w:rPr>
          <w:sz w:val="24"/>
          <w:szCs w:val="24"/>
        </w:rPr>
        <w:tab/>
        <w:t>Задаток для участия в аукционе «на повышение»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05498EEB" w14:textId="77777777" w:rsidR="00CA31E0" w:rsidRDefault="00CA31E0" w:rsidP="00CA31E0">
      <w:pPr>
        <w:pStyle w:val="5"/>
        <w:shd w:val="clear" w:color="auto" w:fill="auto"/>
        <w:tabs>
          <w:tab w:val="left" w:pos="1217"/>
        </w:tabs>
        <w:spacing w:after="0" w:line="264" w:lineRule="auto"/>
        <w:ind w:right="23" w:firstLine="709"/>
        <w:jc w:val="both"/>
        <w:rPr>
          <w:sz w:val="24"/>
          <w:szCs w:val="24"/>
        </w:rPr>
      </w:pPr>
      <w:r>
        <w:rPr>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71FC814B" w14:textId="77777777" w:rsidR="00CA31E0" w:rsidRDefault="00CA31E0" w:rsidP="00CA31E0">
      <w:pPr>
        <w:pStyle w:val="5"/>
        <w:shd w:val="clear" w:color="auto" w:fill="auto"/>
        <w:tabs>
          <w:tab w:val="left" w:pos="1217"/>
        </w:tabs>
        <w:spacing w:after="0" w:line="264" w:lineRule="auto"/>
        <w:ind w:left="360" w:right="23" w:firstLine="349"/>
        <w:jc w:val="both"/>
        <w:rPr>
          <w:sz w:val="24"/>
          <w:szCs w:val="24"/>
        </w:rPr>
      </w:pPr>
      <w:r>
        <w:rPr>
          <w:sz w:val="24"/>
          <w:szCs w:val="24"/>
        </w:rPr>
        <w:t>9.3. Внесенный задаток подлежит возврату в течение 5(пяти) рабочих дней:</w:t>
      </w:r>
    </w:p>
    <w:p w14:paraId="7EF915B9" w14:textId="77777777" w:rsidR="00CA31E0" w:rsidRDefault="00CA31E0" w:rsidP="00CA31E0">
      <w:pPr>
        <w:pStyle w:val="5"/>
        <w:shd w:val="clear" w:color="auto" w:fill="auto"/>
        <w:tabs>
          <w:tab w:val="left" w:pos="1217"/>
        </w:tabs>
        <w:spacing w:after="0" w:line="264" w:lineRule="auto"/>
        <w:ind w:right="23"/>
        <w:jc w:val="both"/>
        <w:rPr>
          <w:sz w:val="24"/>
          <w:szCs w:val="24"/>
        </w:rPr>
      </w:pPr>
      <w:r>
        <w:rPr>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34C36799" w14:textId="77777777" w:rsidR="00CA31E0" w:rsidRDefault="00CA31E0" w:rsidP="00CA31E0">
      <w:pPr>
        <w:pStyle w:val="5"/>
        <w:shd w:val="clear" w:color="auto" w:fill="auto"/>
        <w:tabs>
          <w:tab w:val="left" w:pos="1217"/>
        </w:tabs>
        <w:spacing w:after="0" w:line="264" w:lineRule="auto"/>
        <w:ind w:right="23"/>
        <w:jc w:val="both"/>
        <w:rPr>
          <w:sz w:val="24"/>
          <w:szCs w:val="24"/>
        </w:rPr>
      </w:pPr>
      <w:r>
        <w:rPr>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476A2921" w14:textId="77777777" w:rsidR="00CA31E0" w:rsidRDefault="00CA31E0" w:rsidP="00CA31E0">
      <w:pPr>
        <w:pStyle w:val="5"/>
        <w:shd w:val="clear" w:color="auto" w:fill="auto"/>
        <w:tabs>
          <w:tab w:val="left" w:pos="1217"/>
        </w:tabs>
        <w:spacing w:after="0" w:line="264" w:lineRule="auto"/>
        <w:ind w:right="23"/>
        <w:jc w:val="both"/>
        <w:rPr>
          <w:sz w:val="24"/>
          <w:szCs w:val="24"/>
        </w:rPr>
      </w:pPr>
      <w:r>
        <w:rPr>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4EB8BAF1" w14:textId="77777777" w:rsidR="00CA31E0" w:rsidRDefault="00CA31E0" w:rsidP="00CA31E0">
      <w:pPr>
        <w:pStyle w:val="5"/>
        <w:shd w:val="clear" w:color="auto" w:fill="auto"/>
        <w:tabs>
          <w:tab w:val="left" w:pos="1217"/>
        </w:tabs>
        <w:spacing w:after="0" w:line="264" w:lineRule="auto"/>
        <w:ind w:right="23"/>
        <w:jc w:val="both"/>
        <w:rPr>
          <w:sz w:val="24"/>
          <w:szCs w:val="24"/>
        </w:rPr>
      </w:pPr>
      <w:r>
        <w:rPr>
          <w:sz w:val="24"/>
          <w:szCs w:val="24"/>
        </w:rPr>
        <w:t xml:space="preserve"> </w:t>
      </w:r>
      <w:r>
        <w:rPr>
          <w:sz w:val="28"/>
          <w:szCs w:val="24"/>
        </w:rPr>
        <w:t xml:space="preserve">- </w:t>
      </w:r>
      <w:r>
        <w:rPr>
          <w:sz w:val="24"/>
        </w:rPr>
        <w:t>заявителю, отозвавшему Заявку в установленный извещением о проведении Торгов срок, в течение 5 (пяти) рабочих дней</w:t>
      </w:r>
      <w:r>
        <w:rPr>
          <w:sz w:val="24"/>
          <w:szCs w:val="24"/>
        </w:rPr>
        <w:t>.</w:t>
      </w:r>
    </w:p>
    <w:p w14:paraId="1FE8953B" w14:textId="0F767F38" w:rsidR="00CA31E0" w:rsidRDefault="00CA31E0" w:rsidP="00CA31E0">
      <w:pPr>
        <w:pStyle w:val="5"/>
        <w:shd w:val="clear" w:color="auto" w:fill="auto"/>
        <w:tabs>
          <w:tab w:val="left" w:pos="1217"/>
        </w:tabs>
        <w:spacing w:after="0" w:line="264" w:lineRule="auto"/>
        <w:ind w:right="23" w:firstLine="709"/>
        <w:jc w:val="both"/>
        <w:rPr>
          <w:sz w:val="24"/>
          <w:szCs w:val="24"/>
        </w:rPr>
      </w:pPr>
      <w:r>
        <w:rPr>
          <w:sz w:val="24"/>
          <w:szCs w:val="24"/>
        </w:rPr>
        <w:t>9.4. Задаток возвращается всем участникам аукциона «на повышение», кроме победителя. Задаток, перечисленный победителем аукциона «на повышение», засчитывается в сумму платежа по договору купли-продажи. Задаток возвращается участнику аукциона «на повышение», заявке по итогам аукциона «на повышение» которого присвоен второй номер, в течение пяти рабочих дней с даты подписания договора с победителем аукциона «на повышение».</w:t>
      </w:r>
    </w:p>
    <w:p w14:paraId="38B1BE91" w14:textId="77777777" w:rsidR="00CA31E0" w:rsidRDefault="00CA31E0" w:rsidP="00CA31E0">
      <w:pPr>
        <w:pStyle w:val="5"/>
        <w:shd w:val="clear" w:color="auto" w:fill="auto"/>
        <w:tabs>
          <w:tab w:val="left" w:pos="1217"/>
        </w:tabs>
        <w:spacing w:after="0" w:line="264" w:lineRule="auto"/>
        <w:ind w:right="23" w:firstLine="709"/>
        <w:jc w:val="both"/>
        <w:rPr>
          <w:sz w:val="24"/>
          <w:szCs w:val="24"/>
        </w:rPr>
      </w:pPr>
      <w:r>
        <w:rPr>
          <w:sz w:val="24"/>
          <w:szCs w:val="24"/>
        </w:rPr>
        <w:t>9.5. Внесенный задаток не возвращается победителю аукциона в случае, если он:</w:t>
      </w:r>
    </w:p>
    <w:p w14:paraId="15E89B1E" w14:textId="77777777" w:rsidR="00CA31E0" w:rsidRDefault="00CA31E0" w:rsidP="00CA31E0">
      <w:pPr>
        <w:pStyle w:val="5"/>
        <w:shd w:val="clear" w:color="auto" w:fill="auto"/>
        <w:tabs>
          <w:tab w:val="left" w:pos="1217"/>
        </w:tabs>
        <w:spacing w:after="0" w:line="264" w:lineRule="auto"/>
        <w:ind w:right="23" w:firstLine="709"/>
        <w:jc w:val="both"/>
        <w:rPr>
          <w:sz w:val="24"/>
          <w:szCs w:val="24"/>
        </w:rPr>
      </w:pPr>
      <w:r>
        <w:rPr>
          <w:sz w:val="24"/>
          <w:szCs w:val="24"/>
        </w:rPr>
        <w:t>- уклонится/откажется от заключения Договора купли-продажи имущества в срок, установленный извещением о проведении торгов;</w:t>
      </w:r>
    </w:p>
    <w:p w14:paraId="17938A98" w14:textId="77777777" w:rsidR="00CA31E0" w:rsidRDefault="00CA31E0" w:rsidP="00CA31E0">
      <w:pPr>
        <w:pStyle w:val="5"/>
        <w:shd w:val="clear" w:color="auto" w:fill="auto"/>
        <w:tabs>
          <w:tab w:val="left" w:pos="1217"/>
        </w:tabs>
        <w:spacing w:after="0" w:line="264" w:lineRule="auto"/>
        <w:ind w:right="23" w:firstLine="709"/>
        <w:jc w:val="both"/>
        <w:rPr>
          <w:sz w:val="24"/>
          <w:szCs w:val="24"/>
        </w:rPr>
      </w:pPr>
      <w:r>
        <w:rPr>
          <w:sz w:val="24"/>
          <w:szCs w:val="24"/>
        </w:rPr>
        <w:t>- не оплатит продаваемое на торгах Имущество в срок, установленный заключенным Договором купли-продажи имущества.</w:t>
      </w:r>
    </w:p>
    <w:p w14:paraId="124F8285" w14:textId="77777777" w:rsidR="00C86B8E" w:rsidRPr="00ED2D85" w:rsidRDefault="00C86B8E" w:rsidP="00D16766">
      <w:pPr>
        <w:pStyle w:val="5"/>
        <w:shd w:val="clear" w:color="auto" w:fill="auto"/>
        <w:tabs>
          <w:tab w:val="left" w:pos="1217"/>
        </w:tabs>
        <w:spacing w:after="0" w:line="264" w:lineRule="auto"/>
        <w:ind w:right="23" w:firstLine="709"/>
        <w:jc w:val="both"/>
        <w:rPr>
          <w:sz w:val="24"/>
          <w:szCs w:val="24"/>
        </w:rPr>
      </w:pPr>
    </w:p>
    <w:p w14:paraId="0F4EE636" w14:textId="5ADE97CB" w:rsidR="00C1206C" w:rsidRPr="00ED2D85" w:rsidRDefault="00DF041B" w:rsidP="00D16766">
      <w:pPr>
        <w:pStyle w:val="30"/>
        <w:keepNext/>
        <w:keepLines/>
        <w:numPr>
          <w:ilvl w:val="0"/>
          <w:numId w:val="22"/>
        </w:numPr>
        <w:shd w:val="clear" w:color="auto" w:fill="auto"/>
        <w:tabs>
          <w:tab w:val="left" w:pos="1958"/>
        </w:tabs>
        <w:spacing w:line="264" w:lineRule="auto"/>
        <w:jc w:val="center"/>
        <w:rPr>
          <w:b/>
          <w:sz w:val="24"/>
          <w:szCs w:val="24"/>
        </w:rPr>
      </w:pPr>
      <w:bookmarkStart w:id="20" w:name="bookmark16"/>
      <w:r w:rsidRPr="00ED2D85">
        <w:rPr>
          <w:b/>
          <w:sz w:val="24"/>
          <w:szCs w:val="24"/>
        </w:rPr>
        <w:t>ПРОВЕДЕНИЕ АУКЦИОНА</w:t>
      </w:r>
      <w:r w:rsidR="000C3075" w:rsidRPr="00ED2D85">
        <w:rPr>
          <w:b/>
          <w:sz w:val="24"/>
          <w:szCs w:val="24"/>
        </w:rPr>
        <w:t xml:space="preserve"> «НА </w:t>
      </w:r>
      <w:r w:rsidR="005E356E" w:rsidRPr="00ED2D85">
        <w:rPr>
          <w:b/>
          <w:sz w:val="24"/>
          <w:szCs w:val="24"/>
        </w:rPr>
        <w:t>ПОВЫШЕНИЕ</w:t>
      </w:r>
      <w:r w:rsidR="000C3075" w:rsidRPr="00ED2D85">
        <w:rPr>
          <w:b/>
          <w:sz w:val="24"/>
          <w:szCs w:val="24"/>
        </w:rPr>
        <w:t>»</w:t>
      </w:r>
      <w:r w:rsidRPr="00ED2D85">
        <w:rPr>
          <w:b/>
          <w:sz w:val="24"/>
          <w:szCs w:val="24"/>
        </w:rPr>
        <w:t xml:space="preserve"> ПО ПРОДАЖЕ ИМУЩЕСТВА</w:t>
      </w:r>
      <w:bookmarkEnd w:id="20"/>
    </w:p>
    <w:p w14:paraId="60E25A71" w14:textId="77777777" w:rsidR="00C1206C" w:rsidRPr="00ED2D85" w:rsidRDefault="00DF041B" w:rsidP="00D16766">
      <w:pPr>
        <w:pStyle w:val="30"/>
        <w:keepNext/>
        <w:keepLines/>
        <w:numPr>
          <w:ilvl w:val="0"/>
          <w:numId w:val="19"/>
        </w:numPr>
        <w:shd w:val="clear" w:color="auto" w:fill="auto"/>
        <w:tabs>
          <w:tab w:val="left" w:pos="3846"/>
        </w:tabs>
        <w:spacing w:line="264" w:lineRule="auto"/>
        <w:ind w:left="896" w:hanging="357"/>
        <w:jc w:val="center"/>
        <w:rPr>
          <w:b/>
          <w:sz w:val="24"/>
          <w:szCs w:val="24"/>
        </w:rPr>
      </w:pPr>
      <w:bookmarkStart w:id="21" w:name="bookmark17"/>
      <w:r w:rsidRPr="00ED2D85">
        <w:rPr>
          <w:b/>
          <w:sz w:val="24"/>
          <w:szCs w:val="24"/>
        </w:rPr>
        <w:t>Рассмотрение заявок</w:t>
      </w:r>
      <w:bookmarkEnd w:id="21"/>
    </w:p>
    <w:p w14:paraId="66B47D10" w14:textId="12CAB460" w:rsidR="00C82942" w:rsidRPr="00ED2D85" w:rsidRDefault="00964A0F" w:rsidP="002A13D9">
      <w:pPr>
        <w:tabs>
          <w:tab w:val="left" w:pos="0"/>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10.</w:t>
      </w:r>
      <w:r w:rsidR="00907C84" w:rsidRPr="00ED2D85">
        <w:rPr>
          <w:rFonts w:ascii="Times New Roman" w:eastAsia="Times New Roman" w:hAnsi="Times New Roman" w:cs="Times New Roman"/>
          <w:color w:val="auto"/>
          <w:lang w:eastAsia="ru-RU"/>
        </w:rPr>
        <w:t>1</w:t>
      </w:r>
      <w:r w:rsidRPr="00ED2D85">
        <w:rPr>
          <w:rFonts w:ascii="Times New Roman" w:eastAsia="Times New Roman" w:hAnsi="Times New Roman" w:cs="Times New Roman"/>
          <w:color w:val="auto"/>
          <w:lang w:eastAsia="ru-RU"/>
        </w:rPr>
        <w:t>.</w:t>
      </w:r>
      <w:r w:rsidRPr="00ED2D85">
        <w:rPr>
          <w:rFonts w:ascii="Times New Roman" w:hAnsi="Times New Roman" w:cs="Times New Roman"/>
        </w:rPr>
        <w:t xml:space="preserve"> </w:t>
      </w:r>
      <w:r w:rsidR="00C82942" w:rsidRPr="00ED2D85">
        <w:rPr>
          <w:rFonts w:ascii="Times New Roman" w:eastAsia="Times New Roman" w:hAnsi="Times New Roman" w:cs="Times New Roman"/>
          <w:color w:val="auto"/>
          <w:lang w:eastAsia="ru-RU"/>
        </w:rPr>
        <w:t xml:space="preserve">Организатор торгов осуществляет прием Заявок на участие в аукционе «на </w:t>
      </w:r>
      <w:r w:rsidR="005E356E" w:rsidRPr="00ED2D85">
        <w:rPr>
          <w:rFonts w:ascii="Times New Roman" w:hAnsi="Times New Roman" w:cs="Times New Roman"/>
          <w:color w:val="auto"/>
        </w:rPr>
        <w:t>повышение</w:t>
      </w:r>
      <w:r w:rsidR="00C82942" w:rsidRPr="00ED2D85">
        <w:rPr>
          <w:rFonts w:ascii="Times New Roman" w:eastAsia="Times New Roman" w:hAnsi="Times New Roman" w:cs="Times New Roman"/>
          <w:color w:val="auto"/>
          <w:lang w:eastAsia="ru-RU"/>
        </w:rPr>
        <w:t xml:space="preserve">» в установленный Извещением срок. Подведение итогов приема Заявок на участие в аукционе «на </w:t>
      </w:r>
      <w:r w:rsidR="005E356E" w:rsidRPr="00ED2D85">
        <w:rPr>
          <w:rFonts w:ascii="Times New Roman" w:hAnsi="Times New Roman" w:cs="Times New Roman"/>
          <w:color w:val="auto"/>
        </w:rPr>
        <w:t>повышение</w:t>
      </w:r>
      <w:r w:rsidR="00C82942" w:rsidRPr="00ED2D85">
        <w:rPr>
          <w:rFonts w:ascii="Times New Roman" w:eastAsia="Times New Roman" w:hAnsi="Times New Roman" w:cs="Times New Roman"/>
          <w:color w:val="auto"/>
          <w:lang w:eastAsia="ru-RU"/>
        </w:rPr>
        <w:t xml:space="preserve">» осуществляется Организатором торгов не ранее, чем на следующий день после даты окончания приема Заявок на участие в аукционе «на </w:t>
      </w:r>
      <w:r w:rsidR="00722754" w:rsidRPr="00ED2D85">
        <w:rPr>
          <w:rFonts w:ascii="Times New Roman" w:hAnsi="Times New Roman" w:cs="Times New Roman"/>
          <w:color w:val="auto"/>
        </w:rPr>
        <w:t>повышение</w:t>
      </w:r>
      <w:r w:rsidR="00C82942" w:rsidRPr="00ED2D85">
        <w:rPr>
          <w:rFonts w:ascii="Times New Roman" w:eastAsia="Times New Roman" w:hAnsi="Times New Roman" w:cs="Times New Roman"/>
          <w:color w:val="auto"/>
          <w:lang w:eastAsia="ru-RU"/>
        </w:rPr>
        <w:t xml:space="preserve">». </w:t>
      </w:r>
    </w:p>
    <w:p w14:paraId="352EAAC0" w14:textId="12A30385" w:rsidR="002A6C1F" w:rsidRPr="00ED2D85" w:rsidRDefault="00C82942" w:rsidP="002A13D9">
      <w:pPr>
        <w:pStyle w:val="5"/>
        <w:shd w:val="clear" w:color="auto" w:fill="auto"/>
        <w:tabs>
          <w:tab w:val="left" w:pos="1217"/>
          <w:tab w:val="left" w:leader="underscore" w:pos="9644"/>
        </w:tabs>
        <w:spacing w:after="0" w:line="264" w:lineRule="auto"/>
        <w:jc w:val="both"/>
        <w:rPr>
          <w:sz w:val="24"/>
          <w:szCs w:val="24"/>
        </w:rPr>
      </w:pPr>
      <w:r w:rsidRPr="00ED2D85">
        <w:rPr>
          <w:sz w:val="24"/>
          <w:szCs w:val="24"/>
        </w:rPr>
        <w:t xml:space="preserve">      </w:t>
      </w:r>
      <w:r w:rsidR="00964A0F" w:rsidRPr="00ED2D85">
        <w:rPr>
          <w:sz w:val="24"/>
          <w:szCs w:val="24"/>
        </w:rPr>
        <w:t>10.</w:t>
      </w:r>
      <w:r w:rsidR="00907C84" w:rsidRPr="00ED2D85">
        <w:rPr>
          <w:sz w:val="24"/>
          <w:szCs w:val="24"/>
        </w:rPr>
        <w:t>2</w:t>
      </w:r>
      <w:r w:rsidR="00964A0F" w:rsidRPr="00ED2D85">
        <w:rPr>
          <w:sz w:val="24"/>
          <w:szCs w:val="24"/>
        </w:rPr>
        <w:t>. Продавец имущества</w:t>
      </w:r>
      <w:r w:rsidR="00964A0F" w:rsidRPr="00ED2D85">
        <w:rPr>
          <w:b/>
          <w:sz w:val="24"/>
          <w:szCs w:val="24"/>
        </w:rPr>
        <w:t xml:space="preserve"> </w:t>
      </w:r>
      <w:r w:rsidR="00964A0F" w:rsidRPr="00ED2D85">
        <w:rPr>
          <w:sz w:val="24"/>
          <w:szCs w:val="24"/>
        </w:rPr>
        <w:t xml:space="preserve">до размещения извещения о проведении аукциона </w:t>
      </w:r>
      <w:r w:rsidR="00964A0F" w:rsidRPr="00ED2D85">
        <w:rPr>
          <w:color w:val="auto"/>
          <w:sz w:val="24"/>
          <w:szCs w:val="24"/>
        </w:rPr>
        <w:t xml:space="preserve">«на </w:t>
      </w:r>
      <w:r w:rsidR="005E356E" w:rsidRPr="00ED2D85">
        <w:rPr>
          <w:color w:val="auto"/>
          <w:sz w:val="24"/>
          <w:szCs w:val="24"/>
        </w:rPr>
        <w:t>повышение</w:t>
      </w:r>
      <w:r w:rsidR="00964A0F" w:rsidRPr="00ED2D85">
        <w:rPr>
          <w:color w:val="auto"/>
          <w:sz w:val="24"/>
          <w:szCs w:val="24"/>
        </w:rPr>
        <w:t>»</w:t>
      </w:r>
      <w:r w:rsidR="00964A0F" w:rsidRPr="00ED2D85">
        <w:rPr>
          <w:sz w:val="24"/>
          <w:szCs w:val="24"/>
        </w:rPr>
        <w:t xml:space="preserve"> принимает решение о создании </w:t>
      </w:r>
      <w:r w:rsidR="00F7766C" w:rsidRPr="00ED2D85">
        <w:rPr>
          <w:sz w:val="24"/>
          <w:szCs w:val="24"/>
        </w:rPr>
        <w:t>К</w:t>
      </w:r>
      <w:r w:rsidR="00964A0F" w:rsidRPr="00ED2D85">
        <w:rPr>
          <w:sz w:val="24"/>
          <w:szCs w:val="24"/>
        </w:rPr>
        <w:t xml:space="preserve">омиссии, определяет ее состав и порядок </w:t>
      </w:r>
      <w:r w:rsidR="00964A0F" w:rsidRPr="00ED2D85">
        <w:rPr>
          <w:sz w:val="24"/>
          <w:szCs w:val="24"/>
        </w:rPr>
        <w:lastRenderedPageBreak/>
        <w:t>работы, назначает председателя комиссии.</w:t>
      </w:r>
    </w:p>
    <w:p w14:paraId="5A595CB8" w14:textId="668BBD92" w:rsidR="00C1206C" w:rsidRPr="00ED2D85" w:rsidRDefault="00D532E5" w:rsidP="00974EED">
      <w:pPr>
        <w:pStyle w:val="5"/>
        <w:shd w:val="clear" w:color="auto" w:fill="auto"/>
        <w:tabs>
          <w:tab w:val="left" w:pos="1217"/>
        </w:tabs>
        <w:spacing w:after="0" w:line="264" w:lineRule="auto"/>
        <w:ind w:right="20" w:firstLine="709"/>
        <w:jc w:val="both"/>
        <w:rPr>
          <w:sz w:val="24"/>
          <w:szCs w:val="24"/>
        </w:rPr>
      </w:pPr>
      <w:r w:rsidRPr="00ED2D85">
        <w:rPr>
          <w:sz w:val="24"/>
          <w:szCs w:val="24"/>
        </w:rPr>
        <w:t>10.</w:t>
      </w:r>
      <w:r w:rsidR="00413836" w:rsidRPr="00ED2D85">
        <w:rPr>
          <w:sz w:val="24"/>
          <w:szCs w:val="24"/>
        </w:rPr>
        <w:t>4</w:t>
      </w:r>
      <w:r w:rsidRPr="00ED2D85">
        <w:rPr>
          <w:sz w:val="24"/>
          <w:szCs w:val="24"/>
        </w:rPr>
        <w:t>.</w:t>
      </w:r>
      <w:r w:rsidR="00B51533" w:rsidRPr="00ED2D85">
        <w:rPr>
          <w:sz w:val="24"/>
          <w:szCs w:val="24"/>
        </w:rPr>
        <w:t xml:space="preserve"> </w:t>
      </w:r>
      <w:r w:rsidR="00DF041B" w:rsidRPr="00ED2D85">
        <w:rPr>
          <w:sz w:val="24"/>
          <w:szCs w:val="24"/>
        </w:rPr>
        <w:t xml:space="preserve">В день </w:t>
      </w:r>
      <w:r w:rsidR="0057637F" w:rsidRPr="00ED2D85">
        <w:rPr>
          <w:sz w:val="24"/>
          <w:szCs w:val="24"/>
        </w:rPr>
        <w:t>окончания срока подачи заявок</w:t>
      </w:r>
      <w:r w:rsidR="00DF041B" w:rsidRPr="00ED2D85">
        <w:rPr>
          <w:sz w:val="24"/>
          <w:szCs w:val="24"/>
        </w:rPr>
        <w:t>, указанный в извещении о проведении продажи Имущества, Оператор через «личный кабинет» Организатора торгов обеспечивает доступ Организатора торгов к поданным Претендентами заявкам и документам, а также к журналу приема заявок.</w:t>
      </w:r>
      <w:r w:rsidR="006B2ABC" w:rsidRPr="00ED2D85">
        <w:rPr>
          <w:sz w:val="24"/>
          <w:szCs w:val="24"/>
        </w:rPr>
        <w:t xml:space="preserve"> В ходе рассмотрения заявок на участие в настоящем аукционе</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6B2ABC" w:rsidRPr="00ED2D85">
        <w:rPr>
          <w:sz w:val="24"/>
          <w:szCs w:val="24"/>
        </w:rPr>
        <w:t xml:space="preserve"> </w:t>
      </w:r>
      <w:r w:rsidR="004763F3" w:rsidRPr="00ED2D85">
        <w:rPr>
          <w:sz w:val="24"/>
          <w:szCs w:val="24"/>
        </w:rPr>
        <w:t>Организатор торгов</w:t>
      </w:r>
      <w:r w:rsidR="006B2ABC" w:rsidRPr="00ED2D85">
        <w:rPr>
          <w:sz w:val="24"/>
          <w:szCs w:val="24"/>
        </w:rPr>
        <w:t xml:space="preserve"> имеет право запрашивать у соответствующих органов государственной власти, а также юридических и физических лиц, указанных в заявке на участие в аукционе</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6B2ABC" w:rsidRPr="00ED2D85">
        <w:rPr>
          <w:sz w:val="24"/>
          <w:szCs w:val="24"/>
        </w:rPr>
        <w:t xml:space="preserve"> и приложениях к ней, информацию о соответствии достоверности указанных в заявке на участие в аукционе</w:t>
      </w:r>
      <w:r w:rsidR="000C3075" w:rsidRPr="00ED2D85">
        <w:rPr>
          <w:sz w:val="24"/>
          <w:szCs w:val="24"/>
        </w:rPr>
        <w:t xml:space="preserve"> </w:t>
      </w:r>
      <w:r w:rsidR="000C3075" w:rsidRPr="00ED2D85">
        <w:rPr>
          <w:color w:val="auto"/>
          <w:sz w:val="24"/>
          <w:szCs w:val="24"/>
        </w:rPr>
        <w:t xml:space="preserve">«на </w:t>
      </w:r>
      <w:r w:rsidR="00722754" w:rsidRPr="00ED2D85">
        <w:rPr>
          <w:color w:val="auto"/>
          <w:sz w:val="24"/>
          <w:szCs w:val="24"/>
        </w:rPr>
        <w:t>повышение</w:t>
      </w:r>
      <w:r w:rsidR="000C3075" w:rsidRPr="00ED2D85">
        <w:rPr>
          <w:color w:val="auto"/>
          <w:sz w:val="24"/>
          <w:szCs w:val="24"/>
        </w:rPr>
        <w:t>»</w:t>
      </w:r>
      <w:r w:rsidR="006B2ABC" w:rsidRPr="00ED2D85">
        <w:rPr>
          <w:sz w:val="24"/>
          <w:szCs w:val="24"/>
        </w:rPr>
        <w:t xml:space="preserve"> сведений.</w:t>
      </w:r>
    </w:p>
    <w:p w14:paraId="3146D7EF" w14:textId="54D7C6F5" w:rsidR="00C1206C" w:rsidRPr="00ED2D85" w:rsidRDefault="00D532E5" w:rsidP="00974EED">
      <w:pPr>
        <w:pStyle w:val="5"/>
        <w:shd w:val="clear" w:color="auto" w:fill="auto"/>
        <w:tabs>
          <w:tab w:val="left" w:pos="1217"/>
        </w:tabs>
        <w:spacing w:after="0" w:line="264" w:lineRule="auto"/>
        <w:ind w:right="20" w:firstLine="709"/>
        <w:jc w:val="both"/>
        <w:rPr>
          <w:sz w:val="24"/>
          <w:szCs w:val="24"/>
        </w:rPr>
      </w:pPr>
      <w:r w:rsidRPr="00ED2D85">
        <w:rPr>
          <w:sz w:val="24"/>
          <w:szCs w:val="24"/>
        </w:rPr>
        <w:t>10.</w:t>
      </w:r>
      <w:r w:rsidR="00413836" w:rsidRPr="00ED2D85">
        <w:rPr>
          <w:sz w:val="24"/>
          <w:szCs w:val="24"/>
        </w:rPr>
        <w:t>5</w:t>
      </w:r>
      <w:r w:rsidRPr="00ED2D85">
        <w:rPr>
          <w:sz w:val="24"/>
          <w:szCs w:val="24"/>
        </w:rPr>
        <w:t>.</w:t>
      </w:r>
      <w:r w:rsidR="00974EED" w:rsidRPr="00ED2D85">
        <w:rPr>
          <w:sz w:val="24"/>
          <w:szCs w:val="24"/>
        </w:rPr>
        <w:t xml:space="preserve"> </w:t>
      </w:r>
      <w:r w:rsidR="00DA5616" w:rsidRPr="00ED2D85">
        <w:rPr>
          <w:sz w:val="24"/>
          <w:szCs w:val="24"/>
        </w:rPr>
        <w:t>Организатор торгов</w:t>
      </w:r>
      <w:r w:rsidR="00DF041B" w:rsidRPr="00ED2D85">
        <w:rPr>
          <w:sz w:val="24"/>
          <w:szCs w:val="24"/>
        </w:rPr>
        <w:t xml:space="preserve">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DF041B" w:rsidRPr="00ED2D85">
        <w:rPr>
          <w:sz w:val="24"/>
          <w:szCs w:val="24"/>
        </w:rPr>
        <w:t>, с указанием оснований такого отказа.</w:t>
      </w:r>
    </w:p>
    <w:p w14:paraId="05D6C48B" w14:textId="038DD1DD" w:rsidR="00C1206C" w:rsidRPr="00ED2D85" w:rsidRDefault="00D532E5" w:rsidP="00974EED">
      <w:pPr>
        <w:pStyle w:val="5"/>
        <w:shd w:val="clear" w:color="auto" w:fill="auto"/>
        <w:tabs>
          <w:tab w:val="left" w:pos="1217"/>
        </w:tabs>
        <w:spacing w:after="0" w:line="264" w:lineRule="auto"/>
        <w:ind w:right="20" w:firstLine="709"/>
        <w:jc w:val="both"/>
        <w:rPr>
          <w:sz w:val="24"/>
          <w:szCs w:val="24"/>
        </w:rPr>
      </w:pPr>
      <w:r w:rsidRPr="00ED2D85">
        <w:rPr>
          <w:sz w:val="24"/>
          <w:szCs w:val="24"/>
        </w:rPr>
        <w:t>10.</w:t>
      </w:r>
      <w:r w:rsidR="00413836" w:rsidRPr="00ED2D85">
        <w:rPr>
          <w:sz w:val="24"/>
          <w:szCs w:val="24"/>
        </w:rPr>
        <w:t>6</w:t>
      </w:r>
      <w:r w:rsidRPr="00ED2D85">
        <w:rPr>
          <w:sz w:val="24"/>
          <w:szCs w:val="24"/>
        </w:rPr>
        <w:t>.</w:t>
      </w:r>
      <w:r w:rsidR="00B51533" w:rsidRPr="00ED2D85">
        <w:rPr>
          <w:sz w:val="24"/>
          <w:szCs w:val="24"/>
        </w:rPr>
        <w:t xml:space="preserve"> </w:t>
      </w:r>
      <w:r w:rsidR="00DF041B" w:rsidRPr="00ED2D85">
        <w:rPr>
          <w:sz w:val="24"/>
          <w:szCs w:val="24"/>
        </w:rPr>
        <w:t xml:space="preserve">Претендент приобретает статус </w:t>
      </w:r>
      <w:r w:rsidR="00475084" w:rsidRPr="00ED2D85">
        <w:rPr>
          <w:sz w:val="24"/>
          <w:szCs w:val="24"/>
        </w:rPr>
        <w:t>У</w:t>
      </w:r>
      <w:r w:rsidR="00DF041B" w:rsidRPr="00ED2D85">
        <w:rPr>
          <w:sz w:val="24"/>
          <w:szCs w:val="24"/>
        </w:rPr>
        <w:t>частника аукциона</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DF041B" w:rsidRPr="00ED2D85">
        <w:rPr>
          <w:sz w:val="24"/>
          <w:szCs w:val="24"/>
        </w:rPr>
        <w:t xml:space="preserve"> с момента подписания протокола о признании Претендентов </w:t>
      </w:r>
      <w:r w:rsidR="00475084" w:rsidRPr="00ED2D85">
        <w:rPr>
          <w:sz w:val="24"/>
          <w:szCs w:val="24"/>
        </w:rPr>
        <w:t>У</w:t>
      </w:r>
      <w:r w:rsidR="00DF041B" w:rsidRPr="00ED2D85">
        <w:rPr>
          <w:sz w:val="24"/>
          <w:szCs w:val="24"/>
        </w:rPr>
        <w:t>частниками аукциона</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DF041B" w:rsidRPr="00ED2D85">
        <w:rPr>
          <w:sz w:val="24"/>
          <w:szCs w:val="24"/>
        </w:rPr>
        <w:t>.</w:t>
      </w:r>
    </w:p>
    <w:p w14:paraId="1B3EBE5F" w14:textId="39663A3F" w:rsidR="00C1206C" w:rsidRPr="00ED2D85" w:rsidRDefault="00D532E5" w:rsidP="00974EED">
      <w:pPr>
        <w:pStyle w:val="5"/>
        <w:shd w:val="clear" w:color="auto" w:fill="auto"/>
        <w:tabs>
          <w:tab w:val="left" w:pos="1217"/>
        </w:tabs>
        <w:spacing w:after="0" w:line="264" w:lineRule="auto"/>
        <w:ind w:right="20" w:firstLine="709"/>
        <w:jc w:val="both"/>
        <w:rPr>
          <w:sz w:val="24"/>
          <w:szCs w:val="24"/>
        </w:rPr>
      </w:pPr>
      <w:r w:rsidRPr="00ED2D85">
        <w:rPr>
          <w:sz w:val="24"/>
          <w:szCs w:val="24"/>
        </w:rPr>
        <w:t>10.</w:t>
      </w:r>
      <w:r w:rsidR="00413836" w:rsidRPr="00ED2D85">
        <w:rPr>
          <w:sz w:val="24"/>
          <w:szCs w:val="24"/>
        </w:rPr>
        <w:t>7</w:t>
      </w:r>
      <w:r w:rsidRPr="00ED2D85">
        <w:rPr>
          <w:sz w:val="24"/>
          <w:szCs w:val="24"/>
        </w:rPr>
        <w:t>.</w:t>
      </w:r>
      <w:r w:rsidR="00B51533" w:rsidRPr="00ED2D85">
        <w:rPr>
          <w:sz w:val="24"/>
          <w:szCs w:val="24"/>
        </w:rPr>
        <w:t xml:space="preserve"> </w:t>
      </w:r>
      <w:r w:rsidR="00DF041B" w:rsidRPr="00ED2D85">
        <w:rPr>
          <w:sz w:val="24"/>
          <w:szCs w:val="24"/>
        </w:rPr>
        <w:t xml:space="preserve">Не позднее следующего рабочего дня после дня подписания протокола о признании Претендентов </w:t>
      </w:r>
      <w:r w:rsidR="00475084" w:rsidRPr="00ED2D85">
        <w:rPr>
          <w:sz w:val="24"/>
          <w:szCs w:val="24"/>
        </w:rPr>
        <w:t>У</w:t>
      </w:r>
      <w:r w:rsidR="00DF041B" w:rsidRPr="00ED2D85">
        <w:rPr>
          <w:sz w:val="24"/>
          <w:szCs w:val="24"/>
        </w:rPr>
        <w:t>частниками</w:t>
      </w:r>
      <w:r w:rsidR="0053477C" w:rsidRPr="00ED2D85">
        <w:rPr>
          <w:sz w:val="24"/>
          <w:szCs w:val="24"/>
        </w:rPr>
        <w:t>, в</w:t>
      </w:r>
      <w:r w:rsidR="00DF041B" w:rsidRPr="00ED2D85">
        <w:rPr>
          <w:sz w:val="24"/>
          <w:szCs w:val="24"/>
        </w:rPr>
        <w:t>сем Претендентам, подавшим заявки,</w:t>
      </w:r>
      <w:r w:rsidR="00251A81" w:rsidRPr="00ED2D85">
        <w:rPr>
          <w:sz w:val="24"/>
          <w:szCs w:val="24"/>
        </w:rPr>
        <w:t xml:space="preserve"> Организатор</w:t>
      </w:r>
      <w:r w:rsidR="00DF041B" w:rsidRPr="00ED2D85">
        <w:rPr>
          <w:sz w:val="24"/>
          <w:szCs w:val="24"/>
        </w:rPr>
        <w:t xml:space="preserve"> направля</w:t>
      </w:r>
      <w:r w:rsidR="00251A81" w:rsidRPr="00ED2D85">
        <w:rPr>
          <w:sz w:val="24"/>
          <w:szCs w:val="24"/>
        </w:rPr>
        <w:t>ет</w:t>
      </w:r>
      <w:r w:rsidR="00DF041B" w:rsidRPr="00ED2D85">
        <w:rPr>
          <w:sz w:val="24"/>
          <w:szCs w:val="24"/>
        </w:rPr>
        <w:t xml:space="preserve"> уведомления о признании их участниками аукциона</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DF041B" w:rsidRPr="00ED2D85">
        <w:rPr>
          <w:sz w:val="24"/>
          <w:szCs w:val="24"/>
        </w:rPr>
        <w:t xml:space="preserve"> или об отказе в признании участниками аукциона</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DF041B" w:rsidRPr="00ED2D85">
        <w:rPr>
          <w:sz w:val="24"/>
          <w:szCs w:val="24"/>
        </w:rPr>
        <w:t xml:space="preserve"> с указанием оснований отказа.</w:t>
      </w:r>
    </w:p>
    <w:p w14:paraId="511A0CFD" w14:textId="510378B1" w:rsidR="000A4226" w:rsidRPr="00ED2D85" w:rsidRDefault="000A4226" w:rsidP="00AD753E">
      <w:pPr>
        <w:pStyle w:val="5"/>
        <w:shd w:val="clear" w:color="auto" w:fill="auto"/>
        <w:spacing w:after="0" w:line="264" w:lineRule="auto"/>
        <w:ind w:right="23" w:firstLine="709"/>
        <w:jc w:val="both"/>
        <w:rPr>
          <w:b/>
          <w:sz w:val="24"/>
          <w:szCs w:val="24"/>
        </w:rPr>
      </w:pPr>
      <w:r w:rsidRPr="00ED2D85">
        <w:rPr>
          <w:sz w:val="24"/>
          <w:szCs w:val="24"/>
        </w:rPr>
        <w:t xml:space="preserve">10.8. </w:t>
      </w:r>
      <w:r w:rsidR="00DF041B" w:rsidRPr="00ED2D85">
        <w:rPr>
          <w:sz w:val="24"/>
          <w:szCs w:val="24"/>
        </w:rPr>
        <w:t>Информация о Претендентах, не допущенных к участию в аукционе</w:t>
      </w:r>
      <w:r w:rsidR="000C3075" w:rsidRPr="00ED2D85">
        <w:rPr>
          <w:sz w:val="24"/>
          <w:szCs w:val="24"/>
        </w:rPr>
        <w:t xml:space="preserve"> </w:t>
      </w:r>
      <w:r w:rsidR="000C3075" w:rsidRPr="00ED2D85">
        <w:rPr>
          <w:color w:val="auto"/>
          <w:sz w:val="24"/>
          <w:szCs w:val="24"/>
        </w:rPr>
        <w:t xml:space="preserve">«на </w:t>
      </w:r>
      <w:r w:rsidR="00722754" w:rsidRPr="00ED2D85">
        <w:rPr>
          <w:color w:val="auto"/>
          <w:sz w:val="24"/>
          <w:szCs w:val="24"/>
        </w:rPr>
        <w:t>повышение</w:t>
      </w:r>
      <w:r w:rsidR="000C3075" w:rsidRPr="00ED2D85">
        <w:rPr>
          <w:color w:val="auto"/>
          <w:sz w:val="24"/>
          <w:szCs w:val="24"/>
        </w:rPr>
        <w:t>»</w:t>
      </w:r>
      <w:r w:rsidR="00DF041B" w:rsidRPr="00ED2D85">
        <w:rPr>
          <w:sz w:val="24"/>
          <w:szCs w:val="24"/>
        </w:rPr>
        <w:t>, размещается в открытой части электронной площадки, на официальном сайте Организатора торгов</w:t>
      </w:r>
      <w:r w:rsidRPr="00ED2D85">
        <w:rPr>
          <w:sz w:val="24"/>
          <w:szCs w:val="24"/>
        </w:rPr>
        <w:t>.</w:t>
      </w:r>
      <w:r w:rsidR="00B51533" w:rsidRPr="00ED2D85">
        <w:rPr>
          <w:sz w:val="24"/>
          <w:szCs w:val="24"/>
        </w:rPr>
        <w:t xml:space="preserve"> </w:t>
      </w:r>
      <w:bookmarkStart w:id="22" w:name="bookmark18"/>
      <w:r w:rsidRPr="00ED2D85">
        <w:rPr>
          <w:b/>
          <w:sz w:val="24"/>
          <w:szCs w:val="24"/>
        </w:rPr>
        <w:t xml:space="preserve"> </w:t>
      </w:r>
    </w:p>
    <w:p w14:paraId="6F7134E0" w14:textId="77777777" w:rsidR="00917E59" w:rsidRPr="00ED2D85" w:rsidRDefault="00917E59" w:rsidP="00974EED">
      <w:pPr>
        <w:pStyle w:val="5"/>
        <w:shd w:val="clear" w:color="auto" w:fill="auto"/>
        <w:spacing w:after="0" w:line="264" w:lineRule="auto"/>
        <w:ind w:right="23" w:firstLine="709"/>
        <w:jc w:val="left"/>
        <w:rPr>
          <w:b/>
          <w:sz w:val="24"/>
          <w:szCs w:val="24"/>
        </w:rPr>
      </w:pPr>
    </w:p>
    <w:p w14:paraId="650675F3" w14:textId="56419E91" w:rsidR="00C1206C" w:rsidRPr="00ED2D85" w:rsidRDefault="000A4226" w:rsidP="00D16766">
      <w:pPr>
        <w:pStyle w:val="5"/>
        <w:shd w:val="clear" w:color="auto" w:fill="auto"/>
        <w:spacing w:after="0" w:line="264" w:lineRule="auto"/>
        <w:ind w:left="23" w:right="23" w:firstLine="720"/>
        <w:jc w:val="center"/>
        <w:rPr>
          <w:b/>
          <w:sz w:val="24"/>
          <w:szCs w:val="24"/>
        </w:rPr>
      </w:pPr>
      <w:r w:rsidRPr="00ED2D85">
        <w:rPr>
          <w:b/>
          <w:sz w:val="24"/>
          <w:szCs w:val="24"/>
        </w:rPr>
        <w:t xml:space="preserve">11. </w:t>
      </w:r>
      <w:r w:rsidR="00DF041B" w:rsidRPr="00ED2D85">
        <w:rPr>
          <w:b/>
          <w:sz w:val="24"/>
          <w:szCs w:val="24"/>
        </w:rPr>
        <w:t>Порядок проведения аукциона</w:t>
      </w:r>
      <w:bookmarkEnd w:id="22"/>
      <w:r w:rsidR="000C3075" w:rsidRPr="00ED2D85">
        <w:rPr>
          <w:b/>
          <w:sz w:val="24"/>
          <w:szCs w:val="24"/>
        </w:rPr>
        <w:t xml:space="preserve"> «на </w:t>
      </w:r>
      <w:r w:rsidR="00722754" w:rsidRPr="00ED2D85">
        <w:rPr>
          <w:b/>
          <w:sz w:val="24"/>
          <w:szCs w:val="24"/>
        </w:rPr>
        <w:t>повышение</w:t>
      </w:r>
      <w:r w:rsidR="000C3075" w:rsidRPr="00ED2D85">
        <w:rPr>
          <w:b/>
          <w:sz w:val="24"/>
          <w:szCs w:val="24"/>
        </w:rPr>
        <w:t>»</w:t>
      </w:r>
    </w:p>
    <w:p w14:paraId="31813388" w14:textId="0582DF60" w:rsidR="00B41AD5" w:rsidRPr="00ED2D85" w:rsidRDefault="00B41AD5" w:rsidP="00791831">
      <w:pPr>
        <w:pStyle w:val="5"/>
        <w:shd w:val="clear" w:color="auto" w:fill="auto"/>
        <w:tabs>
          <w:tab w:val="left" w:pos="1217"/>
        </w:tabs>
        <w:spacing w:after="0" w:line="264" w:lineRule="auto"/>
        <w:ind w:right="20" w:firstLine="709"/>
        <w:jc w:val="both"/>
        <w:rPr>
          <w:sz w:val="24"/>
          <w:szCs w:val="24"/>
        </w:rPr>
      </w:pPr>
      <w:r w:rsidRPr="00ED2D85">
        <w:t xml:space="preserve">11.1. </w:t>
      </w:r>
      <w:r w:rsidRPr="00ED2D85">
        <w:rPr>
          <w:sz w:val="24"/>
          <w:szCs w:val="24"/>
        </w:rPr>
        <w:t xml:space="preserve">Электронный аукцион </w:t>
      </w:r>
      <w:r w:rsidRPr="00ED2D85">
        <w:rPr>
          <w:color w:val="auto"/>
          <w:sz w:val="24"/>
          <w:szCs w:val="24"/>
        </w:rPr>
        <w:t xml:space="preserve">«на </w:t>
      </w:r>
      <w:r w:rsidR="00791831" w:rsidRPr="00ED2D85">
        <w:rPr>
          <w:color w:val="auto"/>
          <w:sz w:val="24"/>
          <w:szCs w:val="24"/>
        </w:rPr>
        <w:t>повышение</w:t>
      </w:r>
      <w:r w:rsidRPr="00ED2D85">
        <w:rPr>
          <w:color w:val="auto"/>
          <w:sz w:val="24"/>
          <w:szCs w:val="24"/>
        </w:rPr>
        <w:t xml:space="preserve">» </w:t>
      </w:r>
      <w:r w:rsidRPr="00ED2D85">
        <w:rPr>
          <w:sz w:val="24"/>
          <w:szCs w:val="24"/>
        </w:rPr>
        <w:t xml:space="preserve">– </w:t>
      </w:r>
      <w:r w:rsidR="00791831" w:rsidRPr="00ED2D85">
        <w:rPr>
          <w:sz w:val="24"/>
          <w:szCs w:val="24"/>
        </w:rPr>
        <w:t xml:space="preserve">форма проведения Торговой процедуры на повышение Начальной цены реализации </w:t>
      </w:r>
      <w:r w:rsidR="007B019E">
        <w:rPr>
          <w:sz w:val="24"/>
          <w:szCs w:val="24"/>
        </w:rPr>
        <w:t xml:space="preserve">Имущества </w:t>
      </w:r>
      <w:r w:rsidR="00791831" w:rsidRPr="00ED2D85">
        <w:rPr>
          <w:sz w:val="24"/>
          <w:szCs w:val="24"/>
        </w:rPr>
        <w:t xml:space="preserve">победителем которой признается Претендент, предложивший наиболее высокую цену за </w:t>
      </w:r>
      <w:r w:rsidR="007B019E">
        <w:rPr>
          <w:sz w:val="24"/>
          <w:szCs w:val="24"/>
        </w:rPr>
        <w:t>Имущество</w:t>
      </w:r>
      <w:r w:rsidR="00791831" w:rsidRPr="00ED2D85">
        <w:rPr>
          <w:sz w:val="24"/>
          <w:szCs w:val="24"/>
        </w:rPr>
        <w:t xml:space="preserve">. </w:t>
      </w:r>
      <w:r w:rsidRPr="00ED2D85">
        <w:rPr>
          <w:sz w:val="24"/>
          <w:szCs w:val="24"/>
        </w:rPr>
        <w:t xml:space="preserve">«Шаг аукциона» устанавливается Организатором торгов и не изменяется в течение всего аукциона </w:t>
      </w:r>
      <w:r w:rsidRPr="00ED2D85">
        <w:rPr>
          <w:color w:val="auto"/>
          <w:sz w:val="24"/>
          <w:szCs w:val="24"/>
        </w:rPr>
        <w:t xml:space="preserve">«на </w:t>
      </w:r>
      <w:r w:rsidR="00791831" w:rsidRPr="00ED2D85">
        <w:rPr>
          <w:color w:val="auto"/>
          <w:sz w:val="24"/>
          <w:szCs w:val="24"/>
        </w:rPr>
        <w:t>повышение</w:t>
      </w:r>
      <w:r w:rsidRPr="00ED2D85">
        <w:rPr>
          <w:color w:val="auto"/>
          <w:sz w:val="24"/>
          <w:szCs w:val="24"/>
        </w:rPr>
        <w:t>»</w:t>
      </w:r>
      <w:r w:rsidRPr="00ED2D85">
        <w:rPr>
          <w:sz w:val="24"/>
          <w:szCs w:val="24"/>
        </w:rPr>
        <w:t>.</w:t>
      </w:r>
    </w:p>
    <w:p w14:paraId="44A2B881" w14:textId="5B22425D" w:rsidR="00B41AD5" w:rsidRPr="00ED2D85" w:rsidRDefault="00B41AD5" w:rsidP="00B41AD5">
      <w:pPr>
        <w:pStyle w:val="5"/>
        <w:shd w:val="clear" w:color="auto" w:fill="auto"/>
        <w:spacing w:after="0" w:line="264" w:lineRule="auto"/>
        <w:ind w:right="20" w:firstLine="709"/>
        <w:jc w:val="both"/>
        <w:rPr>
          <w:sz w:val="24"/>
          <w:szCs w:val="24"/>
        </w:rPr>
      </w:pPr>
      <w:r w:rsidRPr="00ED2D85">
        <w:rPr>
          <w:sz w:val="24"/>
          <w:szCs w:val="24"/>
        </w:rPr>
        <w:t xml:space="preserve">Во время проведения процедуры аукциона </w:t>
      </w:r>
      <w:r w:rsidRPr="00ED2D85">
        <w:rPr>
          <w:color w:val="auto"/>
          <w:sz w:val="24"/>
          <w:szCs w:val="24"/>
        </w:rPr>
        <w:t xml:space="preserve">«на </w:t>
      </w:r>
      <w:r w:rsidR="00791831" w:rsidRPr="00ED2D85">
        <w:rPr>
          <w:color w:val="auto"/>
          <w:sz w:val="24"/>
          <w:szCs w:val="24"/>
        </w:rPr>
        <w:t>повышение</w:t>
      </w:r>
      <w:r w:rsidRPr="00ED2D85">
        <w:rPr>
          <w:color w:val="auto"/>
          <w:sz w:val="24"/>
          <w:szCs w:val="24"/>
        </w:rPr>
        <w:t>»</w:t>
      </w:r>
      <w:r w:rsidRPr="00ED2D85">
        <w:rPr>
          <w:sz w:val="24"/>
          <w:szCs w:val="24"/>
        </w:rPr>
        <w:t xml:space="preserve">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318D0D5F" w14:textId="5BCC9501" w:rsidR="00B41AD5" w:rsidRPr="00ED2D85" w:rsidRDefault="00B41AD5" w:rsidP="00B41AD5">
      <w:pPr>
        <w:pStyle w:val="5"/>
        <w:shd w:val="clear" w:color="auto" w:fill="auto"/>
        <w:spacing w:after="0" w:line="264" w:lineRule="auto"/>
        <w:ind w:right="20" w:firstLine="709"/>
        <w:jc w:val="both"/>
        <w:rPr>
          <w:sz w:val="24"/>
          <w:szCs w:val="24"/>
        </w:rPr>
      </w:pPr>
      <w:r w:rsidRPr="00ED2D85">
        <w:rPr>
          <w:sz w:val="24"/>
          <w:szCs w:val="24"/>
        </w:rPr>
        <w:t xml:space="preserve">Проведение процедуры аукциона </w:t>
      </w:r>
      <w:r w:rsidRPr="00ED2D85">
        <w:rPr>
          <w:color w:val="auto"/>
          <w:sz w:val="24"/>
          <w:szCs w:val="24"/>
        </w:rPr>
        <w:t xml:space="preserve">«на </w:t>
      </w:r>
      <w:r w:rsidR="00791831" w:rsidRPr="00ED2D85">
        <w:rPr>
          <w:color w:val="auto"/>
          <w:sz w:val="24"/>
          <w:szCs w:val="24"/>
        </w:rPr>
        <w:t>повышение</w:t>
      </w:r>
      <w:r w:rsidRPr="00ED2D85">
        <w:rPr>
          <w:color w:val="auto"/>
          <w:sz w:val="24"/>
          <w:szCs w:val="24"/>
        </w:rPr>
        <w:t>»</w:t>
      </w:r>
      <w:r w:rsidRPr="00ED2D85">
        <w:rPr>
          <w:sz w:val="24"/>
          <w:szCs w:val="24"/>
        </w:rPr>
        <w:t xml:space="preserve"> (торгов) должно состояться в день и час, указанный в Извещении и Документации.</w:t>
      </w:r>
    </w:p>
    <w:p w14:paraId="0B46CD8E" w14:textId="3EA290D5" w:rsidR="003733A2" w:rsidRPr="00ED2D85" w:rsidRDefault="003733A2" w:rsidP="00974EED">
      <w:pPr>
        <w:pStyle w:val="5"/>
        <w:shd w:val="clear" w:color="auto" w:fill="auto"/>
        <w:tabs>
          <w:tab w:val="left" w:pos="709"/>
        </w:tabs>
        <w:spacing w:after="0" w:line="264" w:lineRule="auto"/>
        <w:ind w:firstLine="709"/>
        <w:jc w:val="both"/>
        <w:rPr>
          <w:sz w:val="24"/>
          <w:szCs w:val="24"/>
        </w:rPr>
      </w:pPr>
      <w:r w:rsidRPr="00ED2D85">
        <w:rPr>
          <w:sz w:val="24"/>
          <w:szCs w:val="24"/>
        </w:rPr>
        <w:t>11.2.</w:t>
      </w:r>
      <w:r w:rsidR="009D1563" w:rsidRPr="00ED2D85">
        <w:rPr>
          <w:sz w:val="24"/>
          <w:szCs w:val="24"/>
        </w:rPr>
        <w:t xml:space="preserve"> </w:t>
      </w:r>
      <w:r w:rsidRPr="00ED2D85">
        <w:rPr>
          <w:sz w:val="24"/>
          <w:szCs w:val="24"/>
        </w:rPr>
        <w:t xml:space="preserve">Со времени </w:t>
      </w:r>
      <w:r w:rsidR="00413005" w:rsidRPr="00ED2D85">
        <w:rPr>
          <w:sz w:val="24"/>
          <w:szCs w:val="24"/>
        </w:rPr>
        <w:t>публикации на площадке</w:t>
      </w:r>
      <w:r w:rsidR="00413005" w:rsidRPr="00ED2D85">
        <w:rPr>
          <w:sz w:val="17"/>
          <w:szCs w:val="17"/>
        </w:rPr>
        <w:t xml:space="preserve"> </w:t>
      </w:r>
      <w:r w:rsidRPr="00ED2D85">
        <w:rPr>
          <w:sz w:val="24"/>
          <w:szCs w:val="24"/>
        </w:rPr>
        <w:t xml:space="preserve">процедуры </w:t>
      </w:r>
      <w:r w:rsidR="00385070" w:rsidRPr="00ED2D85">
        <w:rPr>
          <w:sz w:val="24"/>
          <w:szCs w:val="24"/>
        </w:rPr>
        <w:t>аукциона</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385070" w:rsidRPr="00ED2D85">
        <w:rPr>
          <w:sz w:val="24"/>
          <w:szCs w:val="24"/>
        </w:rPr>
        <w:t xml:space="preserve"> Оператором размещается </w:t>
      </w:r>
      <w:r w:rsidRPr="00ED2D85">
        <w:rPr>
          <w:sz w:val="24"/>
          <w:szCs w:val="24"/>
        </w:rPr>
        <w:t xml:space="preserve">в открытой части электронной площадки  информация о </w:t>
      </w:r>
      <w:r w:rsidR="00141B52" w:rsidRPr="00ED2D85">
        <w:rPr>
          <w:sz w:val="24"/>
          <w:szCs w:val="24"/>
        </w:rPr>
        <w:t>датах</w:t>
      </w:r>
      <w:r w:rsidRPr="00ED2D85">
        <w:rPr>
          <w:sz w:val="24"/>
          <w:szCs w:val="24"/>
        </w:rPr>
        <w:t xml:space="preserve"> проведения процедуры аукциона</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141B52" w:rsidRPr="00ED2D85">
        <w:rPr>
          <w:sz w:val="24"/>
          <w:szCs w:val="24"/>
        </w:rPr>
        <w:t>, месте подведения результатов торгов, п</w:t>
      </w:r>
      <w:r w:rsidR="00C30864" w:rsidRPr="00ED2D85">
        <w:rPr>
          <w:sz w:val="24"/>
          <w:szCs w:val="24"/>
        </w:rPr>
        <w:t>орядке</w:t>
      </w:r>
      <w:r w:rsidR="00141B52" w:rsidRPr="00ED2D85">
        <w:rPr>
          <w:sz w:val="24"/>
          <w:szCs w:val="24"/>
        </w:rPr>
        <w:t xml:space="preserve"> оформления участия в торгах, переч</w:t>
      </w:r>
      <w:r w:rsidR="00C30864" w:rsidRPr="00ED2D85">
        <w:rPr>
          <w:sz w:val="24"/>
          <w:szCs w:val="24"/>
        </w:rPr>
        <w:t>не</w:t>
      </w:r>
      <w:r w:rsidR="00141B52" w:rsidRPr="00ED2D85">
        <w:rPr>
          <w:sz w:val="24"/>
          <w:szCs w:val="24"/>
        </w:rPr>
        <w:t xml:space="preserve"> пред</w:t>
      </w:r>
      <w:r w:rsidR="00DC1A49" w:rsidRPr="00ED2D85">
        <w:rPr>
          <w:sz w:val="24"/>
          <w:szCs w:val="24"/>
        </w:rPr>
        <w:t>о</w:t>
      </w:r>
      <w:r w:rsidR="00141B52" w:rsidRPr="00ED2D85">
        <w:rPr>
          <w:sz w:val="24"/>
          <w:szCs w:val="24"/>
        </w:rPr>
        <w:t>ставляемых участниками торгов документов и требования к их оформлению, порядок, место, срок и время пред</w:t>
      </w:r>
      <w:r w:rsidR="00DC1A49" w:rsidRPr="00ED2D85">
        <w:rPr>
          <w:sz w:val="24"/>
          <w:szCs w:val="24"/>
        </w:rPr>
        <w:t>о</w:t>
      </w:r>
      <w:r w:rsidR="00141B52" w:rsidRPr="00ED2D85">
        <w:rPr>
          <w:sz w:val="24"/>
          <w:szCs w:val="24"/>
        </w:rPr>
        <w:t xml:space="preserve">ставления заявок на участие в торгах и предложений о цене имущества, порядок ознакомления с имуществом </w:t>
      </w:r>
      <w:r w:rsidRPr="00ED2D85">
        <w:rPr>
          <w:sz w:val="24"/>
          <w:szCs w:val="24"/>
        </w:rPr>
        <w:t>с указанием наименова</w:t>
      </w:r>
      <w:r w:rsidR="00141B52" w:rsidRPr="00ED2D85">
        <w:rPr>
          <w:sz w:val="24"/>
          <w:szCs w:val="24"/>
        </w:rPr>
        <w:t>ния и</w:t>
      </w:r>
      <w:r w:rsidR="009D1563" w:rsidRPr="00ED2D85">
        <w:rPr>
          <w:sz w:val="24"/>
          <w:szCs w:val="24"/>
        </w:rPr>
        <w:t xml:space="preserve">мущества, начальной цены, </w:t>
      </w:r>
      <w:r w:rsidR="00C30864" w:rsidRPr="00ED2D85">
        <w:rPr>
          <w:sz w:val="24"/>
          <w:szCs w:val="24"/>
        </w:rPr>
        <w:t xml:space="preserve">порядка и критериев определения победителей торгов, </w:t>
      </w:r>
      <w:r w:rsidR="00C30864" w:rsidRPr="00ED2D85">
        <w:rPr>
          <w:sz w:val="24"/>
          <w:szCs w:val="24"/>
          <w:lang w:eastAsia="ru-RU"/>
        </w:rPr>
        <w:t xml:space="preserve">порядка и сроков заключения договора купли-продажи, </w:t>
      </w:r>
      <w:r w:rsidR="00C30864" w:rsidRPr="00ED2D85">
        <w:rPr>
          <w:sz w:val="24"/>
          <w:szCs w:val="24"/>
          <w:lang w:eastAsia="ru-RU"/>
        </w:rPr>
        <w:lastRenderedPageBreak/>
        <w:t>сроки платежей, реквизиты счетов, на которые вносятся платежи и документация о продаже имущества</w:t>
      </w:r>
      <w:r w:rsidRPr="00ED2D85">
        <w:rPr>
          <w:sz w:val="24"/>
          <w:szCs w:val="24"/>
        </w:rPr>
        <w:t>;</w:t>
      </w:r>
    </w:p>
    <w:p w14:paraId="36488479" w14:textId="6E2CB2F7" w:rsidR="003733A2" w:rsidRPr="00ED2D85" w:rsidRDefault="00385070" w:rsidP="00974EED">
      <w:pPr>
        <w:pStyle w:val="5"/>
        <w:shd w:val="clear" w:color="auto" w:fill="auto"/>
        <w:spacing w:after="0" w:line="264" w:lineRule="auto"/>
        <w:ind w:right="20" w:firstLine="709"/>
        <w:jc w:val="both"/>
        <w:rPr>
          <w:sz w:val="24"/>
          <w:szCs w:val="24"/>
        </w:rPr>
      </w:pPr>
      <w:r w:rsidRPr="00ED2D85">
        <w:rPr>
          <w:sz w:val="24"/>
          <w:szCs w:val="24"/>
        </w:rPr>
        <w:t>С момента начала проведения процедуры аукциона</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Pr="00ED2D85">
        <w:rPr>
          <w:sz w:val="24"/>
          <w:szCs w:val="24"/>
        </w:rPr>
        <w:t xml:space="preserve"> </w:t>
      </w:r>
      <w:r w:rsidR="003733A2" w:rsidRPr="00ED2D85">
        <w:rPr>
          <w:sz w:val="24"/>
          <w:szCs w:val="24"/>
        </w:rPr>
        <w:t xml:space="preserve">в закрытой части электронной площадки - помимо информации, указанной в открытой части электронной площадки, </w:t>
      </w:r>
      <w:r w:rsidR="00ED42E7" w:rsidRPr="00ED2D85">
        <w:rPr>
          <w:sz w:val="24"/>
          <w:szCs w:val="24"/>
        </w:rPr>
        <w:t>отображаются</w:t>
      </w:r>
      <w:r w:rsidR="003733A2" w:rsidRPr="00ED2D85">
        <w:rPr>
          <w:sz w:val="24"/>
          <w:szCs w:val="24"/>
        </w:rPr>
        <w:t xml:space="preserve"> пред</w:t>
      </w:r>
      <w:r w:rsidR="00ED42E7" w:rsidRPr="00ED2D85">
        <w:rPr>
          <w:sz w:val="24"/>
          <w:szCs w:val="24"/>
        </w:rPr>
        <w:t>ложения о цене Имущества и времени</w:t>
      </w:r>
      <w:r w:rsidR="003733A2" w:rsidRPr="00ED2D85">
        <w:rPr>
          <w:sz w:val="24"/>
          <w:szCs w:val="24"/>
        </w:rPr>
        <w:t xml:space="preserve"> их поступления, время, оставшееся до окончания приема предложений о цене Имущества.</w:t>
      </w:r>
    </w:p>
    <w:p w14:paraId="48F8F97C" w14:textId="1D353ACE" w:rsidR="005F4E5D" w:rsidRPr="00ED2D85" w:rsidRDefault="003733A2" w:rsidP="00974EED">
      <w:pPr>
        <w:pStyle w:val="5"/>
        <w:shd w:val="clear" w:color="auto" w:fill="auto"/>
        <w:tabs>
          <w:tab w:val="left" w:pos="1275"/>
        </w:tabs>
        <w:spacing w:after="0" w:line="264" w:lineRule="auto"/>
        <w:ind w:right="20" w:firstLine="709"/>
        <w:jc w:val="both"/>
        <w:rPr>
          <w:sz w:val="24"/>
          <w:szCs w:val="24"/>
        </w:rPr>
      </w:pPr>
      <w:r w:rsidRPr="00ED2D85">
        <w:rPr>
          <w:sz w:val="24"/>
          <w:szCs w:val="24"/>
        </w:rPr>
        <w:t>1</w:t>
      </w:r>
      <w:r w:rsidR="004659FD" w:rsidRPr="00ED2D85">
        <w:rPr>
          <w:sz w:val="24"/>
          <w:szCs w:val="24"/>
        </w:rPr>
        <w:t>1.</w:t>
      </w:r>
      <w:r w:rsidR="00881E1C">
        <w:rPr>
          <w:sz w:val="24"/>
          <w:szCs w:val="24"/>
        </w:rPr>
        <w:t>3</w:t>
      </w:r>
      <w:r w:rsidRPr="00ED2D85">
        <w:rPr>
          <w:sz w:val="24"/>
          <w:szCs w:val="24"/>
        </w:rPr>
        <w:t>.</w:t>
      </w:r>
      <w:r w:rsidR="00974EED" w:rsidRPr="00ED2D85">
        <w:rPr>
          <w:sz w:val="24"/>
          <w:szCs w:val="24"/>
        </w:rPr>
        <w:t xml:space="preserve"> </w:t>
      </w:r>
      <w:r w:rsidRPr="00ED2D85">
        <w:rPr>
          <w:sz w:val="24"/>
          <w:szCs w:val="24"/>
        </w:rPr>
        <w:t>Во время проведения процедуры аукциона</w:t>
      </w:r>
      <w:r w:rsidR="008A4604" w:rsidRPr="00ED2D85">
        <w:rPr>
          <w:sz w:val="24"/>
          <w:szCs w:val="24"/>
        </w:rPr>
        <w:t xml:space="preserve"> </w:t>
      </w:r>
      <w:r w:rsidR="008A4604" w:rsidRPr="00ED2D85">
        <w:rPr>
          <w:color w:val="auto"/>
          <w:sz w:val="24"/>
          <w:szCs w:val="24"/>
        </w:rPr>
        <w:t xml:space="preserve">«на </w:t>
      </w:r>
      <w:r w:rsidR="00791831" w:rsidRPr="00ED2D85">
        <w:rPr>
          <w:color w:val="auto"/>
          <w:sz w:val="24"/>
          <w:szCs w:val="24"/>
        </w:rPr>
        <w:t>повышение</w:t>
      </w:r>
      <w:r w:rsidR="008A4604" w:rsidRPr="00ED2D85">
        <w:rPr>
          <w:color w:val="auto"/>
          <w:sz w:val="24"/>
          <w:szCs w:val="24"/>
        </w:rPr>
        <w:t>»</w:t>
      </w:r>
      <w:r w:rsidR="004659FD" w:rsidRPr="00ED2D85">
        <w:rPr>
          <w:color w:val="auto"/>
          <w:sz w:val="24"/>
          <w:szCs w:val="24"/>
        </w:rPr>
        <w:t xml:space="preserve"> (торгов)</w:t>
      </w:r>
      <w:r w:rsidRPr="00ED2D85">
        <w:rPr>
          <w:sz w:val="24"/>
          <w:szCs w:val="24"/>
        </w:rPr>
        <w:t xml:space="preserve"> программными средствами электронной площадки </w:t>
      </w:r>
      <w:r w:rsidR="004659FD" w:rsidRPr="00ED2D85">
        <w:rPr>
          <w:sz w:val="24"/>
          <w:szCs w:val="24"/>
        </w:rPr>
        <w:t>исключается</w:t>
      </w:r>
      <w:r w:rsidRPr="00ED2D85">
        <w:rPr>
          <w:sz w:val="24"/>
          <w:szCs w:val="24"/>
        </w:rPr>
        <w:t xml:space="preserve"> возможност</w:t>
      </w:r>
      <w:r w:rsidR="004659FD" w:rsidRPr="00ED2D85">
        <w:rPr>
          <w:sz w:val="24"/>
          <w:szCs w:val="24"/>
        </w:rPr>
        <w:t>ь</w:t>
      </w:r>
      <w:r w:rsidRPr="00ED2D85">
        <w:rPr>
          <w:sz w:val="24"/>
          <w:szCs w:val="24"/>
        </w:rPr>
        <w:t xml:space="preserve"> подачи участником предложения о цене Имущества, не соответст</w:t>
      </w:r>
      <w:r w:rsidR="00965481" w:rsidRPr="00ED2D85">
        <w:rPr>
          <w:sz w:val="24"/>
          <w:szCs w:val="24"/>
        </w:rPr>
        <w:t xml:space="preserve">вующего </w:t>
      </w:r>
      <w:r w:rsidR="005E644B" w:rsidRPr="00ED2D85">
        <w:rPr>
          <w:sz w:val="24"/>
          <w:szCs w:val="24"/>
        </w:rPr>
        <w:t xml:space="preserve">текущей цене аукциона </w:t>
      </w:r>
      <w:r w:rsidR="005E644B" w:rsidRPr="00ED2D85">
        <w:rPr>
          <w:color w:val="auto"/>
          <w:sz w:val="24"/>
          <w:szCs w:val="24"/>
        </w:rPr>
        <w:t xml:space="preserve">«на </w:t>
      </w:r>
      <w:r w:rsidR="00791831" w:rsidRPr="00ED2D85">
        <w:rPr>
          <w:color w:val="auto"/>
          <w:sz w:val="24"/>
          <w:szCs w:val="24"/>
        </w:rPr>
        <w:t>повышение</w:t>
      </w:r>
      <w:r w:rsidR="005E644B" w:rsidRPr="00ED2D85">
        <w:rPr>
          <w:color w:val="auto"/>
          <w:sz w:val="24"/>
          <w:szCs w:val="24"/>
        </w:rPr>
        <w:t>»</w:t>
      </w:r>
      <w:r w:rsidR="004659FD" w:rsidRPr="00ED2D85">
        <w:rPr>
          <w:color w:val="auto"/>
          <w:sz w:val="24"/>
          <w:szCs w:val="24"/>
        </w:rPr>
        <w:t xml:space="preserve"> (торгов)</w:t>
      </w:r>
      <w:r w:rsidRPr="00ED2D85">
        <w:rPr>
          <w:sz w:val="24"/>
          <w:szCs w:val="24"/>
        </w:rPr>
        <w:t>.</w:t>
      </w:r>
      <w:r w:rsidR="0014057E" w:rsidRPr="00ED2D85">
        <w:rPr>
          <w:sz w:val="24"/>
          <w:szCs w:val="24"/>
        </w:rPr>
        <w:t xml:space="preserve"> </w:t>
      </w:r>
    </w:p>
    <w:p w14:paraId="08EEF4D1" w14:textId="31D10603" w:rsidR="00791831" w:rsidRPr="00ED2D85" w:rsidRDefault="005F4E5D" w:rsidP="00974EED">
      <w:pPr>
        <w:pStyle w:val="5"/>
        <w:shd w:val="clear" w:color="auto" w:fill="auto"/>
        <w:tabs>
          <w:tab w:val="left" w:pos="1275"/>
        </w:tabs>
        <w:spacing w:after="0" w:line="264" w:lineRule="auto"/>
        <w:ind w:right="20" w:firstLine="709"/>
        <w:jc w:val="both"/>
        <w:rPr>
          <w:rFonts w:eastAsiaTheme="minorHAnsi"/>
          <w:sz w:val="24"/>
          <w:szCs w:val="24"/>
        </w:rPr>
      </w:pPr>
      <w:r w:rsidRPr="00ED2D85">
        <w:rPr>
          <w:sz w:val="24"/>
          <w:szCs w:val="24"/>
        </w:rPr>
        <w:t>11.</w:t>
      </w:r>
      <w:r w:rsidR="00881E1C">
        <w:rPr>
          <w:sz w:val="24"/>
          <w:szCs w:val="24"/>
        </w:rPr>
        <w:t>4.</w:t>
      </w:r>
      <w:r w:rsidRPr="00ED2D85">
        <w:rPr>
          <w:sz w:val="24"/>
          <w:szCs w:val="24"/>
        </w:rPr>
        <w:t xml:space="preserve"> </w:t>
      </w:r>
      <w:r w:rsidR="00791831" w:rsidRPr="00ED2D85">
        <w:rPr>
          <w:rFonts w:eastAsiaTheme="minorHAnsi"/>
          <w:sz w:val="24"/>
          <w:szCs w:val="24"/>
        </w:rPr>
        <w:t xml:space="preserve">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 </w:t>
      </w:r>
    </w:p>
    <w:p w14:paraId="03C53B8D" w14:textId="69888910" w:rsidR="003733A2" w:rsidRPr="00ED2D85" w:rsidRDefault="003733A2" w:rsidP="00974EED">
      <w:pPr>
        <w:pStyle w:val="5"/>
        <w:shd w:val="clear" w:color="auto" w:fill="auto"/>
        <w:tabs>
          <w:tab w:val="left" w:pos="1275"/>
        </w:tabs>
        <w:spacing w:after="0" w:line="264" w:lineRule="auto"/>
        <w:ind w:right="20" w:firstLine="709"/>
        <w:jc w:val="both"/>
        <w:rPr>
          <w:sz w:val="24"/>
          <w:szCs w:val="24"/>
        </w:rPr>
      </w:pPr>
      <w:r w:rsidRPr="00ED2D85">
        <w:rPr>
          <w:sz w:val="24"/>
          <w:szCs w:val="24"/>
        </w:rPr>
        <w:t>11.</w:t>
      </w:r>
      <w:r w:rsidR="00881E1C">
        <w:rPr>
          <w:sz w:val="24"/>
          <w:szCs w:val="24"/>
        </w:rPr>
        <w:t>5</w:t>
      </w:r>
      <w:r w:rsidRPr="00ED2D85">
        <w:rPr>
          <w:sz w:val="24"/>
          <w:szCs w:val="24"/>
        </w:rPr>
        <w:t>.</w:t>
      </w:r>
      <w:r w:rsidR="00974EED" w:rsidRPr="00ED2D85">
        <w:rPr>
          <w:sz w:val="24"/>
          <w:szCs w:val="24"/>
        </w:rPr>
        <w:t xml:space="preserve"> </w:t>
      </w:r>
      <w:r w:rsidRPr="00ED2D85">
        <w:rPr>
          <w:sz w:val="24"/>
          <w:szCs w:val="24"/>
        </w:rPr>
        <w:t>Ход проведения процедуры аукциона</w:t>
      </w:r>
      <w:r w:rsidR="008A4604" w:rsidRPr="00ED2D85">
        <w:rPr>
          <w:sz w:val="24"/>
          <w:szCs w:val="24"/>
        </w:rPr>
        <w:t xml:space="preserve"> </w:t>
      </w:r>
      <w:r w:rsidR="008A4604" w:rsidRPr="00ED2D85">
        <w:rPr>
          <w:color w:val="auto"/>
          <w:sz w:val="24"/>
          <w:szCs w:val="24"/>
        </w:rPr>
        <w:t xml:space="preserve">«на </w:t>
      </w:r>
      <w:r w:rsidR="00791831" w:rsidRPr="00ED2D85">
        <w:rPr>
          <w:color w:val="auto"/>
          <w:sz w:val="24"/>
          <w:szCs w:val="24"/>
        </w:rPr>
        <w:t>повышение</w:t>
      </w:r>
      <w:r w:rsidR="008A4604" w:rsidRPr="00ED2D85">
        <w:rPr>
          <w:color w:val="auto"/>
          <w:sz w:val="24"/>
          <w:szCs w:val="24"/>
        </w:rPr>
        <w:t>»</w:t>
      </w:r>
      <w:r w:rsidRPr="00ED2D85">
        <w:rPr>
          <w:sz w:val="24"/>
          <w:szCs w:val="24"/>
        </w:rPr>
        <w:t xml:space="preserve">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w:t>
      </w:r>
      <w:r w:rsidR="00F40597" w:rsidRPr="00ED2D85">
        <w:rPr>
          <w:sz w:val="24"/>
          <w:szCs w:val="24"/>
        </w:rPr>
        <w:t xml:space="preserve">течение </w:t>
      </w:r>
      <w:r w:rsidRPr="00ED2D85">
        <w:rPr>
          <w:sz w:val="24"/>
          <w:szCs w:val="24"/>
        </w:rPr>
        <w:t xml:space="preserve">дня, следующего за днем проведения торгов передает электронный протокол </w:t>
      </w:r>
      <w:r w:rsidR="004F7953">
        <w:rPr>
          <w:sz w:val="24"/>
          <w:szCs w:val="24"/>
        </w:rPr>
        <w:t>Продавцу</w:t>
      </w:r>
      <w:r w:rsidR="00DA5616" w:rsidRPr="00ED2D85">
        <w:rPr>
          <w:sz w:val="24"/>
          <w:szCs w:val="24"/>
        </w:rPr>
        <w:t>.</w:t>
      </w:r>
      <w:r w:rsidRPr="00ED2D85">
        <w:rPr>
          <w:sz w:val="24"/>
          <w:szCs w:val="24"/>
        </w:rPr>
        <w:t xml:space="preserve"> </w:t>
      </w:r>
    </w:p>
    <w:p w14:paraId="408A523C" w14:textId="17F1A631" w:rsidR="003733A2" w:rsidRPr="00ED2D85" w:rsidRDefault="003733A2" w:rsidP="00974EED">
      <w:pPr>
        <w:pStyle w:val="5"/>
        <w:shd w:val="clear" w:color="auto" w:fill="auto"/>
        <w:tabs>
          <w:tab w:val="left" w:pos="1275"/>
        </w:tabs>
        <w:spacing w:after="0" w:line="264" w:lineRule="auto"/>
        <w:ind w:right="20" w:firstLine="709"/>
        <w:jc w:val="both"/>
        <w:rPr>
          <w:sz w:val="24"/>
          <w:szCs w:val="24"/>
        </w:rPr>
      </w:pPr>
      <w:r w:rsidRPr="00ED2D85">
        <w:rPr>
          <w:sz w:val="24"/>
          <w:szCs w:val="24"/>
        </w:rPr>
        <w:t>11.8.</w:t>
      </w:r>
      <w:r w:rsidR="00974EED" w:rsidRPr="00ED2D85">
        <w:rPr>
          <w:sz w:val="24"/>
          <w:szCs w:val="24"/>
        </w:rPr>
        <w:t xml:space="preserve"> </w:t>
      </w:r>
      <w:r w:rsidRPr="00ED2D85">
        <w:rPr>
          <w:sz w:val="24"/>
          <w:szCs w:val="24"/>
        </w:rPr>
        <w:t>Процедура аукциона</w:t>
      </w:r>
      <w:r w:rsidR="008A4604" w:rsidRPr="00ED2D85">
        <w:rPr>
          <w:sz w:val="24"/>
          <w:szCs w:val="24"/>
        </w:rPr>
        <w:t xml:space="preserve"> </w:t>
      </w:r>
      <w:r w:rsidR="008A4604" w:rsidRPr="00ED2D85">
        <w:rPr>
          <w:color w:val="auto"/>
          <w:sz w:val="24"/>
          <w:szCs w:val="24"/>
        </w:rPr>
        <w:t xml:space="preserve">«на </w:t>
      </w:r>
      <w:r w:rsidR="00791831" w:rsidRPr="00ED2D85">
        <w:rPr>
          <w:color w:val="auto"/>
          <w:sz w:val="24"/>
          <w:szCs w:val="24"/>
        </w:rPr>
        <w:t>повышение</w:t>
      </w:r>
      <w:r w:rsidR="008A4604" w:rsidRPr="00ED2D85">
        <w:rPr>
          <w:color w:val="auto"/>
          <w:sz w:val="24"/>
          <w:szCs w:val="24"/>
        </w:rPr>
        <w:t>»</w:t>
      </w:r>
      <w:r w:rsidRPr="00ED2D85">
        <w:rPr>
          <w:sz w:val="24"/>
          <w:szCs w:val="24"/>
        </w:rPr>
        <w:t xml:space="preserve"> считается завершенной с момента размещения протокола об итогах аукциона</w:t>
      </w:r>
      <w:r w:rsidR="008A4604" w:rsidRPr="00ED2D85">
        <w:rPr>
          <w:sz w:val="24"/>
          <w:szCs w:val="24"/>
        </w:rPr>
        <w:t xml:space="preserve"> </w:t>
      </w:r>
      <w:r w:rsidR="008A4604" w:rsidRPr="00ED2D85">
        <w:rPr>
          <w:color w:val="auto"/>
          <w:sz w:val="24"/>
          <w:szCs w:val="24"/>
        </w:rPr>
        <w:t xml:space="preserve">«на </w:t>
      </w:r>
      <w:r w:rsidR="00791831" w:rsidRPr="00ED2D85">
        <w:rPr>
          <w:color w:val="auto"/>
          <w:sz w:val="24"/>
          <w:szCs w:val="24"/>
        </w:rPr>
        <w:t>повышение</w:t>
      </w:r>
      <w:r w:rsidR="008A4604" w:rsidRPr="00ED2D85">
        <w:rPr>
          <w:color w:val="auto"/>
          <w:sz w:val="24"/>
          <w:szCs w:val="24"/>
        </w:rPr>
        <w:t>»</w:t>
      </w:r>
      <w:r w:rsidRPr="00ED2D85">
        <w:rPr>
          <w:sz w:val="24"/>
          <w:szCs w:val="24"/>
        </w:rPr>
        <w:t xml:space="preserve"> на официальном сайте Организатора.</w:t>
      </w:r>
      <w:r w:rsidR="00DD2D29" w:rsidRPr="00ED2D85">
        <w:rPr>
          <w:sz w:val="24"/>
          <w:szCs w:val="24"/>
        </w:rPr>
        <w:t xml:space="preserve"> </w:t>
      </w:r>
    </w:p>
    <w:p w14:paraId="29481A35" w14:textId="2B9C7DF5" w:rsidR="003733A2" w:rsidRPr="00ED2D85" w:rsidRDefault="003733A2" w:rsidP="00974EED">
      <w:pPr>
        <w:pStyle w:val="5"/>
        <w:shd w:val="clear" w:color="auto" w:fill="auto"/>
        <w:tabs>
          <w:tab w:val="left" w:pos="1275"/>
        </w:tabs>
        <w:spacing w:after="0" w:line="264" w:lineRule="auto"/>
        <w:ind w:firstLine="709"/>
        <w:jc w:val="both"/>
        <w:rPr>
          <w:sz w:val="24"/>
          <w:szCs w:val="24"/>
        </w:rPr>
      </w:pPr>
      <w:r w:rsidRPr="00ED2D85">
        <w:rPr>
          <w:sz w:val="24"/>
          <w:szCs w:val="24"/>
        </w:rPr>
        <w:t>Аукцион</w:t>
      </w:r>
      <w:r w:rsidR="008A4604" w:rsidRPr="00ED2D85">
        <w:rPr>
          <w:sz w:val="24"/>
          <w:szCs w:val="24"/>
        </w:rPr>
        <w:t xml:space="preserve"> </w:t>
      </w:r>
      <w:r w:rsidR="008A4604" w:rsidRPr="00ED2D85">
        <w:rPr>
          <w:color w:val="auto"/>
          <w:sz w:val="24"/>
          <w:szCs w:val="24"/>
        </w:rPr>
        <w:t xml:space="preserve">«на </w:t>
      </w:r>
      <w:r w:rsidR="00791831" w:rsidRPr="00ED2D85">
        <w:rPr>
          <w:color w:val="auto"/>
          <w:sz w:val="24"/>
          <w:szCs w:val="24"/>
        </w:rPr>
        <w:t>повышение</w:t>
      </w:r>
      <w:r w:rsidR="008A4604" w:rsidRPr="00ED2D85">
        <w:rPr>
          <w:color w:val="auto"/>
          <w:sz w:val="24"/>
          <w:szCs w:val="24"/>
        </w:rPr>
        <w:t>»</w:t>
      </w:r>
      <w:r w:rsidRPr="00ED2D85">
        <w:rPr>
          <w:sz w:val="24"/>
          <w:szCs w:val="24"/>
        </w:rPr>
        <w:t xml:space="preserve"> признается несостоявшимся в следующих случаях:</w:t>
      </w:r>
    </w:p>
    <w:p w14:paraId="4E222D6F" w14:textId="77777777" w:rsidR="003733A2" w:rsidRPr="00ED2D85" w:rsidRDefault="003733A2" w:rsidP="00974EED">
      <w:pPr>
        <w:pStyle w:val="5"/>
        <w:numPr>
          <w:ilvl w:val="0"/>
          <w:numId w:val="5"/>
        </w:numPr>
        <w:shd w:val="clear" w:color="auto" w:fill="auto"/>
        <w:tabs>
          <w:tab w:val="left" w:pos="871"/>
        </w:tabs>
        <w:spacing w:after="0" w:line="264" w:lineRule="auto"/>
        <w:ind w:right="20" w:firstLine="709"/>
        <w:jc w:val="both"/>
        <w:rPr>
          <w:sz w:val="24"/>
          <w:szCs w:val="24"/>
        </w:rPr>
      </w:pPr>
      <w:r w:rsidRPr="00ED2D85">
        <w:rPr>
          <w:sz w:val="24"/>
          <w:szCs w:val="24"/>
        </w:rPr>
        <w:t>не было подано ни одной заявки на участие, либо ни один из Претендентов не признан участником;</w:t>
      </w:r>
    </w:p>
    <w:p w14:paraId="1035CE6C" w14:textId="77777777" w:rsidR="003733A2" w:rsidRPr="00ED2D85" w:rsidRDefault="003733A2" w:rsidP="00974EED">
      <w:pPr>
        <w:pStyle w:val="5"/>
        <w:numPr>
          <w:ilvl w:val="0"/>
          <w:numId w:val="5"/>
        </w:numPr>
        <w:shd w:val="clear" w:color="auto" w:fill="auto"/>
        <w:tabs>
          <w:tab w:val="left" w:pos="871"/>
        </w:tabs>
        <w:spacing w:after="0" w:line="264" w:lineRule="auto"/>
        <w:ind w:firstLine="709"/>
        <w:jc w:val="both"/>
        <w:rPr>
          <w:sz w:val="24"/>
          <w:szCs w:val="24"/>
        </w:rPr>
      </w:pPr>
      <w:r w:rsidRPr="00ED2D85">
        <w:rPr>
          <w:sz w:val="24"/>
          <w:szCs w:val="24"/>
        </w:rPr>
        <w:t>принято решение о признании только одного Претендента участником;</w:t>
      </w:r>
    </w:p>
    <w:p w14:paraId="153EBE00" w14:textId="77777777" w:rsidR="00881E1C" w:rsidRDefault="003733A2" w:rsidP="00881E1C">
      <w:pPr>
        <w:pStyle w:val="5"/>
        <w:numPr>
          <w:ilvl w:val="0"/>
          <w:numId w:val="5"/>
        </w:numPr>
        <w:shd w:val="clear" w:color="auto" w:fill="auto"/>
        <w:tabs>
          <w:tab w:val="left" w:pos="871"/>
        </w:tabs>
        <w:spacing w:after="0" w:line="264" w:lineRule="auto"/>
        <w:ind w:firstLine="709"/>
        <w:jc w:val="both"/>
        <w:rPr>
          <w:sz w:val="24"/>
          <w:szCs w:val="24"/>
        </w:rPr>
      </w:pPr>
      <w:r w:rsidRPr="00ED2D85">
        <w:rPr>
          <w:sz w:val="24"/>
          <w:szCs w:val="24"/>
        </w:rPr>
        <w:t>ни один из участников не сделал предложение о начальной цене Имущества.</w:t>
      </w:r>
    </w:p>
    <w:p w14:paraId="0948E0B8" w14:textId="193F46F6" w:rsidR="00F50E0B" w:rsidRPr="00881E1C" w:rsidRDefault="00881E1C" w:rsidP="00881E1C">
      <w:pPr>
        <w:pStyle w:val="5"/>
        <w:shd w:val="clear" w:color="auto" w:fill="auto"/>
        <w:tabs>
          <w:tab w:val="left" w:pos="871"/>
        </w:tabs>
        <w:spacing w:after="0" w:line="264" w:lineRule="auto"/>
        <w:ind w:left="709"/>
        <w:jc w:val="both"/>
        <w:rPr>
          <w:sz w:val="24"/>
          <w:szCs w:val="24"/>
        </w:rPr>
      </w:pPr>
      <w:r>
        <w:rPr>
          <w:sz w:val="24"/>
          <w:szCs w:val="24"/>
        </w:rPr>
        <w:t>11.9.</w:t>
      </w:r>
      <w:r w:rsidR="00F50E0B" w:rsidRPr="00881E1C">
        <w:rPr>
          <w:lang w:eastAsia="ru-RU"/>
        </w:rPr>
        <w:t>В случае если в течении периода действия цены:</w:t>
      </w:r>
    </w:p>
    <w:p w14:paraId="4BE1B0E2" w14:textId="7EA3A1AD" w:rsidR="00F50E0B" w:rsidRPr="00FD4FAC" w:rsidRDefault="00F50E0B" w:rsidP="00F50E0B">
      <w:pPr>
        <w:ind w:hanging="13"/>
        <w:contextualSpacing/>
        <w:jc w:val="both"/>
        <w:rPr>
          <w:rFonts w:ascii="Times New Roman" w:eastAsia="Times New Roman" w:hAnsi="Times New Roman" w:cs="Times New Roman"/>
          <w:lang w:eastAsia="ru-RU"/>
        </w:rPr>
      </w:pPr>
      <w:r w:rsidRPr="00FD4FAC">
        <w:rPr>
          <w:rFonts w:ascii="Times New Roman" w:eastAsia="Times New Roman" w:hAnsi="Times New Roman" w:cs="Times New Roman"/>
          <w:lang w:eastAsia="ru-RU"/>
        </w:rPr>
        <w:t>- поступило предложение о приобретении Имущества по начальной цене продажи, то время для представления следующих предложений об увеличен</w:t>
      </w:r>
      <w:r w:rsidR="007B019E">
        <w:rPr>
          <w:rFonts w:ascii="Times New Roman" w:eastAsia="Times New Roman" w:hAnsi="Times New Roman" w:cs="Times New Roman"/>
          <w:lang w:eastAsia="ru-RU"/>
        </w:rPr>
        <w:t>ии</w:t>
      </w:r>
      <w:r w:rsidRPr="00FD4FAC">
        <w:rPr>
          <w:rFonts w:ascii="Times New Roman" w:eastAsia="Times New Roman" w:hAnsi="Times New Roman" w:cs="Times New Roman"/>
          <w:lang w:eastAsia="ru-RU"/>
        </w:rPr>
        <w:t xml:space="preserve"> на «шаг аукциона» цене имущества продлевается на установленный Организатором торгов временной интервал со времени представления каждого следующего предложения. Если в течении установленного Организатором торгов временного интервала после представления последнего предложения о цене имущества следующее предложение не поступило, аукцион «на повышение» завершается;</w:t>
      </w:r>
    </w:p>
    <w:p w14:paraId="2C4BB73A" w14:textId="77777777" w:rsidR="00F50E0B" w:rsidRPr="00FD4FAC" w:rsidRDefault="00F50E0B" w:rsidP="00F50E0B">
      <w:pPr>
        <w:ind w:firstLine="709"/>
        <w:jc w:val="both"/>
        <w:rPr>
          <w:rFonts w:ascii="Times New Roman" w:eastAsia="Times New Roman" w:hAnsi="Times New Roman" w:cs="Times New Roman"/>
          <w:lang w:eastAsia="ru-RU"/>
        </w:rPr>
      </w:pPr>
      <w:r w:rsidRPr="00FD4FAC">
        <w:rPr>
          <w:rFonts w:ascii="Times New Roman" w:eastAsia="Times New Roman" w:hAnsi="Times New Roman" w:cs="Times New Roman"/>
          <w:lang w:eastAsia="ru-RU"/>
        </w:rPr>
        <w:t>- не поступило ни одного предложения о приобретении по начальной цене продажи, то аукцион «на повышение» завершается. В этом случае временем окончания представления предложений о цене имущества является время завершения аукциона.</w:t>
      </w:r>
    </w:p>
    <w:p w14:paraId="67376554" w14:textId="77777777" w:rsidR="00F50E0B" w:rsidRPr="00ED2D85" w:rsidRDefault="00F50E0B" w:rsidP="00F50E0B">
      <w:pPr>
        <w:pStyle w:val="5"/>
        <w:shd w:val="clear" w:color="auto" w:fill="auto"/>
        <w:tabs>
          <w:tab w:val="left" w:pos="871"/>
        </w:tabs>
        <w:spacing w:after="0" w:line="264" w:lineRule="auto"/>
        <w:jc w:val="both"/>
        <w:rPr>
          <w:sz w:val="24"/>
          <w:szCs w:val="24"/>
        </w:rPr>
      </w:pPr>
    </w:p>
    <w:p w14:paraId="660DB2B0" w14:textId="77777777" w:rsidR="007E347C" w:rsidRPr="00ED2D85" w:rsidRDefault="007E347C" w:rsidP="00202CD9">
      <w:pPr>
        <w:ind w:firstLine="567"/>
        <w:jc w:val="both"/>
        <w:rPr>
          <w:rFonts w:ascii="Times New Roman" w:eastAsia="Times New Roman" w:hAnsi="Times New Roman" w:cs="Times New Roman"/>
          <w:b/>
        </w:rPr>
      </w:pPr>
    </w:p>
    <w:p w14:paraId="5AC264A6" w14:textId="792CF16F" w:rsidR="00E55978" w:rsidRPr="00ED2D85" w:rsidRDefault="00AB0EFF" w:rsidP="001E55F4">
      <w:pPr>
        <w:pStyle w:val="30"/>
        <w:keepNext/>
        <w:keepLines/>
        <w:shd w:val="clear" w:color="auto" w:fill="auto"/>
        <w:tabs>
          <w:tab w:val="left" w:pos="1349"/>
        </w:tabs>
        <w:spacing w:line="264" w:lineRule="auto"/>
        <w:ind w:firstLine="567"/>
        <w:jc w:val="center"/>
        <w:rPr>
          <w:b/>
          <w:sz w:val="24"/>
          <w:szCs w:val="24"/>
        </w:rPr>
      </w:pPr>
      <w:r w:rsidRPr="00ED2D85">
        <w:rPr>
          <w:b/>
          <w:sz w:val="24"/>
          <w:szCs w:val="24"/>
        </w:rPr>
        <w:t>12.</w:t>
      </w:r>
      <w:r w:rsidR="00974EED" w:rsidRPr="00ED2D85">
        <w:rPr>
          <w:b/>
          <w:sz w:val="24"/>
          <w:szCs w:val="24"/>
        </w:rPr>
        <w:t xml:space="preserve"> </w:t>
      </w:r>
      <w:bookmarkStart w:id="23" w:name="bookmark19"/>
      <w:r w:rsidR="00DF041B" w:rsidRPr="00ED2D85">
        <w:rPr>
          <w:b/>
          <w:sz w:val="24"/>
          <w:szCs w:val="24"/>
        </w:rPr>
        <w:t xml:space="preserve">Заключение договора </w:t>
      </w:r>
      <w:r w:rsidR="007B019E">
        <w:rPr>
          <w:b/>
          <w:sz w:val="24"/>
          <w:szCs w:val="24"/>
        </w:rPr>
        <w:t>купли-продажи</w:t>
      </w:r>
      <w:r w:rsidR="00DF041B" w:rsidRPr="00ED2D85">
        <w:rPr>
          <w:b/>
          <w:sz w:val="24"/>
          <w:szCs w:val="24"/>
        </w:rPr>
        <w:t xml:space="preserve"> по итогам проведения аукциона</w:t>
      </w:r>
      <w:bookmarkEnd w:id="23"/>
      <w:r w:rsidR="008A4604" w:rsidRPr="00ED2D85">
        <w:rPr>
          <w:b/>
          <w:sz w:val="24"/>
          <w:szCs w:val="24"/>
        </w:rPr>
        <w:t xml:space="preserve"> «на </w:t>
      </w:r>
      <w:r w:rsidR="00DF6E06" w:rsidRPr="00ED2D85">
        <w:rPr>
          <w:b/>
          <w:sz w:val="24"/>
          <w:szCs w:val="24"/>
        </w:rPr>
        <w:t>повышение</w:t>
      </w:r>
      <w:r w:rsidR="008A4604" w:rsidRPr="00ED2D85">
        <w:rPr>
          <w:b/>
          <w:sz w:val="24"/>
          <w:szCs w:val="24"/>
        </w:rPr>
        <w:t>».</w:t>
      </w:r>
    </w:p>
    <w:p w14:paraId="7319BBA5" w14:textId="1318C57A" w:rsidR="00AF7ACD" w:rsidRPr="00ED2D85" w:rsidRDefault="00AF7ACD" w:rsidP="0053477C">
      <w:pPr>
        <w:pStyle w:val="5"/>
        <w:shd w:val="clear" w:color="auto" w:fill="auto"/>
        <w:spacing w:after="0" w:line="264" w:lineRule="auto"/>
        <w:ind w:left="20" w:right="20" w:firstLine="689"/>
        <w:jc w:val="both"/>
        <w:rPr>
          <w:sz w:val="24"/>
          <w:szCs w:val="24"/>
        </w:rPr>
      </w:pPr>
      <w:r w:rsidRPr="00ED2D85">
        <w:rPr>
          <w:sz w:val="24"/>
          <w:szCs w:val="24"/>
        </w:rPr>
        <w:t>12.</w:t>
      </w:r>
      <w:r w:rsidR="00881E1C">
        <w:rPr>
          <w:sz w:val="24"/>
          <w:szCs w:val="24"/>
        </w:rPr>
        <w:t>1</w:t>
      </w:r>
      <w:r w:rsidRPr="00ED2D85">
        <w:rPr>
          <w:sz w:val="24"/>
          <w:szCs w:val="24"/>
        </w:rPr>
        <w:t xml:space="preserve">. Договор </w:t>
      </w:r>
      <w:r w:rsidR="007B019E">
        <w:rPr>
          <w:sz w:val="24"/>
          <w:szCs w:val="24"/>
        </w:rPr>
        <w:t>купли-продажи</w:t>
      </w:r>
      <w:r w:rsidR="009B27B8" w:rsidRPr="00ED2D85">
        <w:rPr>
          <w:sz w:val="24"/>
          <w:szCs w:val="24"/>
        </w:rPr>
        <w:t xml:space="preserve"> Имущества заключается между Продавцом и </w:t>
      </w:r>
      <w:r w:rsidR="00EE04D9" w:rsidRPr="00ED2D85">
        <w:rPr>
          <w:sz w:val="24"/>
          <w:szCs w:val="24"/>
        </w:rPr>
        <w:t>П</w:t>
      </w:r>
      <w:r w:rsidR="009B27B8" w:rsidRPr="00ED2D85">
        <w:rPr>
          <w:sz w:val="24"/>
          <w:szCs w:val="24"/>
        </w:rPr>
        <w:t>обедителем аукцио</w:t>
      </w:r>
      <w:r w:rsidR="00853F19" w:rsidRPr="00ED2D85">
        <w:rPr>
          <w:sz w:val="24"/>
          <w:szCs w:val="24"/>
        </w:rPr>
        <w:t>на</w:t>
      </w:r>
      <w:r w:rsidR="008A4604" w:rsidRPr="00ED2D85">
        <w:rPr>
          <w:sz w:val="24"/>
          <w:szCs w:val="24"/>
        </w:rPr>
        <w:t xml:space="preserve"> </w:t>
      </w:r>
      <w:r w:rsidR="008A4604" w:rsidRPr="00ED2D85">
        <w:rPr>
          <w:color w:val="auto"/>
          <w:sz w:val="24"/>
          <w:szCs w:val="24"/>
        </w:rPr>
        <w:t xml:space="preserve">«на </w:t>
      </w:r>
      <w:r w:rsidR="00722754" w:rsidRPr="00ED2D85">
        <w:rPr>
          <w:color w:val="auto"/>
          <w:sz w:val="24"/>
          <w:szCs w:val="24"/>
        </w:rPr>
        <w:t>повышение</w:t>
      </w:r>
      <w:r w:rsidR="008A4604" w:rsidRPr="00ED2D85">
        <w:rPr>
          <w:color w:val="auto"/>
          <w:sz w:val="24"/>
          <w:szCs w:val="24"/>
        </w:rPr>
        <w:t>»</w:t>
      </w:r>
      <w:r w:rsidR="00853F19" w:rsidRPr="00ED2D85">
        <w:rPr>
          <w:sz w:val="24"/>
          <w:szCs w:val="24"/>
        </w:rPr>
        <w:t xml:space="preserve"> </w:t>
      </w:r>
      <w:r w:rsidR="009B27B8" w:rsidRPr="00ED2D85">
        <w:rPr>
          <w:sz w:val="24"/>
          <w:szCs w:val="24"/>
        </w:rPr>
        <w:t>в бумажном виде в те же сроки.</w:t>
      </w:r>
    </w:p>
    <w:p w14:paraId="3D40AC24" w14:textId="239B980F" w:rsidR="00CF771D" w:rsidRPr="00ED2D85" w:rsidRDefault="00EA71AE" w:rsidP="00787BCB">
      <w:pPr>
        <w:pStyle w:val="5"/>
        <w:tabs>
          <w:tab w:val="left" w:leader="underscore" w:pos="6006"/>
        </w:tabs>
        <w:spacing w:after="0" w:line="240" w:lineRule="auto"/>
        <w:ind w:left="23" w:firstLine="692"/>
        <w:contextualSpacing/>
        <w:jc w:val="both"/>
        <w:rPr>
          <w:sz w:val="24"/>
          <w:szCs w:val="24"/>
        </w:rPr>
      </w:pPr>
      <w:r w:rsidRPr="00ED2D85">
        <w:rPr>
          <w:sz w:val="24"/>
          <w:szCs w:val="24"/>
        </w:rPr>
        <w:t>12.</w:t>
      </w:r>
      <w:r w:rsidR="0053477C" w:rsidRPr="00ED2D85">
        <w:rPr>
          <w:sz w:val="24"/>
          <w:szCs w:val="24"/>
        </w:rPr>
        <w:t>3</w:t>
      </w:r>
      <w:r w:rsidRPr="00ED2D85">
        <w:rPr>
          <w:sz w:val="24"/>
          <w:szCs w:val="24"/>
        </w:rPr>
        <w:t xml:space="preserve">. </w:t>
      </w:r>
      <w:r w:rsidR="00CF771D" w:rsidRPr="00ED2D85">
        <w:rPr>
          <w:rFonts w:eastAsia="Calibri"/>
          <w:sz w:val="24"/>
          <w:szCs w:val="24"/>
        </w:rPr>
        <w:t xml:space="preserve">Если Победитель Торговой процедуры в установленный срок не подпишет </w:t>
      </w:r>
      <w:r w:rsidR="00787BCB">
        <w:rPr>
          <w:rFonts w:eastAsia="Calibri"/>
          <w:sz w:val="24"/>
          <w:szCs w:val="24"/>
        </w:rPr>
        <w:t xml:space="preserve">Договор </w:t>
      </w:r>
      <w:r w:rsidR="007B019E">
        <w:rPr>
          <w:sz w:val="24"/>
          <w:szCs w:val="24"/>
        </w:rPr>
        <w:t>купли-продажи</w:t>
      </w:r>
      <w:r w:rsidR="007B019E" w:rsidRPr="00ED2D85">
        <w:rPr>
          <w:sz w:val="24"/>
          <w:szCs w:val="24"/>
        </w:rPr>
        <w:t xml:space="preserve"> Имущества</w:t>
      </w:r>
      <w:r w:rsidR="00CF771D" w:rsidRPr="00ED2D85">
        <w:rPr>
          <w:rFonts w:eastAsia="Calibri"/>
          <w:sz w:val="24"/>
          <w:szCs w:val="24"/>
        </w:rPr>
        <w:t xml:space="preserve">, </w:t>
      </w:r>
      <w:r w:rsidR="007B019E">
        <w:rPr>
          <w:rFonts w:eastAsia="Calibri"/>
          <w:sz w:val="24"/>
          <w:szCs w:val="24"/>
        </w:rPr>
        <w:t>Продавец</w:t>
      </w:r>
      <w:r w:rsidR="00CF771D" w:rsidRPr="00ED2D85">
        <w:rPr>
          <w:rFonts w:eastAsia="Calibri"/>
          <w:sz w:val="24"/>
          <w:szCs w:val="24"/>
        </w:rPr>
        <w:t xml:space="preserve"> имеет право в дальнейшем отказать ему в заключении </w:t>
      </w:r>
      <w:r w:rsidR="007B019E">
        <w:rPr>
          <w:rFonts w:eastAsia="Calibri"/>
          <w:sz w:val="24"/>
          <w:szCs w:val="24"/>
        </w:rPr>
        <w:t xml:space="preserve">Договора </w:t>
      </w:r>
      <w:r w:rsidR="007B019E">
        <w:rPr>
          <w:sz w:val="24"/>
          <w:szCs w:val="24"/>
        </w:rPr>
        <w:t>купли-продажи</w:t>
      </w:r>
      <w:r w:rsidR="007B019E" w:rsidRPr="00ED2D85">
        <w:rPr>
          <w:sz w:val="24"/>
          <w:szCs w:val="24"/>
        </w:rPr>
        <w:t xml:space="preserve"> Имущества</w:t>
      </w:r>
      <w:r w:rsidR="00CF771D" w:rsidRPr="00ED2D85">
        <w:rPr>
          <w:rFonts w:eastAsia="Calibri"/>
          <w:sz w:val="24"/>
          <w:szCs w:val="24"/>
        </w:rPr>
        <w:t xml:space="preserve">, либо обратиться в суд с требованием о понуждении заключить </w:t>
      </w:r>
      <w:r w:rsidR="007B019E">
        <w:rPr>
          <w:rFonts w:eastAsia="Calibri"/>
          <w:sz w:val="24"/>
          <w:szCs w:val="24"/>
        </w:rPr>
        <w:t xml:space="preserve">Договора </w:t>
      </w:r>
      <w:r w:rsidR="007B019E">
        <w:rPr>
          <w:sz w:val="24"/>
          <w:szCs w:val="24"/>
        </w:rPr>
        <w:t>купли-продажи</w:t>
      </w:r>
      <w:r w:rsidR="007B019E" w:rsidRPr="00ED2D85">
        <w:rPr>
          <w:sz w:val="24"/>
          <w:szCs w:val="24"/>
        </w:rPr>
        <w:t xml:space="preserve"> Имущества</w:t>
      </w:r>
      <w:r w:rsidR="00CF771D" w:rsidRPr="00ED2D85">
        <w:rPr>
          <w:rFonts w:eastAsia="Calibri"/>
          <w:sz w:val="24"/>
          <w:szCs w:val="24"/>
        </w:rPr>
        <w:t>, а также о возмещении убытков, причиненных уклонением от его заключения. Оплата приобретаем</w:t>
      </w:r>
      <w:r w:rsidR="004448F6">
        <w:rPr>
          <w:rFonts w:eastAsia="Calibri"/>
          <w:sz w:val="24"/>
          <w:szCs w:val="24"/>
        </w:rPr>
        <w:t>ого</w:t>
      </w:r>
      <w:r w:rsidR="00CF771D" w:rsidRPr="00ED2D85">
        <w:rPr>
          <w:rFonts w:eastAsia="Calibri"/>
          <w:sz w:val="24"/>
          <w:szCs w:val="24"/>
        </w:rPr>
        <w:t xml:space="preserve"> посредством проведения Торговых процедур </w:t>
      </w:r>
      <w:r w:rsidR="004448F6">
        <w:rPr>
          <w:sz w:val="24"/>
          <w:szCs w:val="24"/>
        </w:rPr>
        <w:t>Имущества</w:t>
      </w:r>
      <w:r w:rsidR="00CF771D" w:rsidRPr="00ED2D85">
        <w:rPr>
          <w:sz w:val="24"/>
          <w:szCs w:val="24"/>
        </w:rPr>
        <w:t xml:space="preserve">, принадлежащего </w:t>
      </w:r>
      <w:r w:rsidR="004448F6">
        <w:rPr>
          <w:sz w:val="24"/>
          <w:szCs w:val="24"/>
        </w:rPr>
        <w:t xml:space="preserve">Продавцу, </w:t>
      </w:r>
      <w:r w:rsidR="00CF771D" w:rsidRPr="00ED2D85">
        <w:rPr>
          <w:rFonts w:eastAsia="Calibri"/>
          <w:sz w:val="24"/>
          <w:szCs w:val="24"/>
        </w:rPr>
        <w:lastRenderedPageBreak/>
        <w:t xml:space="preserve">производится в сроки и порядке, установленные в Договоре </w:t>
      </w:r>
      <w:r w:rsidR="004448F6">
        <w:rPr>
          <w:sz w:val="24"/>
          <w:szCs w:val="24"/>
        </w:rPr>
        <w:t>купли-продажи</w:t>
      </w:r>
      <w:r w:rsidR="00CF771D" w:rsidRPr="00ED2D85">
        <w:rPr>
          <w:rFonts w:eastAsia="Calibri"/>
          <w:sz w:val="24"/>
          <w:szCs w:val="24"/>
        </w:rPr>
        <w:t>.</w:t>
      </w:r>
      <w:r w:rsidR="00CF771D" w:rsidRPr="00ED2D85">
        <w:rPr>
          <w:sz w:val="24"/>
          <w:szCs w:val="24"/>
        </w:rPr>
        <w:t xml:space="preserve"> Либо может предложить заключить договор с участником аукциона </w:t>
      </w:r>
      <w:r w:rsidR="00CF771D" w:rsidRPr="00ED2D85">
        <w:rPr>
          <w:color w:val="auto"/>
          <w:sz w:val="24"/>
          <w:szCs w:val="24"/>
        </w:rPr>
        <w:t xml:space="preserve">«на </w:t>
      </w:r>
      <w:r w:rsidR="00DF6E06" w:rsidRPr="00ED2D85">
        <w:rPr>
          <w:color w:val="auto"/>
          <w:sz w:val="24"/>
          <w:szCs w:val="24"/>
        </w:rPr>
        <w:t>повышение</w:t>
      </w:r>
      <w:r w:rsidR="00CF771D" w:rsidRPr="00ED2D85">
        <w:rPr>
          <w:color w:val="auto"/>
          <w:sz w:val="24"/>
          <w:szCs w:val="24"/>
        </w:rPr>
        <w:t>»</w:t>
      </w:r>
      <w:r w:rsidR="00CF771D" w:rsidRPr="00ED2D85">
        <w:rPr>
          <w:sz w:val="24"/>
          <w:szCs w:val="24"/>
        </w:rPr>
        <w:t xml:space="preserve">, который сделал предпоследнее предложение о цене договора. При этом заключение договора для участника аукциона </w:t>
      </w:r>
      <w:r w:rsidR="00CF771D" w:rsidRPr="00ED2D85">
        <w:rPr>
          <w:color w:val="auto"/>
          <w:sz w:val="24"/>
          <w:szCs w:val="24"/>
        </w:rPr>
        <w:t xml:space="preserve">«на </w:t>
      </w:r>
      <w:r w:rsidR="00DF6E06" w:rsidRPr="00ED2D85">
        <w:rPr>
          <w:color w:val="auto"/>
          <w:sz w:val="24"/>
          <w:szCs w:val="24"/>
        </w:rPr>
        <w:t>повышение</w:t>
      </w:r>
      <w:r w:rsidR="00CF771D" w:rsidRPr="00ED2D85">
        <w:rPr>
          <w:color w:val="auto"/>
          <w:sz w:val="24"/>
          <w:szCs w:val="24"/>
        </w:rPr>
        <w:t>»</w:t>
      </w:r>
      <w:r w:rsidR="00CF771D" w:rsidRPr="00ED2D85">
        <w:rPr>
          <w:sz w:val="24"/>
          <w:szCs w:val="24"/>
        </w:rPr>
        <w:t>, который сделал предпоследнее предложение о цене договора, является обязательным.</w:t>
      </w:r>
    </w:p>
    <w:p w14:paraId="7518BD03" w14:textId="3E4BD2F7" w:rsidR="00D9526A" w:rsidRDefault="00CF771D" w:rsidP="00787BCB">
      <w:pPr>
        <w:pStyle w:val="5"/>
        <w:tabs>
          <w:tab w:val="left" w:leader="underscore" w:pos="6006"/>
        </w:tabs>
        <w:spacing w:after="0" w:line="240" w:lineRule="auto"/>
        <w:ind w:left="23" w:firstLine="692"/>
        <w:contextualSpacing/>
        <w:jc w:val="both"/>
        <w:rPr>
          <w:sz w:val="24"/>
          <w:szCs w:val="24"/>
        </w:rPr>
      </w:pPr>
      <w:r w:rsidRPr="00ED2D85">
        <w:rPr>
          <w:sz w:val="24"/>
          <w:szCs w:val="24"/>
        </w:rPr>
        <w:t>Оплата приобретаемых посредством проведения торговых процедур Имущества производится в сроки и порядке, установленные в Договоре с Победителем торгов.</w:t>
      </w:r>
    </w:p>
    <w:p w14:paraId="51D9B4BA" w14:textId="735F43A5" w:rsidR="00787BCB" w:rsidRDefault="00787BCB" w:rsidP="00787BCB">
      <w:pPr>
        <w:pStyle w:val="5"/>
        <w:tabs>
          <w:tab w:val="left" w:leader="underscore" w:pos="6006"/>
        </w:tabs>
        <w:spacing w:line="240" w:lineRule="auto"/>
        <w:ind w:left="23" w:firstLine="692"/>
        <w:contextualSpacing/>
        <w:jc w:val="both"/>
        <w:rPr>
          <w:sz w:val="24"/>
          <w:szCs w:val="24"/>
        </w:rPr>
      </w:pPr>
      <w:r>
        <w:rPr>
          <w:sz w:val="24"/>
          <w:szCs w:val="24"/>
        </w:rPr>
        <w:t xml:space="preserve">12.4. </w:t>
      </w:r>
      <w:r w:rsidRPr="00787BCB">
        <w:rPr>
          <w:sz w:val="24"/>
          <w:szCs w:val="24"/>
        </w:rPr>
        <w:t xml:space="preserve">В течение </w:t>
      </w:r>
      <w:r>
        <w:rPr>
          <w:sz w:val="24"/>
          <w:szCs w:val="24"/>
        </w:rPr>
        <w:t>двух</w:t>
      </w:r>
      <w:r w:rsidRPr="00787BCB">
        <w:rPr>
          <w:sz w:val="24"/>
          <w:szCs w:val="24"/>
        </w:rPr>
        <w:t xml:space="preserve"> дней с даты </w:t>
      </w:r>
      <w:r>
        <w:rPr>
          <w:sz w:val="24"/>
          <w:szCs w:val="24"/>
        </w:rPr>
        <w:t>публикации</w:t>
      </w:r>
      <w:r w:rsidRPr="00787BCB">
        <w:rPr>
          <w:sz w:val="24"/>
          <w:szCs w:val="24"/>
        </w:rPr>
        <w:t xml:space="preserve"> протокола</w:t>
      </w:r>
      <w:r>
        <w:rPr>
          <w:sz w:val="24"/>
          <w:szCs w:val="24"/>
        </w:rPr>
        <w:t xml:space="preserve"> торгов</w:t>
      </w:r>
      <w:r w:rsidRPr="00787BCB">
        <w:rPr>
          <w:sz w:val="24"/>
          <w:szCs w:val="24"/>
        </w:rPr>
        <w:t xml:space="preserve"> </w:t>
      </w:r>
      <w:r>
        <w:rPr>
          <w:sz w:val="24"/>
          <w:szCs w:val="24"/>
        </w:rPr>
        <w:t>Продавец</w:t>
      </w:r>
      <w:r w:rsidRPr="00787BCB">
        <w:rPr>
          <w:sz w:val="24"/>
          <w:szCs w:val="24"/>
        </w:rPr>
        <w:t xml:space="preserve"> направляет победителю торгов предложение заключить договор купли-продажи </w:t>
      </w:r>
      <w:r>
        <w:rPr>
          <w:sz w:val="24"/>
          <w:szCs w:val="24"/>
        </w:rPr>
        <w:t>Имущества</w:t>
      </w:r>
      <w:r w:rsidRPr="00787BCB">
        <w:rPr>
          <w:sz w:val="24"/>
          <w:szCs w:val="24"/>
        </w:rPr>
        <w:t xml:space="preserve"> с приложением проекта данного договора в соответствии с представленным победителем торгов п</w:t>
      </w:r>
      <w:r>
        <w:rPr>
          <w:sz w:val="24"/>
          <w:szCs w:val="24"/>
        </w:rPr>
        <w:t>редложением о цене.</w:t>
      </w:r>
    </w:p>
    <w:p w14:paraId="23252D06" w14:textId="51A11B96" w:rsidR="00787BCB" w:rsidRPr="00ED2D85" w:rsidRDefault="00787BCB" w:rsidP="00787BCB">
      <w:pPr>
        <w:pStyle w:val="5"/>
        <w:tabs>
          <w:tab w:val="left" w:leader="underscore" w:pos="6006"/>
        </w:tabs>
        <w:spacing w:line="240" w:lineRule="auto"/>
        <w:ind w:left="23" w:firstLine="692"/>
        <w:contextualSpacing/>
        <w:jc w:val="both"/>
        <w:rPr>
          <w:sz w:val="24"/>
          <w:szCs w:val="24"/>
        </w:rPr>
      </w:pPr>
      <w:r w:rsidRPr="00787BCB">
        <w:rPr>
          <w:sz w:val="24"/>
          <w:szCs w:val="24"/>
        </w:rPr>
        <w:t xml:space="preserve">В случае отказа или уклонения победителя торгов от подписания данного договора в течение пяти дней с даты получения указанного предложения </w:t>
      </w:r>
      <w:r>
        <w:rPr>
          <w:sz w:val="24"/>
          <w:szCs w:val="24"/>
        </w:rPr>
        <w:t>Продавца</w:t>
      </w:r>
      <w:r w:rsidRPr="00787BCB">
        <w:rPr>
          <w:sz w:val="24"/>
          <w:szCs w:val="24"/>
        </w:rPr>
        <w:t xml:space="preserve"> внесенный задаток ему не возвращается и </w:t>
      </w:r>
      <w:r>
        <w:rPr>
          <w:sz w:val="24"/>
          <w:szCs w:val="24"/>
        </w:rPr>
        <w:t>Продавец</w:t>
      </w:r>
      <w:r w:rsidRPr="00787BCB">
        <w:rPr>
          <w:sz w:val="24"/>
          <w:szCs w:val="24"/>
        </w:rPr>
        <w:t xml:space="preserve"> вправе предложить заключить договор купли-продажи </w:t>
      </w:r>
      <w:r>
        <w:rPr>
          <w:sz w:val="24"/>
          <w:szCs w:val="24"/>
        </w:rPr>
        <w:t>Имущества</w:t>
      </w:r>
      <w:r w:rsidRPr="00787BCB">
        <w:rPr>
          <w:sz w:val="24"/>
          <w:szCs w:val="24"/>
        </w:rPr>
        <w:t xml:space="preserve"> участнику торгов, которым п</w:t>
      </w:r>
      <w:r>
        <w:rPr>
          <w:sz w:val="24"/>
          <w:szCs w:val="24"/>
        </w:rPr>
        <w:t>редложена наиболее высокая цена</w:t>
      </w:r>
      <w:r w:rsidRPr="00787BCB">
        <w:rPr>
          <w:sz w:val="24"/>
          <w:szCs w:val="24"/>
        </w:rPr>
        <w:t xml:space="preserve"> по сравнению с ценой, предложенной другими участниками торгов, за исключением победителя торгов.</w:t>
      </w:r>
    </w:p>
    <w:p w14:paraId="5118176C" w14:textId="15DF894E" w:rsidR="00AF7ACD" w:rsidRPr="00ED2D85" w:rsidRDefault="00EA71AE" w:rsidP="00787BCB">
      <w:pPr>
        <w:pStyle w:val="5"/>
        <w:shd w:val="clear" w:color="auto" w:fill="auto"/>
        <w:tabs>
          <w:tab w:val="left" w:leader="underscore" w:pos="6006"/>
        </w:tabs>
        <w:spacing w:after="0" w:line="240" w:lineRule="auto"/>
        <w:ind w:left="23" w:firstLine="692"/>
        <w:contextualSpacing/>
        <w:jc w:val="both"/>
        <w:rPr>
          <w:sz w:val="24"/>
          <w:szCs w:val="24"/>
        </w:rPr>
      </w:pPr>
      <w:r w:rsidRPr="00ED2D85">
        <w:rPr>
          <w:sz w:val="24"/>
          <w:szCs w:val="24"/>
        </w:rPr>
        <w:t>12.</w:t>
      </w:r>
      <w:r w:rsidR="00CF771D" w:rsidRPr="00ED2D85">
        <w:rPr>
          <w:sz w:val="24"/>
          <w:szCs w:val="24"/>
        </w:rPr>
        <w:t>4</w:t>
      </w:r>
      <w:r w:rsidRPr="00ED2D85">
        <w:rPr>
          <w:sz w:val="24"/>
          <w:szCs w:val="24"/>
        </w:rPr>
        <w:t>. Расторжение Договора допускается по соглашению сторон или решению суда по основаниям, предусмотренным гражданским законодательством Российской Федерации.</w:t>
      </w:r>
      <w:r w:rsidR="00DD2D29" w:rsidRPr="00ED2D85">
        <w:rPr>
          <w:sz w:val="24"/>
          <w:szCs w:val="24"/>
        </w:rPr>
        <w:t xml:space="preserve"> В случае если победитель торгов, заключивший Договор купли-продажи, не оплатит приобретаемое на торгах имущество в установленный договором срок, </w:t>
      </w:r>
      <w:r w:rsidR="004448F6">
        <w:rPr>
          <w:sz w:val="24"/>
          <w:szCs w:val="24"/>
        </w:rPr>
        <w:t>Продавец</w:t>
      </w:r>
      <w:r w:rsidR="00DD2D29" w:rsidRPr="00ED2D85">
        <w:rPr>
          <w:sz w:val="24"/>
          <w:szCs w:val="24"/>
        </w:rPr>
        <w:t xml:space="preserve"> вправе отказаться от договора в одностороннем порядке. При этом победитель торгов теряет право на получение имущества и на возврат задатка.</w:t>
      </w:r>
    </w:p>
    <w:p w14:paraId="2447637A" w14:textId="755F4B2E" w:rsidR="00D917DD" w:rsidRPr="00ED2D85" w:rsidRDefault="00EA71AE" w:rsidP="00D7709D">
      <w:pPr>
        <w:pStyle w:val="5"/>
        <w:shd w:val="clear" w:color="auto" w:fill="auto"/>
        <w:tabs>
          <w:tab w:val="left" w:pos="1316"/>
        </w:tabs>
        <w:spacing w:after="0" w:line="264" w:lineRule="auto"/>
        <w:ind w:left="20" w:firstLine="689"/>
        <w:jc w:val="both"/>
        <w:rPr>
          <w:sz w:val="24"/>
          <w:szCs w:val="24"/>
        </w:rPr>
      </w:pPr>
      <w:r w:rsidRPr="00ED2D85">
        <w:rPr>
          <w:sz w:val="24"/>
          <w:szCs w:val="24"/>
        </w:rPr>
        <w:t>12.</w:t>
      </w:r>
      <w:r w:rsidR="00CF771D" w:rsidRPr="00ED2D85">
        <w:rPr>
          <w:sz w:val="24"/>
          <w:szCs w:val="24"/>
        </w:rPr>
        <w:t>5</w:t>
      </w:r>
      <w:r w:rsidRPr="00ED2D85">
        <w:rPr>
          <w:sz w:val="24"/>
          <w:szCs w:val="24"/>
        </w:rPr>
        <w:t xml:space="preserve">. </w:t>
      </w:r>
      <w:r w:rsidR="00DF041B" w:rsidRPr="00ED2D85">
        <w:rPr>
          <w:sz w:val="24"/>
          <w:szCs w:val="24"/>
        </w:rPr>
        <w:t>Оплата приобретенного на аукционе</w:t>
      </w:r>
      <w:r w:rsidR="00D7709D" w:rsidRPr="00ED2D85">
        <w:rPr>
          <w:sz w:val="24"/>
          <w:szCs w:val="24"/>
        </w:rPr>
        <w:t xml:space="preserve"> </w:t>
      </w:r>
      <w:r w:rsidR="00D7709D" w:rsidRPr="00ED2D85">
        <w:rPr>
          <w:color w:val="auto"/>
          <w:sz w:val="24"/>
          <w:szCs w:val="24"/>
        </w:rPr>
        <w:t xml:space="preserve">«на </w:t>
      </w:r>
      <w:r w:rsidR="00DF6E06" w:rsidRPr="00ED2D85">
        <w:rPr>
          <w:color w:val="auto"/>
          <w:sz w:val="24"/>
          <w:szCs w:val="24"/>
        </w:rPr>
        <w:t>повышение</w:t>
      </w:r>
      <w:r w:rsidR="00D7709D" w:rsidRPr="00ED2D85">
        <w:rPr>
          <w:color w:val="auto"/>
          <w:sz w:val="24"/>
          <w:szCs w:val="24"/>
        </w:rPr>
        <w:t>»</w:t>
      </w:r>
      <w:r w:rsidR="00DF041B" w:rsidRPr="00ED2D85">
        <w:rPr>
          <w:sz w:val="24"/>
          <w:szCs w:val="24"/>
        </w:rPr>
        <w:t xml:space="preserve"> Имущества производится победителем</w:t>
      </w:r>
      <w:r w:rsidR="00D7709D" w:rsidRPr="00ED2D85">
        <w:rPr>
          <w:sz w:val="24"/>
          <w:szCs w:val="24"/>
        </w:rPr>
        <w:t xml:space="preserve"> </w:t>
      </w:r>
      <w:r w:rsidR="00DF041B" w:rsidRPr="00ED2D85">
        <w:rPr>
          <w:sz w:val="24"/>
          <w:szCs w:val="24"/>
        </w:rPr>
        <w:t>аукциона</w:t>
      </w:r>
      <w:r w:rsidR="00D7709D" w:rsidRPr="00ED2D85">
        <w:rPr>
          <w:sz w:val="24"/>
          <w:szCs w:val="24"/>
        </w:rPr>
        <w:t xml:space="preserve"> </w:t>
      </w:r>
      <w:r w:rsidR="00D7709D" w:rsidRPr="00ED2D85">
        <w:rPr>
          <w:color w:val="auto"/>
          <w:sz w:val="24"/>
          <w:szCs w:val="24"/>
        </w:rPr>
        <w:t xml:space="preserve">«на </w:t>
      </w:r>
      <w:r w:rsidR="00DF6E06" w:rsidRPr="00ED2D85">
        <w:rPr>
          <w:color w:val="auto"/>
          <w:sz w:val="24"/>
          <w:szCs w:val="24"/>
        </w:rPr>
        <w:t>повышение</w:t>
      </w:r>
      <w:r w:rsidR="00D7709D" w:rsidRPr="00ED2D85">
        <w:rPr>
          <w:color w:val="auto"/>
          <w:sz w:val="24"/>
          <w:szCs w:val="24"/>
        </w:rPr>
        <w:t>»</w:t>
      </w:r>
      <w:r w:rsidR="00DF041B" w:rsidRPr="00ED2D85">
        <w:rPr>
          <w:sz w:val="24"/>
          <w:szCs w:val="24"/>
        </w:rPr>
        <w:t xml:space="preserve"> единовременно в соответствии с договором </w:t>
      </w:r>
      <w:r w:rsidR="004448F6">
        <w:rPr>
          <w:sz w:val="24"/>
          <w:szCs w:val="24"/>
        </w:rPr>
        <w:t>купли-продажи</w:t>
      </w:r>
      <w:r w:rsidR="00AC43D5" w:rsidRPr="00ED2D85">
        <w:rPr>
          <w:sz w:val="24"/>
          <w:szCs w:val="24"/>
        </w:rPr>
        <w:t>.</w:t>
      </w:r>
      <w:r w:rsidR="00DF041B" w:rsidRPr="00ED2D85">
        <w:rPr>
          <w:sz w:val="24"/>
          <w:szCs w:val="24"/>
        </w:rPr>
        <w:t xml:space="preserve"> </w:t>
      </w:r>
    </w:p>
    <w:p w14:paraId="61BFFF9B" w14:textId="77777777" w:rsidR="00C1206C" w:rsidRPr="00ED2D85" w:rsidRDefault="00D917DD" w:rsidP="00974EED">
      <w:pPr>
        <w:pStyle w:val="5"/>
        <w:shd w:val="clear" w:color="auto" w:fill="auto"/>
        <w:spacing w:after="0" w:line="264" w:lineRule="auto"/>
        <w:ind w:left="20" w:firstLine="689"/>
        <w:jc w:val="both"/>
        <w:rPr>
          <w:sz w:val="24"/>
          <w:szCs w:val="24"/>
        </w:rPr>
      </w:pPr>
      <w:r w:rsidRPr="00ED2D85">
        <w:rPr>
          <w:sz w:val="24"/>
          <w:szCs w:val="24"/>
        </w:rPr>
        <w:t>12.</w:t>
      </w:r>
      <w:r w:rsidR="00CF771D" w:rsidRPr="00ED2D85">
        <w:rPr>
          <w:sz w:val="24"/>
          <w:szCs w:val="24"/>
        </w:rPr>
        <w:t>6</w:t>
      </w:r>
      <w:r w:rsidRPr="00ED2D85">
        <w:rPr>
          <w:sz w:val="24"/>
          <w:szCs w:val="24"/>
        </w:rPr>
        <w:t xml:space="preserve">. </w:t>
      </w:r>
      <w:r w:rsidR="00DF041B" w:rsidRPr="00ED2D85">
        <w:rPr>
          <w:sz w:val="24"/>
          <w:szCs w:val="24"/>
        </w:rPr>
        <w:t xml:space="preserve">Задаток, внесенный </w:t>
      </w:r>
      <w:r w:rsidR="005E245C" w:rsidRPr="00ED2D85">
        <w:rPr>
          <w:sz w:val="24"/>
          <w:szCs w:val="24"/>
        </w:rPr>
        <w:t>Участн</w:t>
      </w:r>
      <w:r w:rsidR="008F1029" w:rsidRPr="00ED2D85">
        <w:rPr>
          <w:sz w:val="24"/>
          <w:szCs w:val="24"/>
        </w:rPr>
        <w:t>и</w:t>
      </w:r>
      <w:r w:rsidR="005E245C" w:rsidRPr="00ED2D85">
        <w:rPr>
          <w:sz w:val="24"/>
          <w:szCs w:val="24"/>
        </w:rPr>
        <w:t>ком (Победителем) торгов</w:t>
      </w:r>
      <w:r w:rsidR="00DF041B" w:rsidRPr="00ED2D85">
        <w:rPr>
          <w:sz w:val="24"/>
          <w:szCs w:val="24"/>
        </w:rPr>
        <w:t>, засчитывается в оплату приобретенного Имущества и перечисляется</w:t>
      </w:r>
      <w:r w:rsidR="00AC43D5" w:rsidRPr="00ED2D85">
        <w:rPr>
          <w:sz w:val="24"/>
          <w:szCs w:val="24"/>
        </w:rPr>
        <w:t xml:space="preserve"> Организатором</w:t>
      </w:r>
      <w:r w:rsidR="00EA71AE" w:rsidRPr="00ED2D85">
        <w:rPr>
          <w:sz w:val="24"/>
          <w:szCs w:val="24"/>
        </w:rPr>
        <w:t xml:space="preserve"> </w:t>
      </w:r>
      <w:r w:rsidR="00DF041B" w:rsidRPr="00ED2D85">
        <w:rPr>
          <w:sz w:val="24"/>
          <w:szCs w:val="24"/>
        </w:rPr>
        <w:t xml:space="preserve">на счет </w:t>
      </w:r>
      <w:r w:rsidR="00AC43D5" w:rsidRPr="00ED2D85">
        <w:rPr>
          <w:sz w:val="24"/>
          <w:szCs w:val="24"/>
        </w:rPr>
        <w:t>Продавца</w:t>
      </w:r>
      <w:r w:rsidR="00DF041B" w:rsidRPr="00ED2D85">
        <w:rPr>
          <w:sz w:val="24"/>
          <w:szCs w:val="24"/>
        </w:rPr>
        <w:t xml:space="preserve"> в течение 5 (пяти) дней после </w:t>
      </w:r>
      <w:r w:rsidR="008F1029" w:rsidRPr="00ED2D85">
        <w:rPr>
          <w:sz w:val="24"/>
          <w:szCs w:val="24"/>
        </w:rPr>
        <w:t>размещения итогового протокола на официальном сайте</w:t>
      </w:r>
      <w:r w:rsidR="00DF041B" w:rsidRPr="00ED2D85">
        <w:rPr>
          <w:sz w:val="24"/>
          <w:szCs w:val="24"/>
        </w:rPr>
        <w:t>.</w:t>
      </w:r>
    </w:p>
    <w:p w14:paraId="1DBDD7AB" w14:textId="77431BD1" w:rsidR="00C1206C" w:rsidRPr="00ED2D85" w:rsidRDefault="00D917DD" w:rsidP="00974EED">
      <w:pPr>
        <w:pStyle w:val="5"/>
        <w:shd w:val="clear" w:color="auto" w:fill="auto"/>
        <w:tabs>
          <w:tab w:val="left" w:pos="1316"/>
        </w:tabs>
        <w:spacing w:after="0" w:line="264" w:lineRule="auto"/>
        <w:ind w:left="20" w:right="20" w:firstLine="689"/>
        <w:jc w:val="both"/>
        <w:rPr>
          <w:sz w:val="24"/>
          <w:szCs w:val="24"/>
        </w:rPr>
      </w:pPr>
      <w:r w:rsidRPr="00ED2D85">
        <w:rPr>
          <w:sz w:val="24"/>
          <w:szCs w:val="24"/>
        </w:rPr>
        <w:t>12.</w:t>
      </w:r>
      <w:r w:rsidR="00CF771D" w:rsidRPr="00ED2D85">
        <w:rPr>
          <w:sz w:val="24"/>
          <w:szCs w:val="24"/>
        </w:rPr>
        <w:t>7</w:t>
      </w:r>
      <w:r w:rsidRPr="00ED2D85">
        <w:rPr>
          <w:sz w:val="24"/>
          <w:szCs w:val="24"/>
        </w:rPr>
        <w:t xml:space="preserve">. </w:t>
      </w:r>
      <w:r w:rsidR="00DF041B" w:rsidRPr="00ED2D85">
        <w:rPr>
          <w:sz w:val="24"/>
          <w:szCs w:val="24"/>
        </w:rPr>
        <w:t xml:space="preserve">Факт оплаты Имущества подтверждается выпиской со счета, указанного в договоре </w:t>
      </w:r>
      <w:r w:rsidR="004448F6">
        <w:rPr>
          <w:sz w:val="24"/>
          <w:szCs w:val="24"/>
        </w:rPr>
        <w:t>купли-продажи</w:t>
      </w:r>
      <w:r w:rsidR="00DF041B" w:rsidRPr="00ED2D85">
        <w:rPr>
          <w:sz w:val="24"/>
          <w:szCs w:val="24"/>
        </w:rPr>
        <w:t>.</w:t>
      </w:r>
    </w:p>
    <w:p w14:paraId="1707865A" w14:textId="7393B306" w:rsidR="00C1206C" w:rsidRPr="00ED2D85" w:rsidRDefault="00D917DD" w:rsidP="00974EED">
      <w:pPr>
        <w:pStyle w:val="5"/>
        <w:shd w:val="clear" w:color="auto" w:fill="auto"/>
        <w:tabs>
          <w:tab w:val="left" w:pos="1316"/>
        </w:tabs>
        <w:spacing w:after="0" w:line="264" w:lineRule="auto"/>
        <w:ind w:left="20" w:right="20" w:firstLine="689"/>
        <w:jc w:val="both"/>
        <w:rPr>
          <w:sz w:val="24"/>
          <w:szCs w:val="24"/>
        </w:rPr>
      </w:pPr>
      <w:r w:rsidRPr="00ED2D85">
        <w:rPr>
          <w:sz w:val="24"/>
          <w:szCs w:val="24"/>
        </w:rPr>
        <w:t>12.</w:t>
      </w:r>
      <w:r w:rsidR="00CF771D" w:rsidRPr="00ED2D85">
        <w:rPr>
          <w:sz w:val="24"/>
          <w:szCs w:val="24"/>
        </w:rPr>
        <w:t>8</w:t>
      </w:r>
      <w:r w:rsidRPr="00ED2D85">
        <w:rPr>
          <w:sz w:val="24"/>
          <w:szCs w:val="24"/>
        </w:rPr>
        <w:t xml:space="preserve">. </w:t>
      </w:r>
      <w:r w:rsidR="00DF041B" w:rsidRPr="00ED2D85">
        <w:rPr>
          <w:sz w:val="24"/>
          <w:szCs w:val="24"/>
        </w:rPr>
        <w:t>При уклонении или отказе Победителя аукциона</w:t>
      </w:r>
      <w:r w:rsidR="00D7709D" w:rsidRPr="00ED2D85">
        <w:rPr>
          <w:sz w:val="24"/>
          <w:szCs w:val="24"/>
        </w:rPr>
        <w:t xml:space="preserve"> </w:t>
      </w:r>
      <w:r w:rsidR="00D7709D" w:rsidRPr="00ED2D85">
        <w:rPr>
          <w:color w:val="auto"/>
          <w:sz w:val="24"/>
          <w:szCs w:val="24"/>
        </w:rPr>
        <w:t xml:space="preserve">«на </w:t>
      </w:r>
      <w:r w:rsidR="00DF6E06" w:rsidRPr="00ED2D85">
        <w:rPr>
          <w:color w:val="auto"/>
          <w:sz w:val="24"/>
          <w:szCs w:val="24"/>
        </w:rPr>
        <w:t>повышение</w:t>
      </w:r>
      <w:r w:rsidR="00D7709D" w:rsidRPr="00ED2D85">
        <w:rPr>
          <w:color w:val="auto"/>
          <w:sz w:val="24"/>
          <w:szCs w:val="24"/>
        </w:rPr>
        <w:t>»</w:t>
      </w:r>
      <w:r w:rsidR="00DF041B" w:rsidRPr="00ED2D85">
        <w:rPr>
          <w:sz w:val="24"/>
          <w:szCs w:val="24"/>
        </w:rPr>
        <w:t xml:space="preserve"> от заключения в установленный срок договора купли-продажи Имущества результаты аукциона</w:t>
      </w:r>
      <w:r w:rsidR="00D7709D" w:rsidRPr="00ED2D85">
        <w:rPr>
          <w:sz w:val="24"/>
          <w:szCs w:val="24"/>
        </w:rPr>
        <w:t xml:space="preserve"> </w:t>
      </w:r>
      <w:r w:rsidR="00D7709D" w:rsidRPr="00ED2D85">
        <w:rPr>
          <w:color w:val="auto"/>
          <w:sz w:val="24"/>
          <w:szCs w:val="24"/>
        </w:rPr>
        <w:t xml:space="preserve">«на </w:t>
      </w:r>
      <w:r w:rsidR="00DF6E06" w:rsidRPr="00ED2D85">
        <w:rPr>
          <w:color w:val="auto"/>
          <w:sz w:val="24"/>
          <w:szCs w:val="24"/>
        </w:rPr>
        <w:t>повышение</w:t>
      </w:r>
      <w:r w:rsidR="00D7709D" w:rsidRPr="00ED2D85">
        <w:rPr>
          <w:color w:val="auto"/>
          <w:sz w:val="24"/>
          <w:szCs w:val="24"/>
        </w:rPr>
        <w:t>»</w:t>
      </w:r>
      <w:r w:rsidR="00DF041B" w:rsidRPr="00ED2D85">
        <w:rPr>
          <w:sz w:val="24"/>
          <w:szCs w:val="24"/>
        </w:rPr>
        <w:t xml:space="preserve"> аннулируются </w:t>
      </w:r>
      <w:r w:rsidR="008F1029" w:rsidRPr="00ED2D85">
        <w:rPr>
          <w:sz w:val="24"/>
          <w:szCs w:val="24"/>
        </w:rPr>
        <w:t>Организатором</w:t>
      </w:r>
      <w:r w:rsidR="00DF041B" w:rsidRPr="00ED2D85">
        <w:rPr>
          <w:sz w:val="24"/>
          <w:szCs w:val="24"/>
        </w:rPr>
        <w:t>, победитель утрачивает право на заключение указанного договора, задаток ему не возвращается.</w:t>
      </w:r>
    </w:p>
    <w:p w14:paraId="76990082" w14:textId="722E0096" w:rsidR="00A66A17" w:rsidRPr="00B610E5" w:rsidRDefault="00D917DD" w:rsidP="00B610E5">
      <w:pPr>
        <w:pStyle w:val="5"/>
        <w:shd w:val="clear" w:color="auto" w:fill="auto"/>
        <w:tabs>
          <w:tab w:val="left" w:pos="1316"/>
        </w:tabs>
        <w:spacing w:after="0" w:line="264" w:lineRule="auto"/>
        <w:ind w:left="20" w:right="20" w:firstLine="689"/>
        <w:jc w:val="both"/>
        <w:rPr>
          <w:sz w:val="24"/>
          <w:szCs w:val="24"/>
        </w:rPr>
      </w:pPr>
      <w:r w:rsidRPr="00ED2D85">
        <w:rPr>
          <w:sz w:val="24"/>
          <w:szCs w:val="24"/>
        </w:rPr>
        <w:t>12.</w:t>
      </w:r>
      <w:r w:rsidR="00CF771D" w:rsidRPr="00ED2D85">
        <w:rPr>
          <w:sz w:val="24"/>
          <w:szCs w:val="24"/>
        </w:rPr>
        <w:t>9</w:t>
      </w:r>
      <w:r w:rsidRPr="00ED2D85">
        <w:rPr>
          <w:sz w:val="24"/>
          <w:szCs w:val="24"/>
        </w:rPr>
        <w:t xml:space="preserve">. </w:t>
      </w:r>
      <w:r w:rsidR="00CF771D" w:rsidRPr="00ED2D85">
        <w:rPr>
          <w:rFonts w:eastAsia="Calibri"/>
          <w:sz w:val="24"/>
          <w:szCs w:val="24"/>
        </w:rPr>
        <w:t>Передача</w:t>
      </w:r>
      <w:r w:rsidR="004448F6">
        <w:rPr>
          <w:sz w:val="24"/>
          <w:szCs w:val="24"/>
        </w:rPr>
        <w:t xml:space="preserve"> Имущества</w:t>
      </w:r>
      <w:r w:rsidR="00CF771D" w:rsidRPr="00ED2D85">
        <w:rPr>
          <w:rFonts w:eastAsia="Calibri"/>
          <w:sz w:val="24"/>
          <w:szCs w:val="24"/>
        </w:rPr>
        <w:t xml:space="preserve"> Победителю Т</w:t>
      </w:r>
      <w:r w:rsidR="00CF771D" w:rsidRPr="00ED2D85">
        <w:rPr>
          <w:sz w:val="24"/>
          <w:szCs w:val="24"/>
        </w:rPr>
        <w:t>орговой процедуры</w:t>
      </w:r>
      <w:r w:rsidR="00CF771D" w:rsidRPr="00ED2D85">
        <w:rPr>
          <w:rFonts w:eastAsia="Calibri"/>
          <w:sz w:val="24"/>
          <w:szCs w:val="24"/>
        </w:rPr>
        <w:t xml:space="preserve"> осуществляется в соответствии с законодательством Российской Федерации, а также Договором </w:t>
      </w:r>
      <w:r w:rsidR="004448F6">
        <w:rPr>
          <w:sz w:val="24"/>
          <w:szCs w:val="24"/>
        </w:rPr>
        <w:t>купли-продажи</w:t>
      </w:r>
      <w:r w:rsidR="00CF771D" w:rsidRPr="00ED2D85">
        <w:rPr>
          <w:rFonts w:eastAsia="Calibri"/>
          <w:sz w:val="24"/>
          <w:szCs w:val="24"/>
        </w:rPr>
        <w:t>, заключаемым с Победителем Т</w:t>
      </w:r>
      <w:r w:rsidR="00CF771D" w:rsidRPr="00ED2D85">
        <w:rPr>
          <w:sz w:val="24"/>
          <w:szCs w:val="24"/>
        </w:rPr>
        <w:t>орговой процедуры</w:t>
      </w:r>
      <w:r w:rsidR="00CF771D" w:rsidRPr="00ED2D85">
        <w:rPr>
          <w:rFonts w:eastAsia="Calibri"/>
          <w:sz w:val="24"/>
          <w:szCs w:val="24"/>
        </w:rPr>
        <w:t xml:space="preserve"> после полной </w:t>
      </w:r>
      <w:r w:rsidR="00B610E5">
        <w:rPr>
          <w:sz w:val="24"/>
          <w:szCs w:val="24"/>
        </w:rPr>
        <w:t>оплаты.</w:t>
      </w:r>
    </w:p>
    <w:p w14:paraId="2A0E5DE5" w14:textId="3E787822" w:rsidR="00FD4619" w:rsidRDefault="00FD4619" w:rsidP="005F3B5C">
      <w:pPr>
        <w:rPr>
          <w:b/>
        </w:rPr>
      </w:pPr>
    </w:p>
    <w:p w14:paraId="2EA58EC3" w14:textId="2062A396" w:rsidR="005F3B5C" w:rsidRDefault="005F3B5C" w:rsidP="005F3B5C">
      <w:pPr>
        <w:rPr>
          <w:b/>
        </w:rPr>
      </w:pPr>
    </w:p>
    <w:p w14:paraId="032A75AE" w14:textId="0EF152EE" w:rsidR="005F3B5C" w:rsidRDefault="005F3B5C" w:rsidP="005F3B5C">
      <w:pPr>
        <w:rPr>
          <w:b/>
        </w:rPr>
      </w:pPr>
    </w:p>
    <w:p w14:paraId="5B072936" w14:textId="3CC4E8AA" w:rsidR="005F3B5C" w:rsidRDefault="005F3B5C" w:rsidP="005F3B5C">
      <w:pPr>
        <w:rPr>
          <w:b/>
        </w:rPr>
      </w:pPr>
    </w:p>
    <w:p w14:paraId="691E98BF" w14:textId="55D6D32B" w:rsidR="005F3B5C" w:rsidRDefault="005F3B5C" w:rsidP="005F3B5C">
      <w:pPr>
        <w:rPr>
          <w:b/>
        </w:rPr>
      </w:pPr>
    </w:p>
    <w:p w14:paraId="2D6FF529" w14:textId="3B1CE5E2" w:rsidR="005F3B5C" w:rsidRDefault="005F3B5C" w:rsidP="005F3B5C">
      <w:pPr>
        <w:rPr>
          <w:b/>
        </w:rPr>
      </w:pPr>
    </w:p>
    <w:p w14:paraId="5EABED96" w14:textId="04C66F35" w:rsidR="005F3B5C" w:rsidRDefault="005F3B5C" w:rsidP="005F3B5C">
      <w:pPr>
        <w:rPr>
          <w:b/>
        </w:rPr>
      </w:pPr>
    </w:p>
    <w:p w14:paraId="4BA50451" w14:textId="77777777" w:rsidR="005F3B5C" w:rsidRPr="005F3B5C" w:rsidRDefault="005F3B5C" w:rsidP="005F3B5C">
      <w:pPr>
        <w:rPr>
          <w:rFonts w:ascii="Times New Roman" w:eastAsia="Times New Roman" w:hAnsi="Times New Roman" w:cs="Times New Roman"/>
          <w:b/>
        </w:rPr>
      </w:pPr>
    </w:p>
    <w:p w14:paraId="16EEE08C" w14:textId="3485BCBB" w:rsidR="00C1206C" w:rsidRPr="00ED2D85" w:rsidRDefault="008B01BA" w:rsidP="00E528B3">
      <w:pPr>
        <w:pStyle w:val="23"/>
        <w:keepNext/>
        <w:keepLines/>
        <w:shd w:val="clear" w:color="auto" w:fill="auto"/>
        <w:tabs>
          <w:tab w:val="left" w:pos="3949"/>
        </w:tabs>
        <w:spacing w:after="0" w:line="240" w:lineRule="auto"/>
        <w:ind w:left="3560"/>
        <w:rPr>
          <w:b/>
          <w:sz w:val="24"/>
          <w:szCs w:val="24"/>
        </w:rPr>
      </w:pPr>
      <w:r w:rsidRPr="00ED2D85">
        <w:rPr>
          <w:b/>
          <w:sz w:val="24"/>
          <w:szCs w:val="24"/>
          <w:lang w:val="en-US"/>
        </w:rPr>
        <w:lastRenderedPageBreak/>
        <w:t>V</w:t>
      </w:r>
      <w:r w:rsidRPr="00ED2D85">
        <w:rPr>
          <w:b/>
          <w:sz w:val="24"/>
          <w:szCs w:val="24"/>
        </w:rPr>
        <w:t xml:space="preserve">. </w:t>
      </w:r>
      <w:r w:rsidR="00DF041B" w:rsidRPr="00ED2D85">
        <w:rPr>
          <w:b/>
          <w:sz w:val="24"/>
          <w:szCs w:val="24"/>
        </w:rPr>
        <w:t>ПРИЛОЖЕНИЯ</w:t>
      </w:r>
    </w:p>
    <w:p w14:paraId="6C8A35BF" w14:textId="77777777" w:rsidR="00FF5116" w:rsidRDefault="00FF5116" w:rsidP="00E528B3">
      <w:pPr>
        <w:keepNext/>
        <w:keepLines/>
      </w:pPr>
    </w:p>
    <w:p w14:paraId="0D3CBF66" w14:textId="77777777" w:rsidR="00FF5116" w:rsidRPr="00E81830" w:rsidRDefault="00FF5116" w:rsidP="00E528B3">
      <w:pPr>
        <w:pStyle w:val="5"/>
        <w:keepNext/>
        <w:keepLines/>
        <w:shd w:val="clear" w:color="auto" w:fill="auto"/>
        <w:spacing w:after="0" w:line="240" w:lineRule="auto"/>
        <w:ind w:left="6980" w:right="20"/>
        <w:rPr>
          <w:sz w:val="24"/>
          <w:szCs w:val="24"/>
        </w:rPr>
      </w:pPr>
      <w:r w:rsidRPr="00E81830">
        <w:rPr>
          <w:sz w:val="24"/>
          <w:szCs w:val="24"/>
        </w:rPr>
        <w:t xml:space="preserve">Приложение </w:t>
      </w:r>
      <w:r>
        <w:rPr>
          <w:sz w:val="24"/>
          <w:szCs w:val="24"/>
        </w:rPr>
        <w:t>1</w:t>
      </w:r>
    </w:p>
    <w:p w14:paraId="6E876BD1" w14:textId="77777777" w:rsidR="00FF5116" w:rsidRPr="00E81830" w:rsidRDefault="00FF5116" w:rsidP="00E528B3">
      <w:pPr>
        <w:pStyle w:val="5"/>
        <w:keepNext/>
        <w:keepLines/>
        <w:shd w:val="clear" w:color="auto" w:fill="auto"/>
        <w:spacing w:after="0" w:line="240" w:lineRule="auto"/>
        <w:ind w:right="20"/>
        <w:rPr>
          <w:sz w:val="24"/>
          <w:szCs w:val="24"/>
        </w:rPr>
      </w:pPr>
      <w:r>
        <w:rPr>
          <w:sz w:val="24"/>
          <w:szCs w:val="24"/>
        </w:rPr>
        <w:t>К торговой документации</w:t>
      </w:r>
    </w:p>
    <w:p w14:paraId="5C4020DE" w14:textId="77777777" w:rsidR="00FF5116" w:rsidRPr="00E81830" w:rsidRDefault="00FF5116" w:rsidP="00E528B3">
      <w:pPr>
        <w:pStyle w:val="5"/>
        <w:keepNext/>
        <w:keepLines/>
        <w:shd w:val="clear" w:color="auto" w:fill="auto"/>
        <w:spacing w:after="0" w:line="240" w:lineRule="auto"/>
        <w:ind w:left="6980" w:right="20"/>
        <w:rPr>
          <w:sz w:val="24"/>
          <w:szCs w:val="24"/>
        </w:rPr>
      </w:pPr>
    </w:p>
    <w:p w14:paraId="056D8D61" w14:textId="77777777" w:rsidR="00B610E5" w:rsidRPr="00B610E5" w:rsidRDefault="00B610E5" w:rsidP="00B610E5">
      <w:pPr>
        <w:widowControl/>
        <w:autoSpaceDE w:val="0"/>
        <w:autoSpaceDN w:val="0"/>
        <w:adjustRightInd w:val="0"/>
        <w:jc w:val="center"/>
        <w:rPr>
          <w:rFonts w:ascii="Times New Roman" w:eastAsia="Times New Roman" w:hAnsi="Times New Roman" w:cs="Times New Roman"/>
          <w:b/>
          <w:color w:val="auto"/>
          <w:lang w:eastAsia="ru-RU"/>
        </w:rPr>
      </w:pPr>
      <w:r w:rsidRPr="00B610E5">
        <w:rPr>
          <w:rFonts w:ascii="Times New Roman" w:eastAsia="Times New Roman" w:hAnsi="Times New Roman" w:cs="Times New Roman"/>
          <w:b/>
          <w:color w:val="auto"/>
          <w:lang w:eastAsia="ru-RU"/>
        </w:rPr>
        <w:t>Заявка</w:t>
      </w:r>
    </w:p>
    <w:p w14:paraId="56D57DCE" w14:textId="77777777" w:rsidR="00B610E5" w:rsidRPr="00B610E5" w:rsidRDefault="00B610E5" w:rsidP="00B610E5">
      <w:pPr>
        <w:widowControl/>
        <w:autoSpaceDE w:val="0"/>
        <w:autoSpaceDN w:val="0"/>
        <w:adjustRightInd w:val="0"/>
        <w:jc w:val="center"/>
        <w:rPr>
          <w:rFonts w:ascii="Times New Roman" w:eastAsia="Times New Roman" w:hAnsi="Times New Roman" w:cs="Times New Roman"/>
          <w:b/>
          <w:color w:val="auto"/>
          <w:lang w:eastAsia="ru-RU"/>
        </w:rPr>
      </w:pPr>
      <w:r w:rsidRPr="00B610E5">
        <w:rPr>
          <w:rFonts w:ascii="Times New Roman" w:eastAsia="Times New Roman" w:hAnsi="Times New Roman" w:cs="Times New Roman"/>
          <w:b/>
          <w:color w:val="auto"/>
          <w:lang w:eastAsia="ru-RU"/>
        </w:rPr>
        <w:t xml:space="preserve">на участие в торгах </w:t>
      </w:r>
    </w:p>
    <w:p w14:paraId="5748312F" w14:textId="77777777" w:rsidR="00B610E5" w:rsidRPr="00B610E5" w:rsidRDefault="00B610E5" w:rsidP="00B610E5">
      <w:pPr>
        <w:widowControl/>
        <w:autoSpaceDE w:val="0"/>
        <w:autoSpaceDN w:val="0"/>
        <w:adjustRightInd w:val="0"/>
        <w:jc w:val="center"/>
        <w:rPr>
          <w:rFonts w:ascii="Times New Roman" w:eastAsia="Times New Roman" w:hAnsi="Times New Roman" w:cs="Times New Roman"/>
          <w:color w:val="auto"/>
          <w:lang w:eastAsia="ru-RU"/>
        </w:rPr>
      </w:pPr>
    </w:p>
    <w:p w14:paraId="0793C0C1" w14:textId="77777777" w:rsidR="00B610E5" w:rsidRPr="00B610E5" w:rsidRDefault="00B610E5" w:rsidP="00B610E5">
      <w:pPr>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 xml:space="preserve">Претендент _____________________________________________________________  </w:t>
      </w:r>
    </w:p>
    <w:p w14:paraId="4A565613" w14:textId="77777777" w:rsidR="00B610E5" w:rsidRPr="00B610E5" w:rsidRDefault="00B610E5" w:rsidP="00B610E5">
      <w:pPr>
        <w:widowControl/>
        <w:autoSpaceDE w:val="0"/>
        <w:autoSpaceDN w:val="0"/>
        <w:adjustRightInd w:val="0"/>
        <w:ind w:firstLine="709"/>
        <w:jc w:val="both"/>
        <w:rPr>
          <w:rFonts w:ascii="Times New Roman" w:eastAsia="Times New Roman" w:hAnsi="Times New Roman" w:cs="Times New Roman"/>
          <w:color w:val="auto"/>
          <w:lang w:eastAsia="ru-RU"/>
        </w:rPr>
      </w:pPr>
    </w:p>
    <w:p w14:paraId="6D30E5F3" w14:textId="77777777" w:rsidR="00B610E5" w:rsidRPr="00B610E5" w:rsidRDefault="00B610E5" w:rsidP="00B610E5">
      <w:pPr>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Документ о государственной регистрации в качестве юридического лица _________________, рег. № __________________, дата регистрации «__» ________ 20__ г</w:t>
      </w:r>
      <w:r w:rsidRPr="00B610E5">
        <w:rPr>
          <w:rFonts w:ascii="Times New Roman" w:eastAsia="Times New Roman" w:hAnsi="Times New Roman" w:cs="Times New Roman"/>
          <w:i/>
          <w:color w:val="auto"/>
          <w:lang w:eastAsia="ru-RU"/>
        </w:rPr>
        <w:t>. (для юр. лиц)</w:t>
      </w:r>
      <w:r w:rsidRPr="00B610E5">
        <w:rPr>
          <w:rFonts w:ascii="Times New Roman" w:eastAsia="Times New Roman" w:hAnsi="Times New Roman" w:cs="Times New Roman"/>
          <w:color w:val="auto"/>
          <w:lang w:eastAsia="ru-RU"/>
        </w:rPr>
        <w:t xml:space="preserve"> / Документ о государственной регистрации в качестве индивидуального предпринимателя _________________, рег. № __________________, дата регистрации «__» ________ 20__ г. </w:t>
      </w:r>
      <w:r w:rsidRPr="00B610E5">
        <w:rPr>
          <w:rFonts w:ascii="Times New Roman" w:eastAsia="Times New Roman" w:hAnsi="Times New Roman" w:cs="Times New Roman"/>
          <w:i/>
          <w:color w:val="auto"/>
          <w:lang w:eastAsia="ru-RU"/>
        </w:rPr>
        <w:t>(для ИП)/</w:t>
      </w:r>
      <w:r w:rsidRPr="00B610E5">
        <w:rPr>
          <w:rFonts w:ascii="Times New Roman" w:eastAsia="Times New Roman" w:hAnsi="Times New Roman" w:cs="Times New Roman"/>
          <w:color w:val="auto"/>
          <w:lang w:eastAsia="ru-RU"/>
        </w:rPr>
        <w:t xml:space="preserve"> Паспорт</w:t>
      </w:r>
      <w:r w:rsidRPr="00B610E5">
        <w:rPr>
          <w:rFonts w:ascii="Times New Roman" w:eastAsia="Times New Roman" w:hAnsi="Times New Roman" w:cs="Times New Roman"/>
          <w:i/>
          <w:color w:val="auto"/>
          <w:lang w:eastAsia="ru-RU"/>
        </w:rPr>
        <w:t xml:space="preserve"> (для физических лиц)</w:t>
      </w:r>
    </w:p>
    <w:p w14:paraId="07F28D52" w14:textId="77777777" w:rsidR="00B610E5" w:rsidRPr="00B610E5" w:rsidRDefault="00B610E5" w:rsidP="00B610E5">
      <w:pPr>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Орган, осуществивший регистрацию ________________________________________</w:t>
      </w:r>
    </w:p>
    <w:p w14:paraId="7F2447F2" w14:textId="77777777" w:rsidR="00B610E5" w:rsidRPr="00B610E5" w:rsidRDefault="00B610E5" w:rsidP="00B610E5">
      <w:pPr>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Место выдачи ___________________________________________________________</w:t>
      </w:r>
    </w:p>
    <w:p w14:paraId="2DE901DB" w14:textId="77777777" w:rsidR="00B610E5" w:rsidRPr="00B610E5" w:rsidRDefault="00B610E5" w:rsidP="00B610E5">
      <w:pPr>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ИНН ___________________________________________________________________</w:t>
      </w:r>
    </w:p>
    <w:p w14:paraId="5EF8FA9C" w14:textId="77777777" w:rsidR="00B610E5" w:rsidRPr="00B610E5" w:rsidRDefault="00B610E5" w:rsidP="00B610E5">
      <w:pPr>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 xml:space="preserve">Юридический адрес претендента/адрес регистрации </w:t>
      </w:r>
      <w:r w:rsidRPr="00B610E5">
        <w:rPr>
          <w:rFonts w:ascii="Times New Roman" w:eastAsia="Times New Roman" w:hAnsi="Times New Roman" w:cs="Times New Roman"/>
          <w:i/>
          <w:color w:val="auto"/>
          <w:lang w:eastAsia="ru-RU"/>
        </w:rPr>
        <w:t>(для физических лиц):</w:t>
      </w:r>
      <w:r w:rsidRPr="00B610E5">
        <w:rPr>
          <w:rFonts w:ascii="Times New Roman" w:eastAsia="Times New Roman" w:hAnsi="Times New Roman" w:cs="Times New Roman"/>
          <w:color w:val="auto"/>
          <w:lang w:eastAsia="ru-RU"/>
        </w:rPr>
        <w:t xml:space="preserve"> __________________________________________</w:t>
      </w:r>
    </w:p>
    <w:p w14:paraId="10B31A87" w14:textId="77777777" w:rsidR="00B610E5" w:rsidRPr="00B610E5" w:rsidRDefault="00B610E5" w:rsidP="00B610E5">
      <w:pPr>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________________________________________________________________________</w:t>
      </w:r>
    </w:p>
    <w:p w14:paraId="420D5714" w14:textId="77777777" w:rsidR="00B610E5" w:rsidRPr="00B610E5" w:rsidRDefault="00B610E5" w:rsidP="00B610E5">
      <w:pPr>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________________________________________________________________________</w:t>
      </w:r>
    </w:p>
    <w:p w14:paraId="14D27049" w14:textId="77777777" w:rsidR="00B610E5" w:rsidRPr="00B610E5" w:rsidRDefault="00B610E5" w:rsidP="00B610E5">
      <w:pPr>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Телефон____________ Факс____________ Индекс ____________________________</w:t>
      </w:r>
    </w:p>
    <w:p w14:paraId="682A6813" w14:textId="77777777" w:rsidR="00B610E5" w:rsidRPr="00B610E5" w:rsidRDefault="00B610E5" w:rsidP="00B610E5">
      <w:pPr>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Представитель претендента _______________________________________________</w:t>
      </w:r>
    </w:p>
    <w:p w14:paraId="3DE78CA6" w14:textId="77777777" w:rsidR="00B610E5" w:rsidRPr="00B610E5" w:rsidRDefault="00B610E5" w:rsidP="00B610E5">
      <w:pPr>
        <w:widowControl/>
        <w:autoSpaceDE w:val="0"/>
        <w:autoSpaceDN w:val="0"/>
        <w:adjustRightInd w:val="0"/>
        <w:ind w:firstLine="709"/>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______________________________________________________________________________</w:t>
      </w:r>
    </w:p>
    <w:p w14:paraId="770B9DC9" w14:textId="77777777" w:rsidR="00B610E5" w:rsidRPr="00B610E5" w:rsidRDefault="00B610E5" w:rsidP="00B610E5">
      <w:pPr>
        <w:widowControl/>
        <w:autoSpaceDE w:val="0"/>
        <w:autoSpaceDN w:val="0"/>
        <w:adjustRightInd w:val="0"/>
        <w:ind w:firstLine="709"/>
        <w:jc w:val="center"/>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(Ф.И.О. или наименование)</w:t>
      </w:r>
    </w:p>
    <w:p w14:paraId="13B10DED" w14:textId="77777777" w:rsidR="00B610E5" w:rsidRPr="00B610E5" w:rsidRDefault="00B610E5" w:rsidP="00B610E5">
      <w:pPr>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Действует на основании доверенности от «__» ___ 20___ г. № ____</w:t>
      </w:r>
    </w:p>
    <w:p w14:paraId="0A6FF1C7" w14:textId="77777777" w:rsidR="00B610E5" w:rsidRPr="00B610E5" w:rsidRDefault="00B610E5" w:rsidP="00B610E5">
      <w:pPr>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 индивидуального предпринимателя (</w:t>
      </w:r>
      <w:r w:rsidRPr="00B610E5">
        <w:rPr>
          <w:rFonts w:ascii="Times New Roman" w:eastAsia="Times New Roman" w:hAnsi="Times New Roman" w:cs="Times New Roman"/>
          <w:i/>
          <w:color w:val="auto"/>
          <w:lang w:eastAsia="ru-RU"/>
        </w:rPr>
        <w:t>для юридического лица/ индивидуального предпринимателя</w:t>
      </w:r>
      <w:r w:rsidRPr="00B610E5">
        <w:rPr>
          <w:rFonts w:ascii="Times New Roman" w:eastAsia="Times New Roman" w:hAnsi="Times New Roman" w:cs="Times New Roman"/>
          <w:color w:val="auto"/>
          <w:lang w:eastAsia="ru-RU"/>
        </w:rPr>
        <w:t>):</w:t>
      </w:r>
    </w:p>
    <w:p w14:paraId="039B0702" w14:textId="77777777" w:rsidR="00B610E5" w:rsidRPr="00B610E5" w:rsidRDefault="00B610E5" w:rsidP="00B610E5">
      <w:pPr>
        <w:widowControl/>
        <w:autoSpaceDE w:val="0"/>
        <w:autoSpaceDN w:val="0"/>
        <w:adjustRightInd w:val="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_____________________________________________________________________________________</w:t>
      </w:r>
    </w:p>
    <w:p w14:paraId="6D68958A" w14:textId="77777777" w:rsidR="00B610E5" w:rsidRPr="00B610E5" w:rsidRDefault="00B610E5" w:rsidP="00B610E5">
      <w:pPr>
        <w:widowControl/>
        <w:autoSpaceDE w:val="0"/>
        <w:autoSpaceDN w:val="0"/>
        <w:adjustRightInd w:val="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_____________________________________________________________________________________</w:t>
      </w:r>
    </w:p>
    <w:p w14:paraId="603DC9B7" w14:textId="77777777" w:rsidR="00B610E5" w:rsidRPr="00B610E5" w:rsidRDefault="00B610E5" w:rsidP="00B610E5">
      <w:pPr>
        <w:widowControl/>
        <w:autoSpaceDE w:val="0"/>
        <w:autoSpaceDN w:val="0"/>
        <w:adjustRightInd w:val="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_____________________________________________________________________________________</w:t>
      </w:r>
    </w:p>
    <w:p w14:paraId="3D70519D" w14:textId="77777777" w:rsidR="00B610E5" w:rsidRPr="00B610E5" w:rsidRDefault="00B610E5" w:rsidP="00B610E5">
      <w:pPr>
        <w:widowControl/>
        <w:autoSpaceDE w:val="0"/>
        <w:autoSpaceDN w:val="0"/>
        <w:adjustRightInd w:val="0"/>
        <w:jc w:val="center"/>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(наименование документа, номер, дата и место выдачи (регистрации), кем и когда выдан)</w:t>
      </w:r>
    </w:p>
    <w:p w14:paraId="18F7CF9A" w14:textId="77777777" w:rsidR="00B610E5" w:rsidRPr="00B610E5" w:rsidRDefault="00B610E5" w:rsidP="00B610E5">
      <w:pPr>
        <w:widowControl/>
        <w:autoSpaceDE w:val="0"/>
        <w:autoSpaceDN w:val="0"/>
        <w:adjustRightInd w:val="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lang w:eastAsia="ru-RU"/>
        </w:rPr>
        <w:t xml:space="preserve">       Претендент </w:t>
      </w:r>
      <w:r w:rsidRPr="00B610E5">
        <w:rPr>
          <w:rFonts w:ascii="Times New Roman" w:eastAsia="Times New Roman" w:hAnsi="Times New Roman" w:cs="Times New Roman"/>
          <w:color w:val="auto"/>
          <w:sz w:val="22"/>
          <w:szCs w:val="22"/>
          <w:lang w:eastAsia="ru-RU"/>
        </w:rPr>
        <w:t>______________________________________________________________</w:t>
      </w:r>
    </w:p>
    <w:p w14:paraId="75E3F912" w14:textId="77777777" w:rsidR="00B610E5" w:rsidRPr="00B610E5" w:rsidRDefault="00B610E5" w:rsidP="00B610E5">
      <w:pPr>
        <w:widowControl/>
        <w:autoSpaceDE w:val="0"/>
        <w:autoSpaceDN w:val="0"/>
        <w:adjustRightInd w:val="0"/>
        <w:jc w:val="center"/>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(наименование претендента или его представителя)</w:t>
      </w:r>
    </w:p>
    <w:p w14:paraId="45D7153C" w14:textId="77777777" w:rsidR="00B610E5" w:rsidRPr="00B610E5" w:rsidRDefault="00B610E5" w:rsidP="00B610E5">
      <w:pPr>
        <w:widowControl/>
        <w:autoSpaceDE w:val="0"/>
        <w:autoSpaceDN w:val="0"/>
        <w:adjustRightInd w:val="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_______________________________________________________________________________,</w:t>
      </w:r>
    </w:p>
    <w:p w14:paraId="675675A3" w14:textId="77777777" w:rsidR="00B610E5" w:rsidRPr="00B610E5" w:rsidRDefault="00B610E5" w:rsidP="00B610E5">
      <w:pPr>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 xml:space="preserve">принимая решение об участии в торгах </w:t>
      </w:r>
      <w:r w:rsidRPr="00B610E5">
        <w:rPr>
          <w:rFonts w:ascii="Times New Roman" w:eastAsia="Times New Roman" w:hAnsi="Times New Roman" w:cs="Times New Roman"/>
          <w:i/>
          <w:color w:val="auto"/>
          <w:lang w:eastAsia="ru-RU"/>
        </w:rPr>
        <w:t>(аукционе/конкурсе/продаже посредством публичного предложения</w:t>
      </w:r>
      <w:r w:rsidRPr="00B610E5">
        <w:rPr>
          <w:rFonts w:ascii="Times New Roman" w:eastAsia="Times New Roman" w:hAnsi="Times New Roman" w:cs="Times New Roman"/>
          <w:color w:val="auto"/>
          <w:lang w:eastAsia="ru-RU"/>
        </w:rPr>
        <w:t>) по продаже ____________ (указать объект) и последующему заключению договора купли-продажи ____________________________________________,</w:t>
      </w:r>
    </w:p>
    <w:p w14:paraId="7AEBDC0E" w14:textId="77777777" w:rsidR="00B610E5" w:rsidRPr="00B610E5" w:rsidRDefault="00B610E5" w:rsidP="00B610E5">
      <w:pPr>
        <w:widowControl/>
        <w:autoSpaceDE w:val="0"/>
        <w:autoSpaceDN w:val="0"/>
        <w:adjustRightInd w:val="0"/>
        <w:ind w:left="1416" w:firstLine="708"/>
        <w:jc w:val="center"/>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sz w:val="22"/>
          <w:szCs w:val="22"/>
          <w:lang w:eastAsia="ru-RU"/>
        </w:rPr>
        <w:t xml:space="preserve">              (наименование и адрес объекта, выставленного на торги)</w:t>
      </w:r>
    </w:p>
    <w:p w14:paraId="4566103A" w14:textId="77777777" w:rsidR="00B610E5" w:rsidRPr="00B610E5" w:rsidRDefault="00B610E5" w:rsidP="00B610E5">
      <w:pPr>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не имеет претензий к состоянию объекта и обязуется:</w:t>
      </w:r>
    </w:p>
    <w:p w14:paraId="778966BF" w14:textId="77777777" w:rsidR="00B610E5" w:rsidRPr="00B610E5" w:rsidRDefault="00B610E5" w:rsidP="00B610E5">
      <w:pPr>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 xml:space="preserve">- </w:t>
      </w:r>
      <w:r w:rsidRPr="00B610E5">
        <w:rPr>
          <w:rFonts w:ascii="Times New Roman" w:eastAsia="Times New Roman" w:hAnsi="Times New Roman" w:cs="Times New Roman"/>
          <w:color w:val="auto"/>
          <w:lang w:val="en-US" w:eastAsia="ru-RU"/>
        </w:rPr>
        <w:t>c</w:t>
      </w:r>
      <w:proofErr w:type="spellStart"/>
      <w:r w:rsidRPr="00B610E5">
        <w:rPr>
          <w:rFonts w:ascii="Times New Roman" w:eastAsia="Times New Roman" w:hAnsi="Times New Roman" w:cs="Times New Roman"/>
          <w:color w:val="auto"/>
          <w:lang w:eastAsia="ru-RU"/>
        </w:rPr>
        <w:t>облюдать</w:t>
      </w:r>
      <w:proofErr w:type="spellEnd"/>
      <w:r w:rsidRPr="00B610E5">
        <w:rPr>
          <w:rFonts w:ascii="Times New Roman" w:eastAsia="Times New Roman" w:hAnsi="Times New Roman" w:cs="Times New Roman"/>
          <w:color w:val="auto"/>
          <w:lang w:eastAsia="ru-RU"/>
        </w:rPr>
        <w:t xml:space="preserve"> условия торгов (</w:t>
      </w:r>
      <w:r w:rsidRPr="00B610E5">
        <w:rPr>
          <w:rFonts w:ascii="Times New Roman" w:eastAsia="Times New Roman" w:hAnsi="Times New Roman" w:cs="Times New Roman"/>
          <w:i/>
          <w:color w:val="auto"/>
          <w:lang w:eastAsia="ru-RU"/>
        </w:rPr>
        <w:t>аукциона/конкурса/продаже посредством публичного предложения</w:t>
      </w:r>
      <w:r w:rsidRPr="00B610E5">
        <w:rPr>
          <w:rFonts w:ascii="Times New Roman" w:eastAsia="Times New Roman" w:hAnsi="Times New Roman" w:cs="Times New Roman"/>
          <w:color w:val="auto"/>
          <w:lang w:eastAsia="ru-RU"/>
        </w:rPr>
        <w:t xml:space="preserve">), содержащиеся в извещении о проведении </w:t>
      </w:r>
      <w:r w:rsidRPr="00B610E5">
        <w:rPr>
          <w:rFonts w:ascii="Times New Roman" w:eastAsia="Times New Roman" w:hAnsi="Times New Roman" w:cs="Times New Roman"/>
          <w:i/>
          <w:color w:val="auto"/>
          <w:lang w:eastAsia="ru-RU"/>
        </w:rPr>
        <w:t>аукциона/конкурса/продаже посредством публичного предложения)</w:t>
      </w:r>
      <w:r w:rsidRPr="00B610E5">
        <w:rPr>
          <w:rFonts w:ascii="Times New Roman" w:eastAsia="Times New Roman" w:hAnsi="Times New Roman" w:cs="Times New Roman"/>
          <w:color w:val="auto"/>
          <w:lang w:eastAsia="ru-RU"/>
        </w:rPr>
        <w:t>, опубликованном «____» _______ 20__ г. на официальном интернет-сайте организатора торгов;</w:t>
      </w:r>
    </w:p>
    <w:p w14:paraId="6D3799E1" w14:textId="77777777" w:rsidR="00B610E5" w:rsidRPr="00B610E5" w:rsidRDefault="00B610E5" w:rsidP="00B610E5">
      <w:pPr>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 в случае признания победителем торгов (</w:t>
      </w:r>
      <w:r w:rsidRPr="00B610E5">
        <w:rPr>
          <w:rFonts w:ascii="Times New Roman" w:eastAsia="Times New Roman" w:hAnsi="Times New Roman" w:cs="Times New Roman"/>
          <w:i/>
          <w:color w:val="auto"/>
          <w:lang w:eastAsia="ru-RU"/>
        </w:rPr>
        <w:t>аукциона/конкурса/продаже посредством публичного предложения</w:t>
      </w:r>
      <w:r w:rsidRPr="00B610E5">
        <w:rPr>
          <w:rFonts w:ascii="Times New Roman" w:eastAsia="Times New Roman" w:hAnsi="Times New Roman" w:cs="Times New Roman"/>
          <w:color w:val="auto"/>
          <w:lang w:eastAsia="ru-RU"/>
        </w:rPr>
        <w:t>) в день, определенный в извещении о проведении торгов (</w:t>
      </w:r>
      <w:r w:rsidRPr="00B610E5">
        <w:rPr>
          <w:rFonts w:ascii="Times New Roman" w:eastAsia="Times New Roman" w:hAnsi="Times New Roman" w:cs="Times New Roman"/>
          <w:i/>
          <w:color w:val="auto"/>
          <w:lang w:eastAsia="ru-RU"/>
        </w:rPr>
        <w:t>аукциона/конкурса</w:t>
      </w:r>
      <w:r w:rsidRPr="00B610E5">
        <w:rPr>
          <w:rFonts w:ascii="Times New Roman" w:eastAsia="Times New Roman" w:hAnsi="Times New Roman" w:cs="Times New Roman"/>
          <w:color w:val="auto"/>
          <w:lang w:eastAsia="ru-RU"/>
        </w:rPr>
        <w:t xml:space="preserve">), подписать договор купли-продажи. </w:t>
      </w:r>
    </w:p>
    <w:p w14:paraId="09174D8B" w14:textId="77777777" w:rsidR="00B610E5" w:rsidRPr="00B610E5" w:rsidRDefault="00B610E5" w:rsidP="00B610E5">
      <w:pPr>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Претендент извещен, что в случае признания его победителем торгов (</w:t>
      </w:r>
      <w:r w:rsidRPr="00B610E5">
        <w:rPr>
          <w:rFonts w:ascii="Times New Roman" w:eastAsia="Times New Roman" w:hAnsi="Times New Roman" w:cs="Times New Roman"/>
          <w:i/>
          <w:color w:val="auto"/>
          <w:lang w:eastAsia="ru-RU"/>
        </w:rPr>
        <w:t>аукциона/конкурса/продаже посредством публичного предложения</w:t>
      </w:r>
      <w:r w:rsidRPr="00B610E5">
        <w:rPr>
          <w:rFonts w:ascii="Times New Roman" w:eastAsia="Times New Roman" w:hAnsi="Times New Roman" w:cs="Times New Roman"/>
          <w:color w:val="auto"/>
          <w:lang w:eastAsia="ru-RU"/>
        </w:rPr>
        <w:t xml:space="preserve">) при уклонении или </w:t>
      </w:r>
      <w:r w:rsidRPr="00B610E5">
        <w:rPr>
          <w:rFonts w:ascii="Times New Roman" w:eastAsia="Times New Roman" w:hAnsi="Times New Roman" w:cs="Times New Roman"/>
          <w:color w:val="auto"/>
          <w:lang w:eastAsia="ru-RU"/>
        </w:rPr>
        <w:lastRenderedPageBreak/>
        <w:t>отказе от заключения договора купли-продажи он утрачивает право на заключение указанного договора купли-продажи без возвращения задатка.</w:t>
      </w:r>
    </w:p>
    <w:p w14:paraId="5E068A43" w14:textId="77777777" w:rsidR="00B610E5" w:rsidRPr="00B610E5" w:rsidRDefault="00B610E5" w:rsidP="00B610E5">
      <w:pPr>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Ответственность за достоверность представленной информации несет Претендент.</w:t>
      </w:r>
    </w:p>
    <w:p w14:paraId="3BF31218" w14:textId="77777777" w:rsidR="00B610E5" w:rsidRPr="00B610E5" w:rsidRDefault="00B610E5" w:rsidP="00B610E5">
      <w:pPr>
        <w:widowControl/>
        <w:autoSpaceDE w:val="0"/>
        <w:autoSpaceDN w:val="0"/>
        <w:adjustRightInd w:val="0"/>
        <w:spacing w:before="12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Приложение:</w:t>
      </w:r>
    </w:p>
    <w:p w14:paraId="7709EFD1" w14:textId="77777777" w:rsidR="00B610E5" w:rsidRPr="00B610E5" w:rsidRDefault="00B610E5" w:rsidP="00B610E5">
      <w:pPr>
        <w:widowControl/>
        <w:autoSpaceDE w:val="0"/>
        <w:autoSpaceDN w:val="0"/>
        <w:adjustRightInd w:val="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1.  Пакет документов, указанных в извещении и оформленных надлежащим образом, на ___ л.</w:t>
      </w:r>
    </w:p>
    <w:p w14:paraId="5342219B" w14:textId="77777777" w:rsidR="00B610E5" w:rsidRPr="00B610E5" w:rsidRDefault="00B610E5" w:rsidP="00B610E5">
      <w:pPr>
        <w:widowControl/>
        <w:autoSpaceDE w:val="0"/>
        <w:autoSpaceDN w:val="0"/>
        <w:adjustRightInd w:val="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2.  Подписанная претендентом опись представленных документов (в двух экземплярах) на ___ л.</w:t>
      </w:r>
    </w:p>
    <w:p w14:paraId="2B101ABD" w14:textId="77777777" w:rsidR="00B610E5" w:rsidRPr="00B610E5" w:rsidRDefault="00B610E5" w:rsidP="00B610E5">
      <w:pPr>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sz w:val="22"/>
          <w:szCs w:val="22"/>
          <w:lang w:eastAsia="ru-RU"/>
        </w:rPr>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B610E5" w:rsidRPr="00B610E5" w14:paraId="578447F4" w14:textId="77777777" w:rsidTr="00F64E82">
        <w:tc>
          <w:tcPr>
            <w:tcW w:w="4176" w:type="dxa"/>
            <w:gridSpan w:val="2"/>
            <w:shd w:val="clear" w:color="auto" w:fill="auto"/>
          </w:tcPr>
          <w:p w14:paraId="23DE9FED" w14:textId="77777777" w:rsidR="00B610E5" w:rsidRPr="00B610E5" w:rsidRDefault="00B610E5" w:rsidP="00B610E5">
            <w:pPr>
              <w:widowControl/>
              <w:rPr>
                <w:rFonts w:ascii="Times New Roman" w:eastAsia="Times New Roman" w:hAnsi="Times New Roman" w:cs="Times New Roman"/>
                <w:color w:val="auto"/>
                <w:sz w:val="20"/>
                <w:szCs w:val="20"/>
                <w:lang w:eastAsia="ru-RU"/>
              </w:rPr>
            </w:pPr>
          </w:p>
        </w:tc>
        <w:tc>
          <w:tcPr>
            <w:tcW w:w="2976" w:type="dxa"/>
            <w:gridSpan w:val="2"/>
            <w:shd w:val="clear" w:color="auto" w:fill="auto"/>
          </w:tcPr>
          <w:p w14:paraId="2EAA03B7" w14:textId="77777777" w:rsidR="00B610E5" w:rsidRPr="00B610E5" w:rsidRDefault="00B610E5" w:rsidP="00B610E5">
            <w:pPr>
              <w:widowControl/>
              <w:rPr>
                <w:rFonts w:ascii="Times New Roman" w:eastAsia="Times New Roman" w:hAnsi="Times New Roman" w:cs="Times New Roman"/>
                <w:color w:val="auto"/>
                <w:sz w:val="20"/>
                <w:szCs w:val="20"/>
                <w:lang w:eastAsia="ru-RU"/>
              </w:rPr>
            </w:pPr>
          </w:p>
        </w:tc>
        <w:tc>
          <w:tcPr>
            <w:tcW w:w="2985" w:type="dxa"/>
            <w:gridSpan w:val="2"/>
            <w:shd w:val="clear" w:color="auto" w:fill="auto"/>
          </w:tcPr>
          <w:p w14:paraId="4B5D5B4C" w14:textId="77777777" w:rsidR="00B610E5" w:rsidRPr="00B610E5" w:rsidRDefault="00B610E5" w:rsidP="00B610E5">
            <w:pPr>
              <w:widowControl/>
              <w:rPr>
                <w:rFonts w:ascii="Times New Roman" w:eastAsia="Times New Roman" w:hAnsi="Times New Roman" w:cs="Times New Roman"/>
                <w:color w:val="auto"/>
                <w:sz w:val="20"/>
                <w:szCs w:val="20"/>
                <w:lang w:eastAsia="ru-RU"/>
              </w:rPr>
            </w:pPr>
          </w:p>
        </w:tc>
      </w:tr>
      <w:tr w:rsidR="00B610E5" w:rsidRPr="00B610E5" w14:paraId="50468372" w14:textId="77777777" w:rsidTr="00F64E82">
        <w:tc>
          <w:tcPr>
            <w:tcW w:w="4176" w:type="dxa"/>
            <w:gridSpan w:val="2"/>
            <w:shd w:val="clear" w:color="auto" w:fill="auto"/>
          </w:tcPr>
          <w:p w14:paraId="08C93136" w14:textId="77777777" w:rsidR="00B610E5" w:rsidRPr="00B610E5" w:rsidRDefault="00B610E5" w:rsidP="00B610E5">
            <w:pPr>
              <w:widowControl/>
              <w:autoSpaceDE w:val="0"/>
              <w:autoSpaceDN w:val="0"/>
              <w:adjustRightInd w:val="0"/>
              <w:jc w:val="center"/>
              <w:rPr>
                <w:rFonts w:ascii="Times New Roman" w:eastAsia="Times New Roman" w:hAnsi="Times New Roman" w:cs="Times New Roman"/>
                <w:color w:val="auto"/>
                <w:sz w:val="20"/>
                <w:szCs w:val="20"/>
                <w:lang w:eastAsia="ru-RU"/>
              </w:rPr>
            </w:pPr>
          </w:p>
        </w:tc>
        <w:tc>
          <w:tcPr>
            <w:tcW w:w="2976" w:type="dxa"/>
            <w:gridSpan w:val="2"/>
            <w:shd w:val="clear" w:color="auto" w:fill="auto"/>
          </w:tcPr>
          <w:p w14:paraId="2971A8BB" w14:textId="77777777" w:rsidR="00B610E5" w:rsidRPr="00B610E5" w:rsidRDefault="00B610E5" w:rsidP="00B610E5">
            <w:pPr>
              <w:widowControl/>
              <w:jc w:val="center"/>
              <w:rPr>
                <w:rFonts w:ascii="Times New Roman" w:eastAsia="Times New Roman" w:hAnsi="Times New Roman" w:cs="Times New Roman"/>
                <w:color w:val="auto"/>
                <w:sz w:val="20"/>
                <w:szCs w:val="20"/>
                <w:lang w:eastAsia="ru-RU"/>
              </w:rPr>
            </w:pPr>
          </w:p>
        </w:tc>
        <w:tc>
          <w:tcPr>
            <w:tcW w:w="2985" w:type="dxa"/>
            <w:gridSpan w:val="2"/>
            <w:shd w:val="clear" w:color="auto" w:fill="auto"/>
          </w:tcPr>
          <w:p w14:paraId="0862C5AF" w14:textId="77777777" w:rsidR="00B610E5" w:rsidRPr="00B610E5" w:rsidRDefault="00B610E5" w:rsidP="00B610E5">
            <w:pPr>
              <w:widowControl/>
              <w:jc w:val="center"/>
              <w:rPr>
                <w:rFonts w:ascii="Times New Roman" w:eastAsia="Times New Roman" w:hAnsi="Times New Roman" w:cs="Times New Roman"/>
                <w:color w:val="auto"/>
                <w:sz w:val="20"/>
                <w:szCs w:val="20"/>
                <w:lang w:eastAsia="ru-RU"/>
              </w:rPr>
            </w:pPr>
          </w:p>
        </w:tc>
      </w:tr>
      <w:tr w:rsidR="00B610E5" w:rsidRPr="00B610E5" w14:paraId="63F504E0" w14:textId="77777777" w:rsidTr="00F64E82">
        <w:trPr>
          <w:gridAfter w:val="1"/>
          <w:wAfter w:w="566" w:type="dxa"/>
        </w:trPr>
        <w:tc>
          <w:tcPr>
            <w:tcW w:w="3375" w:type="dxa"/>
            <w:shd w:val="clear" w:color="auto" w:fill="auto"/>
          </w:tcPr>
          <w:p w14:paraId="3C2D8115" w14:textId="77777777" w:rsidR="00B610E5" w:rsidRPr="00B610E5" w:rsidRDefault="00B610E5" w:rsidP="00B610E5">
            <w:pPr>
              <w:widowControl/>
              <w:rPr>
                <w:rFonts w:ascii="Times New Roman" w:eastAsia="Times New Roman" w:hAnsi="Times New Roman" w:cs="Times New Roman"/>
                <w:color w:val="auto"/>
                <w:sz w:val="20"/>
                <w:szCs w:val="20"/>
                <w:lang w:eastAsia="ru-RU"/>
              </w:rPr>
            </w:pPr>
            <w:r w:rsidRPr="00B610E5">
              <w:rPr>
                <w:rFonts w:ascii="Times New Roman" w:eastAsia="Times New Roman" w:hAnsi="Times New Roman" w:cs="Times New Roman"/>
                <w:color w:val="auto"/>
                <w:sz w:val="20"/>
                <w:szCs w:val="20"/>
                <w:lang w:eastAsia="ru-RU"/>
              </w:rPr>
              <w:t>_____________________</w:t>
            </w:r>
          </w:p>
        </w:tc>
        <w:tc>
          <w:tcPr>
            <w:tcW w:w="2811" w:type="dxa"/>
            <w:gridSpan w:val="2"/>
            <w:shd w:val="clear" w:color="auto" w:fill="auto"/>
          </w:tcPr>
          <w:p w14:paraId="38BDE636" w14:textId="77777777" w:rsidR="00B610E5" w:rsidRPr="00B610E5" w:rsidRDefault="00B610E5" w:rsidP="00B610E5">
            <w:pPr>
              <w:widowControl/>
              <w:rPr>
                <w:rFonts w:ascii="Times New Roman" w:eastAsia="Times New Roman" w:hAnsi="Times New Roman" w:cs="Times New Roman"/>
                <w:color w:val="auto"/>
                <w:sz w:val="20"/>
                <w:szCs w:val="20"/>
                <w:lang w:eastAsia="ru-RU"/>
              </w:rPr>
            </w:pPr>
            <w:r w:rsidRPr="00B610E5">
              <w:rPr>
                <w:rFonts w:ascii="Times New Roman" w:eastAsia="Times New Roman" w:hAnsi="Times New Roman" w:cs="Times New Roman"/>
                <w:color w:val="auto"/>
                <w:sz w:val="20"/>
                <w:szCs w:val="20"/>
                <w:lang w:eastAsia="ru-RU"/>
              </w:rPr>
              <w:t>__________________</w:t>
            </w:r>
          </w:p>
        </w:tc>
        <w:tc>
          <w:tcPr>
            <w:tcW w:w="3385" w:type="dxa"/>
            <w:gridSpan w:val="2"/>
            <w:shd w:val="clear" w:color="auto" w:fill="auto"/>
          </w:tcPr>
          <w:p w14:paraId="68356873" w14:textId="77777777" w:rsidR="00B610E5" w:rsidRPr="00B610E5" w:rsidRDefault="00B610E5" w:rsidP="00B610E5">
            <w:pPr>
              <w:widowControl/>
              <w:rPr>
                <w:rFonts w:ascii="Times New Roman" w:eastAsia="Times New Roman" w:hAnsi="Times New Roman" w:cs="Times New Roman"/>
                <w:color w:val="auto"/>
                <w:sz w:val="20"/>
                <w:szCs w:val="20"/>
                <w:lang w:eastAsia="ru-RU"/>
              </w:rPr>
            </w:pPr>
            <w:r w:rsidRPr="00B610E5">
              <w:rPr>
                <w:rFonts w:ascii="Times New Roman" w:eastAsia="Times New Roman" w:hAnsi="Times New Roman" w:cs="Times New Roman"/>
                <w:color w:val="auto"/>
                <w:sz w:val="20"/>
                <w:szCs w:val="20"/>
                <w:lang w:eastAsia="ru-RU"/>
              </w:rPr>
              <w:t>______________________</w:t>
            </w:r>
          </w:p>
        </w:tc>
      </w:tr>
      <w:tr w:rsidR="00B610E5" w:rsidRPr="00B610E5" w14:paraId="2A821B41" w14:textId="77777777" w:rsidTr="00F64E82">
        <w:trPr>
          <w:gridAfter w:val="1"/>
          <w:wAfter w:w="566" w:type="dxa"/>
        </w:trPr>
        <w:tc>
          <w:tcPr>
            <w:tcW w:w="3375" w:type="dxa"/>
            <w:shd w:val="clear" w:color="auto" w:fill="auto"/>
          </w:tcPr>
          <w:p w14:paraId="49C9044E" w14:textId="77777777" w:rsidR="00B610E5" w:rsidRPr="00B610E5" w:rsidRDefault="00B610E5" w:rsidP="00B610E5">
            <w:pPr>
              <w:widowControl/>
              <w:autoSpaceDE w:val="0"/>
              <w:autoSpaceDN w:val="0"/>
              <w:adjustRightInd w:val="0"/>
              <w:jc w:val="center"/>
              <w:rPr>
                <w:rFonts w:ascii="Times New Roman" w:eastAsia="Times New Roman" w:hAnsi="Times New Roman" w:cs="Times New Roman"/>
                <w:color w:val="auto"/>
                <w:sz w:val="18"/>
                <w:szCs w:val="18"/>
                <w:lang w:eastAsia="ru-RU"/>
              </w:rPr>
            </w:pPr>
            <w:r w:rsidRPr="00B610E5">
              <w:rPr>
                <w:rFonts w:ascii="Times New Roman" w:eastAsia="Times New Roman" w:hAnsi="Times New Roman" w:cs="Times New Roman"/>
                <w:color w:val="auto"/>
                <w:sz w:val="18"/>
                <w:szCs w:val="18"/>
                <w:lang w:eastAsia="ru-RU"/>
              </w:rPr>
              <w:t>(должность Претендента/</w:t>
            </w:r>
          </w:p>
          <w:p w14:paraId="3FB6F2A3" w14:textId="77777777" w:rsidR="00B610E5" w:rsidRPr="00B610E5" w:rsidRDefault="00B610E5" w:rsidP="00B610E5">
            <w:pPr>
              <w:widowControl/>
              <w:autoSpaceDE w:val="0"/>
              <w:autoSpaceDN w:val="0"/>
              <w:adjustRightInd w:val="0"/>
              <w:jc w:val="center"/>
              <w:rPr>
                <w:rFonts w:ascii="Times New Roman" w:eastAsia="Times New Roman" w:hAnsi="Times New Roman" w:cs="Times New Roman"/>
                <w:color w:val="auto"/>
                <w:sz w:val="20"/>
                <w:szCs w:val="20"/>
                <w:lang w:eastAsia="ru-RU"/>
              </w:rPr>
            </w:pPr>
            <w:r w:rsidRPr="00B610E5">
              <w:rPr>
                <w:rFonts w:ascii="Times New Roman" w:eastAsia="Times New Roman" w:hAnsi="Times New Roman" w:cs="Times New Roman"/>
                <w:color w:val="auto"/>
                <w:sz w:val="18"/>
                <w:szCs w:val="18"/>
                <w:lang w:eastAsia="ru-RU"/>
              </w:rPr>
              <w:t>уполномоченного представителя Претендента)</w:t>
            </w:r>
          </w:p>
        </w:tc>
        <w:tc>
          <w:tcPr>
            <w:tcW w:w="2811" w:type="dxa"/>
            <w:gridSpan w:val="2"/>
            <w:shd w:val="clear" w:color="auto" w:fill="auto"/>
          </w:tcPr>
          <w:p w14:paraId="688729EF" w14:textId="77777777" w:rsidR="00B610E5" w:rsidRPr="00B610E5" w:rsidRDefault="00B610E5" w:rsidP="00B610E5">
            <w:pPr>
              <w:widowControl/>
              <w:jc w:val="center"/>
              <w:rPr>
                <w:rFonts w:ascii="Times New Roman" w:eastAsia="Times New Roman" w:hAnsi="Times New Roman" w:cs="Times New Roman"/>
                <w:color w:val="auto"/>
                <w:sz w:val="20"/>
                <w:szCs w:val="20"/>
                <w:lang w:eastAsia="ru-RU"/>
              </w:rPr>
            </w:pPr>
            <w:r w:rsidRPr="00B610E5">
              <w:rPr>
                <w:rFonts w:ascii="Times New Roman" w:eastAsia="Times New Roman" w:hAnsi="Times New Roman" w:cs="Times New Roman"/>
                <w:color w:val="auto"/>
                <w:sz w:val="18"/>
                <w:szCs w:val="18"/>
                <w:lang w:eastAsia="ru-RU"/>
              </w:rPr>
              <w:t>(подпись)</w:t>
            </w:r>
          </w:p>
        </w:tc>
        <w:tc>
          <w:tcPr>
            <w:tcW w:w="3385" w:type="dxa"/>
            <w:gridSpan w:val="2"/>
            <w:shd w:val="clear" w:color="auto" w:fill="auto"/>
          </w:tcPr>
          <w:p w14:paraId="2460A40C" w14:textId="77777777" w:rsidR="00B610E5" w:rsidRPr="00B610E5" w:rsidRDefault="00B610E5" w:rsidP="00B610E5">
            <w:pPr>
              <w:widowControl/>
              <w:jc w:val="center"/>
              <w:rPr>
                <w:rFonts w:ascii="Times New Roman" w:eastAsia="Times New Roman" w:hAnsi="Times New Roman" w:cs="Times New Roman"/>
                <w:color w:val="auto"/>
                <w:sz w:val="20"/>
                <w:szCs w:val="20"/>
                <w:lang w:eastAsia="ru-RU"/>
              </w:rPr>
            </w:pPr>
            <w:r w:rsidRPr="00B610E5">
              <w:rPr>
                <w:rFonts w:ascii="Times New Roman" w:eastAsia="Times New Roman" w:hAnsi="Times New Roman" w:cs="Times New Roman"/>
                <w:color w:val="auto"/>
                <w:sz w:val="18"/>
                <w:szCs w:val="18"/>
                <w:lang w:eastAsia="ru-RU"/>
              </w:rPr>
              <w:t>(расшифровка подписи)</w:t>
            </w:r>
          </w:p>
        </w:tc>
      </w:tr>
    </w:tbl>
    <w:p w14:paraId="5C5C5D9C" w14:textId="77777777" w:rsidR="00B610E5" w:rsidRPr="00B610E5" w:rsidRDefault="00B610E5" w:rsidP="00B610E5">
      <w:pPr>
        <w:widowControl/>
        <w:autoSpaceDE w:val="0"/>
        <w:autoSpaceDN w:val="0"/>
        <w:adjustRightInd w:val="0"/>
        <w:spacing w:before="12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М.П.</w:t>
      </w:r>
    </w:p>
    <w:p w14:paraId="5E801112" w14:textId="77777777" w:rsidR="00B610E5" w:rsidRPr="00B610E5" w:rsidRDefault="00B610E5" w:rsidP="00B610E5">
      <w:pPr>
        <w:widowControl/>
        <w:autoSpaceDE w:val="0"/>
        <w:autoSpaceDN w:val="0"/>
        <w:adjustRightInd w:val="0"/>
        <w:jc w:val="both"/>
        <w:rPr>
          <w:rFonts w:ascii="Times New Roman" w:eastAsia="Times New Roman" w:hAnsi="Times New Roman" w:cs="Times New Roman"/>
          <w:color w:val="auto"/>
          <w:sz w:val="22"/>
          <w:szCs w:val="22"/>
          <w:lang w:eastAsia="ru-RU"/>
        </w:rPr>
      </w:pPr>
    </w:p>
    <w:p w14:paraId="721BD2DA" w14:textId="77777777" w:rsidR="00B610E5" w:rsidRPr="00B610E5" w:rsidRDefault="00B610E5" w:rsidP="00B610E5">
      <w:pPr>
        <w:widowControl/>
        <w:autoSpaceDE w:val="0"/>
        <w:autoSpaceDN w:val="0"/>
        <w:adjustRightInd w:val="0"/>
        <w:jc w:val="both"/>
        <w:rPr>
          <w:rFonts w:ascii="Times New Roman" w:eastAsia="Times New Roman" w:hAnsi="Times New Roman" w:cs="Times New Roman"/>
          <w:color w:val="auto"/>
          <w:sz w:val="22"/>
          <w:szCs w:val="22"/>
          <w:lang w:eastAsia="ru-RU"/>
        </w:rPr>
      </w:pPr>
    </w:p>
    <w:p w14:paraId="3074E3F1" w14:textId="77777777" w:rsidR="00B610E5" w:rsidRPr="00B610E5" w:rsidRDefault="00B610E5" w:rsidP="00B610E5">
      <w:pPr>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Заявка принята организатором торгов:</w:t>
      </w:r>
    </w:p>
    <w:p w14:paraId="0F595A03" w14:textId="77777777" w:rsidR="00B610E5" w:rsidRPr="00B610E5" w:rsidRDefault="00B610E5" w:rsidP="00B610E5">
      <w:pPr>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____ ч ____ мин. «__» _______ 20__ г.</w:t>
      </w:r>
    </w:p>
    <w:p w14:paraId="71DEE72D" w14:textId="77777777" w:rsidR="00B610E5" w:rsidRPr="00B610E5" w:rsidRDefault="00B610E5" w:rsidP="00B610E5">
      <w:pPr>
        <w:widowControl/>
        <w:autoSpaceDE w:val="0"/>
        <w:autoSpaceDN w:val="0"/>
        <w:adjustRightInd w:val="0"/>
        <w:jc w:val="both"/>
        <w:rPr>
          <w:rFonts w:ascii="Times New Roman" w:eastAsia="Times New Roman" w:hAnsi="Times New Roman" w:cs="Times New Roman"/>
          <w:color w:val="auto"/>
          <w:lang w:eastAsia="ru-RU"/>
        </w:rPr>
      </w:pPr>
    </w:p>
    <w:p w14:paraId="0F578B22" w14:textId="77777777" w:rsidR="00B610E5" w:rsidRPr="00B610E5" w:rsidRDefault="00B610E5" w:rsidP="00B610E5">
      <w:pPr>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Уполномоченный представитель</w:t>
      </w:r>
    </w:p>
    <w:p w14:paraId="2C814C7A" w14:textId="77777777" w:rsidR="00B610E5" w:rsidRPr="00B610E5" w:rsidRDefault="00B610E5" w:rsidP="00B610E5">
      <w:pPr>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 xml:space="preserve">организатора торгов </w:t>
      </w:r>
    </w:p>
    <w:p w14:paraId="775FB5D7" w14:textId="77777777" w:rsidR="00B610E5" w:rsidRPr="00B610E5" w:rsidRDefault="00B610E5" w:rsidP="00B610E5">
      <w:pPr>
        <w:widowControl/>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 xml:space="preserve">_______________  _______  ________________ </w:t>
      </w:r>
    </w:p>
    <w:p w14:paraId="0D6FF28A" w14:textId="57141CC6" w:rsidR="007C6EB1" w:rsidRPr="00B610E5" w:rsidRDefault="00B610E5" w:rsidP="00B610E5">
      <w:pPr>
        <w:widowControl/>
        <w:jc w:val="both"/>
        <w:rPr>
          <w:rFonts w:ascii="Times New Roman" w:eastAsia="Times New Roman" w:hAnsi="Times New Roman" w:cs="Times New Roman"/>
          <w:color w:val="auto"/>
          <w:sz w:val="20"/>
          <w:szCs w:val="20"/>
          <w:lang w:eastAsia="ru-RU"/>
        </w:rPr>
      </w:pPr>
      <w:r w:rsidRPr="00B610E5">
        <w:rPr>
          <w:rFonts w:ascii="Times New Roman" w:eastAsia="Times New Roman" w:hAnsi="Times New Roman" w:cs="Times New Roman"/>
          <w:color w:val="auto"/>
          <w:sz w:val="18"/>
          <w:szCs w:val="18"/>
          <w:lang w:eastAsia="ru-RU"/>
        </w:rPr>
        <w:t xml:space="preserve">     (должность)                   (подпись</w:t>
      </w:r>
      <w:r>
        <w:rPr>
          <w:rFonts w:ascii="Times New Roman" w:eastAsia="Times New Roman" w:hAnsi="Times New Roman" w:cs="Times New Roman"/>
          <w:color w:val="auto"/>
          <w:sz w:val="18"/>
          <w:szCs w:val="18"/>
          <w:lang w:eastAsia="ru-RU"/>
        </w:rPr>
        <w:t>)          (расшифровка подписи)</w:t>
      </w:r>
    </w:p>
    <w:p w14:paraId="2336E6CC" w14:textId="77777777" w:rsidR="0046316E" w:rsidRDefault="0046316E" w:rsidP="00E528B3">
      <w:pPr>
        <w:keepNext/>
        <w:keepLines/>
      </w:pPr>
    </w:p>
    <w:p w14:paraId="180F5824" w14:textId="77777777" w:rsidR="00FF5116" w:rsidRPr="00E81830" w:rsidRDefault="00FF5116" w:rsidP="00B610E5">
      <w:pPr>
        <w:pStyle w:val="5"/>
        <w:keepNext/>
        <w:keepLines/>
        <w:shd w:val="clear" w:color="auto" w:fill="auto"/>
        <w:spacing w:after="0" w:line="240" w:lineRule="auto"/>
        <w:ind w:right="20"/>
        <w:jc w:val="left"/>
        <w:rPr>
          <w:sz w:val="24"/>
          <w:szCs w:val="24"/>
        </w:rPr>
      </w:pPr>
      <w:r w:rsidRPr="00E81830">
        <w:rPr>
          <w:sz w:val="24"/>
          <w:szCs w:val="24"/>
        </w:rPr>
        <w:t xml:space="preserve">Приложение </w:t>
      </w:r>
      <w:r>
        <w:rPr>
          <w:sz w:val="24"/>
          <w:szCs w:val="24"/>
        </w:rPr>
        <w:t>2</w:t>
      </w:r>
    </w:p>
    <w:p w14:paraId="1FB52037" w14:textId="77777777" w:rsidR="00FF5116" w:rsidRPr="00E81830" w:rsidRDefault="00FF5116" w:rsidP="00E528B3">
      <w:pPr>
        <w:pStyle w:val="5"/>
        <w:keepNext/>
        <w:keepLines/>
        <w:shd w:val="clear" w:color="auto" w:fill="auto"/>
        <w:spacing w:after="0" w:line="240" w:lineRule="auto"/>
        <w:ind w:right="20"/>
        <w:rPr>
          <w:sz w:val="24"/>
          <w:szCs w:val="24"/>
        </w:rPr>
      </w:pPr>
      <w:r>
        <w:rPr>
          <w:sz w:val="24"/>
          <w:szCs w:val="24"/>
        </w:rPr>
        <w:t>К торговой документации</w:t>
      </w:r>
    </w:p>
    <w:p w14:paraId="02A1AE3C" w14:textId="77777777" w:rsidR="00FF5116" w:rsidRPr="00767BD1" w:rsidRDefault="00FF5116" w:rsidP="00E528B3">
      <w:pPr>
        <w:pStyle w:val="ConsPlusNonformat"/>
        <w:keepNext/>
        <w:keepLines/>
        <w:spacing w:before="260"/>
        <w:jc w:val="center"/>
        <w:rPr>
          <w:rFonts w:ascii="Times New Roman" w:hAnsi="Times New Roman" w:cs="Times New Roman"/>
          <w:sz w:val="22"/>
          <w:szCs w:val="22"/>
        </w:rPr>
      </w:pPr>
      <w:r w:rsidRPr="00767BD1">
        <w:rPr>
          <w:rFonts w:ascii="Times New Roman" w:hAnsi="Times New Roman" w:cs="Times New Roman"/>
          <w:sz w:val="22"/>
          <w:szCs w:val="22"/>
        </w:rPr>
        <w:t>СОГЛАСИЕ</w:t>
      </w:r>
    </w:p>
    <w:p w14:paraId="0FA5D585" w14:textId="77777777" w:rsidR="00FF5116" w:rsidRPr="00767BD1" w:rsidRDefault="00FF5116" w:rsidP="00E528B3">
      <w:pPr>
        <w:pStyle w:val="ConsPlusNonformat"/>
        <w:keepNext/>
        <w:keepLines/>
        <w:jc w:val="center"/>
        <w:rPr>
          <w:rFonts w:ascii="Times New Roman" w:hAnsi="Times New Roman" w:cs="Times New Roman"/>
          <w:sz w:val="22"/>
          <w:szCs w:val="22"/>
        </w:rPr>
      </w:pPr>
      <w:r w:rsidRPr="00767BD1">
        <w:rPr>
          <w:rFonts w:ascii="Times New Roman" w:hAnsi="Times New Roman" w:cs="Times New Roman"/>
          <w:sz w:val="22"/>
          <w:szCs w:val="22"/>
        </w:rPr>
        <w:t>на обработку персональных данных</w:t>
      </w:r>
    </w:p>
    <w:p w14:paraId="67FCF8C1" w14:textId="77777777" w:rsidR="00FF5116" w:rsidRPr="00767BD1" w:rsidRDefault="00FF5116" w:rsidP="00E528B3">
      <w:pPr>
        <w:pStyle w:val="ConsPlusNonformat"/>
        <w:keepNext/>
        <w:keepLines/>
        <w:jc w:val="both"/>
        <w:rPr>
          <w:rFonts w:ascii="Times New Roman" w:hAnsi="Times New Roman" w:cs="Times New Roman"/>
          <w:sz w:val="22"/>
          <w:szCs w:val="22"/>
        </w:rPr>
      </w:pPr>
    </w:p>
    <w:p w14:paraId="6EDFDFC0" w14:textId="77777777" w:rsidR="00FF5116" w:rsidRPr="00013DED" w:rsidRDefault="00FF5116" w:rsidP="00E528B3">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 xml:space="preserve">    Я, ___________________________________________________________________,</w:t>
      </w:r>
    </w:p>
    <w:p w14:paraId="1D97A836" w14:textId="77777777" w:rsidR="00FF5116" w:rsidRPr="00013DED" w:rsidRDefault="00FF5116" w:rsidP="00E528B3">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 xml:space="preserve">            (фамилия, имя, отчество субъекта персональных данных)</w:t>
      </w:r>
    </w:p>
    <w:p w14:paraId="5E1CE2FA" w14:textId="77777777" w:rsidR="00FF5116" w:rsidRPr="00013DED" w:rsidRDefault="00FF5116" w:rsidP="00E528B3">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в соответствии с п. 4 ст. 9 Федерального закона от 27.07.2006  N 152-ФЗ  "О</w:t>
      </w:r>
    </w:p>
    <w:p w14:paraId="153C75FA" w14:textId="77777777" w:rsidR="00FF5116" w:rsidRPr="00013DED" w:rsidRDefault="00FF5116" w:rsidP="00E528B3">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персональных данных", зарегистрирован___ по адресу: ______________________,</w:t>
      </w:r>
    </w:p>
    <w:p w14:paraId="4B86B38A" w14:textId="77777777" w:rsidR="00FF5116" w:rsidRPr="00013DED" w:rsidRDefault="00FF5116" w:rsidP="00E528B3">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документ, удостоверяющий личность: _______________________________________,</w:t>
      </w:r>
    </w:p>
    <w:p w14:paraId="09A2860F" w14:textId="77777777" w:rsidR="00FF5116" w:rsidRPr="00013DED" w:rsidRDefault="00FF5116" w:rsidP="00E528B3">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(наименование документа, N, сведения о дате выдачи документа и выдавшем его органе)</w:t>
      </w:r>
    </w:p>
    <w:p w14:paraId="3AFDA785" w14:textId="77777777" w:rsidR="00FF5116" w:rsidRPr="00013DED" w:rsidRDefault="00FF5116" w:rsidP="00E528B3">
      <w:pPr>
        <w:pStyle w:val="ConsPlusNonformat"/>
        <w:keepNext/>
        <w:keepLines/>
        <w:jc w:val="both"/>
        <w:rPr>
          <w:rFonts w:ascii="Times New Roman" w:hAnsi="Times New Roman" w:cs="Times New Roman"/>
          <w:sz w:val="22"/>
          <w:szCs w:val="22"/>
        </w:rPr>
      </w:pPr>
    </w:p>
    <w:p w14:paraId="30106A64" w14:textId="77777777" w:rsidR="00FF5116" w:rsidRPr="00013DED" w:rsidRDefault="00FF5116" w:rsidP="00E528B3">
      <w:pPr>
        <w:pStyle w:val="ConsPlusNonformat"/>
        <w:keepNext/>
        <w:keepLines/>
        <w:jc w:val="both"/>
        <w:rPr>
          <w:rFonts w:ascii="Times New Roman" w:hAnsi="Times New Roman" w:cs="Times New Roman"/>
          <w:i/>
          <w:iCs/>
          <w:sz w:val="22"/>
          <w:szCs w:val="22"/>
        </w:rPr>
      </w:pPr>
      <w:r w:rsidRPr="00013DED">
        <w:rPr>
          <w:rFonts w:ascii="Times New Roman" w:hAnsi="Times New Roman" w:cs="Times New Roman"/>
          <w:i/>
          <w:iCs/>
          <w:sz w:val="22"/>
          <w:szCs w:val="22"/>
        </w:rPr>
        <w:t>(Вариант: ________________________________________________________________,</w:t>
      </w:r>
    </w:p>
    <w:p w14:paraId="00CE4657" w14:textId="77777777" w:rsidR="00FF5116" w:rsidRPr="00013DED" w:rsidRDefault="00FF5116" w:rsidP="00E528B3">
      <w:pPr>
        <w:pStyle w:val="ConsPlusNonformat"/>
        <w:keepNext/>
        <w:keepLines/>
        <w:jc w:val="both"/>
        <w:rPr>
          <w:rFonts w:ascii="Times New Roman" w:hAnsi="Times New Roman" w:cs="Times New Roman"/>
          <w:i/>
          <w:iCs/>
          <w:sz w:val="22"/>
          <w:szCs w:val="22"/>
        </w:rPr>
      </w:pPr>
      <w:r w:rsidRPr="00013DED">
        <w:rPr>
          <w:rFonts w:ascii="Times New Roman" w:hAnsi="Times New Roman" w:cs="Times New Roman"/>
          <w:i/>
          <w:iCs/>
          <w:sz w:val="22"/>
          <w:szCs w:val="22"/>
        </w:rPr>
        <w:t xml:space="preserve">        (фамилия, имя, отчество представителя субъекта персональных данных)</w:t>
      </w:r>
    </w:p>
    <w:p w14:paraId="046D1A14" w14:textId="77777777" w:rsidR="00FF5116" w:rsidRDefault="00FF5116" w:rsidP="00E528B3">
      <w:pPr>
        <w:pStyle w:val="ConsPlusNonformat"/>
        <w:keepNext/>
        <w:keepLines/>
        <w:jc w:val="both"/>
        <w:rPr>
          <w:rFonts w:ascii="Times New Roman" w:hAnsi="Times New Roman" w:cs="Times New Roman"/>
          <w:i/>
          <w:iCs/>
          <w:sz w:val="22"/>
          <w:szCs w:val="22"/>
        </w:rPr>
      </w:pPr>
      <w:r w:rsidRPr="00013DED">
        <w:rPr>
          <w:rFonts w:ascii="Times New Roman" w:hAnsi="Times New Roman" w:cs="Times New Roman"/>
          <w:i/>
          <w:iCs/>
          <w:sz w:val="22"/>
          <w:szCs w:val="22"/>
        </w:rPr>
        <w:t>зарегистрирован___ по адресу: ____________</w:t>
      </w:r>
    </w:p>
    <w:p w14:paraId="688E13A8" w14:textId="77777777" w:rsidR="00FF5116" w:rsidRPr="00013DED" w:rsidRDefault="00FF5116" w:rsidP="00E528B3">
      <w:pPr>
        <w:pStyle w:val="ConsPlusNonformat"/>
        <w:keepNext/>
        <w:keepLines/>
        <w:jc w:val="both"/>
        <w:rPr>
          <w:rFonts w:ascii="Times New Roman" w:hAnsi="Times New Roman" w:cs="Times New Roman"/>
          <w:i/>
          <w:iCs/>
          <w:sz w:val="22"/>
          <w:szCs w:val="22"/>
        </w:rPr>
      </w:pPr>
      <w:r w:rsidRPr="00013DED">
        <w:rPr>
          <w:rFonts w:ascii="Times New Roman" w:hAnsi="Times New Roman" w:cs="Times New Roman"/>
          <w:i/>
          <w:iCs/>
          <w:sz w:val="22"/>
          <w:szCs w:val="22"/>
        </w:rPr>
        <w:t>________________________________,</w:t>
      </w:r>
    </w:p>
    <w:p w14:paraId="2D9507AE" w14:textId="77777777" w:rsidR="00FF5116" w:rsidRPr="00013DED" w:rsidRDefault="00FF5116" w:rsidP="00E528B3">
      <w:pPr>
        <w:pStyle w:val="ConsPlusNonformat"/>
        <w:keepNext/>
        <w:keepLines/>
        <w:jc w:val="both"/>
        <w:rPr>
          <w:rFonts w:ascii="Times New Roman" w:hAnsi="Times New Roman" w:cs="Times New Roman"/>
          <w:i/>
          <w:iCs/>
          <w:sz w:val="22"/>
          <w:szCs w:val="22"/>
        </w:rPr>
      </w:pPr>
      <w:r w:rsidRPr="00013DED">
        <w:rPr>
          <w:rFonts w:ascii="Times New Roman" w:hAnsi="Times New Roman" w:cs="Times New Roman"/>
          <w:i/>
          <w:iCs/>
          <w:sz w:val="22"/>
          <w:szCs w:val="22"/>
        </w:rPr>
        <w:t>документ, удостоверяющий личность: _______________________________________,</w:t>
      </w:r>
    </w:p>
    <w:p w14:paraId="49546B29" w14:textId="77777777" w:rsidR="00FF5116" w:rsidRPr="00013DED" w:rsidRDefault="00FF5116" w:rsidP="00E528B3">
      <w:pPr>
        <w:pStyle w:val="ConsPlusNonformat"/>
        <w:keepNext/>
        <w:keepLines/>
        <w:jc w:val="both"/>
        <w:rPr>
          <w:rFonts w:ascii="Times New Roman" w:hAnsi="Times New Roman" w:cs="Times New Roman"/>
          <w:i/>
          <w:iCs/>
          <w:sz w:val="22"/>
          <w:szCs w:val="22"/>
        </w:rPr>
      </w:pPr>
      <w:r w:rsidRPr="00013DED">
        <w:rPr>
          <w:rFonts w:ascii="Times New Roman" w:hAnsi="Times New Roman" w:cs="Times New Roman"/>
          <w:i/>
          <w:iCs/>
          <w:sz w:val="22"/>
          <w:szCs w:val="22"/>
        </w:rPr>
        <w:t>(наименование документа, N, сведения о дате выдачи документа и выдавшем его органе)</w:t>
      </w:r>
    </w:p>
    <w:p w14:paraId="469FF2A3" w14:textId="77777777" w:rsidR="00FF5116" w:rsidRPr="00013DED" w:rsidRDefault="00FF5116" w:rsidP="00E528B3">
      <w:pPr>
        <w:pStyle w:val="ConsPlusNonformat"/>
        <w:keepNext/>
        <w:keepLines/>
        <w:jc w:val="both"/>
        <w:rPr>
          <w:rFonts w:ascii="Times New Roman" w:hAnsi="Times New Roman" w:cs="Times New Roman"/>
          <w:i/>
          <w:iCs/>
          <w:sz w:val="22"/>
          <w:szCs w:val="22"/>
        </w:rPr>
      </w:pPr>
      <w:r w:rsidRPr="00013DED">
        <w:rPr>
          <w:rFonts w:ascii="Times New Roman" w:hAnsi="Times New Roman" w:cs="Times New Roman"/>
          <w:i/>
          <w:iCs/>
          <w:sz w:val="22"/>
          <w:szCs w:val="22"/>
        </w:rPr>
        <w:t>Доверенность от "__" ________ ____ г. N ___ (или реквизиты иного документа, подтверждающего полномочия представителя))</w:t>
      </w:r>
    </w:p>
    <w:p w14:paraId="012C42E4" w14:textId="77777777" w:rsidR="00FF5116" w:rsidRPr="00013DED" w:rsidRDefault="00FF5116" w:rsidP="00E528B3">
      <w:pPr>
        <w:pStyle w:val="ConsPlusNonformat"/>
        <w:keepNext/>
        <w:keepLines/>
        <w:jc w:val="both"/>
        <w:rPr>
          <w:rFonts w:ascii="Times New Roman" w:hAnsi="Times New Roman" w:cs="Times New Roman"/>
          <w:i/>
          <w:iCs/>
          <w:sz w:val="22"/>
          <w:szCs w:val="22"/>
        </w:rPr>
      </w:pPr>
    </w:p>
    <w:p w14:paraId="3E519B56" w14:textId="77777777" w:rsidR="003164D0" w:rsidRDefault="00FF5116" w:rsidP="003164D0">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 xml:space="preserve">в целях участия в торгах </w:t>
      </w:r>
      <w:r w:rsidR="00D73792">
        <w:rPr>
          <w:rFonts w:ascii="Times New Roman" w:hAnsi="Times New Roman" w:cs="Times New Roman"/>
          <w:sz w:val="22"/>
          <w:szCs w:val="22"/>
        </w:rPr>
        <w:t xml:space="preserve">по продаже </w:t>
      </w:r>
      <w:r w:rsidR="003164D0">
        <w:rPr>
          <w:rFonts w:ascii="Times New Roman" w:hAnsi="Times New Roman" w:cs="Times New Roman"/>
          <w:sz w:val="22"/>
          <w:szCs w:val="22"/>
        </w:rPr>
        <w:t xml:space="preserve">имущества: </w:t>
      </w:r>
    </w:p>
    <w:p w14:paraId="1AD0A2CA" w14:textId="5BC10C3B" w:rsidR="003164D0" w:rsidRPr="003164D0" w:rsidRDefault="003164D0" w:rsidP="003164D0">
      <w:pPr>
        <w:pStyle w:val="ConsPlusNonformat"/>
        <w:keepNext/>
        <w:keepLines/>
        <w:jc w:val="both"/>
        <w:rPr>
          <w:rFonts w:ascii="Times New Roman" w:hAnsi="Times New Roman" w:cs="Times New Roman"/>
          <w:sz w:val="22"/>
          <w:szCs w:val="22"/>
        </w:rPr>
      </w:pPr>
      <w:r w:rsidRPr="003164D0">
        <w:rPr>
          <w:rFonts w:ascii="Times New Roman" w:hAnsi="Times New Roman" w:cs="Times New Roman"/>
          <w:sz w:val="22"/>
          <w:szCs w:val="22"/>
        </w:rPr>
        <w:t>Земельный участок, площадью 41 288кв.м., кадастровый номер 16:15:121101:254, располагающийся по адресу: Республика Татарстан, Верхнеуслонский муниципальный район, Набережно-</w:t>
      </w:r>
      <w:proofErr w:type="spellStart"/>
      <w:r w:rsidRPr="003164D0">
        <w:rPr>
          <w:rFonts w:ascii="Times New Roman" w:hAnsi="Times New Roman" w:cs="Times New Roman"/>
          <w:sz w:val="22"/>
          <w:szCs w:val="22"/>
        </w:rPr>
        <w:t>Морквашское</w:t>
      </w:r>
      <w:proofErr w:type="spellEnd"/>
      <w:r w:rsidRPr="003164D0">
        <w:rPr>
          <w:rFonts w:ascii="Times New Roman" w:hAnsi="Times New Roman" w:cs="Times New Roman"/>
          <w:sz w:val="22"/>
          <w:szCs w:val="22"/>
        </w:rPr>
        <w:t xml:space="preserve"> сельское поселение, категория земель: земли промышленности;</w:t>
      </w:r>
    </w:p>
    <w:p w14:paraId="5101E00C" w14:textId="77777777" w:rsidR="003164D0" w:rsidRPr="003164D0" w:rsidRDefault="003164D0" w:rsidP="003164D0">
      <w:pPr>
        <w:pStyle w:val="ConsPlusNonformat"/>
        <w:keepNext/>
        <w:keepLines/>
        <w:jc w:val="both"/>
        <w:rPr>
          <w:rFonts w:ascii="Times New Roman" w:hAnsi="Times New Roman" w:cs="Times New Roman"/>
          <w:sz w:val="22"/>
          <w:szCs w:val="22"/>
        </w:rPr>
      </w:pPr>
      <w:r w:rsidRPr="003164D0">
        <w:rPr>
          <w:rFonts w:ascii="Times New Roman" w:hAnsi="Times New Roman" w:cs="Times New Roman"/>
          <w:sz w:val="22"/>
          <w:szCs w:val="22"/>
        </w:rPr>
        <w:t xml:space="preserve">Земельный участок, площадью 18 542 </w:t>
      </w:r>
      <w:proofErr w:type="spellStart"/>
      <w:r w:rsidRPr="003164D0">
        <w:rPr>
          <w:rFonts w:ascii="Times New Roman" w:hAnsi="Times New Roman" w:cs="Times New Roman"/>
          <w:sz w:val="22"/>
          <w:szCs w:val="22"/>
        </w:rPr>
        <w:t>кв.м</w:t>
      </w:r>
      <w:proofErr w:type="spellEnd"/>
      <w:r w:rsidRPr="003164D0">
        <w:rPr>
          <w:rFonts w:ascii="Times New Roman" w:hAnsi="Times New Roman" w:cs="Times New Roman"/>
          <w:sz w:val="22"/>
          <w:szCs w:val="22"/>
        </w:rPr>
        <w:t>., кадастровый номер 16:15:121101:253, располагающийся по адресу: Республика Татарстан, Верхнеуслонский муниципальный район, Набережно-</w:t>
      </w:r>
      <w:proofErr w:type="spellStart"/>
      <w:r w:rsidRPr="003164D0">
        <w:rPr>
          <w:rFonts w:ascii="Times New Roman" w:hAnsi="Times New Roman" w:cs="Times New Roman"/>
          <w:sz w:val="22"/>
          <w:szCs w:val="22"/>
        </w:rPr>
        <w:t>Морквашское</w:t>
      </w:r>
      <w:proofErr w:type="spellEnd"/>
      <w:r w:rsidRPr="003164D0">
        <w:rPr>
          <w:rFonts w:ascii="Times New Roman" w:hAnsi="Times New Roman" w:cs="Times New Roman"/>
          <w:sz w:val="22"/>
          <w:szCs w:val="22"/>
        </w:rPr>
        <w:t xml:space="preserve"> сельское поселение, категория земель: земли промышленности. </w:t>
      </w:r>
    </w:p>
    <w:p w14:paraId="1A0ED8FB" w14:textId="17FF130B" w:rsidR="00FF5116" w:rsidRPr="00013DED" w:rsidRDefault="003164D0" w:rsidP="00E528B3">
      <w:pPr>
        <w:pStyle w:val="ConsPlusNonformat"/>
        <w:keepNext/>
        <w:keepLines/>
        <w:jc w:val="both"/>
        <w:rPr>
          <w:rFonts w:ascii="Times New Roman" w:hAnsi="Times New Roman" w:cs="Times New Roman"/>
          <w:sz w:val="22"/>
          <w:szCs w:val="22"/>
        </w:rPr>
      </w:pPr>
      <w:r w:rsidRPr="003164D0">
        <w:rPr>
          <w:rFonts w:ascii="Times New Roman" w:hAnsi="Times New Roman" w:cs="Times New Roman"/>
          <w:sz w:val="22"/>
          <w:szCs w:val="22"/>
        </w:rPr>
        <w:t xml:space="preserve">Сооружение (стоянка транспортных средств со строительством насыпи) площадью 34 584 </w:t>
      </w:r>
      <w:proofErr w:type="spellStart"/>
      <w:r w:rsidRPr="003164D0">
        <w:rPr>
          <w:rFonts w:ascii="Times New Roman" w:hAnsi="Times New Roman" w:cs="Times New Roman"/>
          <w:sz w:val="22"/>
          <w:szCs w:val="22"/>
        </w:rPr>
        <w:t>кв.м</w:t>
      </w:r>
      <w:proofErr w:type="spellEnd"/>
      <w:r w:rsidRPr="003164D0">
        <w:rPr>
          <w:rFonts w:ascii="Times New Roman" w:hAnsi="Times New Roman" w:cs="Times New Roman"/>
          <w:sz w:val="22"/>
          <w:szCs w:val="22"/>
        </w:rPr>
        <w:t>., кадастровый номер №16:15:120501:103, располагающееся по адресу: Республика Татарстан, Верхнеуслонский муниципальный район, вблизи д. Покровка Набережно-</w:t>
      </w:r>
      <w:proofErr w:type="spellStart"/>
      <w:r w:rsidRPr="003164D0">
        <w:rPr>
          <w:rFonts w:ascii="Times New Roman" w:hAnsi="Times New Roman" w:cs="Times New Roman"/>
          <w:sz w:val="22"/>
          <w:szCs w:val="22"/>
        </w:rPr>
        <w:t>Морквашского</w:t>
      </w:r>
      <w:proofErr w:type="spellEnd"/>
      <w:r w:rsidRPr="003164D0">
        <w:rPr>
          <w:rFonts w:ascii="Times New Roman" w:hAnsi="Times New Roman" w:cs="Times New Roman"/>
          <w:sz w:val="22"/>
          <w:szCs w:val="22"/>
        </w:rPr>
        <w:t xml:space="preserve"> сельского поселения.</w:t>
      </w:r>
      <w:r w:rsidR="00FF5116" w:rsidRPr="00013DED">
        <w:rPr>
          <w:rFonts w:ascii="Times New Roman" w:hAnsi="Times New Roman" w:cs="Times New Roman"/>
          <w:sz w:val="22"/>
          <w:szCs w:val="22"/>
        </w:rPr>
        <w:t>,</w:t>
      </w:r>
    </w:p>
    <w:p w14:paraId="46A6D8D8" w14:textId="5711B376" w:rsidR="00FF5116" w:rsidRPr="00013DED" w:rsidRDefault="00FF5116" w:rsidP="00E528B3">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 xml:space="preserve">даю согласие ООО «Аукционы Федерации», находящемуся по адресу: 450059, г. Уфа, ул. Рихарда Зорге д.9, корп.6, </w:t>
      </w:r>
      <w:r w:rsidR="00067D57">
        <w:rPr>
          <w:rFonts w:ascii="Times New Roman" w:hAnsi="Times New Roman" w:cs="Times New Roman"/>
          <w:sz w:val="22"/>
          <w:szCs w:val="22"/>
        </w:rPr>
        <w:t>офис 13 этаж 3</w:t>
      </w:r>
      <w:r w:rsidRPr="00013DED">
        <w:rPr>
          <w:rFonts w:ascii="Times New Roman" w:hAnsi="Times New Roman" w:cs="Times New Roman"/>
          <w:sz w:val="22"/>
          <w:szCs w:val="22"/>
        </w:rPr>
        <w:t>,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09D9BCA3" w14:textId="77777777" w:rsidR="00FF5116" w:rsidRPr="00767BD1" w:rsidRDefault="00FF5116" w:rsidP="00E528B3">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 xml:space="preserve">    Настоящее  согласие  действует  со  дня  его подписания до дня отзыва в письменной </w:t>
      </w:r>
      <w:r w:rsidRPr="00767BD1">
        <w:rPr>
          <w:rFonts w:ascii="Times New Roman" w:hAnsi="Times New Roman" w:cs="Times New Roman"/>
          <w:sz w:val="22"/>
          <w:szCs w:val="22"/>
        </w:rPr>
        <w:t>форме.</w:t>
      </w:r>
    </w:p>
    <w:p w14:paraId="01267310" w14:textId="77777777" w:rsidR="00FF5116" w:rsidRPr="00767BD1" w:rsidRDefault="00FF5116" w:rsidP="00E528B3">
      <w:pPr>
        <w:pStyle w:val="ConsPlusNonformat"/>
        <w:keepNext/>
        <w:keepLines/>
        <w:jc w:val="both"/>
        <w:rPr>
          <w:rFonts w:ascii="Times New Roman" w:hAnsi="Times New Roman" w:cs="Times New Roman"/>
          <w:sz w:val="22"/>
          <w:szCs w:val="22"/>
        </w:rPr>
      </w:pPr>
    </w:p>
    <w:p w14:paraId="3B18E8FB" w14:textId="77777777" w:rsidR="00FF5116" w:rsidRPr="00767BD1" w:rsidRDefault="00FF5116" w:rsidP="00E528B3">
      <w:pPr>
        <w:pStyle w:val="ConsPlusNonformat"/>
        <w:keepNext/>
        <w:keepLines/>
        <w:jc w:val="both"/>
        <w:rPr>
          <w:rFonts w:ascii="Times New Roman" w:hAnsi="Times New Roman" w:cs="Times New Roman"/>
          <w:sz w:val="22"/>
          <w:szCs w:val="22"/>
        </w:rPr>
      </w:pPr>
      <w:r w:rsidRPr="00767BD1">
        <w:rPr>
          <w:rFonts w:ascii="Times New Roman" w:hAnsi="Times New Roman" w:cs="Times New Roman"/>
          <w:sz w:val="22"/>
          <w:szCs w:val="22"/>
        </w:rPr>
        <w:t xml:space="preserve">    "___"______________ ____ г.</w:t>
      </w:r>
    </w:p>
    <w:p w14:paraId="45AEB98E" w14:textId="77777777" w:rsidR="00FF5116" w:rsidRPr="00767BD1" w:rsidRDefault="00FF5116" w:rsidP="00E528B3">
      <w:pPr>
        <w:pStyle w:val="ConsPlusNonformat"/>
        <w:keepNext/>
        <w:keepLines/>
        <w:jc w:val="both"/>
        <w:rPr>
          <w:rFonts w:ascii="Times New Roman" w:hAnsi="Times New Roman" w:cs="Times New Roman"/>
          <w:sz w:val="22"/>
          <w:szCs w:val="22"/>
        </w:rPr>
      </w:pPr>
    </w:p>
    <w:p w14:paraId="5B114FC1" w14:textId="77777777" w:rsidR="00FF5116" w:rsidRPr="00767BD1" w:rsidRDefault="00FF5116" w:rsidP="00E528B3">
      <w:pPr>
        <w:pStyle w:val="ConsPlusNonformat"/>
        <w:keepNext/>
        <w:keepLines/>
        <w:jc w:val="both"/>
        <w:rPr>
          <w:rFonts w:ascii="Times New Roman" w:hAnsi="Times New Roman" w:cs="Times New Roman"/>
          <w:sz w:val="22"/>
          <w:szCs w:val="22"/>
        </w:rPr>
      </w:pPr>
      <w:r w:rsidRPr="00767BD1">
        <w:rPr>
          <w:rFonts w:ascii="Times New Roman" w:hAnsi="Times New Roman" w:cs="Times New Roman"/>
          <w:sz w:val="22"/>
          <w:szCs w:val="22"/>
        </w:rPr>
        <w:t xml:space="preserve">    Субъект персональных данных:</w:t>
      </w:r>
    </w:p>
    <w:p w14:paraId="422D90C8" w14:textId="77777777" w:rsidR="00FF5116" w:rsidRPr="00767BD1" w:rsidRDefault="00FF5116" w:rsidP="00E528B3">
      <w:pPr>
        <w:pStyle w:val="ConsPlusNonformat"/>
        <w:keepNext/>
        <w:keepLines/>
        <w:jc w:val="both"/>
        <w:rPr>
          <w:rFonts w:ascii="Times New Roman" w:hAnsi="Times New Roman" w:cs="Times New Roman"/>
          <w:sz w:val="22"/>
          <w:szCs w:val="22"/>
        </w:rPr>
      </w:pPr>
    </w:p>
    <w:p w14:paraId="6918112F" w14:textId="77777777" w:rsidR="00FF5116" w:rsidRPr="00767BD1" w:rsidRDefault="00FF5116" w:rsidP="00E528B3">
      <w:pPr>
        <w:pStyle w:val="ConsPlusNonformat"/>
        <w:keepNext/>
        <w:keepLines/>
        <w:jc w:val="both"/>
        <w:rPr>
          <w:rFonts w:ascii="Times New Roman" w:hAnsi="Times New Roman" w:cs="Times New Roman"/>
          <w:sz w:val="22"/>
          <w:szCs w:val="22"/>
        </w:rPr>
      </w:pPr>
      <w:r w:rsidRPr="00767BD1">
        <w:rPr>
          <w:rFonts w:ascii="Times New Roman" w:hAnsi="Times New Roman" w:cs="Times New Roman"/>
          <w:sz w:val="22"/>
          <w:szCs w:val="22"/>
        </w:rPr>
        <w:t xml:space="preserve">    __________________/_________________</w:t>
      </w:r>
    </w:p>
    <w:p w14:paraId="5B5831AE" w14:textId="77777777" w:rsidR="00FF5116" w:rsidRPr="00767BD1" w:rsidRDefault="00FF5116" w:rsidP="00E528B3">
      <w:pPr>
        <w:pStyle w:val="ConsPlusNonformat"/>
        <w:keepNext/>
        <w:keepLines/>
        <w:jc w:val="both"/>
        <w:rPr>
          <w:rFonts w:ascii="Times New Roman" w:hAnsi="Times New Roman" w:cs="Times New Roman"/>
          <w:sz w:val="22"/>
          <w:szCs w:val="22"/>
        </w:rPr>
      </w:pPr>
      <w:r w:rsidRPr="00767BD1">
        <w:rPr>
          <w:rFonts w:ascii="Times New Roman" w:hAnsi="Times New Roman" w:cs="Times New Roman"/>
          <w:sz w:val="22"/>
          <w:szCs w:val="22"/>
        </w:rPr>
        <w:t xml:space="preserve">       (подпись)          (Ф.И.О.)</w:t>
      </w:r>
    </w:p>
    <w:p w14:paraId="6176D8D8" w14:textId="77777777" w:rsidR="00FF5116" w:rsidRPr="00767BD1" w:rsidRDefault="00FF5116" w:rsidP="00E528B3">
      <w:pPr>
        <w:pStyle w:val="ConsPlusNormal"/>
        <w:keepNext/>
        <w:keepLines/>
        <w:jc w:val="both"/>
        <w:rPr>
          <w:rFonts w:ascii="Times New Roman" w:hAnsi="Times New Roman" w:cs="Times New Roman"/>
          <w:szCs w:val="22"/>
        </w:rPr>
      </w:pPr>
    </w:p>
    <w:p w14:paraId="2769C13E" w14:textId="77777777" w:rsidR="00FF5116" w:rsidRPr="00767BD1" w:rsidRDefault="00FF5116" w:rsidP="00E528B3">
      <w:pPr>
        <w:pStyle w:val="ConsPlusNormal"/>
        <w:keepNext/>
        <w:keepLines/>
        <w:pBdr>
          <w:top w:val="single" w:sz="6" w:space="0" w:color="auto"/>
        </w:pBdr>
        <w:spacing w:before="100" w:after="100"/>
        <w:jc w:val="both"/>
        <w:rPr>
          <w:rFonts w:ascii="Times New Roman" w:hAnsi="Times New Roman" w:cs="Times New Roman"/>
          <w:szCs w:val="22"/>
        </w:rPr>
      </w:pPr>
    </w:p>
    <w:p w14:paraId="1F273B25" w14:textId="77777777" w:rsidR="00FF5116" w:rsidRPr="00795722" w:rsidRDefault="00FF5116" w:rsidP="00E528B3">
      <w:pPr>
        <w:keepNext/>
        <w:keepLines/>
      </w:pPr>
    </w:p>
    <w:p w14:paraId="556F2AE4" w14:textId="77777777" w:rsidR="00641EC5" w:rsidRPr="00ED2D85" w:rsidRDefault="00641EC5" w:rsidP="00E528B3">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24CD6278" w14:textId="77777777" w:rsidR="00641EC5" w:rsidRPr="00ED2D85" w:rsidRDefault="00641EC5" w:rsidP="00E528B3">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76474FCF" w14:textId="77777777" w:rsidR="00641EC5" w:rsidRPr="00ED2D85" w:rsidRDefault="00641EC5" w:rsidP="00E528B3">
      <w:pPr>
        <w:keepNext/>
        <w:keepLines/>
        <w:widowControl/>
        <w:autoSpaceDE w:val="0"/>
        <w:autoSpaceDN w:val="0"/>
        <w:adjustRightInd w:val="0"/>
        <w:jc w:val="center"/>
        <w:rPr>
          <w:rFonts w:ascii="Times New Roman" w:eastAsia="Times New Roman" w:hAnsi="Times New Roman" w:cs="Times New Roman"/>
          <w:color w:val="auto"/>
          <w:lang w:eastAsia="ru-RU"/>
        </w:rPr>
      </w:pPr>
    </w:p>
    <w:p w14:paraId="653114D1" w14:textId="77777777" w:rsidR="00023C59" w:rsidRDefault="00023C59" w:rsidP="003164D0">
      <w:pPr>
        <w:keepNext/>
        <w:keepLines/>
        <w:widowControl/>
        <w:autoSpaceDE w:val="0"/>
        <w:autoSpaceDN w:val="0"/>
        <w:adjustRightInd w:val="0"/>
        <w:rPr>
          <w:rFonts w:ascii="Times New Roman" w:eastAsia="Times New Roman" w:hAnsi="Times New Roman" w:cs="Times New Roman"/>
          <w:color w:val="auto"/>
          <w:lang w:eastAsia="ru-RU"/>
        </w:rPr>
      </w:pPr>
    </w:p>
    <w:p w14:paraId="0C40F768" w14:textId="77777777" w:rsidR="0046316E" w:rsidRPr="00ED2D85" w:rsidRDefault="0046316E" w:rsidP="00E528B3">
      <w:pPr>
        <w:keepNext/>
        <w:keepLines/>
        <w:widowControl/>
        <w:autoSpaceDE w:val="0"/>
        <w:autoSpaceDN w:val="0"/>
        <w:adjustRightInd w:val="0"/>
        <w:jc w:val="center"/>
        <w:rPr>
          <w:rFonts w:ascii="Times New Roman" w:eastAsia="Times New Roman" w:hAnsi="Times New Roman" w:cs="Times New Roman"/>
          <w:color w:val="auto"/>
          <w:lang w:eastAsia="ru-RU"/>
        </w:rPr>
      </w:pPr>
    </w:p>
    <w:p w14:paraId="26F88C2A" w14:textId="77777777" w:rsidR="006C4854" w:rsidRPr="00ED2D85" w:rsidRDefault="006C4854" w:rsidP="00E528B3">
      <w:pPr>
        <w:pStyle w:val="5"/>
        <w:keepNext/>
        <w:keepLines/>
        <w:shd w:val="clear" w:color="auto" w:fill="auto"/>
        <w:spacing w:after="0" w:line="240" w:lineRule="auto"/>
        <w:ind w:left="6980" w:right="20"/>
        <w:rPr>
          <w:sz w:val="24"/>
          <w:szCs w:val="24"/>
        </w:rPr>
      </w:pPr>
      <w:bookmarkStart w:id="24" w:name="_Toc352830590"/>
    </w:p>
    <w:p w14:paraId="2825F2DD" w14:textId="65D24158" w:rsidR="00BA50C2" w:rsidRPr="00ED2D85" w:rsidRDefault="00837028" w:rsidP="00E528B3">
      <w:pPr>
        <w:pStyle w:val="5"/>
        <w:keepNext/>
        <w:keepLines/>
        <w:shd w:val="clear" w:color="auto" w:fill="auto"/>
        <w:spacing w:after="0" w:line="240" w:lineRule="auto"/>
        <w:ind w:left="6980" w:right="20"/>
        <w:rPr>
          <w:sz w:val="24"/>
          <w:szCs w:val="24"/>
        </w:rPr>
      </w:pPr>
      <w:r w:rsidRPr="00ED2D85">
        <w:rPr>
          <w:sz w:val="24"/>
          <w:szCs w:val="24"/>
        </w:rPr>
        <w:lastRenderedPageBreak/>
        <w:t xml:space="preserve">Приложение </w:t>
      </w:r>
      <w:r w:rsidR="00FF5116">
        <w:rPr>
          <w:sz w:val="24"/>
          <w:szCs w:val="24"/>
        </w:rPr>
        <w:t>3</w:t>
      </w:r>
      <w:r w:rsidRPr="00ED2D85">
        <w:rPr>
          <w:sz w:val="24"/>
          <w:szCs w:val="24"/>
        </w:rPr>
        <w:t xml:space="preserve"> </w:t>
      </w:r>
    </w:p>
    <w:p w14:paraId="52E2C653" w14:textId="77777777" w:rsidR="00837028" w:rsidRPr="00ED2D85" w:rsidRDefault="00837028" w:rsidP="00E528B3">
      <w:pPr>
        <w:pStyle w:val="5"/>
        <w:keepNext/>
        <w:keepLines/>
        <w:shd w:val="clear" w:color="auto" w:fill="auto"/>
        <w:spacing w:after="0" w:line="240" w:lineRule="auto"/>
        <w:ind w:left="6980" w:right="20"/>
        <w:rPr>
          <w:sz w:val="24"/>
          <w:szCs w:val="24"/>
        </w:rPr>
      </w:pPr>
      <w:r w:rsidRPr="00ED2D85">
        <w:rPr>
          <w:sz w:val="24"/>
          <w:szCs w:val="24"/>
        </w:rPr>
        <w:t>к документации об аукционе</w:t>
      </w:r>
    </w:p>
    <w:p w14:paraId="60DF4746" w14:textId="77777777" w:rsidR="009F7005" w:rsidRPr="00ED2D85" w:rsidRDefault="009F7005" w:rsidP="00E528B3">
      <w:pPr>
        <w:pStyle w:val="5"/>
        <w:keepNext/>
        <w:keepLines/>
        <w:shd w:val="clear" w:color="auto" w:fill="auto"/>
        <w:spacing w:after="0" w:line="240" w:lineRule="auto"/>
        <w:ind w:left="6980" w:right="20"/>
        <w:rPr>
          <w:sz w:val="24"/>
          <w:szCs w:val="24"/>
        </w:rPr>
      </w:pPr>
    </w:p>
    <w:p w14:paraId="70BE428F" w14:textId="77777777" w:rsidR="009E22A3" w:rsidRPr="00ED2D85" w:rsidRDefault="009E22A3" w:rsidP="00E528B3">
      <w:pPr>
        <w:keepNext/>
        <w:keepLines/>
        <w:widowControl/>
        <w:ind w:firstLine="709"/>
        <w:jc w:val="center"/>
        <w:outlineLvl w:val="1"/>
        <w:rPr>
          <w:rFonts w:ascii="Times New Roman" w:eastAsia="Times New Roman" w:hAnsi="Times New Roman" w:cs="Times New Roman"/>
          <w:b/>
          <w:bCs/>
          <w:iCs/>
          <w:color w:val="auto"/>
          <w:lang w:eastAsia="ru-RU"/>
        </w:rPr>
      </w:pPr>
      <w:r w:rsidRPr="00ED2D85">
        <w:rPr>
          <w:rFonts w:ascii="Times New Roman" w:eastAsia="Times New Roman" w:hAnsi="Times New Roman" w:cs="Times New Roman"/>
          <w:b/>
          <w:bCs/>
          <w:iCs/>
          <w:color w:val="auto"/>
          <w:lang w:eastAsia="ru-RU"/>
        </w:rPr>
        <w:t xml:space="preserve">Доверенность на осуществление действий от имени Участника </w:t>
      </w:r>
      <w:bookmarkEnd w:id="24"/>
      <w:r w:rsidR="004C347A" w:rsidRPr="00ED2D85">
        <w:rPr>
          <w:rFonts w:ascii="Times New Roman" w:eastAsia="Times New Roman" w:hAnsi="Times New Roman" w:cs="Times New Roman"/>
          <w:b/>
          <w:bCs/>
          <w:iCs/>
          <w:color w:val="auto"/>
          <w:lang w:eastAsia="ru-RU"/>
        </w:rPr>
        <w:t>торгов</w:t>
      </w:r>
    </w:p>
    <w:p w14:paraId="4E0C6B00" w14:textId="77777777" w:rsidR="009E22A3" w:rsidRPr="00ED2D85" w:rsidRDefault="009E22A3" w:rsidP="00E528B3">
      <w:pPr>
        <w:keepNext/>
        <w:keepLines/>
        <w:widowControl/>
        <w:pBdr>
          <w:top w:val="double" w:sz="4" w:space="1" w:color="auto"/>
          <w:left w:val="double" w:sz="4" w:space="4" w:color="auto"/>
          <w:bottom w:val="double" w:sz="4" w:space="1" w:color="auto"/>
          <w:right w:val="double" w:sz="4" w:space="4" w:color="auto"/>
        </w:pBdr>
        <w:contextualSpacing/>
        <w:jc w:val="center"/>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 xml:space="preserve">На бланке Участника </w:t>
      </w:r>
      <w:r w:rsidR="004C347A" w:rsidRPr="00ED2D85">
        <w:rPr>
          <w:rFonts w:ascii="Times New Roman" w:eastAsia="Times New Roman" w:hAnsi="Times New Roman" w:cs="Times New Roman"/>
          <w:b/>
          <w:bCs/>
          <w:iCs/>
          <w:color w:val="auto"/>
          <w:lang w:eastAsia="ru-RU"/>
        </w:rPr>
        <w:t>торгов</w:t>
      </w:r>
    </w:p>
    <w:p w14:paraId="4D71AD00" w14:textId="77777777" w:rsidR="009E22A3" w:rsidRPr="00ED2D85" w:rsidRDefault="009E22A3" w:rsidP="00E528B3">
      <w:pPr>
        <w:keepNext/>
        <w:keepLines/>
        <w:widowControl/>
        <w:ind w:firstLine="709"/>
        <w:contextualSpacing/>
        <w:jc w:val="both"/>
        <w:rPr>
          <w:rFonts w:ascii="Times New Roman" w:eastAsia="Times New Roman" w:hAnsi="Times New Roman" w:cs="Times New Roman"/>
          <w:color w:val="auto"/>
          <w:lang w:eastAsia="ru-RU"/>
        </w:rPr>
      </w:pPr>
    </w:p>
    <w:p w14:paraId="1D06B637" w14:textId="77777777" w:rsidR="009E22A3" w:rsidRPr="00ED2D85" w:rsidRDefault="009E22A3" w:rsidP="00E528B3">
      <w:pPr>
        <w:keepNext/>
        <w:keepLines/>
        <w:widowControl/>
        <w:contextualSpacing/>
        <w:jc w:val="center"/>
        <w:rPr>
          <w:rFonts w:ascii="Times New Roman" w:eastAsia="Times New Roman" w:hAnsi="Times New Roman" w:cs="Times New Roman"/>
          <w:b/>
          <w:color w:val="auto"/>
          <w:lang w:eastAsia="ru-RU"/>
        </w:rPr>
      </w:pPr>
      <w:r w:rsidRPr="00ED2D85">
        <w:rPr>
          <w:rFonts w:ascii="Times New Roman" w:eastAsia="Times New Roman" w:hAnsi="Times New Roman" w:cs="Times New Roman"/>
          <w:b/>
          <w:color w:val="auto"/>
          <w:lang w:eastAsia="ru-RU"/>
        </w:rPr>
        <w:t>ДОВЕРЕННОСТЬ № ____</w:t>
      </w:r>
    </w:p>
    <w:p w14:paraId="25890DF6" w14:textId="77777777" w:rsidR="009E22A3" w:rsidRPr="00ED2D85" w:rsidRDefault="009E22A3" w:rsidP="00E528B3">
      <w:pPr>
        <w:keepNext/>
        <w:keepLines/>
        <w:widowControl/>
        <w:ind w:firstLine="709"/>
        <w:contextualSpacing/>
        <w:jc w:val="both"/>
        <w:rPr>
          <w:rFonts w:ascii="Times New Roman" w:eastAsia="Times New Roman" w:hAnsi="Times New Roman" w:cs="Times New Roman"/>
          <w:color w:val="auto"/>
          <w:lang w:eastAsia="ru-RU"/>
        </w:rPr>
      </w:pPr>
    </w:p>
    <w:tbl>
      <w:tblPr>
        <w:tblW w:w="10226" w:type="dxa"/>
        <w:jc w:val="center"/>
        <w:tblLayout w:type="fixed"/>
        <w:tblLook w:val="04A0" w:firstRow="1" w:lastRow="0" w:firstColumn="1" w:lastColumn="0" w:noHBand="0" w:noVBand="1"/>
      </w:tblPr>
      <w:tblGrid>
        <w:gridCol w:w="1054"/>
        <w:gridCol w:w="219"/>
        <w:gridCol w:w="1488"/>
        <w:gridCol w:w="363"/>
        <w:gridCol w:w="6"/>
        <w:gridCol w:w="651"/>
        <w:gridCol w:w="328"/>
        <w:gridCol w:w="138"/>
        <w:gridCol w:w="431"/>
        <w:gridCol w:w="255"/>
        <w:gridCol w:w="193"/>
        <w:gridCol w:w="414"/>
        <w:gridCol w:w="546"/>
        <w:gridCol w:w="620"/>
        <w:gridCol w:w="383"/>
        <w:gridCol w:w="567"/>
        <w:gridCol w:w="425"/>
        <w:gridCol w:w="2145"/>
      </w:tblGrid>
      <w:tr w:rsidR="009E22A3" w:rsidRPr="00ED2D85" w14:paraId="32A5CAED" w14:textId="77777777" w:rsidTr="006C202D">
        <w:trPr>
          <w:trHeight w:val="284"/>
          <w:jc w:val="center"/>
        </w:trPr>
        <w:tc>
          <w:tcPr>
            <w:tcW w:w="10226" w:type="dxa"/>
            <w:gridSpan w:val="18"/>
            <w:tcBorders>
              <w:bottom w:val="single" w:sz="4" w:space="0" w:color="auto"/>
            </w:tcBorders>
            <w:shd w:val="clear" w:color="auto" w:fill="auto"/>
            <w:vAlign w:val="center"/>
          </w:tcPr>
          <w:p w14:paraId="15E94FC4" w14:textId="77777777" w:rsidR="009E22A3" w:rsidRPr="00ED2D85" w:rsidRDefault="009E22A3" w:rsidP="00E528B3">
            <w:pPr>
              <w:keepNext/>
              <w:keepLines/>
              <w:widowControl/>
              <w:contextualSpacing/>
              <w:jc w:val="both"/>
              <w:rPr>
                <w:rFonts w:ascii="Times New Roman" w:eastAsia="Times New Roman" w:hAnsi="Times New Roman" w:cs="Times New Roman"/>
                <w:color w:val="auto"/>
                <w:lang w:eastAsia="ru-RU"/>
              </w:rPr>
            </w:pPr>
          </w:p>
        </w:tc>
      </w:tr>
      <w:tr w:rsidR="009E22A3" w:rsidRPr="00ED2D85" w14:paraId="07012CD7" w14:textId="77777777" w:rsidTr="006C202D">
        <w:trPr>
          <w:trHeight w:val="284"/>
          <w:jc w:val="center"/>
        </w:trPr>
        <w:tc>
          <w:tcPr>
            <w:tcW w:w="10226" w:type="dxa"/>
            <w:gridSpan w:val="18"/>
            <w:tcBorders>
              <w:top w:val="single" w:sz="4" w:space="0" w:color="auto"/>
            </w:tcBorders>
            <w:shd w:val="clear" w:color="auto" w:fill="auto"/>
            <w:vAlign w:val="center"/>
          </w:tcPr>
          <w:p w14:paraId="1D66ACD5" w14:textId="77777777" w:rsidR="009E22A3" w:rsidRPr="00ED2D85" w:rsidRDefault="009E22A3" w:rsidP="00E528B3">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(прописью число, месяц, год и место выдачи доверенности)</w:t>
            </w:r>
          </w:p>
        </w:tc>
      </w:tr>
      <w:tr w:rsidR="009E22A3" w:rsidRPr="00ED2D85" w14:paraId="543A0A8A" w14:textId="77777777" w:rsidTr="006C202D">
        <w:trPr>
          <w:trHeight w:val="284"/>
          <w:jc w:val="center"/>
        </w:trPr>
        <w:tc>
          <w:tcPr>
            <w:tcW w:w="2761" w:type="dxa"/>
            <w:gridSpan w:val="3"/>
            <w:shd w:val="clear" w:color="auto" w:fill="auto"/>
            <w:vAlign w:val="center"/>
          </w:tcPr>
          <w:p w14:paraId="5321F631" w14:textId="77777777" w:rsidR="009E22A3" w:rsidRPr="00ED2D85" w:rsidRDefault="009E22A3" w:rsidP="00E528B3">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 xml:space="preserve">Участник </w:t>
            </w:r>
            <w:r w:rsidR="00837028" w:rsidRPr="00ED2D85">
              <w:rPr>
                <w:rFonts w:ascii="Times New Roman" w:eastAsia="Times New Roman" w:hAnsi="Times New Roman" w:cs="Times New Roman"/>
                <w:color w:val="auto"/>
                <w:lang w:eastAsia="ru-RU"/>
              </w:rPr>
              <w:t>аукциона</w:t>
            </w:r>
            <w:r w:rsidRPr="00ED2D85">
              <w:rPr>
                <w:rFonts w:ascii="Times New Roman" w:eastAsia="Times New Roman" w:hAnsi="Times New Roman" w:cs="Times New Roman"/>
                <w:color w:val="auto"/>
                <w:lang w:eastAsia="ru-RU"/>
              </w:rPr>
              <w:t>:</w:t>
            </w:r>
          </w:p>
        </w:tc>
        <w:tc>
          <w:tcPr>
            <w:tcW w:w="7465" w:type="dxa"/>
            <w:gridSpan w:val="15"/>
            <w:tcBorders>
              <w:bottom w:val="single" w:sz="6" w:space="0" w:color="auto"/>
            </w:tcBorders>
            <w:shd w:val="clear" w:color="auto" w:fill="auto"/>
            <w:vAlign w:val="center"/>
          </w:tcPr>
          <w:p w14:paraId="58EE9795" w14:textId="77777777" w:rsidR="009E22A3" w:rsidRPr="00ED2D85" w:rsidRDefault="009E22A3" w:rsidP="00E528B3">
            <w:pPr>
              <w:keepNext/>
              <w:keepLines/>
              <w:widowControl/>
              <w:contextualSpacing/>
              <w:jc w:val="both"/>
              <w:rPr>
                <w:rFonts w:ascii="Times New Roman" w:eastAsia="Times New Roman" w:hAnsi="Times New Roman" w:cs="Times New Roman"/>
                <w:color w:val="auto"/>
                <w:lang w:eastAsia="ru-RU"/>
              </w:rPr>
            </w:pPr>
          </w:p>
        </w:tc>
      </w:tr>
      <w:tr w:rsidR="009E22A3" w:rsidRPr="00ED2D85" w14:paraId="1BFBBCB4" w14:textId="77777777" w:rsidTr="006C202D">
        <w:trPr>
          <w:trHeight w:val="284"/>
          <w:jc w:val="center"/>
        </w:trPr>
        <w:tc>
          <w:tcPr>
            <w:tcW w:w="7089" w:type="dxa"/>
            <w:gridSpan w:val="15"/>
            <w:tcBorders>
              <w:bottom w:val="single" w:sz="4" w:space="0" w:color="auto"/>
            </w:tcBorders>
            <w:shd w:val="clear" w:color="auto" w:fill="auto"/>
            <w:vAlign w:val="center"/>
          </w:tcPr>
          <w:p w14:paraId="51B3410D" w14:textId="77777777" w:rsidR="009E22A3" w:rsidRPr="00ED2D85" w:rsidRDefault="009E22A3" w:rsidP="00E528B3">
            <w:pPr>
              <w:keepNext/>
              <w:keepLines/>
              <w:widowControl/>
              <w:contextualSpacing/>
              <w:jc w:val="both"/>
              <w:rPr>
                <w:rFonts w:ascii="Times New Roman" w:eastAsia="Times New Roman" w:hAnsi="Times New Roman" w:cs="Times New Roman"/>
                <w:color w:val="auto"/>
                <w:lang w:eastAsia="ru-RU"/>
              </w:rPr>
            </w:pPr>
          </w:p>
        </w:tc>
        <w:tc>
          <w:tcPr>
            <w:tcW w:w="3137" w:type="dxa"/>
            <w:gridSpan w:val="3"/>
            <w:shd w:val="clear" w:color="auto" w:fill="auto"/>
            <w:vAlign w:val="center"/>
          </w:tcPr>
          <w:p w14:paraId="64D35F4B" w14:textId="77777777" w:rsidR="009E22A3" w:rsidRPr="00ED2D85" w:rsidRDefault="009E22A3" w:rsidP="00E528B3">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(далее – доверитель)</w:t>
            </w:r>
          </w:p>
        </w:tc>
      </w:tr>
      <w:tr w:rsidR="009E22A3" w:rsidRPr="00ED2D85" w14:paraId="6E532BB5" w14:textId="77777777" w:rsidTr="006C202D">
        <w:trPr>
          <w:trHeight w:val="284"/>
          <w:jc w:val="center"/>
        </w:trPr>
        <w:tc>
          <w:tcPr>
            <w:tcW w:w="1054" w:type="dxa"/>
            <w:shd w:val="clear" w:color="auto" w:fill="auto"/>
            <w:vAlign w:val="center"/>
          </w:tcPr>
          <w:p w14:paraId="238313EB" w14:textId="77777777" w:rsidR="009E22A3" w:rsidRPr="00ED2D85" w:rsidRDefault="009E22A3" w:rsidP="00E528B3">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в лице</w:t>
            </w:r>
          </w:p>
        </w:tc>
        <w:tc>
          <w:tcPr>
            <w:tcW w:w="9172" w:type="dxa"/>
            <w:gridSpan w:val="17"/>
            <w:tcBorders>
              <w:bottom w:val="single" w:sz="4" w:space="0" w:color="auto"/>
            </w:tcBorders>
            <w:shd w:val="clear" w:color="auto" w:fill="auto"/>
            <w:vAlign w:val="center"/>
          </w:tcPr>
          <w:p w14:paraId="769FDFA1" w14:textId="77777777" w:rsidR="009E22A3" w:rsidRPr="00ED2D85" w:rsidRDefault="009E22A3" w:rsidP="00E528B3">
            <w:pPr>
              <w:keepNext/>
              <w:keepLines/>
              <w:widowControl/>
              <w:contextualSpacing/>
              <w:jc w:val="both"/>
              <w:rPr>
                <w:rFonts w:ascii="Times New Roman" w:eastAsia="Times New Roman" w:hAnsi="Times New Roman" w:cs="Times New Roman"/>
                <w:color w:val="auto"/>
                <w:lang w:eastAsia="ru-RU"/>
              </w:rPr>
            </w:pPr>
          </w:p>
        </w:tc>
      </w:tr>
      <w:tr w:rsidR="009E22A3" w:rsidRPr="00ED2D85" w14:paraId="66076F67" w14:textId="77777777" w:rsidTr="006C202D">
        <w:trPr>
          <w:trHeight w:val="284"/>
          <w:jc w:val="center"/>
        </w:trPr>
        <w:tc>
          <w:tcPr>
            <w:tcW w:w="1054" w:type="dxa"/>
            <w:shd w:val="clear" w:color="auto" w:fill="auto"/>
            <w:vAlign w:val="center"/>
          </w:tcPr>
          <w:p w14:paraId="07C0A14A" w14:textId="77777777" w:rsidR="009E22A3" w:rsidRPr="00ED2D85" w:rsidRDefault="009E22A3" w:rsidP="00E528B3">
            <w:pPr>
              <w:keepNext/>
              <w:keepLines/>
              <w:widowControl/>
              <w:contextualSpacing/>
              <w:jc w:val="both"/>
              <w:rPr>
                <w:rFonts w:ascii="Times New Roman" w:eastAsia="Times New Roman" w:hAnsi="Times New Roman" w:cs="Times New Roman"/>
                <w:i/>
                <w:color w:val="auto"/>
                <w:lang w:eastAsia="ru-RU"/>
              </w:rPr>
            </w:pPr>
          </w:p>
        </w:tc>
        <w:tc>
          <w:tcPr>
            <w:tcW w:w="9172" w:type="dxa"/>
            <w:gridSpan w:val="17"/>
            <w:tcBorders>
              <w:top w:val="single" w:sz="4" w:space="0" w:color="auto"/>
            </w:tcBorders>
            <w:shd w:val="clear" w:color="auto" w:fill="auto"/>
          </w:tcPr>
          <w:p w14:paraId="03F841F8" w14:textId="77777777" w:rsidR="009E22A3" w:rsidRPr="00ED2D85" w:rsidRDefault="009E22A3" w:rsidP="00E528B3">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(фамилия, имя, отчество, должность)</w:t>
            </w:r>
          </w:p>
        </w:tc>
      </w:tr>
      <w:tr w:rsidR="009E22A3" w:rsidRPr="00ED2D85" w14:paraId="1F00023E" w14:textId="77777777" w:rsidTr="006C202D">
        <w:trPr>
          <w:trHeight w:val="284"/>
          <w:jc w:val="center"/>
        </w:trPr>
        <w:tc>
          <w:tcPr>
            <w:tcW w:w="4109" w:type="dxa"/>
            <w:gridSpan w:val="7"/>
            <w:shd w:val="clear" w:color="auto" w:fill="auto"/>
            <w:vAlign w:val="center"/>
          </w:tcPr>
          <w:p w14:paraId="4649B7FB" w14:textId="77777777" w:rsidR="009E22A3" w:rsidRPr="00ED2D85" w:rsidRDefault="009E22A3" w:rsidP="00E528B3">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действующий (</w:t>
            </w:r>
            <w:proofErr w:type="spellStart"/>
            <w:r w:rsidRPr="00ED2D85">
              <w:rPr>
                <w:rFonts w:ascii="Times New Roman" w:eastAsia="Times New Roman" w:hAnsi="Times New Roman" w:cs="Times New Roman"/>
                <w:color w:val="auto"/>
                <w:lang w:eastAsia="ru-RU"/>
              </w:rPr>
              <w:t>ая</w:t>
            </w:r>
            <w:proofErr w:type="spellEnd"/>
            <w:r w:rsidRPr="00ED2D85">
              <w:rPr>
                <w:rFonts w:ascii="Times New Roman" w:eastAsia="Times New Roman" w:hAnsi="Times New Roman" w:cs="Times New Roman"/>
                <w:color w:val="auto"/>
                <w:lang w:eastAsia="ru-RU"/>
              </w:rPr>
              <w:t>) на основании</w:t>
            </w:r>
          </w:p>
        </w:tc>
        <w:tc>
          <w:tcPr>
            <w:tcW w:w="6117" w:type="dxa"/>
            <w:gridSpan w:val="11"/>
            <w:tcBorders>
              <w:bottom w:val="single" w:sz="4" w:space="0" w:color="auto"/>
            </w:tcBorders>
            <w:shd w:val="clear" w:color="auto" w:fill="auto"/>
            <w:vAlign w:val="center"/>
          </w:tcPr>
          <w:p w14:paraId="1523F1CD" w14:textId="77777777" w:rsidR="009E22A3" w:rsidRPr="00ED2D85" w:rsidRDefault="009E22A3" w:rsidP="00E528B3">
            <w:pPr>
              <w:keepNext/>
              <w:keepLines/>
              <w:widowControl/>
              <w:contextualSpacing/>
              <w:jc w:val="both"/>
              <w:rPr>
                <w:rFonts w:ascii="Times New Roman" w:eastAsia="Times New Roman" w:hAnsi="Times New Roman" w:cs="Times New Roman"/>
                <w:color w:val="auto"/>
                <w:lang w:eastAsia="ru-RU"/>
              </w:rPr>
            </w:pPr>
          </w:p>
        </w:tc>
      </w:tr>
      <w:tr w:rsidR="009E22A3" w:rsidRPr="00ED2D85" w14:paraId="18EAC97E" w14:textId="77777777" w:rsidTr="006C202D">
        <w:trPr>
          <w:trHeight w:val="284"/>
          <w:jc w:val="center"/>
        </w:trPr>
        <w:tc>
          <w:tcPr>
            <w:tcW w:w="4109" w:type="dxa"/>
            <w:gridSpan w:val="7"/>
            <w:shd w:val="clear" w:color="auto" w:fill="auto"/>
            <w:vAlign w:val="center"/>
          </w:tcPr>
          <w:p w14:paraId="5E62C3E9" w14:textId="77777777" w:rsidR="009E22A3" w:rsidRPr="00ED2D85" w:rsidRDefault="009E22A3" w:rsidP="00E528B3">
            <w:pPr>
              <w:keepNext/>
              <w:keepLines/>
              <w:widowControl/>
              <w:contextualSpacing/>
              <w:jc w:val="both"/>
              <w:rPr>
                <w:rFonts w:ascii="Times New Roman" w:eastAsia="Times New Roman" w:hAnsi="Times New Roman" w:cs="Times New Roman"/>
                <w:color w:val="auto"/>
                <w:lang w:eastAsia="ru-RU"/>
              </w:rPr>
            </w:pPr>
          </w:p>
        </w:tc>
        <w:tc>
          <w:tcPr>
            <w:tcW w:w="6117" w:type="dxa"/>
            <w:gridSpan w:val="11"/>
            <w:shd w:val="clear" w:color="auto" w:fill="auto"/>
          </w:tcPr>
          <w:p w14:paraId="0E02B51D" w14:textId="77777777" w:rsidR="009E22A3" w:rsidRPr="00ED2D85" w:rsidRDefault="009E22A3" w:rsidP="00E528B3">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(устава, положения, доверенности)</w:t>
            </w:r>
          </w:p>
        </w:tc>
      </w:tr>
      <w:tr w:rsidR="009E22A3" w:rsidRPr="00ED2D85" w14:paraId="22DA6FCD" w14:textId="77777777" w:rsidTr="006C202D">
        <w:trPr>
          <w:trHeight w:val="284"/>
          <w:jc w:val="center"/>
        </w:trPr>
        <w:tc>
          <w:tcPr>
            <w:tcW w:w="1273" w:type="dxa"/>
            <w:gridSpan w:val="2"/>
            <w:shd w:val="clear" w:color="auto" w:fill="auto"/>
            <w:vAlign w:val="center"/>
          </w:tcPr>
          <w:p w14:paraId="0240A3D8" w14:textId="77777777" w:rsidR="009E22A3" w:rsidRPr="00ED2D85" w:rsidRDefault="009E22A3" w:rsidP="00E528B3">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доверяет</w:t>
            </w:r>
          </w:p>
        </w:tc>
        <w:tc>
          <w:tcPr>
            <w:tcW w:w="5816" w:type="dxa"/>
            <w:gridSpan w:val="13"/>
            <w:tcBorders>
              <w:bottom w:val="single" w:sz="4" w:space="0" w:color="auto"/>
            </w:tcBorders>
            <w:shd w:val="clear" w:color="auto" w:fill="auto"/>
            <w:vAlign w:val="center"/>
          </w:tcPr>
          <w:p w14:paraId="04DA4A5F" w14:textId="77777777" w:rsidR="009E22A3" w:rsidRPr="00ED2D85" w:rsidRDefault="009E22A3" w:rsidP="00E528B3">
            <w:pPr>
              <w:keepNext/>
              <w:keepLines/>
              <w:widowControl/>
              <w:contextualSpacing/>
              <w:jc w:val="both"/>
              <w:rPr>
                <w:rFonts w:ascii="Times New Roman" w:eastAsia="Times New Roman" w:hAnsi="Times New Roman" w:cs="Times New Roman"/>
                <w:color w:val="auto"/>
                <w:lang w:eastAsia="ru-RU"/>
              </w:rPr>
            </w:pPr>
          </w:p>
        </w:tc>
        <w:tc>
          <w:tcPr>
            <w:tcW w:w="3137" w:type="dxa"/>
            <w:gridSpan w:val="3"/>
            <w:shd w:val="clear" w:color="auto" w:fill="auto"/>
            <w:vAlign w:val="center"/>
          </w:tcPr>
          <w:p w14:paraId="4563DB22" w14:textId="77777777" w:rsidR="009E22A3" w:rsidRPr="00ED2D85" w:rsidRDefault="009E22A3" w:rsidP="00E528B3">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(далее – представитель)</w:t>
            </w:r>
          </w:p>
        </w:tc>
      </w:tr>
      <w:tr w:rsidR="009E22A3" w:rsidRPr="00ED2D85" w14:paraId="017E981A" w14:textId="77777777" w:rsidTr="006C202D">
        <w:trPr>
          <w:trHeight w:val="284"/>
          <w:jc w:val="center"/>
        </w:trPr>
        <w:tc>
          <w:tcPr>
            <w:tcW w:w="1273" w:type="dxa"/>
            <w:gridSpan w:val="2"/>
            <w:shd w:val="clear" w:color="auto" w:fill="auto"/>
            <w:vAlign w:val="center"/>
          </w:tcPr>
          <w:p w14:paraId="30FFC877" w14:textId="77777777" w:rsidR="009E22A3" w:rsidRPr="00ED2D85" w:rsidRDefault="009E22A3" w:rsidP="00E528B3">
            <w:pPr>
              <w:keepNext/>
              <w:keepLines/>
              <w:widowControl/>
              <w:contextualSpacing/>
              <w:jc w:val="both"/>
              <w:rPr>
                <w:rFonts w:ascii="Times New Roman" w:eastAsia="Times New Roman" w:hAnsi="Times New Roman" w:cs="Times New Roman"/>
                <w:color w:val="auto"/>
                <w:lang w:eastAsia="ru-RU"/>
              </w:rPr>
            </w:pPr>
          </w:p>
        </w:tc>
        <w:tc>
          <w:tcPr>
            <w:tcW w:w="5816" w:type="dxa"/>
            <w:gridSpan w:val="13"/>
            <w:shd w:val="clear" w:color="auto" w:fill="auto"/>
          </w:tcPr>
          <w:p w14:paraId="5FBA5186" w14:textId="77777777" w:rsidR="009E22A3" w:rsidRPr="00ED2D85" w:rsidRDefault="009E22A3" w:rsidP="00E528B3">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(фамилия, имя, отчество)</w:t>
            </w:r>
          </w:p>
        </w:tc>
        <w:tc>
          <w:tcPr>
            <w:tcW w:w="3137" w:type="dxa"/>
            <w:gridSpan w:val="3"/>
            <w:shd w:val="clear" w:color="auto" w:fill="auto"/>
            <w:vAlign w:val="center"/>
          </w:tcPr>
          <w:p w14:paraId="09D668C9" w14:textId="77777777" w:rsidR="009E22A3" w:rsidRPr="00ED2D85" w:rsidRDefault="009E22A3" w:rsidP="00E528B3">
            <w:pPr>
              <w:keepNext/>
              <w:keepLines/>
              <w:widowControl/>
              <w:contextualSpacing/>
              <w:jc w:val="both"/>
              <w:rPr>
                <w:rFonts w:ascii="Times New Roman" w:eastAsia="Times New Roman" w:hAnsi="Times New Roman" w:cs="Times New Roman"/>
                <w:color w:val="auto"/>
                <w:lang w:eastAsia="ru-RU"/>
              </w:rPr>
            </w:pPr>
          </w:p>
        </w:tc>
      </w:tr>
      <w:tr w:rsidR="009E22A3" w:rsidRPr="00ED2D85" w14:paraId="463EE36C" w14:textId="77777777" w:rsidTr="006C202D">
        <w:trPr>
          <w:trHeight w:val="284"/>
          <w:jc w:val="center"/>
        </w:trPr>
        <w:tc>
          <w:tcPr>
            <w:tcW w:w="3130" w:type="dxa"/>
            <w:gridSpan w:val="5"/>
            <w:shd w:val="clear" w:color="auto" w:fill="auto"/>
            <w:vAlign w:val="center"/>
          </w:tcPr>
          <w:p w14:paraId="709DCFF2" w14:textId="77777777" w:rsidR="009E22A3" w:rsidRPr="00ED2D85" w:rsidRDefault="009E22A3" w:rsidP="00E528B3">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паспорт серии</w:t>
            </w:r>
          </w:p>
        </w:tc>
        <w:tc>
          <w:tcPr>
            <w:tcW w:w="651" w:type="dxa"/>
            <w:tcBorders>
              <w:bottom w:val="single" w:sz="4" w:space="0" w:color="auto"/>
            </w:tcBorders>
            <w:shd w:val="clear" w:color="auto" w:fill="auto"/>
            <w:vAlign w:val="center"/>
          </w:tcPr>
          <w:p w14:paraId="713F6116" w14:textId="77777777" w:rsidR="009E22A3" w:rsidRPr="00ED2D85" w:rsidRDefault="009E22A3" w:rsidP="00E528B3">
            <w:pPr>
              <w:keepNext/>
              <w:keepLines/>
              <w:widowControl/>
              <w:contextualSpacing/>
              <w:jc w:val="both"/>
              <w:rPr>
                <w:rFonts w:ascii="Times New Roman" w:eastAsia="Times New Roman" w:hAnsi="Times New Roman" w:cs="Times New Roman"/>
                <w:color w:val="auto"/>
                <w:lang w:eastAsia="ru-RU"/>
              </w:rPr>
            </w:pPr>
          </w:p>
        </w:tc>
        <w:tc>
          <w:tcPr>
            <w:tcW w:w="466" w:type="dxa"/>
            <w:gridSpan w:val="2"/>
            <w:tcBorders>
              <w:left w:val="nil"/>
            </w:tcBorders>
            <w:shd w:val="clear" w:color="auto" w:fill="auto"/>
            <w:vAlign w:val="center"/>
          </w:tcPr>
          <w:p w14:paraId="277C7D35" w14:textId="77777777" w:rsidR="009E22A3" w:rsidRPr="00ED2D85" w:rsidRDefault="009E22A3" w:rsidP="00E528B3">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w:t>
            </w:r>
          </w:p>
        </w:tc>
        <w:tc>
          <w:tcPr>
            <w:tcW w:w="879" w:type="dxa"/>
            <w:gridSpan w:val="3"/>
            <w:tcBorders>
              <w:bottom w:val="single" w:sz="4" w:space="0" w:color="auto"/>
            </w:tcBorders>
            <w:shd w:val="clear" w:color="auto" w:fill="auto"/>
            <w:vAlign w:val="center"/>
          </w:tcPr>
          <w:p w14:paraId="6DDC299A" w14:textId="77777777" w:rsidR="009E22A3" w:rsidRPr="00ED2D85" w:rsidRDefault="009E22A3" w:rsidP="00E528B3">
            <w:pPr>
              <w:keepNext/>
              <w:keepLines/>
              <w:widowControl/>
              <w:contextualSpacing/>
              <w:jc w:val="both"/>
              <w:rPr>
                <w:rFonts w:ascii="Times New Roman" w:eastAsia="Times New Roman" w:hAnsi="Times New Roman" w:cs="Times New Roman"/>
                <w:color w:val="auto"/>
                <w:lang w:eastAsia="ru-RU"/>
              </w:rPr>
            </w:pPr>
          </w:p>
        </w:tc>
        <w:tc>
          <w:tcPr>
            <w:tcW w:w="960" w:type="dxa"/>
            <w:gridSpan w:val="2"/>
            <w:tcBorders>
              <w:right w:val="single" w:sz="4" w:space="0" w:color="auto"/>
            </w:tcBorders>
            <w:shd w:val="clear" w:color="auto" w:fill="auto"/>
            <w:vAlign w:val="center"/>
          </w:tcPr>
          <w:p w14:paraId="3234E07F" w14:textId="77777777" w:rsidR="009E22A3" w:rsidRPr="00ED2D85" w:rsidRDefault="009E22A3" w:rsidP="00E528B3">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выдан</w:t>
            </w:r>
          </w:p>
        </w:tc>
        <w:tc>
          <w:tcPr>
            <w:tcW w:w="4140" w:type="dxa"/>
            <w:gridSpan w:val="5"/>
            <w:tcBorders>
              <w:left w:val="single" w:sz="4" w:space="0" w:color="auto"/>
              <w:bottom w:val="single" w:sz="4" w:space="0" w:color="auto"/>
            </w:tcBorders>
            <w:shd w:val="clear" w:color="auto" w:fill="auto"/>
            <w:vAlign w:val="center"/>
          </w:tcPr>
          <w:p w14:paraId="3195432D" w14:textId="77777777" w:rsidR="009E22A3" w:rsidRPr="00ED2D85" w:rsidRDefault="009E22A3" w:rsidP="00E528B3">
            <w:pPr>
              <w:keepNext/>
              <w:keepLines/>
              <w:widowControl/>
              <w:contextualSpacing/>
              <w:jc w:val="both"/>
              <w:rPr>
                <w:rFonts w:ascii="Times New Roman" w:eastAsia="Times New Roman" w:hAnsi="Times New Roman" w:cs="Times New Roman"/>
                <w:color w:val="auto"/>
                <w:lang w:eastAsia="ru-RU"/>
              </w:rPr>
            </w:pPr>
          </w:p>
        </w:tc>
      </w:tr>
      <w:tr w:rsidR="009E22A3" w:rsidRPr="00ED2D85" w14:paraId="32858BAF" w14:textId="77777777" w:rsidTr="006C202D">
        <w:trPr>
          <w:trHeight w:val="284"/>
          <w:jc w:val="center"/>
        </w:trPr>
        <w:tc>
          <w:tcPr>
            <w:tcW w:w="6706" w:type="dxa"/>
            <w:gridSpan w:val="14"/>
            <w:tcBorders>
              <w:bottom w:val="single" w:sz="4" w:space="0" w:color="auto"/>
            </w:tcBorders>
            <w:shd w:val="clear" w:color="auto" w:fill="auto"/>
            <w:vAlign w:val="center"/>
          </w:tcPr>
          <w:p w14:paraId="75A78A69" w14:textId="77777777" w:rsidR="009E22A3" w:rsidRPr="00ED2D85" w:rsidRDefault="009E22A3" w:rsidP="00E528B3">
            <w:pPr>
              <w:keepNext/>
              <w:keepLines/>
              <w:widowControl/>
              <w:contextualSpacing/>
              <w:jc w:val="both"/>
              <w:rPr>
                <w:rFonts w:ascii="Times New Roman" w:eastAsia="Times New Roman" w:hAnsi="Times New Roman" w:cs="Times New Roman"/>
                <w:color w:val="auto"/>
                <w:lang w:eastAsia="ru-RU"/>
              </w:rPr>
            </w:pPr>
          </w:p>
        </w:tc>
        <w:tc>
          <w:tcPr>
            <w:tcW w:w="383" w:type="dxa"/>
            <w:shd w:val="clear" w:color="auto" w:fill="auto"/>
            <w:vAlign w:val="center"/>
          </w:tcPr>
          <w:p w14:paraId="3775D8BA" w14:textId="77777777" w:rsidR="009E22A3" w:rsidRPr="00ED2D85" w:rsidRDefault="009E22A3" w:rsidP="00E528B3">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w:t>
            </w:r>
          </w:p>
        </w:tc>
        <w:tc>
          <w:tcPr>
            <w:tcW w:w="567" w:type="dxa"/>
            <w:tcBorders>
              <w:bottom w:val="single" w:sz="4" w:space="0" w:color="auto"/>
            </w:tcBorders>
            <w:shd w:val="clear" w:color="auto" w:fill="auto"/>
            <w:vAlign w:val="center"/>
          </w:tcPr>
          <w:p w14:paraId="3F0837B4" w14:textId="77777777" w:rsidR="009E22A3" w:rsidRPr="00ED2D85" w:rsidRDefault="009E22A3" w:rsidP="00E528B3">
            <w:pPr>
              <w:keepNext/>
              <w:keepLines/>
              <w:widowControl/>
              <w:contextualSpacing/>
              <w:jc w:val="both"/>
              <w:rPr>
                <w:rFonts w:ascii="Times New Roman" w:eastAsia="Times New Roman" w:hAnsi="Times New Roman" w:cs="Times New Roman"/>
                <w:color w:val="auto"/>
                <w:lang w:eastAsia="ru-RU"/>
              </w:rPr>
            </w:pPr>
          </w:p>
        </w:tc>
        <w:tc>
          <w:tcPr>
            <w:tcW w:w="425" w:type="dxa"/>
            <w:shd w:val="clear" w:color="auto" w:fill="auto"/>
            <w:vAlign w:val="center"/>
          </w:tcPr>
          <w:p w14:paraId="394DCFF4" w14:textId="77777777" w:rsidR="009E22A3" w:rsidRPr="00ED2D85" w:rsidRDefault="009E22A3" w:rsidP="00E528B3">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w:t>
            </w:r>
          </w:p>
        </w:tc>
        <w:tc>
          <w:tcPr>
            <w:tcW w:w="2145" w:type="dxa"/>
            <w:tcBorders>
              <w:bottom w:val="single" w:sz="4" w:space="0" w:color="auto"/>
            </w:tcBorders>
            <w:shd w:val="clear" w:color="auto" w:fill="auto"/>
            <w:vAlign w:val="center"/>
          </w:tcPr>
          <w:p w14:paraId="792F9C21" w14:textId="77777777" w:rsidR="009E22A3" w:rsidRPr="00ED2D85" w:rsidRDefault="009E22A3" w:rsidP="00E528B3">
            <w:pPr>
              <w:keepNext/>
              <w:keepLines/>
              <w:widowControl/>
              <w:contextualSpacing/>
              <w:jc w:val="both"/>
              <w:rPr>
                <w:rFonts w:ascii="Times New Roman" w:eastAsia="Times New Roman" w:hAnsi="Times New Roman" w:cs="Times New Roman"/>
                <w:color w:val="auto"/>
                <w:lang w:eastAsia="ru-RU"/>
              </w:rPr>
            </w:pPr>
          </w:p>
        </w:tc>
      </w:tr>
      <w:tr w:rsidR="009E22A3" w:rsidRPr="00ED2D85" w14:paraId="3C26C35A" w14:textId="77777777" w:rsidTr="006C202D">
        <w:trPr>
          <w:trHeight w:val="284"/>
          <w:jc w:val="center"/>
        </w:trPr>
        <w:tc>
          <w:tcPr>
            <w:tcW w:w="10226" w:type="dxa"/>
            <w:gridSpan w:val="18"/>
            <w:tcBorders>
              <w:bottom w:val="single" w:sz="4" w:space="0" w:color="auto"/>
            </w:tcBorders>
            <w:shd w:val="clear" w:color="auto" w:fill="auto"/>
            <w:vAlign w:val="center"/>
          </w:tcPr>
          <w:p w14:paraId="484C8F6A" w14:textId="77777777" w:rsidR="009E22A3" w:rsidRPr="00ED2D85" w:rsidRDefault="009E22A3" w:rsidP="00E528B3">
            <w:pPr>
              <w:keepNext/>
              <w:keepLines/>
              <w:widowControl/>
              <w:contextualSpacing/>
              <w:jc w:val="both"/>
              <w:rPr>
                <w:rFonts w:ascii="Times New Roman" w:eastAsia="Times New Roman" w:hAnsi="Times New Roman" w:cs="Times New Roman"/>
                <w:color w:val="auto"/>
                <w:lang w:eastAsia="ru-RU"/>
              </w:rPr>
            </w:pPr>
          </w:p>
        </w:tc>
      </w:tr>
      <w:tr w:rsidR="009E22A3" w:rsidRPr="00ED2D85" w14:paraId="33805F90" w14:textId="77777777" w:rsidTr="006C202D">
        <w:trPr>
          <w:trHeight w:val="284"/>
          <w:jc w:val="center"/>
        </w:trPr>
        <w:tc>
          <w:tcPr>
            <w:tcW w:w="10226" w:type="dxa"/>
            <w:gridSpan w:val="18"/>
            <w:tcBorders>
              <w:top w:val="single" w:sz="4" w:space="0" w:color="auto"/>
            </w:tcBorders>
            <w:shd w:val="clear" w:color="auto" w:fill="auto"/>
            <w:vAlign w:val="center"/>
          </w:tcPr>
          <w:p w14:paraId="3621387A" w14:textId="77777777" w:rsidR="009E22A3" w:rsidRPr="00ED2D85" w:rsidRDefault="009E22A3" w:rsidP="00E528B3">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(регистрация по паспорту)</w:t>
            </w:r>
          </w:p>
        </w:tc>
      </w:tr>
      <w:tr w:rsidR="009E22A3" w:rsidRPr="00ED2D85" w14:paraId="40176E6B" w14:textId="77777777" w:rsidTr="006C202D">
        <w:trPr>
          <w:trHeight w:val="284"/>
          <w:jc w:val="center"/>
        </w:trPr>
        <w:tc>
          <w:tcPr>
            <w:tcW w:w="3124" w:type="dxa"/>
            <w:gridSpan w:val="4"/>
            <w:shd w:val="clear" w:color="auto" w:fill="auto"/>
            <w:vAlign w:val="center"/>
          </w:tcPr>
          <w:p w14:paraId="5EDED67A" w14:textId="77777777" w:rsidR="009E22A3" w:rsidRPr="00ED2D85" w:rsidRDefault="009E22A3" w:rsidP="00E528B3">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представлять интересы</w:t>
            </w:r>
          </w:p>
        </w:tc>
        <w:tc>
          <w:tcPr>
            <w:tcW w:w="7102" w:type="dxa"/>
            <w:gridSpan w:val="14"/>
            <w:tcBorders>
              <w:bottom w:val="single" w:sz="4" w:space="0" w:color="auto"/>
            </w:tcBorders>
            <w:shd w:val="clear" w:color="auto" w:fill="auto"/>
            <w:vAlign w:val="center"/>
          </w:tcPr>
          <w:p w14:paraId="25D6E4E2" w14:textId="77777777" w:rsidR="009E22A3" w:rsidRPr="00ED2D85" w:rsidRDefault="009E22A3" w:rsidP="00E528B3">
            <w:pPr>
              <w:keepNext/>
              <w:keepLines/>
              <w:widowControl/>
              <w:contextualSpacing/>
              <w:jc w:val="both"/>
              <w:rPr>
                <w:rFonts w:ascii="Times New Roman" w:eastAsia="Times New Roman" w:hAnsi="Times New Roman" w:cs="Times New Roman"/>
                <w:color w:val="auto"/>
                <w:lang w:eastAsia="ru-RU"/>
              </w:rPr>
            </w:pPr>
          </w:p>
        </w:tc>
      </w:tr>
      <w:tr w:rsidR="009E22A3" w:rsidRPr="00ED2D85" w14:paraId="0C26CF6C" w14:textId="77777777" w:rsidTr="006C202D">
        <w:trPr>
          <w:trHeight w:val="284"/>
          <w:jc w:val="center"/>
        </w:trPr>
        <w:tc>
          <w:tcPr>
            <w:tcW w:w="3124" w:type="dxa"/>
            <w:gridSpan w:val="4"/>
            <w:shd w:val="clear" w:color="auto" w:fill="auto"/>
            <w:vAlign w:val="center"/>
          </w:tcPr>
          <w:p w14:paraId="5DF3E12D" w14:textId="77777777" w:rsidR="009E22A3" w:rsidRPr="00ED2D85" w:rsidRDefault="009E22A3" w:rsidP="00E528B3">
            <w:pPr>
              <w:keepNext/>
              <w:keepLines/>
              <w:widowControl/>
              <w:contextualSpacing/>
              <w:jc w:val="both"/>
              <w:rPr>
                <w:rFonts w:ascii="Times New Roman" w:eastAsia="Times New Roman" w:hAnsi="Times New Roman" w:cs="Times New Roman"/>
                <w:color w:val="auto"/>
                <w:lang w:eastAsia="ru-RU"/>
              </w:rPr>
            </w:pPr>
          </w:p>
        </w:tc>
        <w:tc>
          <w:tcPr>
            <w:tcW w:w="7102" w:type="dxa"/>
            <w:gridSpan w:val="14"/>
            <w:shd w:val="clear" w:color="auto" w:fill="auto"/>
          </w:tcPr>
          <w:p w14:paraId="7012612C" w14:textId="77777777" w:rsidR="009E22A3" w:rsidRPr="00ED2D85" w:rsidRDefault="009E22A3" w:rsidP="00E528B3">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(наименование Участника )</w:t>
            </w:r>
          </w:p>
        </w:tc>
      </w:tr>
      <w:tr w:rsidR="009E22A3" w:rsidRPr="00ED2D85" w14:paraId="3EA599B5" w14:textId="77777777" w:rsidTr="006C202D">
        <w:trPr>
          <w:trHeight w:val="284"/>
          <w:jc w:val="center"/>
        </w:trPr>
        <w:tc>
          <w:tcPr>
            <w:tcW w:w="5540" w:type="dxa"/>
            <w:gridSpan w:val="12"/>
            <w:shd w:val="clear" w:color="auto" w:fill="auto"/>
            <w:vAlign w:val="center"/>
          </w:tcPr>
          <w:p w14:paraId="47F00E38" w14:textId="77777777" w:rsidR="009E22A3" w:rsidRPr="00ED2D85" w:rsidRDefault="009E22A3" w:rsidP="00E528B3">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на открытом аукционе в электронной форме</w:t>
            </w:r>
          </w:p>
        </w:tc>
        <w:tc>
          <w:tcPr>
            <w:tcW w:w="4686" w:type="dxa"/>
            <w:gridSpan w:val="6"/>
            <w:tcBorders>
              <w:bottom w:val="single" w:sz="4" w:space="0" w:color="auto"/>
            </w:tcBorders>
            <w:shd w:val="clear" w:color="auto" w:fill="auto"/>
            <w:vAlign w:val="center"/>
          </w:tcPr>
          <w:p w14:paraId="5F5E45B8" w14:textId="77777777" w:rsidR="009E22A3" w:rsidRPr="00ED2D85" w:rsidRDefault="009E22A3" w:rsidP="00E528B3">
            <w:pPr>
              <w:keepNext/>
              <w:keepLines/>
              <w:widowControl/>
              <w:contextualSpacing/>
              <w:jc w:val="both"/>
              <w:rPr>
                <w:rFonts w:ascii="Times New Roman" w:eastAsia="Times New Roman" w:hAnsi="Times New Roman" w:cs="Times New Roman"/>
                <w:color w:val="auto"/>
                <w:lang w:eastAsia="ru-RU"/>
              </w:rPr>
            </w:pPr>
          </w:p>
        </w:tc>
      </w:tr>
      <w:tr w:rsidR="009E22A3" w:rsidRPr="00ED2D85" w14:paraId="7EFE2161" w14:textId="77777777" w:rsidTr="006C202D">
        <w:trPr>
          <w:trHeight w:val="284"/>
          <w:jc w:val="center"/>
        </w:trPr>
        <w:tc>
          <w:tcPr>
            <w:tcW w:w="10226" w:type="dxa"/>
            <w:gridSpan w:val="18"/>
            <w:shd w:val="clear" w:color="auto" w:fill="auto"/>
            <w:vAlign w:val="center"/>
          </w:tcPr>
          <w:p w14:paraId="720683E0" w14:textId="77777777" w:rsidR="009E22A3" w:rsidRPr="00ED2D85" w:rsidRDefault="009E22A3" w:rsidP="00E528B3">
            <w:pPr>
              <w:keepNext/>
              <w:keepLines/>
              <w:widowControl/>
              <w:contextualSpacing/>
              <w:jc w:val="both"/>
              <w:rPr>
                <w:rFonts w:ascii="Times New Roman" w:eastAsia="Times New Roman" w:hAnsi="Times New Roman" w:cs="Times New Roman"/>
                <w:color w:val="auto"/>
                <w:lang w:eastAsia="ru-RU"/>
              </w:rPr>
            </w:pPr>
          </w:p>
        </w:tc>
      </w:tr>
      <w:tr w:rsidR="009E22A3" w:rsidRPr="00ED2D85" w14:paraId="7F5ED784" w14:textId="77777777" w:rsidTr="006C202D">
        <w:trPr>
          <w:trHeight w:val="284"/>
          <w:jc w:val="center"/>
        </w:trPr>
        <w:tc>
          <w:tcPr>
            <w:tcW w:w="10226" w:type="dxa"/>
            <w:gridSpan w:val="18"/>
            <w:shd w:val="clear" w:color="auto" w:fill="auto"/>
            <w:vAlign w:val="center"/>
          </w:tcPr>
          <w:p w14:paraId="765393ED" w14:textId="77777777" w:rsidR="009E22A3" w:rsidRPr="00ED2D85" w:rsidRDefault="009E22A3" w:rsidP="00E528B3">
            <w:pPr>
              <w:keepNext/>
              <w:keepLines/>
              <w:widowControl/>
              <w:contextualSpacing/>
              <w:jc w:val="center"/>
              <w:rPr>
                <w:rFonts w:ascii="Times New Roman" w:eastAsia="Times New Roman" w:hAnsi="Times New Roman" w:cs="Times New Roman"/>
                <w:color w:val="auto"/>
                <w:lang w:eastAsia="ru-RU"/>
              </w:rPr>
            </w:pPr>
          </w:p>
        </w:tc>
      </w:tr>
      <w:tr w:rsidR="009E22A3" w:rsidRPr="00ED2D85" w14:paraId="41EBD224" w14:textId="77777777" w:rsidTr="006C202D">
        <w:trPr>
          <w:trHeight w:val="284"/>
          <w:jc w:val="center"/>
        </w:trPr>
        <w:tc>
          <w:tcPr>
            <w:tcW w:w="10226" w:type="dxa"/>
            <w:gridSpan w:val="18"/>
            <w:tcBorders>
              <w:top w:val="single" w:sz="4" w:space="0" w:color="auto"/>
            </w:tcBorders>
            <w:shd w:val="clear" w:color="auto" w:fill="auto"/>
          </w:tcPr>
          <w:p w14:paraId="747EDCDC" w14:textId="77777777" w:rsidR="009E22A3" w:rsidRPr="00ED2D85" w:rsidRDefault="009E22A3" w:rsidP="00E528B3">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(указать наименование предмета открытого аукциона)</w:t>
            </w:r>
          </w:p>
        </w:tc>
      </w:tr>
      <w:tr w:rsidR="009E22A3" w:rsidRPr="00ED2D85" w14:paraId="3155E41D" w14:textId="77777777" w:rsidTr="006C202D">
        <w:trPr>
          <w:trHeight w:val="284"/>
          <w:jc w:val="center"/>
        </w:trPr>
        <w:tc>
          <w:tcPr>
            <w:tcW w:w="10226" w:type="dxa"/>
            <w:gridSpan w:val="18"/>
            <w:shd w:val="clear" w:color="auto" w:fill="auto"/>
            <w:vAlign w:val="center"/>
          </w:tcPr>
          <w:p w14:paraId="0EE9906A" w14:textId="77777777" w:rsidR="009E22A3" w:rsidRPr="00ED2D85" w:rsidRDefault="009E22A3" w:rsidP="00E528B3">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 xml:space="preserve">проводимом </w:t>
            </w:r>
            <w:r w:rsidR="00061FF2" w:rsidRPr="00ED2D85">
              <w:rPr>
                <w:rFonts w:ascii="Times New Roman" w:eastAsia="Times New Roman" w:hAnsi="Times New Roman" w:cs="Times New Roman"/>
                <w:color w:val="auto"/>
                <w:lang w:eastAsia="ru-RU"/>
              </w:rPr>
              <w:t>______________________________________ (наименование Организатора)</w:t>
            </w:r>
          </w:p>
        </w:tc>
      </w:tr>
      <w:tr w:rsidR="009E22A3" w:rsidRPr="00ED2D85" w14:paraId="3B34D478" w14:textId="77777777" w:rsidTr="006C202D">
        <w:trPr>
          <w:trHeight w:val="284"/>
          <w:jc w:val="center"/>
        </w:trPr>
        <w:tc>
          <w:tcPr>
            <w:tcW w:w="10226" w:type="dxa"/>
            <w:gridSpan w:val="18"/>
            <w:shd w:val="clear" w:color="auto" w:fill="auto"/>
            <w:vAlign w:val="center"/>
          </w:tcPr>
          <w:p w14:paraId="471CE974" w14:textId="77777777" w:rsidR="009E22A3" w:rsidRPr="00ED2D85" w:rsidRDefault="009E22A3" w:rsidP="00E528B3">
            <w:pPr>
              <w:keepNext/>
              <w:keepLines/>
              <w:widowControl/>
              <w:contextualSpacing/>
              <w:jc w:val="both"/>
              <w:rPr>
                <w:rFonts w:ascii="Times New Roman" w:eastAsia="Times New Roman" w:hAnsi="Times New Roman" w:cs="Times New Roman"/>
                <w:color w:val="auto"/>
                <w:lang w:eastAsia="ru-RU"/>
              </w:rPr>
            </w:pPr>
          </w:p>
        </w:tc>
      </w:tr>
      <w:tr w:rsidR="009E22A3" w:rsidRPr="00ED2D85" w14:paraId="0D3F375F" w14:textId="77777777" w:rsidTr="006C202D">
        <w:trPr>
          <w:trHeight w:val="284"/>
          <w:jc w:val="center"/>
        </w:trPr>
        <w:tc>
          <w:tcPr>
            <w:tcW w:w="1273" w:type="dxa"/>
            <w:gridSpan w:val="2"/>
            <w:shd w:val="clear" w:color="auto" w:fill="auto"/>
            <w:vAlign w:val="center"/>
          </w:tcPr>
          <w:p w14:paraId="74C7C473" w14:textId="77777777" w:rsidR="009E22A3" w:rsidRPr="00ED2D85" w:rsidRDefault="009E22A3" w:rsidP="00E528B3">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Подпись</w:t>
            </w:r>
          </w:p>
        </w:tc>
        <w:tc>
          <w:tcPr>
            <w:tcW w:w="3405" w:type="dxa"/>
            <w:gridSpan w:val="7"/>
            <w:tcBorders>
              <w:bottom w:val="single" w:sz="4" w:space="0" w:color="auto"/>
            </w:tcBorders>
            <w:shd w:val="clear" w:color="auto" w:fill="auto"/>
            <w:vAlign w:val="center"/>
          </w:tcPr>
          <w:p w14:paraId="2EC86D35" w14:textId="77777777" w:rsidR="009E22A3" w:rsidRPr="00ED2D85" w:rsidRDefault="009E22A3" w:rsidP="00E528B3">
            <w:pPr>
              <w:keepNext/>
              <w:keepLines/>
              <w:widowControl/>
              <w:contextualSpacing/>
              <w:jc w:val="both"/>
              <w:rPr>
                <w:rFonts w:ascii="Times New Roman" w:eastAsia="Times New Roman" w:hAnsi="Times New Roman" w:cs="Times New Roman"/>
                <w:color w:val="auto"/>
                <w:lang w:eastAsia="ru-RU"/>
              </w:rPr>
            </w:pPr>
          </w:p>
        </w:tc>
        <w:tc>
          <w:tcPr>
            <w:tcW w:w="255" w:type="dxa"/>
            <w:shd w:val="clear" w:color="auto" w:fill="auto"/>
            <w:vAlign w:val="center"/>
          </w:tcPr>
          <w:p w14:paraId="5A1266CA" w14:textId="77777777" w:rsidR="009E22A3" w:rsidRPr="00ED2D85" w:rsidRDefault="009E22A3" w:rsidP="00E528B3">
            <w:pPr>
              <w:keepNext/>
              <w:keepLines/>
              <w:widowControl/>
              <w:contextualSpacing/>
              <w:jc w:val="both"/>
              <w:rPr>
                <w:rFonts w:ascii="Times New Roman" w:eastAsia="Times New Roman" w:hAnsi="Times New Roman" w:cs="Times New Roman"/>
                <w:color w:val="auto"/>
                <w:lang w:eastAsia="ru-RU"/>
              </w:rPr>
            </w:pPr>
          </w:p>
        </w:tc>
        <w:tc>
          <w:tcPr>
            <w:tcW w:w="3148" w:type="dxa"/>
            <w:gridSpan w:val="7"/>
            <w:tcBorders>
              <w:bottom w:val="single" w:sz="4" w:space="0" w:color="auto"/>
            </w:tcBorders>
            <w:shd w:val="clear" w:color="auto" w:fill="auto"/>
            <w:vAlign w:val="center"/>
          </w:tcPr>
          <w:p w14:paraId="0EFE39BD" w14:textId="77777777" w:rsidR="009E22A3" w:rsidRPr="00ED2D85" w:rsidRDefault="009E22A3" w:rsidP="00E528B3">
            <w:pPr>
              <w:keepNext/>
              <w:keepLines/>
              <w:widowControl/>
              <w:contextualSpacing/>
              <w:jc w:val="both"/>
              <w:rPr>
                <w:rFonts w:ascii="Times New Roman" w:eastAsia="Times New Roman" w:hAnsi="Times New Roman" w:cs="Times New Roman"/>
                <w:color w:val="auto"/>
                <w:lang w:eastAsia="ru-RU"/>
              </w:rPr>
            </w:pPr>
          </w:p>
        </w:tc>
        <w:tc>
          <w:tcPr>
            <w:tcW w:w="2145" w:type="dxa"/>
            <w:shd w:val="clear" w:color="auto" w:fill="auto"/>
            <w:vAlign w:val="center"/>
          </w:tcPr>
          <w:p w14:paraId="49F9BFC8" w14:textId="77777777" w:rsidR="009E22A3" w:rsidRPr="00ED2D85" w:rsidRDefault="009E22A3" w:rsidP="00E528B3">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удостоверяем.</w:t>
            </w:r>
          </w:p>
        </w:tc>
      </w:tr>
      <w:tr w:rsidR="009E22A3" w:rsidRPr="00ED2D85" w14:paraId="56783582" w14:textId="77777777" w:rsidTr="006C202D">
        <w:trPr>
          <w:trHeight w:val="284"/>
          <w:jc w:val="center"/>
        </w:trPr>
        <w:tc>
          <w:tcPr>
            <w:tcW w:w="1273" w:type="dxa"/>
            <w:gridSpan w:val="2"/>
            <w:shd w:val="clear" w:color="auto" w:fill="auto"/>
            <w:vAlign w:val="center"/>
          </w:tcPr>
          <w:p w14:paraId="4D3BF793" w14:textId="77777777" w:rsidR="009E22A3" w:rsidRPr="00ED2D85" w:rsidRDefault="009E22A3" w:rsidP="00E528B3">
            <w:pPr>
              <w:keepNext/>
              <w:keepLines/>
              <w:widowControl/>
              <w:contextualSpacing/>
              <w:jc w:val="both"/>
              <w:rPr>
                <w:rFonts w:ascii="Times New Roman" w:eastAsia="Times New Roman" w:hAnsi="Times New Roman" w:cs="Times New Roman"/>
                <w:color w:val="auto"/>
                <w:lang w:eastAsia="ru-RU"/>
              </w:rPr>
            </w:pPr>
          </w:p>
        </w:tc>
        <w:tc>
          <w:tcPr>
            <w:tcW w:w="3405" w:type="dxa"/>
            <w:gridSpan w:val="7"/>
            <w:shd w:val="clear" w:color="auto" w:fill="auto"/>
          </w:tcPr>
          <w:p w14:paraId="1095A7DC" w14:textId="77777777" w:rsidR="009E22A3" w:rsidRPr="00ED2D85" w:rsidRDefault="009E22A3" w:rsidP="00E528B3">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(Ф.И.О. удостоверяемого)</w:t>
            </w:r>
          </w:p>
        </w:tc>
        <w:tc>
          <w:tcPr>
            <w:tcW w:w="255" w:type="dxa"/>
            <w:shd w:val="clear" w:color="auto" w:fill="auto"/>
            <w:vAlign w:val="center"/>
          </w:tcPr>
          <w:p w14:paraId="58555426" w14:textId="77777777" w:rsidR="009E22A3" w:rsidRPr="00ED2D85" w:rsidRDefault="009E22A3" w:rsidP="00E528B3">
            <w:pPr>
              <w:keepNext/>
              <w:keepLines/>
              <w:widowControl/>
              <w:contextualSpacing/>
              <w:jc w:val="both"/>
              <w:rPr>
                <w:rFonts w:ascii="Times New Roman" w:eastAsia="Times New Roman" w:hAnsi="Times New Roman" w:cs="Times New Roman"/>
                <w:color w:val="auto"/>
                <w:lang w:eastAsia="ru-RU"/>
              </w:rPr>
            </w:pPr>
          </w:p>
        </w:tc>
        <w:tc>
          <w:tcPr>
            <w:tcW w:w="3148" w:type="dxa"/>
            <w:gridSpan w:val="7"/>
            <w:shd w:val="clear" w:color="auto" w:fill="auto"/>
          </w:tcPr>
          <w:p w14:paraId="5C8A1C9B" w14:textId="77777777" w:rsidR="009E22A3" w:rsidRPr="00ED2D85" w:rsidRDefault="009E22A3" w:rsidP="00E528B3">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(Подпись удостоверяемого)</w:t>
            </w:r>
          </w:p>
        </w:tc>
        <w:tc>
          <w:tcPr>
            <w:tcW w:w="2145" w:type="dxa"/>
            <w:shd w:val="clear" w:color="auto" w:fill="auto"/>
            <w:vAlign w:val="center"/>
          </w:tcPr>
          <w:p w14:paraId="3978483E" w14:textId="77777777" w:rsidR="009E22A3" w:rsidRPr="00ED2D85" w:rsidRDefault="009E22A3" w:rsidP="00E528B3">
            <w:pPr>
              <w:keepNext/>
              <w:keepLines/>
              <w:widowControl/>
              <w:contextualSpacing/>
              <w:jc w:val="both"/>
              <w:rPr>
                <w:rFonts w:ascii="Times New Roman" w:eastAsia="Times New Roman" w:hAnsi="Times New Roman" w:cs="Times New Roman"/>
                <w:color w:val="auto"/>
                <w:lang w:eastAsia="ru-RU"/>
              </w:rPr>
            </w:pPr>
          </w:p>
        </w:tc>
      </w:tr>
    </w:tbl>
    <w:p w14:paraId="5CA9A4E6" w14:textId="77777777" w:rsidR="009E22A3" w:rsidRPr="00ED2D85" w:rsidRDefault="009E22A3" w:rsidP="00E528B3">
      <w:pPr>
        <w:keepNext/>
        <w:keepLines/>
        <w:widowControl/>
        <w:ind w:firstLine="709"/>
        <w:contextualSpacing/>
        <w:jc w:val="both"/>
        <w:rPr>
          <w:rFonts w:ascii="Times New Roman" w:eastAsia="Times New Roman" w:hAnsi="Times New Roman" w:cs="Times New Roman"/>
          <w:color w:val="auto"/>
          <w:lang w:eastAsia="ru-RU"/>
        </w:rPr>
      </w:pPr>
    </w:p>
    <w:p w14:paraId="7328023D" w14:textId="77777777" w:rsidR="009E22A3" w:rsidRPr="00ED2D85" w:rsidRDefault="009E22A3" w:rsidP="00E528B3">
      <w:pPr>
        <w:keepNext/>
        <w:keepLines/>
        <w:widowControl/>
        <w:ind w:firstLine="709"/>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Доверенность действительна по «___</w:t>
      </w:r>
      <w:r w:rsidR="00061FF2" w:rsidRPr="00ED2D85">
        <w:rPr>
          <w:rFonts w:ascii="Times New Roman" w:eastAsia="Times New Roman" w:hAnsi="Times New Roman" w:cs="Times New Roman"/>
          <w:color w:val="auto"/>
          <w:lang w:eastAsia="ru-RU"/>
        </w:rPr>
        <w:t>_» ____________________ _____ г</w:t>
      </w:r>
    </w:p>
    <w:tbl>
      <w:tblPr>
        <w:tblW w:w="10206" w:type="dxa"/>
        <w:jc w:val="center"/>
        <w:tblLayout w:type="fixed"/>
        <w:tblCellMar>
          <w:top w:w="90" w:type="dxa"/>
          <w:left w:w="90" w:type="dxa"/>
          <w:bottom w:w="90" w:type="dxa"/>
          <w:right w:w="90" w:type="dxa"/>
        </w:tblCellMar>
        <w:tblLook w:val="0000" w:firstRow="0" w:lastRow="0" w:firstColumn="0" w:lastColumn="0" w:noHBand="0" w:noVBand="0"/>
      </w:tblPr>
      <w:tblGrid>
        <w:gridCol w:w="3559"/>
        <w:gridCol w:w="3247"/>
        <w:gridCol w:w="3400"/>
      </w:tblGrid>
      <w:tr w:rsidR="009E22A3" w:rsidRPr="00ED2D85" w14:paraId="26797BFE" w14:textId="77777777" w:rsidTr="006C202D">
        <w:trPr>
          <w:jc w:val="center"/>
        </w:trPr>
        <w:tc>
          <w:tcPr>
            <w:tcW w:w="3559" w:type="dxa"/>
          </w:tcPr>
          <w:p w14:paraId="60EAD392" w14:textId="77777777" w:rsidR="009E22A3" w:rsidRPr="00ED2D85" w:rsidRDefault="009E22A3" w:rsidP="00E528B3">
            <w:pPr>
              <w:keepNext/>
              <w:keepLines/>
              <w:widowControl/>
              <w:contextualSpacing/>
              <w:jc w:val="both"/>
              <w:rPr>
                <w:rFonts w:ascii="Times New Roman" w:eastAsia="Times New Roman" w:hAnsi="Times New Roman" w:cs="Times New Roman"/>
                <w:color w:val="auto"/>
                <w:lang w:eastAsia="ru-RU"/>
              </w:rPr>
            </w:pPr>
          </w:p>
          <w:p w14:paraId="2BC37A28" w14:textId="77777777" w:rsidR="009E22A3" w:rsidRPr="00ED2D85" w:rsidRDefault="009E22A3" w:rsidP="00E528B3">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Руководитель (должность)</w:t>
            </w:r>
          </w:p>
        </w:tc>
        <w:tc>
          <w:tcPr>
            <w:tcW w:w="3247" w:type="dxa"/>
            <w:vAlign w:val="center"/>
          </w:tcPr>
          <w:p w14:paraId="05321C83" w14:textId="77777777" w:rsidR="009E22A3" w:rsidRPr="00ED2D85" w:rsidRDefault="009E22A3" w:rsidP="00E528B3">
            <w:pPr>
              <w:keepNext/>
              <w:keepLines/>
              <w:widowControl/>
              <w:contextualSpacing/>
              <w:jc w:val="center"/>
              <w:rPr>
                <w:rFonts w:ascii="Times New Roman" w:eastAsia="Times New Roman" w:hAnsi="Times New Roman" w:cs="Times New Roman"/>
                <w:color w:val="auto"/>
                <w:lang w:eastAsia="ru-RU"/>
              </w:rPr>
            </w:pPr>
          </w:p>
          <w:p w14:paraId="6E7C881B" w14:textId="77777777" w:rsidR="009E22A3" w:rsidRPr="00ED2D85" w:rsidRDefault="009E22A3" w:rsidP="00E528B3">
            <w:pPr>
              <w:keepNext/>
              <w:keepLines/>
              <w:widowControl/>
              <w:contextualSpacing/>
              <w:jc w:val="center"/>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___________________</w:t>
            </w:r>
            <w:r w:rsidRPr="00ED2D85">
              <w:rPr>
                <w:rFonts w:ascii="Times New Roman" w:eastAsia="Times New Roman" w:hAnsi="Times New Roman" w:cs="Times New Roman"/>
                <w:color w:val="auto"/>
                <w:lang w:eastAsia="ru-RU"/>
              </w:rPr>
              <w:br/>
            </w:r>
            <w:r w:rsidRPr="00ED2D85">
              <w:rPr>
                <w:rFonts w:ascii="Times New Roman" w:eastAsia="Times New Roman" w:hAnsi="Times New Roman" w:cs="Times New Roman"/>
                <w:i/>
                <w:color w:val="auto"/>
                <w:lang w:eastAsia="ru-RU"/>
              </w:rPr>
              <w:t xml:space="preserve"> (подпись)</w:t>
            </w:r>
          </w:p>
        </w:tc>
        <w:tc>
          <w:tcPr>
            <w:tcW w:w="3400" w:type="dxa"/>
            <w:vAlign w:val="center"/>
          </w:tcPr>
          <w:p w14:paraId="3A7E6EB1" w14:textId="77777777" w:rsidR="009E22A3" w:rsidRPr="00ED2D85" w:rsidRDefault="009E22A3" w:rsidP="00E528B3">
            <w:pPr>
              <w:keepNext/>
              <w:keepLines/>
              <w:widowControl/>
              <w:contextualSpacing/>
              <w:jc w:val="center"/>
              <w:rPr>
                <w:rFonts w:ascii="Times New Roman" w:eastAsia="Times New Roman" w:hAnsi="Times New Roman" w:cs="Times New Roman"/>
                <w:color w:val="auto"/>
                <w:lang w:eastAsia="ru-RU"/>
              </w:rPr>
            </w:pPr>
          </w:p>
          <w:p w14:paraId="1F6951F2" w14:textId="77777777" w:rsidR="009E22A3" w:rsidRPr="00ED2D85" w:rsidRDefault="009E22A3" w:rsidP="00E528B3">
            <w:pPr>
              <w:keepNext/>
              <w:keepLines/>
              <w:widowControl/>
              <w:contextualSpacing/>
              <w:jc w:val="center"/>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_________________</w:t>
            </w:r>
            <w:r w:rsidRPr="00ED2D85">
              <w:rPr>
                <w:rFonts w:ascii="Times New Roman" w:eastAsia="Times New Roman" w:hAnsi="Times New Roman" w:cs="Times New Roman"/>
                <w:color w:val="auto"/>
                <w:lang w:eastAsia="ru-RU"/>
              </w:rPr>
              <w:br/>
            </w:r>
            <w:r w:rsidRPr="00ED2D85">
              <w:rPr>
                <w:rFonts w:ascii="Times New Roman" w:eastAsia="Times New Roman" w:hAnsi="Times New Roman" w:cs="Times New Roman"/>
                <w:i/>
                <w:color w:val="auto"/>
                <w:lang w:eastAsia="ru-RU"/>
              </w:rPr>
              <w:t>(Расшифровка подписи)</w:t>
            </w:r>
          </w:p>
        </w:tc>
      </w:tr>
    </w:tbl>
    <w:p w14:paraId="1D969944" w14:textId="77777777" w:rsidR="009E22A3" w:rsidRPr="00ED2D85" w:rsidRDefault="009E22A3" w:rsidP="00E528B3">
      <w:pPr>
        <w:keepNext/>
        <w:keepLines/>
        <w:widowControl/>
        <w:ind w:firstLine="709"/>
        <w:contextualSpacing/>
        <w:jc w:val="both"/>
        <w:rPr>
          <w:rFonts w:ascii="Times New Roman" w:eastAsia="Times New Roman" w:hAnsi="Times New Roman" w:cs="Times New Roman"/>
          <w:color w:val="auto"/>
          <w:lang w:eastAsia="ru-RU"/>
        </w:rPr>
      </w:pPr>
    </w:p>
    <w:p w14:paraId="35827EF3" w14:textId="2B69E210" w:rsidR="009E22A3" w:rsidRDefault="009E22A3" w:rsidP="00E528B3">
      <w:pPr>
        <w:keepNext/>
        <w:keepLines/>
        <w:widowControl/>
        <w:ind w:firstLine="709"/>
        <w:contextualSpacing/>
        <w:jc w:val="both"/>
        <w:rPr>
          <w:rFonts w:ascii="Times New Roman" w:eastAsia="Times New Roman" w:hAnsi="Times New Roman" w:cs="Times New Roman"/>
          <w:color w:val="auto"/>
          <w:lang w:eastAsia="ru-RU"/>
        </w:rPr>
      </w:pPr>
    </w:p>
    <w:p w14:paraId="18124C18" w14:textId="10FDE4C0" w:rsidR="00F8700F" w:rsidRDefault="00F8700F" w:rsidP="00E528B3">
      <w:pPr>
        <w:keepNext/>
        <w:keepLines/>
        <w:widowControl/>
        <w:ind w:firstLine="709"/>
        <w:contextualSpacing/>
        <w:jc w:val="both"/>
        <w:rPr>
          <w:rFonts w:ascii="Times New Roman" w:eastAsia="Times New Roman" w:hAnsi="Times New Roman" w:cs="Times New Roman"/>
          <w:color w:val="auto"/>
          <w:lang w:eastAsia="ru-RU"/>
        </w:rPr>
      </w:pPr>
    </w:p>
    <w:p w14:paraId="773D5DC8" w14:textId="0843BF2A" w:rsidR="00F8700F" w:rsidRDefault="00F8700F" w:rsidP="00E528B3">
      <w:pPr>
        <w:keepNext/>
        <w:keepLines/>
        <w:widowControl/>
        <w:ind w:firstLine="709"/>
        <w:contextualSpacing/>
        <w:jc w:val="both"/>
        <w:rPr>
          <w:rFonts w:ascii="Times New Roman" w:eastAsia="Times New Roman" w:hAnsi="Times New Roman" w:cs="Times New Roman"/>
          <w:color w:val="auto"/>
          <w:lang w:eastAsia="ru-RU"/>
        </w:rPr>
      </w:pPr>
    </w:p>
    <w:p w14:paraId="2A096B53" w14:textId="46672A6A" w:rsidR="00F8700F" w:rsidRDefault="00F8700F" w:rsidP="00E528B3">
      <w:pPr>
        <w:keepNext/>
        <w:keepLines/>
        <w:widowControl/>
        <w:ind w:firstLine="709"/>
        <w:contextualSpacing/>
        <w:jc w:val="both"/>
        <w:rPr>
          <w:rFonts w:ascii="Times New Roman" w:eastAsia="Times New Roman" w:hAnsi="Times New Roman" w:cs="Times New Roman"/>
          <w:color w:val="auto"/>
          <w:lang w:eastAsia="ru-RU"/>
        </w:rPr>
      </w:pPr>
    </w:p>
    <w:p w14:paraId="7ED3077C" w14:textId="00D31E3B" w:rsidR="00F8700F" w:rsidRDefault="00F8700F" w:rsidP="00E528B3">
      <w:pPr>
        <w:keepNext/>
        <w:keepLines/>
        <w:widowControl/>
        <w:ind w:firstLine="709"/>
        <w:contextualSpacing/>
        <w:jc w:val="both"/>
        <w:rPr>
          <w:rFonts w:ascii="Times New Roman" w:eastAsia="Times New Roman" w:hAnsi="Times New Roman" w:cs="Times New Roman"/>
          <w:color w:val="auto"/>
          <w:lang w:eastAsia="ru-RU"/>
        </w:rPr>
      </w:pPr>
    </w:p>
    <w:p w14:paraId="1FDBD312" w14:textId="77777777" w:rsidR="008C6B29" w:rsidRDefault="008C6B29" w:rsidP="00E528B3">
      <w:pPr>
        <w:keepNext/>
        <w:keepLines/>
        <w:widowControl/>
        <w:contextualSpacing/>
        <w:jc w:val="both"/>
        <w:rPr>
          <w:rFonts w:ascii="Times New Roman" w:eastAsia="Times New Roman" w:hAnsi="Times New Roman" w:cs="Times New Roman"/>
          <w:color w:val="auto"/>
          <w:lang w:eastAsia="ru-RU"/>
        </w:rPr>
      </w:pPr>
    </w:p>
    <w:p w14:paraId="0E4AADDF" w14:textId="77777777" w:rsidR="0009478C" w:rsidRDefault="0009478C" w:rsidP="00E528B3">
      <w:pPr>
        <w:keepNext/>
        <w:keepLines/>
        <w:widowControl/>
        <w:contextualSpacing/>
        <w:jc w:val="both"/>
        <w:rPr>
          <w:rFonts w:ascii="Times New Roman" w:eastAsia="Times New Roman" w:hAnsi="Times New Roman" w:cs="Times New Roman"/>
          <w:color w:val="auto"/>
          <w:lang w:eastAsia="ru-RU"/>
        </w:rPr>
      </w:pPr>
    </w:p>
    <w:sectPr w:rsidR="0009478C" w:rsidSect="00E55B12">
      <w:headerReference w:type="default" r:id="rId10"/>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C9356" w14:textId="77777777" w:rsidR="00AB42DF" w:rsidRDefault="00AB42DF">
      <w:r>
        <w:separator/>
      </w:r>
    </w:p>
  </w:endnote>
  <w:endnote w:type="continuationSeparator" w:id="0">
    <w:p w14:paraId="41D2C60F" w14:textId="77777777" w:rsidR="00AB42DF" w:rsidRDefault="00AB4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1DEB8" w14:textId="77777777" w:rsidR="00AB42DF" w:rsidRDefault="00AB42DF">
      <w:r>
        <w:separator/>
      </w:r>
    </w:p>
  </w:footnote>
  <w:footnote w:type="continuationSeparator" w:id="0">
    <w:p w14:paraId="544B90FE" w14:textId="77777777" w:rsidR="00AB42DF" w:rsidRDefault="00AB4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2F4E3" w14:textId="32D2EFB9" w:rsidR="00F64E82" w:rsidRDefault="00F64E82">
    <w:pPr>
      <w:pStyle w:val="af2"/>
      <w:jc w:val="right"/>
    </w:pPr>
  </w:p>
  <w:p w14:paraId="31996E60" w14:textId="77777777" w:rsidR="00F64E82" w:rsidRDefault="00F64E82">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6207"/>
    <w:multiLevelType w:val="multilevel"/>
    <w:tmpl w:val="D7427D3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D010D8"/>
    <w:multiLevelType w:val="hybridMultilevel"/>
    <w:tmpl w:val="DFB25D4A"/>
    <w:lvl w:ilvl="0" w:tplc="65F49E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37E3400"/>
    <w:multiLevelType w:val="hybridMultilevel"/>
    <w:tmpl w:val="60B6B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344FB6"/>
    <w:multiLevelType w:val="multilevel"/>
    <w:tmpl w:val="826CEF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65544A"/>
    <w:multiLevelType w:val="multilevel"/>
    <w:tmpl w:val="9BD0F158"/>
    <w:lvl w:ilvl="0">
      <w:start w:val="1"/>
      <w:numFmt w:val="decimal"/>
      <w:lvlText w:val="%1."/>
      <w:lvlJc w:val="left"/>
      <w:pPr>
        <w:ind w:left="1148" w:hanging="360"/>
      </w:pPr>
      <w:rPr>
        <w:rFonts w:hint="default"/>
        <w:b/>
      </w:rPr>
    </w:lvl>
    <w:lvl w:ilvl="1">
      <w:start w:val="1"/>
      <w:numFmt w:val="decimal"/>
      <w:isLgl/>
      <w:lvlText w:val="%1.%2."/>
      <w:lvlJc w:val="left"/>
      <w:pPr>
        <w:ind w:left="660" w:hanging="660"/>
      </w:pPr>
      <w:rPr>
        <w:rFonts w:hint="default"/>
        <w:b w:val="0"/>
        <w:i w:val="0"/>
        <w:sz w:val="24"/>
      </w:rPr>
    </w:lvl>
    <w:lvl w:ilvl="2">
      <w:start w:val="28"/>
      <w:numFmt w:val="decimal"/>
      <w:isLgl/>
      <w:lvlText w:val="%1.%2.%3."/>
      <w:lvlJc w:val="left"/>
      <w:pPr>
        <w:ind w:left="720" w:hanging="720"/>
      </w:pPr>
      <w:rPr>
        <w:rFonts w:hint="default"/>
      </w:rPr>
    </w:lvl>
    <w:lvl w:ilvl="3">
      <w:start w:val="1"/>
      <w:numFmt w:val="decimal"/>
      <w:isLgl/>
      <w:lvlText w:val="%1.%2.%3.%4."/>
      <w:lvlJc w:val="left"/>
      <w:pPr>
        <w:ind w:left="1508" w:hanging="720"/>
      </w:pPr>
      <w:rPr>
        <w:rFonts w:hint="default"/>
      </w:rPr>
    </w:lvl>
    <w:lvl w:ilvl="4">
      <w:start w:val="1"/>
      <w:numFmt w:val="decimal"/>
      <w:isLgl/>
      <w:lvlText w:val="%1.%2.%3.%4.%5."/>
      <w:lvlJc w:val="left"/>
      <w:pPr>
        <w:ind w:left="1868" w:hanging="1080"/>
      </w:pPr>
      <w:rPr>
        <w:rFonts w:hint="default"/>
      </w:rPr>
    </w:lvl>
    <w:lvl w:ilvl="5">
      <w:start w:val="1"/>
      <w:numFmt w:val="decimal"/>
      <w:isLgl/>
      <w:lvlText w:val="%1.%2.%3.%4.%5.%6."/>
      <w:lvlJc w:val="left"/>
      <w:pPr>
        <w:ind w:left="1868" w:hanging="1080"/>
      </w:pPr>
      <w:rPr>
        <w:rFonts w:hint="default"/>
      </w:rPr>
    </w:lvl>
    <w:lvl w:ilvl="6">
      <w:start w:val="1"/>
      <w:numFmt w:val="decimal"/>
      <w:isLgl/>
      <w:lvlText w:val="%1.%2.%3.%4.%5.%6.%7."/>
      <w:lvlJc w:val="left"/>
      <w:pPr>
        <w:ind w:left="2228" w:hanging="1440"/>
      </w:pPr>
      <w:rPr>
        <w:rFonts w:hint="default"/>
      </w:rPr>
    </w:lvl>
    <w:lvl w:ilvl="7">
      <w:start w:val="1"/>
      <w:numFmt w:val="decimal"/>
      <w:isLgl/>
      <w:lvlText w:val="%1.%2.%3.%4.%5.%6.%7.%8."/>
      <w:lvlJc w:val="left"/>
      <w:pPr>
        <w:ind w:left="2228" w:hanging="1440"/>
      </w:pPr>
      <w:rPr>
        <w:rFonts w:hint="default"/>
      </w:rPr>
    </w:lvl>
    <w:lvl w:ilvl="8">
      <w:start w:val="1"/>
      <w:numFmt w:val="decimal"/>
      <w:isLgl/>
      <w:lvlText w:val="%1.%2.%3.%4.%5.%6.%7.%8.%9."/>
      <w:lvlJc w:val="left"/>
      <w:pPr>
        <w:ind w:left="2588" w:hanging="1800"/>
      </w:pPr>
      <w:rPr>
        <w:rFonts w:hint="default"/>
      </w:rPr>
    </w:lvl>
  </w:abstractNum>
  <w:abstractNum w:abstractNumId="5" w15:restartNumberingAfterBreak="0">
    <w:nsid w:val="0B5453E6"/>
    <w:multiLevelType w:val="multilevel"/>
    <w:tmpl w:val="EBCEBDA8"/>
    <w:lvl w:ilvl="0">
      <w:start w:val="6"/>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1853C22"/>
    <w:multiLevelType w:val="hybridMultilevel"/>
    <w:tmpl w:val="CC58D4F4"/>
    <w:lvl w:ilvl="0" w:tplc="0D4A1F7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AE692B"/>
    <w:multiLevelType w:val="multilevel"/>
    <w:tmpl w:val="33C4525E"/>
    <w:lvl w:ilvl="0">
      <w:start w:val="1"/>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F36952"/>
    <w:multiLevelType w:val="multilevel"/>
    <w:tmpl w:val="8E7CB382"/>
    <w:lvl w:ilvl="0">
      <w:start w:val="9"/>
      <w:numFmt w:val="decimal"/>
      <w:lvlText w:val="%1."/>
      <w:lvlJc w:val="left"/>
      <w:pPr>
        <w:ind w:left="360" w:hanging="360"/>
      </w:pPr>
      <w:rPr>
        <w:rFonts w:hint="default"/>
      </w:rPr>
    </w:lvl>
    <w:lvl w:ilvl="1">
      <w:start w:val="4"/>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15:restartNumberingAfterBreak="0">
    <w:nsid w:val="150060BA"/>
    <w:multiLevelType w:val="hybridMultilevel"/>
    <w:tmpl w:val="00CE23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5B3379A"/>
    <w:multiLevelType w:val="hybridMultilevel"/>
    <w:tmpl w:val="A0BE4028"/>
    <w:lvl w:ilvl="0" w:tplc="65A28EA6">
      <w:start w:val="2"/>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15:restartNumberingAfterBreak="0">
    <w:nsid w:val="15D00DCF"/>
    <w:multiLevelType w:val="multilevel"/>
    <w:tmpl w:val="39584E5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646" w:hanging="504"/>
      </w:pPr>
      <w:rPr>
        <w:b w:val="0"/>
        <w:i w:val="0"/>
      </w:rPr>
    </w:lvl>
    <w:lvl w:ilvl="3">
      <w:start w:val="1"/>
      <w:numFmt w:val="decimal"/>
      <w:lvlText w:val="%1.%2.%3.%4."/>
      <w:lvlJc w:val="left"/>
      <w:pPr>
        <w:ind w:left="1499"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9E1514"/>
    <w:multiLevelType w:val="hybridMultilevel"/>
    <w:tmpl w:val="F322DE86"/>
    <w:lvl w:ilvl="0" w:tplc="4B346402">
      <w:start w:val="1"/>
      <w:numFmt w:val="decimal"/>
      <w:lvlText w:val="%1."/>
      <w:lvlJc w:val="left"/>
      <w:pPr>
        <w:ind w:left="1080" w:hanging="360"/>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3" w15:restartNumberingAfterBreak="0">
    <w:nsid w:val="198B1BE0"/>
    <w:multiLevelType w:val="multilevel"/>
    <w:tmpl w:val="4F669046"/>
    <w:lvl w:ilvl="0">
      <w:start w:val="5"/>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A71272B"/>
    <w:multiLevelType w:val="multilevel"/>
    <w:tmpl w:val="A4CEDDA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A810195"/>
    <w:multiLevelType w:val="hybridMultilevel"/>
    <w:tmpl w:val="FE8A772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BA54EDF"/>
    <w:multiLevelType w:val="hybridMultilevel"/>
    <w:tmpl w:val="EEA253B2"/>
    <w:lvl w:ilvl="0" w:tplc="0419000F">
      <w:start w:val="1"/>
      <w:numFmt w:val="decimal"/>
      <w:lvlText w:val="%1."/>
      <w:lvlJc w:val="left"/>
      <w:pPr>
        <w:ind w:left="921" w:hanging="360"/>
      </w:p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17" w15:restartNumberingAfterBreak="0">
    <w:nsid w:val="1DE04276"/>
    <w:multiLevelType w:val="multilevel"/>
    <w:tmpl w:val="CAB2CC9C"/>
    <w:lvl w:ilvl="0">
      <w:start w:val="2"/>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0174E82"/>
    <w:multiLevelType w:val="multilevel"/>
    <w:tmpl w:val="EBE4360E"/>
    <w:lvl w:ilvl="0">
      <w:start w:val="2"/>
      <w:numFmt w:val="decimal"/>
      <w:lvlText w:val="%1."/>
      <w:lvlJc w:val="left"/>
      <w:pPr>
        <w:tabs>
          <w:tab w:val="num" w:pos="1068"/>
        </w:tabs>
        <w:ind w:left="708" w:firstLine="0"/>
      </w:pPr>
      <w:rPr>
        <w:rFonts w:ascii="Times New Roman" w:hAnsi="Times New Roman" w:cs="Times New Roman" w:hint="default"/>
        <w:b/>
        <w:i w:val="0"/>
        <w:color w:val="auto"/>
        <w:sz w:val="24"/>
        <w:szCs w:val="24"/>
      </w:rPr>
    </w:lvl>
    <w:lvl w:ilvl="1">
      <w:start w:val="16"/>
      <w:numFmt w:val="decimal"/>
      <w:lvlText w:val="%2."/>
      <w:lvlJc w:val="left"/>
      <w:pPr>
        <w:tabs>
          <w:tab w:val="num" w:pos="2148"/>
        </w:tabs>
        <w:ind w:left="2148" w:hanging="360"/>
      </w:pPr>
      <w:rPr>
        <w:rFonts w:cs="Times New Roman" w:hint="default"/>
        <w:b/>
      </w:rPr>
    </w:lvl>
    <w:lvl w:ilvl="2">
      <w:start w:val="1"/>
      <w:numFmt w:val="lowerRoman"/>
      <w:lvlText w:val="%3."/>
      <w:lvlJc w:val="right"/>
      <w:pPr>
        <w:tabs>
          <w:tab w:val="num" w:pos="2868"/>
        </w:tabs>
        <w:ind w:left="2868" w:hanging="180"/>
      </w:pPr>
      <w:rPr>
        <w:rFonts w:cs="Times New Roman" w:hint="default"/>
      </w:rPr>
    </w:lvl>
    <w:lvl w:ilvl="3">
      <w:start w:val="1"/>
      <w:numFmt w:val="decimal"/>
      <w:lvlText w:val="%4."/>
      <w:lvlJc w:val="left"/>
      <w:pPr>
        <w:tabs>
          <w:tab w:val="num" w:pos="3588"/>
        </w:tabs>
        <w:ind w:left="3588" w:hanging="360"/>
      </w:pPr>
      <w:rPr>
        <w:rFonts w:cs="Times New Roman" w:hint="default"/>
      </w:rPr>
    </w:lvl>
    <w:lvl w:ilvl="4">
      <w:start w:val="1"/>
      <w:numFmt w:val="lowerLetter"/>
      <w:lvlText w:val="%5."/>
      <w:lvlJc w:val="left"/>
      <w:pPr>
        <w:tabs>
          <w:tab w:val="num" w:pos="4308"/>
        </w:tabs>
        <w:ind w:left="4308" w:hanging="360"/>
      </w:pPr>
      <w:rPr>
        <w:rFonts w:cs="Times New Roman" w:hint="default"/>
      </w:rPr>
    </w:lvl>
    <w:lvl w:ilvl="5">
      <w:start w:val="1"/>
      <w:numFmt w:val="lowerRoman"/>
      <w:lvlText w:val="%6."/>
      <w:lvlJc w:val="right"/>
      <w:pPr>
        <w:tabs>
          <w:tab w:val="num" w:pos="5028"/>
        </w:tabs>
        <w:ind w:left="5028" w:hanging="180"/>
      </w:pPr>
      <w:rPr>
        <w:rFonts w:cs="Times New Roman" w:hint="default"/>
      </w:rPr>
    </w:lvl>
    <w:lvl w:ilvl="6">
      <w:start w:val="1"/>
      <w:numFmt w:val="decimal"/>
      <w:lvlText w:val="%7."/>
      <w:lvlJc w:val="left"/>
      <w:pPr>
        <w:tabs>
          <w:tab w:val="num" w:pos="5748"/>
        </w:tabs>
        <w:ind w:left="5748" w:hanging="360"/>
      </w:pPr>
      <w:rPr>
        <w:rFonts w:cs="Times New Roman" w:hint="default"/>
      </w:rPr>
    </w:lvl>
    <w:lvl w:ilvl="7">
      <w:start w:val="1"/>
      <w:numFmt w:val="lowerLetter"/>
      <w:lvlText w:val="%8."/>
      <w:lvlJc w:val="left"/>
      <w:pPr>
        <w:tabs>
          <w:tab w:val="num" w:pos="6468"/>
        </w:tabs>
        <w:ind w:left="6468" w:hanging="360"/>
      </w:pPr>
      <w:rPr>
        <w:rFonts w:cs="Times New Roman" w:hint="default"/>
      </w:rPr>
    </w:lvl>
    <w:lvl w:ilvl="8">
      <w:start w:val="1"/>
      <w:numFmt w:val="lowerRoman"/>
      <w:lvlText w:val="%9."/>
      <w:lvlJc w:val="right"/>
      <w:pPr>
        <w:tabs>
          <w:tab w:val="num" w:pos="7188"/>
        </w:tabs>
        <w:ind w:left="7188" w:hanging="180"/>
      </w:pPr>
      <w:rPr>
        <w:rFonts w:cs="Times New Roman" w:hint="default"/>
      </w:rPr>
    </w:lvl>
  </w:abstractNum>
  <w:abstractNum w:abstractNumId="19" w15:restartNumberingAfterBreak="0">
    <w:nsid w:val="25CF34C1"/>
    <w:multiLevelType w:val="multilevel"/>
    <w:tmpl w:val="19F889E4"/>
    <w:lvl w:ilvl="0">
      <w:start w:val="2"/>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8AD39FA"/>
    <w:multiLevelType w:val="hybridMultilevel"/>
    <w:tmpl w:val="E9C60CFA"/>
    <w:lvl w:ilvl="0" w:tplc="65A28EA6">
      <w:start w:val="2"/>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430" w:hanging="360"/>
      </w:pPr>
      <w:rPr>
        <w:rFonts w:ascii="Courier New" w:hAnsi="Courier New" w:cs="Courier New" w:hint="default"/>
      </w:rPr>
    </w:lvl>
    <w:lvl w:ilvl="2" w:tplc="04190005" w:tentative="1">
      <w:start w:val="1"/>
      <w:numFmt w:val="bullet"/>
      <w:lvlText w:val=""/>
      <w:lvlJc w:val="left"/>
      <w:pPr>
        <w:ind w:left="2150" w:hanging="360"/>
      </w:pPr>
      <w:rPr>
        <w:rFonts w:ascii="Wingdings" w:hAnsi="Wingdings" w:hint="default"/>
      </w:rPr>
    </w:lvl>
    <w:lvl w:ilvl="3" w:tplc="04190001" w:tentative="1">
      <w:start w:val="1"/>
      <w:numFmt w:val="bullet"/>
      <w:lvlText w:val=""/>
      <w:lvlJc w:val="left"/>
      <w:pPr>
        <w:ind w:left="2870" w:hanging="360"/>
      </w:pPr>
      <w:rPr>
        <w:rFonts w:ascii="Symbol" w:hAnsi="Symbol" w:hint="default"/>
      </w:rPr>
    </w:lvl>
    <w:lvl w:ilvl="4" w:tplc="04190003" w:tentative="1">
      <w:start w:val="1"/>
      <w:numFmt w:val="bullet"/>
      <w:lvlText w:val="o"/>
      <w:lvlJc w:val="left"/>
      <w:pPr>
        <w:ind w:left="3590" w:hanging="360"/>
      </w:pPr>
      <w:rPr>
        <w:rFonts w:ascii="Courier New" w:hAnsi="Courier New" w:cs="Courier New" w:hint="default"/>
      </w:rPr>
    </w:lvl>
    <w:lvl w:ilvl="5" w:tplc="04190005" w:tentative="1">
      <w:start w:val="1"/>
      <w:numFmt w:val="bullet"/>
      <w:lvlText w:val=""/>
      <w:lvlJc w:val="left"/>
      <w:pPr>
        <w:ind w:left="4310" w:hanging="360"/>
      </w:pPr>
      <w:rPr>
        <w:rFonts w:ascii="Wingdings" w:hAnsi="Wingdings" w:hint="default"/>
      </w:rPr>
    </w:lvl>
    <w:lvl w:ilvl="6" w:tplc="04190001" w:tentative="1">
      <w:start w:val="1"/>
      <w:numFmt w:val="bullet"/>
      <w:lvlText w:val=""/>
      <w:lvlJc w:val="left"/>
      <w:pPr>
        <w:ind w:left="5030" w:hanging="360"/>
      </w:pPr>
      <w:rPr>
        <w:rFonts w:ascii="Symbol" w:hAnsi="Symbol" w:hint="default"/>
      </w:rPr>
    </w:lvl>
    <w:lvl w:ilvl="7" w:tplc="04190003" w:tentative="1">
      <w:start w:val="1"/>
      <w:numFmt w:val="bullet"/>
      <w:lvlText w:val="o"/>
      <w:lvlJc w:val="left"/>
      <w:pPr>
        <w:ind w:left="5750" w:hanging="360"/>
      </w:pPr>
      <w:rPr>
        <w:rFonts w:ascii="Courier New" w:hAnsi="Courier New" w:cs="Courier New" w:hint="default"/>
      </w:rPr>
    </w:lvl>
    <w:lvl w:ilvl="8" w:tplc="04190005" w:tentative="1">
      <w:start w:val="1"/>
      <w:numFmt w:val="bullet"/>
      <w:lvlText w:val=""/>
      <w:lvlJc w:val="left"/>
      <w:pPr>
        <w:ind w:left="6470" w:hanging="360"/>
      </w:pPr>
      <w:rPr>
        <w:rFonts w:ascii="Wingdings" w:hAnsi="Wingdings" w:hint="default"/>
      </w:rPr>
    </w:lvl>
  </w:abstractNum>
  <w:abstractNum w:abstractNumId="21" w15:restartNumberingAfterBreak="0">
    <w:nsid w:val="2A0378C3"/>
    <w:multiLevelType w:val="hybridMultilevel"/>
    <w:tmpl w:val="8DB840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B493F22"/>
    <w:multiLevelType w:val="hybridMultilevel"/>
    <w:tmpl w:val="3F8A015A"/>
    <w:lvl w:ilvl="0" w:tplc="F2FC60C0">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15:restartNumberingAfterBreak="0">
    <w:nsid w:val="2C6025E8"/>
    <w:multiLevelType w:val="hybridMultilevel"/>
    <w:tmpl w:val="F6D87FEC"/>
    <w:lvl w:ilvl="0" w:tplc="032E388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15:restartNumberingAfterBreak="0">
    <w:nsid w:val="2F8009E8"/>
    <w:multiLevelType w:val="multilevel"/>
    <w:tmpl w:val="D7427D3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4BE1A3B"/>
    <w:multiLevelType w:val="hybridMultilevel"/>
    <w:tmpl w:val="AD7888B0"/>
    <w:lvl w:ilvl="0" w:tplc="40EE5F94">
      <w:start w:val="1"/>
      <w:numFmt w:val="decimal"/>
      <w:lvlText w:val="%1."/>
      <w:lvlJc w:val="left"/>
      <w:pPr>
        <w:ind w:left="1211" w:hanging="360"/>
      </w:pPr>
      <w:rPr>
        <w:rFonts w:ascii="Times New Roman" w:eastAsia="Times New Roman"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6A33D73"/>
    <w:multiLevelType w:val="multilevel"/>
    <w:tmpl w:val="5B10EFE8"/>
    <w:lvl w:ilvl="0">
      <w:start w:val="6"/>
      <w:numFmt w:val="decimal"/>
      <w:lvlText w:val="%1."/>
      <w:lvlJc w:val="left"/>
      <w:pPr>
        <w:ind w:left="540" w:hanging="540"/>
      </w:pPr>
      <w:rPr>
        <w:rFonts w:hint="default"/>
      </w:rPr>
    </w:lvl>
    <w:lvl w:ilvl="1">
      <w:start w:val="5"/>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7" w15:restartNumberingAfterBreak="0">
    <w:nsid w:val="3D496C35"/>
    <w:multiLevelType w:val="hybridMultilevel"/>
    <w:tmpl w:val="FD8EF19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44F65CDE"/>
    <w:multiLevelType w:val="hybridMultilevel"/>
    <w:tmpl w:val="A0B617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A462D65"/>
    <w:multiLevelType w:val="multilevel"/>
    <w:tmpl w:val="6C48987C"/>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BFA7717"/>
    <w:multiLevelType w:val="multilevel"/>
    <w:tmpl w:val="FE801E3A"/>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EAF5BA9"/>
    <w:multiLevelType w:val="hybridMultilevel"/>
    <w:tmpl w:val="79D2DA52"/>
    <w:lvl w:ilvl="0" w:tplc="5DBC6F98">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49D4ACD"/>
    <w:multiLevelType w:val="multilevel"/>
    <w:tmpl w:val="CB7E1EDA"/>
    <w:lvl w:ilvl="0">
      <w:start w:val="6"/>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4E05A39"/>
    <w:multiLevelType w:val="hybridMultilevel"/>
    <w:tmpl w:val="00E6AE3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15:restartNumberingAfterBreak="0">
    <w:nsid w:val="5562670F"/>
    <w:multiLevelType w:val="hybridMultilevel"/>
    <w:tmpl w:val="BC42A31E"/>
    <w:lvl w:ilvl="0" w:tplc="ED58F67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5A286A6B"/>
    <w:multiLevelType w:val="multilevel"/>
    <w:tmpl w:val="8F72A962"/>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1815210"/>
    <w:multiLevelType w:val="multilevel"/>
    <w:tmpl w:val="EBCEBDA8"/>
    <w:lvl w:ilvl="0">
      <w:start w:val="6"/>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66E82B7B"/>
    <w:multiLevelType w:val="multilevel"/>
    <w:tmpl w:val="A1803624"/>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C4A2985"/>
    <w:multiLevelType w:val="multilevel"/>
    <w:tmpl w:val="CFA8F4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F1C5B12"/>
    <w:multiLevelType w:val="hybridMultilevel"/>
    <w:tmpl w:val="0DB0993E"/>
    <w:lvl w:ilvl="0" w:tplc="65A28EA6">
      <w:start w:val="2"/>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0" w15:restartNumberingAfterBreak="0">
    <w:nsid w:val="7B8A3325"/>
    <w:multiLevelType w:val="hybridMultilevel"/>
    <w:tmpl w:val="E5C416F6"/>
    <w:lvl w:ilvl="0" w:tplc="E470532A">
      <w:start w:val="10"/>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15:restartNumberingAfterBreak="0">
    <w:nsid w:val="7C215ECF"/>
    <w:multiLevelType w:val="multilevel"/>
    <w:tmpl w:val="CFA8F4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C6205AA"/>
    <w:multiLevelType w:val="multilevel"/>
    <w:tmpl w:val="5C9EA294"/>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3" w15:restartNumberingAfterBreak="0">
    <w:nsid w:val="7F32651C"/>
    <w:multiLevelType w:val="multilevel"/>
    <w:tmpl w:val="6D1EA4F4"/>
    <w:lvl w:ilvl="0">
      <w:start w:val="9"/>
      <w:numFmt w:val="decimal"/>
      <w:lvlText w:val="%1."/>
      <w:lvlJc w:val="left"/>
      <w:pPr>
        <w:ind w:left="360" w:hanging="360"/>
      </w:pPr>
      <w:rPr>
        <w:rFonts w:hint="default"/>
      </w:rPr>
    </w:lvl>
    <w:lvl w:ilvl="1">
      <w:start w:val="4"/>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7"/>
  </w:num>
  <w:num w:numId="2">
    <w:abstractNumId w:val="29"/>
  </w:num>
  <w:num w:numId="3">
    <w:abstractNumId w:val="17"/>
  </w:num>
  <w:num w:numId="4">
    <w:abstractNumId w:val="35"/>
  </w:num>
  <w:num w:numId="5">
    <w:abstractNumId w:val="41"/>
  </w:num>
  <w:num w:numId="6">
    <w:abstractNumId w:val="13"/>
  </w:num>
  <w:num w:numId="7">
    <w:abstractNumId w:val="19"/>
  </w:num>
  <w:num w:numId="8">
    <w:abstractNumId w:val="9"/>
  </w:num>
  <w:num w:numId="9">
    <w:abstractNumId w:val="24"/>
  </w:num>
  <w:num w:numId="10">
    <w:abstractNumId w:val="0"/>
  </w:num>
  <w:num w:numId="11">
    <w:abstractNumId w:val="22"/>
  </w:num>
  <w:num w:numId="12">
    <w:abstractNumId w:val="18"/>
  </w:num>
  <w:num w:numId="13">
    <w:abstractNumId w:val="15"/>
  </w:num>
  <w:num w:numId="14">
    <w:abstractNumId w:val="2"/>
  </w:num>
  <w:num w:numId="15">
    <w:abstractNumId w:val="30"/>
  </w:num>
  <w:num w:numId="16">
    <w:abstractNumId w:val="14"/>
  </w:num>
  <w:num w:numId="17">
    <w:abstractNumId w:val="43"/>
  </w:num>
  <w:num w:numId="18">
    <w:abstractNumId w:val="8"/>
  </w:num>
  <w:num w:numId="19">
    <w:abstractNumId w:val="40"/>
  </w:num>
  <w:num w:numId="20">
    <w:abstractNumId w:val="1"/>
  </w:num>
  <w:num w:numId="21">
    <w:abstractNumId w:val="34"/>
  </w:num>
  <w:num w:numId="22">
    <w:abstractNumId w:val="31"/>
  </w:num>
  <w:num w:numId="23">
    <w:abstractNumId w:val="11"/>
  </w:num>
  <w:num w:numId="24">
    <w:abstractNumId w:val="23"/>
  </w:num>
  <w:num w:numId="25">
    <w:abstractNumId w:val="28"/>
  </w:num>
  <w:num w:numId="26">
    <w:abstractNumId w:val="38"/>
  </w:num>
  <w:num w:numId="27">
    <w:abstractNumId w:val="6"/>
  </w:num>
  <w:num w:numId="28">
    <w:abstractNumId w:val="33"/>
  </w:num>
  <w:num w:numId="29">
    <w:abstractNumId w:val="4"/>
  </w:num>
  <w:num w:numId="30">
    <w:abstractNumId w:val="10"/>
  </w:num>
  <w:num w:numId="31">
    <w:abstractNumId w:val="27"/>
  </w:num>
  <w:num w:numId="32">
    <w:abstractNumId w:val="20"/>
  </w:num>
  <w:num w:numId="33">
    <w:abstractNumId w:val="39"/>
  </w:num>
  <w:num w:numId="34">
    <w:abstractNumId w:val="36"/>
  </w:num>
  <w:num w:numId="35">
    <w:abstractNumId w:val="5"/>
  </w:num>
  <w:num w:numId="36">
    <w:abstractNumId w:val="32"/>
  </w:num>
  <w:num w:numId="37">
    <w:abstractNumId w:val="26"/>
  </w:num>
  <w:num w:numId="38">
    <w:abstractNumId w:val="42"/>
  </w:num>
  <w:num w:numId="39">
    <w:abstractNumId w:val="25"/>
  </w:num>
  <w:num w:numId="40">
    <w:abstractNumId w:val="16"/>
  </w:num>
  <w:num w:numId="41">
    <w:abstractNumId w:val="21"/>
  </w:num>
  <w:num w:numId="42">
    <w:abstractNumId w:val="37"/>
  </w:num>
  <w:num w:numId="43">
    <w:abstractNumId w:val="3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4">
    <w:abstractNumId w:val="3"/>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drawingGridHorizontalSpacing w:val="181"/>
  <w:drawingGridVerticalSpacing w:val="181"/>
  <w:characterSpacingControl w:val="compressPunctuation"/>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206C"/>
    <w:rsid w:val="00000378"/>
    <w:rsid w:val="00001264"/>
    <w:rsid w:val="00012A73"/>
    <w:rsid w:val="00016DEB"/>
    <w:rsid w:val="000201AC"/>
    <w:rsid w:val="00020F1F"/>
    <w:rsid w:val="00023AB7"/>
    <w:rsid w:val="00023C59"/>
    <w:rsid w:val="00027212"/>
    <w:rsid w:val="00030FF3"/>
    <w:rsid w:val="00032E93"/>
    <w:rsid w:val="0003330B"/>
    <w:rsid w:val="00036DA3"/>
    <w:rsid w:val="00037ADE"/>
    <w:rsid w:val="0004349C"/>
    <w:rsid w:val="00055D4F"/>
    <w:rsid w:val="00060DA8"/>
    <w:rsid w:val="00061FF2"/>
    <w:rsid w:val="00063A4A"/>
    <w:rsid w:val="00063E8C"/>
    <w:rsid w:val="00067D57"/>
    <w:rsid w:val="00067E06"/>
    <w:rsid w:val="000707A2"/>
    <w:rsid w:val="0007131A"/>
    <w:rsid w:val="00073312"/>
    <w:rsid w:val="00074B12"/>
    <w:rsid w:val="00075715"/>
    <w:rsid w:val="00076571"/>
    <w:rsid w:val="00082FFD"/>
    <w:rsid w:val="0008433D"/>
    <w:rsid w:val="00090F61"/>
    <w:rsid w:val="000922EE"/>
    <w:rsid w:val="00093945"/>
    <w:rsid w:val="0009478C"/>
    <w:rsid w:val="000A4226"/>
    <w:rsid w:val="000B121D"/>
    <w:rsid w:val="000B23E7"/>
    <w:rsid w:val="000B2C20"/>
    <w:rsid w:val="000B3950"/>
    <w:rsid w:val="000B3A3A"/>
    <w:rsid w:val="000B691F"/>
    <w:rsid w:val="000C3075"/>
    <w:rsid w:val="000C4A4A"/>
    <w:rsid w:val="000C4D6D"/>
    <w:rsid w:val="000C5441"/>
    <w:rsid w:val="000E231F"/>
    <w:rsid w:val="000E23F2"/>
    <w:rsid w:val="000E5041"/>
    <w:rsid w:val="000E5355"/>
    <w:rsid w:val="000F1E6B"/>
    <w:rsid w:val="000F214D"/>
    <w:rsid w:val="000F4D19"/>
    <w:rsid w:val="000F6956"/>
    <w:rsid w:val="00100DFC"/>
    <w:rsid w:val="001025D2"/>
    <w:rsid w:val="001046DF"/>
    <w:rsid w:val="00106E85"/>
    <w:rsid w:val="001116BA"/>
    <w:rsid w:val="001118B3"/>
    <w:rsid w:val="00111BC2"/>
    <w:rsid w:val="00111F21"/>
    <w:rsid w:val="00123024"/>
    <w:rsid w:val="00124AED"/>
    <w:rsid w:val="0014057E"/>
    <w:rsid w:val="00140ADF"/>
    <w:rsid w:val="00140D59"/>
    <w:rsid w:val="00141B52"/>
    <w:rsid w:val="00141EED"/>
    <w:rsid w:val="0014540A"/>
    <w:rsid w:val="0015092B"/>
    <w:rsid w:val="0015184D"/>
    <w:rsid w:val="0015383B"/>
    <w:rsid w:val="00153E86"/>
    <w:rsid w:val="001545E1"/>
    <w:rsid w:val="00155151"/>
    <w:rsid w:val="00163671"/>
    <w:rsid w:val="001665D4"/>
    <w:rsid w:val="00171928"/>
    <w:rsid w:val="00172175"/>
    <w:rsid w:val="00174A61"/>
    <w:rsid w:val="00176325"/>
    <w:rsid w:val="0017727A"/>
    <w:rsid w:val="0018151F"/>
    <w:rsid w:val="00191DB5"/>
    <w:rsid w:val="001943A8"/>
    <w:rsid w:val="00195FB1"/>
    <w:rsid w:val="0019725B"/>
    <w:rsid w:val="001A33CF"/>
    <w:rsid w:val="001B44B1"/>
    <w:rsid w:val="001B7E0B"/>
    <w:rsid w:val="001C0B16"/>
    <w:rsid w:val="001C0F6A"/>
    <w:rsid w:val="001C1DA6"/>
    <w:rsid w:val="001C2052"/>
    <w:rsid w:val="001C40BA"/>
    <w:rsid w:val="001C42AD"/>
    <w:rsid w:val="001C52A4"/>
    <w:rsid w:val="001C5591"/>
    <w:rsid w:val="001D33D2"/>
    <w:rsid w:val="001D38B2"/>
    <w:rsid w:val="001D38F0"/>
    <w:rsid w:val="001D609F"/>
    <w:rsid w:val="001D6ACA"/>
    <w:rsid w:val="001D7FB2"/>
    <w:rsid w:val="001E1F78"/>
    <w:rsid w:val="001E44DD"/>
    <w:rsid w:val="001E55F4"/>
    <w:rsid w:val="001E5685"/>
    <w:rsid w:val="001F1BBA"/>
    <w:rsid w:val="001F2269"/>
    <w:rsid w:val="00200468"/>
    <w:rsid w:val="0020183A"/>
    <w:rsid w:val="00202CD9"/>
    <w:rsid w:val="00206240"/>
    <w:rsid w:val="00212173"/>
    <w:rsid w:val="00217A13"/>
    <w:rsid w:val="00220765"/>
    <w:rsid w:val="00222F0F"/>
    <w:rsid w:val="0022406D"/>
    <w:rsid w:val="00235F79"/>
    <w:rsid w:val="00237D0E"/>
    <w:rsid w:val="0024619F"/>
    <w:rsid w:val="00251232"/>
    <w:rsid w:val="00251A81"/>
    <w:rsid w:val="00253FC2"/>
    <w:rsid w:val="0025574C"/>
    <w:rsid w:val="00256170"/>
    <w:rsid w:val="002568A9"/>
    <w:rsid w:val="00257407"/>
    <w:rsid w:val="00264545"/>
    <w:rsid w:val="00266054"/>
    <w:rsid w:val="00270815"/>
    <w:rsid w:val="00270CD9"/>
    <w:rsid w:val="00271160"/>
    <w:rsid w:val="00272B24"/>
    <w:rsid w:val="00273ADE"/>
    <w:rsid w:val="00273D5A"/>
    <w:rsid w:val="00275EEB"/>
    <w:rsid w:val="00280A96"/>
    <w:rsid w:val="00283383"/>
    <w:rsid w:val="0028543A"/>
    <w:rsid w:val="00286679"/>
    <w:rsid w:val="0029043A"/>
    <w:rsid w:val="00292756"/>
    <w:rsid w:val="002A072B"/>
    <w:rsid w:val="002A09E8"/>
    <w:rsid w:val="002A0EF9"/>
    <w:rsid w:val="002A13D9"/>
    <w:rsid w:val="002A13F5"/>
    <w:rsid w:val="002A33B3"/>
    <w:rsid w:val="002A5DD6"/>
    <w:rsid w:val="002A65B1"/>
    <w:rsid w:val="002A6C1F"/>
    <w:rsid w:val="002A6EFF"/>
    <w:rsid w:val="002B2C1A"/>
    <w:rsid w:val="002B3604"/>
    <w:rsid w:val="002B48CA"/>
    <w:rsid w:val="002C28EA"/>
    <w:rsid w:val="002C51C9"/>
    <w:rsid w:val="002C625C"/>
    <w:rsid w:val="002C6C9E"/>
    <w:rsid w:val="002D1463"/>
    <w:rsid w:val="002D15CB"/>
    <w:rsid w:val="002D5112"/>
    <w:rsid w:val="002D7FE2"/>
    <w:rsid w:val="002F0904"/>
    <w:rsid w:val="002F3722"/>
    <w:rsid w:val="002F7C02"/>
    <w:rsid w:val="00301CFA"/>
    <w:rsid w:val="003032A5"/>
    <w:rsid w:val="003038CF"/>
    <w:rsid w:val="00305553"/>
    <w:rsid w:val="00310349"/>
    <w:rsid w:val="00311251"/>
    <w:rsid w:val="003164D0"/>
    <w:rsid w:val="00333C56"/>
    <w:rsid w:val="003355ED"/>
    <w:rsid w:val="003417BA"/>
    <w:rsid w:val="00344A05"/>
    <w:rsid w:val="00345A33"/>
    <w:rsid w:val="0035163F"/>
    <w:rsid w:val="00355E68"/>
    <w:rsid w:val="003564D1"/>
    <w:rsid w:val="0036234B"/>
    <w:rsid w:val="00362C72"/>
    <w:rsid w:val="00364064"/>
    <w:rsid w:val="003679C8"/>
    <w:rsid w:val="003733A2"/>
    <w:rsid w:val="00376475"/>
    <w:rsid w:val="00380243"/>
    <w:rsid w:val="00385070"/>
    <w:rsid w:val="003855FF"/>
    <w:rsid w:val="00385D9A"/>
    <w:rsid w:val="00391973"/>
    <w:rsid w:val="003A0F96"/>
    <w:rsid w:val="003A245C"/>
    <w:rsid w:val="003A2E2E"/>
    <w:rsid w:val="003A43D0"/>
    <w:rsid w:val="003B2487"/>
    <w:rsid w:val="003B303F"/>
    <w:rsid w:val="003B4748"/>
    <w:rsid w:val="003B6CEF"/>
    <w:rsid w:val="003C0725"/>
    <w:rsid w:val="003C09ED"/>
    <w:rsid w:val="003C6E3B"/>
    <w:rsid w:val="003C7806"/>
    <w:rsid w:val="003C7EF8"/>
    <w:rsid w:val="003D2D27"/>
    <w:rsid w:val="003D478C"/>
    <w:rsid w:val="003D67BB"/>
    <w:rsid w:val="003D7644"/>
    <w:rsid w:val="003E3710"/>
    <w:rsid w:val="003E58B5"/>
    <w:rsid w:val="003E759D"/>
    <w:rsid w:val="003F1D22"/>
    <w:rsid w:val="003F2E8D"/>
    <w:rsid w:val="003F51ED"/>
    <w:rsid w:val="00400290"/>
    <w:rsid w:val="004105FA"/>
    <w:rsid w:val="0041065D"/>
    <w:rsid w:val="00410B2C"/>
    <w:rsid w:val="00413005"/>
    <w:rsid w:val="00413836"/>
    <w:rsid w:val="004158B6"/>
    <w:rsid w:val="00415A2C"/>
    <w:rsid w:val="004160F3"/>
    <w:rsid w:val="00421D29"/>
    <w:rsid w:val="00421E56"/>
    <w:rsid w:val="0042518A"/>
    <w:rsid w:val="00434120"/>
    <w:rsid w:val="00436EA1"/>
    <w:rsid w:val="0044028D"/>
    <w:rsid w:val="00441A39"/>
    <w:rsid w:val="0044393E"/>
    <w:rsid w:val="004448F6"/>
    <w:rsid w:val="004456B5"/>
    <w:rsid w:val="00445BCD"/>
    <w:rsid w:val="0045064C"/>
    <w:rsid w:val="004538A7"/>
    <w:rsid w:val="00462F72"/>
    <w:rsid w:val="0046316E"/>
    <w:rsid w:val="004659FD"/>
    <w:rsid w:val="00466A5E"/>
    <w:rsid w:val="00475084"/>
    <w:rsid w:val="004763F3"/>
    <w:rsid w:val="0048118E"/>
    <w:rsid w:val="00482F97"/>
    <w:rsid w:val="00486371"/>
    <w:rsid w:val="0048760E"/>
    <w:rsid w:val="00491299"/>
    <w:rsid w:val="00492917"/>
    <w:rsid w:val="004954FF"/>
    <w:rsid w:val="004B16DB"/>
    <w:rsid w:val="004B52C3"/>
    <w:rsid w:val="004B6258"/>
    <w:rsid w:val="004B753A"/>
    <w:rsid w:val="004C1B96"/>
    <w:rsid w:val="004C347A"/>
    <w:rsid w:val="004C68BA"/>
    <w:rsid w:val="004D115D"/>
    <w:rsid w:val="004D1631"/>
    <w:rsid w:val="004D5C09"/>
    <w:rsid w:val="004D735C"/>
    <w:rsid w:val="004D7D75"/>
    <w:rsid w:val="004E0349"/>
    <w:rsid w:val="004E1503"/>
    <w:rsid w:val="004E2E65"/>
    <w:rsid w:val="004E3577"/>
    <w:rsid w:val="004E4782"/>
    <w:rsid w:val="004E56CA"/>
    <w:rsid w:val="004E6B1E"/>
    <w:rsid w:val="004F2664"/>
    <w:rsid w:val="004F34EF"/>
    <w:rsid w:val="004F5928"/>
    <w:rsid w:val="004F7781"/>
    <w:rsid w:val="004F7953"/>
    <w:rsid w:val="00503301"/>
    <w:rsid w:val="0050506F"/>
    <w:rsid w:val="00506EA5"/>
    <w:rsid w:val="00510180"/>
    <w:rsid w:val="005170FD"/>
    <w:rsid w:val="00521571"/>
    <w:rsid w:val="00523E4A"/>
    <w:rsid w:val="00524DA3"/>
    <w:rsid w:val="00525975"/>
    <w:rsid w:val="00526104"/>
    <w:rsid w:val="00533E63"/>
    <w:rsid w:val="0053477C"/>
    <w:rsid w:val="0053675E"/>
    <w:rsid w:val="00536958"/>
    <w:rsid w:val="005440EE"/>
    <w:rsid w:val="00544D89"/>
    <w:rsid w:val="00546559"/>
    <w:rsid w:val="005521F5"/>
    <w:rsid w:val="00553164"/>
    <w:rsid w:val="005565CC"/>
    <w:rsid w:val="00561D39"/>
    <w:rsid w:val="005670AE"/>
    <w:rsid w:val="00576292"/>
    <w:rsid w:val="0057637F"/>
    <w:rsid w:val="005857C6"/>
    <w:rsid w:val="00591B26"/>
    <w:rsid w:val="005A476C"/>
    <w:rsid w:val="005B1894"/>
    <w:rsid w:val="005B1A72"/>
    <w:rsid w:val="005B28E0"/>
    <w:rsid w:val="005B32EF"/>
    <w:rsid w:val="005B393C"/>
    <w:rsid w:val="005B3A4D"/>
    <w:rsid w:val="005B446A"/>
    <w:rsid w:val="005B4B2B"/>
    <w:rsid w:val="005B5389"/>
    <w:rsid w:val="005C25D4"/>
    <w:rsid w:val="005C4EC3"/>
    <w:rsid w:val="005C5E7E"/>
    <w:rsid w:val="005C6CBE"/>
    <w:rsid w:val="005D11C6"/>
    <w:rsid w:val="005D3648"/>
    <w:rsid w:val="005D47D0"/>
    <w:rsid w:val="005D4A98"/>
    <w:rsid w:val="005D6D5B"/>
    <w:rsid w:val="005D7B9C"/>
    <w:rsid w:val="005E08DD"/>
    <w:rsid w:val="005E245C"/>
    <w:rsid w:val="005E356E"/>
    <w:rsid w:val="005E6302"/>
    <w:rsid w:val="005E644B"/>
    <w:rsid w:val="005E6DA2"/>
    <w:rsid w:val="005E78A0"/>
    <w:rsid w:val="005F06B4"/>
    <w:rsid w:val="005F085E"/>
    <w:rsid w:val="005F3B5C"/>
    <w:rsid w:val="005F4E5D"/>
    <w:rsid w:val="0060136E"/>
    <w:rsid w:val="00604E7F"/>
    <w:rsid w:val="00605D3B"/>
    <w:rsid w:val="00606D65"/>
    <w:rsid w:val="00610052"/>
    <w:rsid w:val="00613D68"/>
    <w:rsid w:val="00616AFE"/>
    <w:rsid w:val="00621096"/>
    <w:rsid w:val="00621AA9"/>
    <w:rsid w:val="00621F98"/>
    <w:rsid w:val="00624A36"/>
    <w:rsid w:val="00635230"/>
    <w:rsid w:val="00635ECA"/>
    <w:rsid w:val="00641EC5"/>
    <w:rsid w:val="006438AB"/>
    <w:rsid w:val="00644D5B"/>
    <w:rsid w:val="00645476"/>
    <w:rsid w:val="00645EEE"/>
    <w:rsid w:val="0065435F"/>
    <w:rsid w:val="00654B24"/>
    <w:rsid w:val="00660A96"/>
    <w:rsid w:val="00664ECA"/>
    <w:rsid w:val="00665EF5"/>
    <w:rsid w:val="00667B49"/>
    <w:rsid w:val="0067074F"/>
    <w:rsid w:val="00673FF8"/>
    <w:rsid w:val="00674DD8"/>
    <w:rsid w:val="00676B86"/>
    <w:rsid w:val="006855EF"/>
    <w:rsid w:val="00686A85"/>
    <w:rsid w:val="00690582"/>
    <w:rsid w:val="006A3789"/>
    <w:rsid w:val="006A6170"/>
    <w:rsid w:val="006A7351"/>
    <w:rsid w:val="006B099B"/>
    <w:rsid w:val="006B243F"/>
    <w:rsid w:val="006B2ABC"/>
    <w:rsid w:val="006B45CF"/>
    <w:rsid w:val="006B6FF2"/>
    <w:rsid w:val="006C0A27"/>
    <w:rsid w:val="006C202D"/>
    <w:rsid w:val="006C4854"/>
    <w:rsid w:val="006D00DA"/>
    <w:rsid w:val="006D4E58"/>
    <w:rsid w:val="006D7075"/>
    <w:rsid w:val="006E0440"/>
    <w:rsid w:val="006E09C0"/>
    <w:rsid w:val="006E2CB9"/>
    <w:rsid w:val="006E3245"/>
    <w:rsid w:val="006E3801"/>
    <w:rsid w:val="006E41C6"/>
    <w:rsid w:val="006E5EAE"/>
    <w:rsid w:val="006F1696"/>
    <w:rsid w:val="006F1ACC"/>
    <w:rsid w:val="006F3FF9"/>
    <w:rsid w:val="006F6F56"/>
    <w:rsid w:val="00701619"/>
    <w:rsid w:val="00704458"/>
    <w:rsid w:val="007069C1"/>
    <w:rsid w:val="00710764"/>
    <w:rsid w:val="00711B62"/>
    <w:rsid w:val="007136EC"/>
    <w:rsid w:val="0071528C"/>
    <w:rsid w:val="00715FBE"/>
    <w:rsid w:val="00716BF0"/>
    <w:rsid w:val="00716C24"/>
    <w:rsid w:val="007175AF"/>
    <w:rsid w:val="00717EF6"/>
    <w:rsid w:val="00720E81"/>
    <w:rsid w:val="00722718"/>
    <w:rsid w:val="00722754"/>
    <w:rsid w:val="007250D8"/>
    <w:rsid w:val="00726DA2"/>
    <w:rsid w:val="00732493"/>
    <w:rsid w:val="007340AF"/>
    <w:rsid w:val="0074323C"/>
    <w:rsid w:val="0074530D"/>
    <w:rsid w:val="007459DE"/>
    <w:rsid w:val="00751F8A"/>
    <w:rsid w:val="00753230"/>
    <w:rsid w:val="00753B2E"/>
    <w:rsid w:val="007545F9"/>
    <w:rsid w:val="00754CE0"/>
    <w:rsid w:val="0075682D"/>
    <w:rsid w:val="00757B49"/>
    <w:rsid w:val="00766336"/>
    <w:rsid w:val="0076720E"/>
    <w:rsid w:val="0077206F"/>
    <w:rsid w:val="00774E39"/>
    <w:rsid w:val="00774EE6"/>
    <w:rsid w:val="007779A5"/>
    <w:rsid w:val="00781631"/>
    <w:rsid w:val="00781B1A"/>
    <w:rsid w:val="007823B9"/>
    <w:rsid w:val="00785434"/>
    <w:rsid w:val="00785461"/>
    <w:rsid w:val="00787BCB"/>
    <w:rsid w:val="00791831"/>
    <w:rsid w:val="00794C59"/>
    <w:rsid w:val="0079777B"/>
    <w:rsid w:val="00797BE3"/>
    <w:rsid w:val="007A2CDD"/>
    <w:rsid w:val="007A6162"/>
    <w:rsid w:val="007A6528"/>
    <w:rsid w:val="007B019E"/>
    <w:rsid w:val="007B0CE2"/>
    <w:rsid w:val="007B6003"/>
    <w:rsid w:val="007C47CC"/>
    <w:rsid w:val="007C4D45"/>
    <w:rsid w:val="007C6EB1"/>
    <w:rsid w:val="007D08E1"/>
    <w:rsid w:val="007D1EE5"/>
    <w:rsid w:val="007D20B4"/>
    <w:rsid w:val="007D51C2"/>
    <w:rsid w:val="007D6CF9"/>
    <w:rsid w:val="007E347C"/>
    <w:rsid w:val="007E36D8"/>
    <w:rsid w:val="007E595C"/>
    <w:rsid w:val="007E66E1"/>
    <w:rsid w:val="007F2F55"/>
    <w:rsid w:val="007F3DC6"/>
    <w:rsid w:val="007F52FD"/>
    <w:rsid w:val="007F546E"/>
    <w:rsid w:val="0080254D"/>
    <w:rsid w:val="00803EEB"/>
    <w:rsid w:val="008110D1"/>
    <w:rsid w:val="008112A1"/>
    <w:rsid w:val="00813CCF"/>
    <w:rsid w:val="00817CB0"/>
    <w:rsid w:val="00820804"/>
    <w:rsid w:val="00822C59"/>
    <w:rsid w:val="008341E0"/>
    <w:rsid w:val="00834FE6"/>
    <w:rsid w:val="00835792"/>
    <w:rsid w:val="00835FB1"/>
    <w:rsid w:val="00837028"/>
    <w:rsid w:val="008414E8"/>
    <w:rsid w:val="00843DE8"/>
    <w:rsid w:val="00843F39"/>
    <w:rsid w:val="0084446A"/>
    <w:rsid w:val="00850844"/>
    <w:rsid w:val="00850EF4"/>
    <w:rsid w:val="00853F19"/>
    <w:rsid w:val="00854C14"/>
    <w:rsid w:val="0085548C"/>
    <w:rsid w:val="00857C24"/>
    <w:rsid w:val="00861BEB"/>
    <w:rsid w:val="00862804"/>
    <w:rsid w:val="00864D53"/>
    <w:rsid w:val="00864DFE"/>
    <w:rsid w:val="008737DB"/>
    <w:rsid w:val="0087582F"/>
    <w:rsid w:val="00877CE2"/>
    <w:rsid w:val="00880314"/>
    <w:rsid w:val="00881E1C"/>
    <w:rsid w:val="0088341E"/>
    <w:rsid w:val="00885402"/>
    <w:rsid w:val="008A37EA"/>
    <w:rsid w:val="008A4604"/>
    <w:rsid w:val="008A4E64"/>
    <w:rsid w:val="008A6D6E"/>
    <w:rsid w:val="008A78F0"/>
    <w:rsid w:val="008B01BA"/>
    <w:rsid w:val="008B20AE"/>
    <w:rsid w:val="008B32A2"/>
    <w:rsid w:val="008B53B0"/>
    <w:rsid w:val="008C1CCA"/>
    <w:rsid w:val="008C6B29"/>
    <w:rsid w:val="008C6F81"/>
    <w:rsid w:val="008D02B0"/>
    <w:rsid w:val="008D0AF3"/>
    <w:rsid w:val="008D2214"/>
    <w:rsid w:val="008D3D6D"/>
    <w:rsid w:val="008D5B7E"/>
    <w:rsid w:val="008D7D5F"/>
    <w:rsid w:val="008E2907"/>
    <w:rsid w:val="008E4725"/>
    <w:rsid w:val="008E76FF"/>
    <w:rsid w:val="008F1029"/>
    <w:rsid w:val="008F11FD"/>
    <w:rsid w:val="008F2BB2"/>
    <w:rsid w:val="008F2EFE"/>
    <w:rsid w:val="008F4AA6"/>
    <w:rsid w:val="008F711F"/>
    <w:rsid w:val="009011FD"/>
    <w:rsid w:val="00901AD3"/>
    <w:rsid w:val="00903753"/>
    <w:rsid w:val="00906268"/>
    <w:rsid w:val="00907C84"/>
    <w:rsid w:val="00914BAA"/>
    <w:rsid w:val="00917B22"/>
    <w:rsid w:val="00917E59"/>
    <w:rsid w:val="00922720"/>
    <w:rsid w:val="009227A4"/>
    <w:rsid w:val="00922DF9"/>
    <w:rsid w:val="00923CCD"/>
    <w:rsid w:val="009264BC"/>
    <w:rsid w:val="00930944"/>
    <w:rsid w:val="009320F0"/>
    <w:rsid w:val="0093254A"/>
    <w:rsid w:val="00940EE9"/>
    <w:rsid w:val="00941071"/>
    <w:rsid w:val="0094307C"/>
    <w:rsid w:val="009466C1"/>
    <w:rsid w:val="00952319"/>
    <w:rsid w:val="0095423F"/>
    <w:rsid w:val="009547B6"/>
    <w:rsid w:val="0095596A"/>
    <w:rsid w:val="00957B95"/>
    <w:rsid w:val="00961137"/>
    <w:rsid w:val="0096174F"/>
    <w:rsid w:val="00962218"/>
    <w:rsid w:val="00964382"/>
    <w:rsid w:val="00964A0F"/>
    <w:rsid w:val="009650CA"/>
    <w:rsid w:val="00965481"/>
    <w:rsid w:val="009729BC"/>
    <w:rsid w:val="00974EED"/>
    <w:rsid w:val="0097776F"/>
    <w:rsid w:val="00982A00"/>
    <w:rsid w:val="00982DB9"/>
    <w:rsid w:val="00984295"/>
    <w:rsid w:val="009842CF"/>
    <w:rsid w:val="009900BF"/>
    <w:rsid w:val="009901EA"/>
    <w:rsid w:val="0099562C"/>
    <w:rsid w:val="00996DF7"/>
    <w:rsid w:val="009A396F"/>
    <w:rsid w:val="009A3DD3"/>
    <w:rsid w:val="009A4175"/>
    <w:rsid w:val="009B27B8"/>
    <w:rsid w:val="009B6735"/>
    <w:rsid w:val="009C5738"/>
    <w:rsid w:val="009D0FBB"/>
    <w:rsid w:val="009D1563"/>
    <w:rsid w:val="009D1BFC"/>
    <w:rsid w:val="009D224A"/>
    <w:rsid w:val="009D7CC6"/>
    <w:rsid w:val="009E1A2A"/>
    <w:rsid w:val="009E22A3"/>
    <w:rsid w:val="009E2BD9"/>
    <w:rsid w:val="009E42EA"/>
    <w:rsid w:val="009E651B"/>
    <w:rsid w:val="009E673E"/>
    <w:rsid w:val="009F4AC1"/>
    <w:rsid w:val="009F7005"/>
    <w:rsid w:val="00A00570"/>
    <w:rsid w:val="00A03106"/>
    <w:rsid w:val="00A051ED"/>
    <w:rsid w:val="00A07875"/>
    <w:rsid w:val="00A10940"/>
    <w:rsid w:val="00A11C9A"/>
    <w:rsid w:val="00A1310E"/>
    <w:rsid w:val="00A13FDB"/>
    <w:rsid w:val="00A161E3"/>
    <w:rsid w:val="00A166A6"/>
    <w:rsid w:val="00A220E6"/>
    <w:rsid w:val="00A224DF"/>
    <w:rsid w:val="00A23BD4"/>
    <w:rsid w:val="00A25C87"/>
    <w:rsid w:val="00A26128"/>
    <w:rsid w:val="00A2792A"/>
    <w:rsid w:val="00A3602B"/>
    <w:rsid w:val="00A370E1"/>
    <w:rsid w:val="00A37A0D"/>
    <w:rsid w:val="00A41E38"/>
    <w:rsid w:val="00A41F6B"/>
    <w:rsid w:val="00A42C22"/>
    <w:rsid w:val="00A4503C"/>
    <w:rsid w:val="00A507BB"/>
    <w:rsid w:val="00A54746"/>
    <w:rsid w:val="00A555B1"/>
    <w:rsid w:val="00A578FB"/>
    <w:rsid w:val="00A57F96"/>
    <w:rsid w:val="00A61079"/>
    <w:rsid w:val="00A66A17"/>
    <w:rsid w:val="00A70C9E"/>
    <w:rsid w:val="00A72F22"/>
    <w:rsid w:val="00A75ECA"/>
    <w:rsid w:val="00A80844"/>
    <w:rsid w:val="00A83CD5"/>
    <w:rsid w:val="00A84DCC"/>
    <w:rsid w:val="00A86B5A"/>
    <w:rsid w:val="00A90411"/>
    <w:rsid w:val="00AA1E27"/>
    <w:rsid w:val="00AA7A23"/>
    <w:rsid w:val="00AB07EE"/>
    <w:rsid w:val="00AB0EFF"/>
    <w:rsid w:val="00AB1309"/>
    <w:rsid w:val="00AB42DF"/>
    <w:rsid w:val="00AB69D9"/>
    <w:rsid w:val="00AC43D5"/>
    <w:rsid w:val="00AC4DBC"/>
    <w:rsid w:val="00AC6A73"/>
    <w:rsid w:val="00AD3DDD"/>
    <w:rsid w:val="00AD5997"/>
    <w:rsid w:val="00AD6C86"/>
    <w:rsid w:val="00AD753E"/>
    <w:rsid w:val="00AE1B15"/>
    <w:rsid w:val="00AF234F"/>
    <w:rsid w:val="00AF670A"/>
    <w:rsid w:val="00AF7ACD"/>
    <w:rsid w:val="00B02AA0"/>
    <w:rsid w:val="00B05EF3"/>
    <w:rsid w:val="00B07CCC"/>
    <w:rsid w:val="00B103D0"/>
    <w:rsid w:val="00B116D4"/>
    <w:rsid w:val="00B11AA1"/>
    <w:rsid w:val="00B126FC"/>
    <w:rsid w:val="00B14086"/>
    <w:rsid w:val="00B140E6"/>
    <w:rsid w:val="00B14DF5"/>
    <w:rsid w:val="00B2066A"/>
    <w:rsid w:val="00B2483F"/>
    <w:rsid w:val="00B30803"/>
    <w:rsid w:val="00B379EE"/>
    <w:rsid w:val="00B41AD5"/>
    <w:rsid w:val="00B46AF1"/>
    <w:rsid w:val="00B51533"/>
    <w:rsid w:val="00B51D29"/>
    <w:rsid w:val="00B52F83"/>
    <w:rsid w:val="00B60955"/>
    <w:rsid w:val="00B610E5"/>
    <w:rsid w:val="00B63DFA"/>
    <w:rsid w:val="00B65B1C"/>
    <w:rsid w:val="00B65F88"/>
    <w:rsid w:val="00B668E5"/>
    <w:rsid w:val="00B70DE3"/>
    <w:rsid w:val="00B720D0"/>
    <w:rsid w:val="00B749CC"/>
    <w:rsid w:val="00B75A3C"/>
    <w:rsid w:val="00B7784C"/>
    <w:rsid w:val="00B77EC5"/>
    <w:rsid w:val="00B82859"/>
    <w:rsid w:val="00B84A40"/>
    <w:rsid w:val="00B86380"/>
    <w:rsid w:val="00B86E8D"/>
    <w:rsid w:val="00B87953"/>
    <w:rsid w:val="00B8797F"/>
    <w:rsid w:val="00B91B21"/>
    <w:rsid w:val="00B945DD"/>
    <w:rsid w:val="00B95CFA"/>
    <w:rsid w:val="00BA2E8F"/>
    <w:rsid w:val="00BA3F46"/>
    <w:rsid w:val="00BA50C2"/>
    <w:rsid w:val="00BB0ADF"/>
    <w:rsid w:val="00BB3A85"/>
    <w:rsid w:val="00BB680B"/>
    <w:rsid w:val="00BB690A"/>
    <w:rsid w:val="00BC0075"/>
    <w:rsid w:val="00BC3BBD"/>
    <w:rsid w:val="00BC7416"/>
    <w:rsid w:val="00BD1D55"/>
    <w:rsid w:val="00BD2113"/>
    <w:rsid w:val="00BD30EB"/>
    <w:rsid w:val="00BD5819"/>
    <w:rsid w:val="00BD5CA0"/>
    <w:rsid w:val="00BE2157"/>
    <w:rsid w:val="00BE4263"/>
    <w:rsid w:val="00BE5432"/>
    <w:rsid w:val="00BF58F5"/>
    <w:rsid w:val="00C00572"/>
    <w:rsid w:val="00C015DC"/>
    <w:rsid w:val="00C0206A"/>
    <w:rsid w:val="00C02A40"/>
    <w:rsid w:val="00C0302E"/>
    <w:rsid w:val="00C03C8E"/>
    <w:rsid w:val="00C0518C"/>
    <w:rsid w:val="00C0520B"/>
    <w:rsid w:val="00C07EF8"/>
    <w:rsid w:val="00C11B91"/>
    <w:rsid w:val="00C1206C"/>
    <w:rsid w:val="00C13083"/>
    <w:rsid w:val="00C132E1"/>
    <w:rsid w:val="00C22D31"/>
    <w:rsid w:val="00C24C89"/>
    <w:rsid w:val="00C27A9B"/>
    <w:rsid w:val="00C300FB"/>
    <w:rsid w:val="00C303D2"/>
    <w:rsid w:val="00C30864"/>
    <w:rsid w:val="00C336CA"/>
    <w:rsid w:val="00C34B13"/>
    <w:rsid w:val="00C35BF0"/>
    <w:rsid w:val="00C41327"/>
    <w:rsid w:val="00C41BF1"/>
    <w:rsid w:val="00C42358"/>
    <w:rsid w:val="00C528C5"/>
    <w:rsid w:val="00C539F9"/>
    <w:rsid w:val="00C53EE4"/>
    <w:rsid w:val="00C608E9"/>
    <w:rsid w:val="00C6265B"/>
    <w:rsid w:val="00C66563"/>
    <w:rsid w:val="00C669ED"/>
    <w:rsid w:val="00C75B83"/>
    <w:rsid w:val="00C80AF9"/>
    <w:rsid w:val="00C821EF"/>
    <w:rsid w:val="00C82942"/>
    <w:rsid w:val="00C82AAB"/>
    <w:rsid w:val="00C83F06"/>
    <w:rsid w:val="00C846BE"/>
    <w:rsid w:val="00C85534"/>
    <w:rsid w:val="00C85AD3"/>
    <w:rsid w:val="00C86B8E"/>
    <w:rsid w:val="00C92BAA"/>
    <w:rsid w:val="00C92E29"/>
    <w:rsid w:val="00C93488"/>
    <w:rsid w:val="00C96DD6"/>
    <w:rsid w:val="00CA216F"/>
    <w:rsid w:val="00CA2620"/>
    <w:rsid w:val="00CA31E0"/>
    <w:rsid w:val="00CA506D"/>
    <w:rsid w:val="00CB0BC6"/>
    <w:rsid w:val="00CB117B"/>
    <w:rsid w:val="00CB58E4"/>
    <w:rsid w:val="00CC0355"/>
    <w:rsid w:val="00CC1A57"/>
    <w:rsid w:val="00CC2862"/>
    <w:rsid w:val="00CC2E2D"/>
    <w:rsid w:val="00CC3579"/>
    <w:rsid w:val="00CC5A09"/>
    <w:rsid w:val="00CC5C46"/>
    <w:rsid w:val="00CD1019"/>
    <w:rsid w:val="00CD4E3D"/>
    <w:rsid w:val="00CE40CA"/>
    <w:rsid w:val="00CF09CC"/>
    <w:rsid w:val="00CF1BD9"/>
    <w:rsid w:val="00CF714D"/>
    <w:rsid w:val="00CF771D"/>
    <w:rsid w:val="00D0309E"/>
    <w:rsid w:val="00D0390A"/>
    <w:rsid w:val="00D054CC"/>
    <w:rsid w:val="00D066D0"/>
    <w:rsid w:val="00D07238"/>
    <w:rsid w:val="00D1551B"/>
    <w:rsid w:val="00D16766"/>
    <w:rsid w:val="00D16772"/>
    <w:rsid w:val="00D16BD9"/>
    <w:rsid w:val="00D21458"/>
    <w:rsid w:val="00D263F4"/>
    <w:rsid w:val="00D27220"/>
    <w:rsid w:val="00D327E7"/>
    <w:rsid w:val="00D36CD7"/>
    <w:rsid w:val="00D37274"/>
    <w:rsid w:val="00D44345"/>
    <w:rsid w:val="00D4646E"/>
    <w:rsid w:val="00D4757D"/>
    <w:rsid w:val="00D532E5"/>
    <w:rsid w:val="00D534D0"/>
    <w:rsid w:val="00D53E1F"/>
    <w:rsid w:val="00D54B38"/>
    <w:rsid w:val="00D568E6"/>
    <w:rsid w:val="00D6042B"/>
    <w:rsid w:val="00D62193"/>
    <w:rsid w:val="00D63BB4"/>
    <w:rsid w:val="00D67181"/>
    <w:rsid w:val="00D672F8"/>
    <w:rsid w:val="00D678AA"/>
    <w:rsid w:val="00D713B1"/>
    <w:rsid w:val="00D71915"/>
    <w:rsid w:val="00D72942"/>
    <w:rsid w:val="00D73792"/>
    <w:rsid w:val="00D73F76"/>
    <w:rsid w:val="00D74F31"/>
    <w:rsid w:val="00D7709D"/>
    <w:rsid w:val="00D83B48"/>
    <w:rsid w:val="00D917DD"/>
    <w:rsid w:val="00D925DC"/>
    <w:rsid w:val="00D928B2"/>
    <w:rsid w:val="00D9526A"/>
    <w:rsid w:val="00D9695C"/>
    <w:rsid w:val="00D96FFC"/>
    <w:rsid w:val="00DA4E8C"/>
    <w:rsid w:val="00DA5616"/>
    <w:rsid w:val="00DA57F7"/>
    <w:rsid w:val="00DA71CE"/>
    <w:rsid w:val="00DB0AC9"/>
    <w:rsid w:val="00DB6BCA"/>
    <w:rsid w:val="00DB6BE9"/>
    <w:rsid w:val="00DB7F1C"/>
    <w:rsid w:val="00DC1097"/>
    <w:rsid w:val="00DC1A49"/>
    <w:rsid w:val="00DC5AEE"/>
    <w:rsid w:val="00DC6840"/>
    <w:rsid w:val="00DC7B78"/>
    <w:rsid w:val="00DD1A59"/>
    <w:rsid w:val="00DD25E2"/>
    <w:rsid w:val="00DD2C77"/>
    <w:rsid w:val="00DD2D29"/>
    <w:rsid w:val="00DD49CC"/>
    <w:rsid w:val="00DD4F91"/>
    <w:rsid w:val="00DD57DE"/>
    <w:rsid w:val="00DE49D5"/>
    <w:rsid w:val="00DF041B"/>
    <w:rsid w:val="00DF0531"/>
    <w:rsid w:val="00DF1937"/>
    <w:rsid w:val="00DF1EB9"/>
    <w:rsid w:val="00DF6B15"/>
    <w:rsid w:val="00DF6E06"/>
    <w:rsid w:val="00E001B0"/>
    <w:rsid w:val="00E019F3"/>
    <w:rsid w:val="00E02B32"/>
    <w:rsid w:val="00E05020"/>
    <w:rsid w:val="00E06D93"/>
    <w:rsid w:val="00E079CF"/>
    <w:rsid w:val="00E07C2C"/>
    <w:rsid w:val="00E11715"/>
    <w:rsid w:val="00E11ED3"/>
    <w:rsid w:val="00E131ED"/>
    <w:rsid w:val="00E157AF"/>
    <w:rsid w:val="00E20A2E"/>
    <w:rsid w:val="00E26A22"/>
    <w:rsid w:val="00E31109"/>
    <w:rsid w:val="00E31505"/>
    <w:rsid w:val="00E32333"/>
    <w:rsid w:val="00E40B3E"/>
    <w:rsid w:val="00E414AC"/>
    <w:rsid w:val="00E43B0A"/>
    <w:rsid w:val="00E441D6"/>
    <w:rsid w:val="00E47B27"/>
    <w:rsid w:val="00E528B3"/>
    <w:rsid w:val="00E53881"/>
    <w:rsid w:val="00E54051"/>
    <w:rsid w:val="00E55978"/>
    <w:rsid w:val="00E55B12"/>
    <w:rsid w:val="00E5733A"/>
    <w:rsid w:val="00E57802"/>
    <w:rsid w:val="00E57B53"/>
    <w:rsid w:val="00E6027D"/>
    <w:rsid w:val="00E60727"/>
    <w:rsid w:val="00E6076B"/>
    <w:rsid w:val="00E61F97"/>
    <w:rsid w:val="00E70BB4"/>
    <w:rsid w:val="00E747D8"/>
    <w:rsid w:val="00E74E32"/>
    <w:rsid w:val="00E755AC"/>
    <w:rsid w:val="00E77AE4"/>
    <w:rsid w:val="00E8101D"/>
    <w:rsid w:val="00E852AA"/>
    <w:rsid w:val="00E92BE3"/>
    <w:rsid w:val="00E94A4E"/>
    <w:rsid w:val="00E94D0F"/>
    <w:rsid w:val="00E9711D"/>
    <w:rsid w:val="00EA71AE"/>
    <w:rsid w:val="00EB4217"/>
    <w:rsid w:val="00EB5F29"/>
    <w:rsid w:val="00EB6083"/>
    <w:rsid w:val="00EC0F17"/>
    <w:rsid w:val="00EC1AFD"/>
    <w:rsid w:val="00EC568B"/>
    <w:rsid w:val="00EC58B4"/>
    <w:rsid w:val="00EC5FAF"/>
    <w:rsid w:val="00EC6111"/>
    <w:rsid w:val="00EC7409"/>
    <w:rsid w:val="00ED1842"/>
    <w:rsid w:val="00ED2D85"/>
    <w:rsid w:val="00ED42E7"/>
    <w:rsid w:val="00ED4E53"/>
    <w:rsid w:val="00EE04D9"/>
    <w:rsid w:val="00EE312C"/>
    <w:rsid w:val="00EE523E"/>
    <w:rsid w:val="00EE738A"/>
    <w:rsid w:val="00EE7D7F"/>
    <w:rsid w:val="00EF0F23"/>
    <w:rsid w:val="00F0358F"/>
    <w:rsid w:val="00F03C79"/>
    <w:rsid w:val="00F05E7A"/>
    <w:rsid w:val="00F0605A"/>
    <w:rsid w:val="00F06843"/>
    <w:rsid w:val="00F102D9"/>
    <w:rsid w:val="00F1116D"/>
    <w:rsid w:val="00F11A12"/>
    <w:rsid w:val="00F1280C"/>
    <w:rsid w:val="00F12FC7"/>
    <w:rsid w:val="00F13869"/>
    <w:rsid w:val="00F1427D"/>
    <w:rsid w:val="00F1544C"/>
    <w:rsid w:val="00F223CD"/>
    <w:rsid w:val="00F23C23"/>
    <w:rsid w:val="00F30A4B"/>
    <w:rsid w:val="00F33A11"/>
    <w:rsid w:val="00F34250"/>
    <w:rsid w:val="00F34364"/>
    <w:rsid w:val="00F3524E"/>
    <w:rsid w:val="00F3632C"/>
    <w:rsid w:val="00F37A57"/>
    <w:rsid w:val="00F40597"/>
    <w:rsid w:val="00F40FB5"/>
    <w:rsid w:val="00F410A7"/>
    <w:rsid w:val="00F4279D"/>
    <w:rsid w:val="00F50E0B"/>
    <w:rsid w:val="00F51E62"/>
    <w:rsid w:val="00F525EA"/>
    <w:rsid w:val="00F56387"/>
    <w:rsid w:val="00F60174"/>
    <w:rsid w:val="00F64E82"/>
    <w:rsid w:val="00F659F2"/>
    <w:rsid w:val="00F6754B"/>
    <w:rsid w:val="00F74F6A"/>
    <w:rsid w:val="00F769D2"/>
    <w:rsid w:val="00F76EEF"/>
    <w:rsid w:val="00F7766C"/>
    <w:rsid w:val="00F8355E"/>
    <w:rsid w:val="00F83700"/>
    <w:rsid w:val="00F848D5"/>
    <w:rsid w:val="00F8700F"/>
    <w:rsid w:val="00F92B17"/>
    <w:rsid w:val="00F93F58"/>
    <w:rsid w:val="00F97E92"/>
    <w:rsid w:val="00FA433E"/>
    <w:rsid w:val="00FA48A9"/>
    <w:rsid w:val="00FA4DB6"/>
    <w:rsid w:val="00FB03FC"/>
    <w:rsid w:val="00FB079F"/>
    <w:rsid w:val="00FB0AB5"/>
    <w:rsid w:val="00FB2C73"/>
    <w:rsid w:val="00FB410C"/>
    <w:rsid w:val="00FB5736"/>
    <w:rsid w:val="00FB65E9"/>
    <w:rsid w:val="00FC4C37"/>
    <w:rsid w:val="00FC6C29"/>
    <w:rsid w:val="00FD18CC"/>
    <w:rsid w:val="00FD32D3"/>
    <w:rsid w:val="00FD356D"/>
    <w:rsid w:val="00FD4619"/>
    <w:rsid w:val="00FE0E76"/>
    <w:rsid w:val="00FE39C4"/>
    <w:rsid w:val="00FE4060"/>
    <w:rsid w:val="00FF0845"/>
    <w:rsid w:val="00FF47F1"/>
    <w:rsid w:val="00FF4EC8"/>
    <w:rsid w:val="00FF5116"/>
    <w:rsid w:val="00FF7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B54A3A"/>
  <w15:docId w15:val="{20A28B9F-FCC0-4F75-870F-9EDDFABE7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u-RU"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3"/>
      <w:szCs w:val="23"/>
      <w:u w:val="none"/>
    </w:rPr>
  </w:style>
  <w:style w:type="character" w:customStyle="1" w:styleId="a6">
    <w:name w:val="Основной текст_"/>
    <w:basedOn w:val="a0"/>
    <w:link w:val="5"/>
    <w:rPr>
      <w:rFonts w:ascii="Times New Roman" w:eastAsia="Times New Roman" w:hAnsi="Times New Roman" w:cs="Times New Roman"/>
      <w:b w:val="0"/>
      <w:bCs w:val="0"/>
      <w:i w:val="0"/>
      <w:iCs w:val="0"/>
      <w:smallCaps w:val="0"/>
      <w:strike w:val="0"/>
      <w:sz w:val="23"/>
      <w:szCs w:val="23"/>
      <w:u w:val="non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27"/>
      <w:szCs w:val="27"/>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17"/>
      <w:szCs w:val="17"/>
      <w:u w:val="none"/>
    </w:rPr>
  </w:style>
  <w:style w:type="character" w:customStyle="1" w:styleId="11">
    <w:name w:val="Основной текст1"/>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en-US"/>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sz w:val="23"/>
      <w:szCs w:val="23"/>
      <w:u w:val="none"/>
    </w:rPr>
  </w:style>
  <w:style w:type="character" w:customStyle="1" w:styleId="21">
    <w:name w:val="Основной текст2"/>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3">
    <w:name w:val="Заголовок №3_"/>
    <w:basedOn w:val="a0"/>
    <w:link w:val="30"/>
    <w:rPr>
      <w:rFonts w:ascii="Times New Roman" w:eastAsia="Times New Roman" w:hAnsi="Times New Roman" w:cs="Times New Roman"/>
      <w:b w:val="0"/>
      <w:bCs w:val="0"/>
      <w:i w:val="0"/>
      <w:iCs w:val="0"/>
      <w:smallCaps w:val="0"/>
      <w:strike w:val="0"/>
      <w:sz w:val="23"/>
      <w:szCs w:val="23"/>
      <w:u w:val="none"/>
    </w:rPr>
  </w:style>
  <w:style w:type="character" w:customStyle="1" w:styleId="a9">
    <w:name w:val="Оглавление_"/>
    <w:basedOn w:val="a0"/>
    <w:link w:val="aa"/>
    <w:rPr>
      <w:rFonts w:ascii="Times New Roman" w:eastAsia="Times New Roman" w:hAnsi="Times New Roman" w:cs="Times New Roman"/>
      <w:b w:val="0"/>
      <w:bCs w:val="0"/>
      <w:i w:val="0"/>
      <w:iCs w:val="0"/>
      <w:smallCaps w:val="0"/>
      <w:strike w:val="0"/>
      <w:sz w:val="23"/>
      <w:szCs w:val="23"/>
      <w:u w:val="none"/>
    </w:rPr>
  </w:style>
  <w:style w:type="character" w:customStyle="1" w:styleId="31">
    <w:name w:val="Основной текст3"/>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en-US"/>
    </w:rPr>
  </w:style>
  <w:style w:type="character" w:customStyle="1" w:styleId="4">
    <w:name w:val="Основной текст4"/>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22">
    <w:name w:val="Заголовок №2_"/>
    <w:basedOn w:val="a0"/>
    <w:link w:val="23"/>
    <w:rPr>
      <w:rFonts w:ascii="Times New Roman" w:eastAsia="Times New Roman" w:hAnsi="Times New Roman" w:cs="Times New Roman"/>
      <w:b w:val="0"/>
      <w:bCs w:val="0"/>
      <w:i w:val="0"/>
      <w:iCs w:val="0"/>
      <w:smallCaps w:val="0"/>
      <w:strike w:val="0"/>
      <w:sz w:val="23"/>
      <w:szCs w:val="23"/>
      <w:u w:val="none"/>
    </w:rPr>
  </w:style>
  <w:style w:type="character" w:customStyle="1" w:styleId="24">
    <w:name w:val="Заголовок №2"/>
    <w:basedOn w:val="22"/>
    <w:rPr>
      <w:rFonts w:ascii="Times New Roman" w:eastAsia="Times New Roman" w:hAnsi="Times New Roman" w:cs="Times New Roman"/>
      <w:b w:val="0"/>
      <w:bCs w:val="0"/>
      <w:i w:val="0"/>
      <w:iCs w:val="0"/>
      <w:smallCaps w:val="0"/>
      <w:strike w:val="0"/>
      <w:color w:val="000000"/>
      <w:spacing w:val="0"/>
      <w:w w:val="100"/>
      <w:position w:val="0"/>
      <w:sz w:val="23"/>
      <w:szCs w:val="23"/>
      <w:u w:val="single"/>
    </w:rPr>
  </w:style>
  <w:style w:type="character" w:customStyle="1" w:styleId="25">
    <w:name w:val="Подпись к таблице (2)_"/>
    <w:basedOn w:val="a0"/>
    <w:link w:val="26"/>
    <w:rPr>
      <w:rFonts w:ascii="Times New Roman" w:eastAsia="Times New Roman" w:hAnsi="Times New Roman" w:cs="Times New Roman"/>
      <w:b w:val="0"/>
      <w:bCs w:val="0"/>
      <w:i w:val="0"/>
      <w:iCs w:val="0"/>
      <w:smallCaps w:val="0"/>
      <w:strike w:val="0"/>
      <w:sz w:val="15"/>
      <w:szCs w:val="15"/>
      <w:u w:val="non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3"/>
      <w:sz w:val="21"/>
      <w:szCs w:val="21"/>
      <w:u w:val="none"/>
    </w:rPr>
  </w:style>
  <w:style w:type="paragraph" w:customStyle="1" w:styleId="a5">
    <w:name w:val="Сноска"/>
    <w:basedOn w:val="a"/>
    <w:link w:val="a4"/>
    <w:pPr>
      <w:shd w:val="clear" w:color="auto" w:fill="FFFFFF"/>
      <w:spacing w:line="283" w:lineRule="exact"/>
    </w:pPr>
    <w:rPr>
      <w:rFonts w:ascii="Times New Roman" w:eastAsia="Times New Roman" w:hAnsi="Times New Roman" w:cs="Times New Roman"/>
      <w:sz w:val="23"/>
      <w:szCs w:val="23"/>
    </w:rPr>
  </w:style>
  <w:style w:type="paragraph" w:customStyle="1" w:styleId="5">
    <w:name w:val="Основной текст5"/>
    <w:basedOn w:val="a"/>
    <w:link w:val="a6"/>
    <w:pPr>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10">
    <w:name w:val="Заголовок №1"/>
    <w:basedOn w:val="a"/>
    <w:link w:val="1"/>
    <w:pPr>
      <w:shd w:val="clear" w:color="auto" w:fill="FFFFFF"/>
      <w:spacing w:before="840" w:line="322" w:lineRule="exact"/>
      <w:jc w:val="both"/>
      <w:outlineLvl w:val="0"/>
    </w:pPr>
    <w:rPr>
      <w:rFonts w:ascii="Times New Roman" w:eastAsia="Times New Roman" w:hAnsi="Times New Roman" w:cs="Times New Roman"/>
      <w:sz w:val="27"/>
      <w:szCs w:val="27"/>
    </w:rPr>
  </w:style>
  <w:style w:type="paragraph" w:customStyle="1" w:styleId="20">
    <w:name w:val="Основной текст (2)"/>
    <w:basedOn w:val="a"/>
    <w:link w:val="2"/>
    <w:pPr>
      <w:shd w:val="clear" w:color="auto" w:fill="FFFFFF"/>
      <w:spacing w:before="180" w:after="60" w:line="0" w:lineRule="atLeast"/>
      <w:jc w:val="both"/>
    </w:pPr>
    <w:rPr>
      <w:rFonts w:ascii="Times New Roman" w:eastAsia="Times New Roman" w:hAnsi="Times New Roman" w:cs="Times New Roman"/>
      <w:sz w:val="17"/>
      <w:szCs w:val="17"/>
    </w:rPr>
  </w:style>
  <w:style w:type="paragraph" w:customStyle="1" w:styleId="a8">
    <w:name w:val="Подпись к таблице"/>
    <w:basedOn w:val="a"/>
    <w:link w:val="a7"/>
    <w:pPr>
      <w:shd w:val="clear" w:color="auto" w:fill="FFFFFF"/>
      <w:spacing w:line="0" w:lineRule="atLeast"/>
    </w:pPr>
    <w:rPr>
      <w:rFonts w:ascii="Times New Roman" w:eastAsia="Times New Roman" w:hAnsi="Times New Roman" w:cs="Times New Roman"/>
      <w:sz w:val="23"/>
      <w:szCs w:val="23"/>
    </w:rPr>
  </w:style>
  <w:style w:type="paragraph" w:customStyle="1" w:styleId="30">
    <w:name w:val="Заголовок №3"/>
    <w:basedOn w:val="a"/>
    <w:link w:val="3"/>
    <w:pPr>
      <w:shd w:val="clear" w:color="auto" w:fill="FFFFFF"/>
      <w:spacing w:line="274" w:lineRule="exact"/>
      <w:ind w:hanging="1900"/>
      <w:jc w:val="both"/>
      <w:outlineLvl w:val="2"/>
    </w:pPr>
    <w:rPr>
      <w:rFonts w:ascii="Times New Roman" w:eastAsia="Times New Roman" w:hAnsi="Times New Roman" w:cs="Times New Roman"/>
      <w:sz w:val="23"/>
      <w:szCs w:val="23"/>
    </w:rPr>
  </w:style>
  <w:style w:type="paragraph" w:customStyle="1" w:styleId="aa">
    <w:name w:val="Оглавление"/>
    <w:basedOn w:val="a"/>
    <w:link w:val="a9"/>
    <w:pPr>
      <w:shd w:val="clear" w:color="auto" w:fill="FFFFFF"/>
      <w:spacing w:before="240" w:line="274" w:lineRule="exact"/>
      <w:jc w:val="both"/>
    </w:pPr>
    <w:rPr>
      <w:rFonts w:ascii="Times New Roman" w:eastAsia="Times New Roman" w:hAnsi="Times New Roman" w:cs="Times New Roman"/>
      <w:sz w:val="23"/>
      <w:szCs w:val="23"/>
    </w:rPr>
  </w:style>
  <w:style w:type="paragraph" w:customStyle="1" w:styleId="23">
    <w:name w:val="Заголовок №2"/>
    <w:basedOn w:val="a"/>
    <w:link w:val="22"/>
    <w:pPr>
      <w:shd w:val="clear" w:color="auto" w:fill="FFFFFF"/>
      <w:spacing w:after="240" w:line="0" w:lineRule="atLeast"/>
      <w:jc w:val="both"/>
      <w:outlineLvl w:val="1"/>
    </w:pPr>
    <w:rPr>
      <w:rFonts w:ascii="Times New Roman" w:eastAsia="Times New Roman" w:hAnsi="Times New Roman" w:cs="Times New Roman"/>
      <w:sz w:val="23"/>
      <w:szCs w:val="23"/>
    </w:rPr>
  </w:style>
  <w:style w:type="paragraph" w:customStyle="1" w:styleId="26">
    <w:name w:val="Подпись к таблице (2)"/>
    <w:basedOn w:val="a"/>
    <w:link w:val="25"/>
    <w:pPr>
      <w:shd w:val="clear" w:color="auto" w:fill="FFFFFF"/>
      <w:spacing w:line="0" w:lineRule="atLeast"/>
    </w:pPr>
    <w:rPr>
      <w:rFonts w:ascii="Times New Roman" w:eastAsia="Times New Roman" w:hAnsi="Times New Roman" w:cs="Times New Roman"/>
      <w:sz w:val="15"/>
      <w:szCs w:val="15"/>
    </w:rPr>
  </w:style>
  <w:style w:type="character" w:styleId="ab">
    <w:name w:val="annotation reference"/>
    <w:basedOn w:val="a0"/>
    <w:uiPriority w:val="99"/>
    <w:semiHidden/>
    <w:unhideWhenUsed/>
    <w:rsid w:val="005A476C"/>
    <w:rPr>
      <w:sz w:val="16"/>
      <w:szCs w:val="16"/>
    </w:rPr>
  </w:style>
  <w:style w:type="paragraph" w:styleId="ac">
    <w:name w:val="annotation text"/>
    <w:basedOn w:val="a"/>
    <w:link w:val="ad"/>
    <w:uiPriority w:val="99"/>
    <w:semiHidden/>
    <w:unhideWhenUsed/>
    <w:rsid w:val="005A476C"/>
    <w:rPr>
      <w:sz w:val="20"/>
      <w:szCs w:val="20"/>
    </w:rPr>
  </w:style>
  <w:style w:type="character" w:customStyle="1" w:styleId="ad">
    <w:name w:val="Текст примечания Знак"/>
    <w:basedOn w:val="a0"/>
    <w:link w:val="ac"/>
    <w:uiPriority w:val="99"/>
    <w:semiHidden/>
    <w:rsid w:val="005A476C"/>
    <w:rPr>
      <w:color w:val="000000"/>
      <w:sz w:val="20"/>
      <w:szCs w:val="20"/>
    </w:rPr>
  </w:style>
  <w:style w:type="paragraph" w:styleId="ae">
    <w:name w:val="annotation subject"/>
    <w:basedOn w:val="ac"/>
    <w:next w:val="ac"/>
    <w:link w:val="af"/>
    <w:uiPriority w:val="99"/>
    <w:semiHidden/>
    <w:unhideWhenUsed/>
    <w:rsid w:val="005A476C"/>
    <w:rPr>
      <w:b/>
      <w:bCs/>
    </w:rPr>
  </w:style>
  <w:style w:type="character" w:customStyle="1" w:styleId="af">
    <w:name w:val="Тема примечания Знак"/>
    <w:basedOn w:val="ad"/>
    <w:link w:val="ae"/>
    <w:uiPriority w:val="99"/>
    <w:semiHidden/>
    <w:rsid w:val="005A476C"/>
    <w:rPr>
      <w:b/>
      <w:bCs/>
      <w:color w:val="000000"/>
      <w:sz w:val="20"/>
      <w:szCs w:val="20"/>
    </w:rPr>
  </w:style>
  <w:style w:type="paragraph" w:styleId="af0">
    <w:name w:val="Balloon Text"/>
    <w:basedOn w:val="a"/>
    <w:link w:val="af1"/>
    <w:uiPriority w:val="99"/>
    <w:semiHidden/>
    <w:unhideWhenUsed/>
    <w:rsid w:val="005A476C"/>
    <w:rPr>
      <w:rFonts w:ascii="Tahoma" w:hAnsi="Tahoma" w:cs="Tahoma"/>
      <w:sz w:val="16"/>
      <w:szCs w:val="16"/>
    </w:rPr>
  </w:style>
  <w:style w:type="character" w:customStyle="1" w:styleId="af1">
    <w:name w:val="Текст выноски Знак"/>
    <w:basedOn w:val="a0"/>
    <w:link w:val="af0"/>
    <w:uiPriority w:val="99"/>
    <w:semiHidden/>
    <w:rsid w:val="005A476C"/>
    <w:rPr>
      <w:rFonts w:ascii="Tahoma" w:hAnsi="Tahoma" w:cs="Tahoma"/>
      <w:color w:val="000000"/>
      <w:sz w:val="16"/>
      <w:szCs w:val="16"/>
    </w:rPr>
  </w:style>
  <w:style w:type="paragraph" w:styleId="af2">
    <w:name w:val="header"/>
    <w:basedOn w:val="a"/>
    <w:link w:val="af3"/>
    <w:uiPriority w:val="99"/>
    <w:unhideWhenUsed/>
    <w:rsid w:val="00885402"/>
    <w:pPr>
      <w:tabs>
        <w:tab w:val="center" w:pos="4677"/>
        <w:tab w:val="right" w:pos="9355"/>
      </w:tabs>
    </w:pPr>
  </w:style>
  <w:style w:type="character" w:customStyle="1" w:styleId="af3">
    <w:name w:val="Верхний колонтитул Знак"/>
    <w:basedOn w:val="a0"/>
    <w:link w:val="af2"/>
    <w:uiPriority w:val="99"/>
    <w:rsid w:val="00885402"/>
    <w:rPr>
      <w:color w:val="000000"/>
    </w:rPr>
  </w:style>
  <w:style w:type="paragraph" w:styleId="af4">
    <w:name w:val="footer"/>
    <w:basedOn w:val="a"/>
    <w:link w:val="af5"/>
    <w:uiPriority w:val="99"/>
    <w:unhideWhenUsed/>
    <w:rsid w:val="00885402"/>
    <w:pPr>
      <w:tabs>
        <w:tab w:val="center" w:pos="4677"/>
        <w:tab w:val="right" w:pos="9355"/>
      </w:tabs>
    </w:pPr>
  </w:style>
  <w:style w:type="character" w:customStyle="1" w:styleId="af5">
    <w:name w:val="Нижний колонтитул Знак"/>
    <w:basedOn w:val="a0"/>
    <w:link w:val="af4"/>
    <w:uiPriority w:val="99"/>
    <w:rsid w:val="00885402"/>
    <w:rPr>
      <w:color w:val="000000"/>
    </w:rPr>
  </w:style>
  <w:style w:type="paragraph" w:styleId="af6">
    <w:name w:val="List Paragraph"/>
    <w:basedOn w:val="a"/>
    <w:uiPriority w:val="34"/>
    <w:qFormat/>
    <w:rsid w:val="00A75ECA"/>
    <w:pPr>
      <w:ind w:left="720"/>
      <w:contextualSpacing/>
    </w:pPr>
  </w:style>
  <w:style w:type="paragraph" w:customStyle="1" w:styleId="ConsPlusNonformat">
    <w:name w:val="ConsPlusNonformat"/>
    <w:rsid w:val="00FB03FC"/>
    <w:pPr>
      <w:autoSpaceDE w:val="0"/>
      <w:autoSpaceDN w:val="0"/>
      <w:adjustRightInd w:val="0"/>
    </w:pPr>
    <w:rPr>
      <w:rFonts w:eastAsia="Times New Roman"/>
      <w:sz w:val="20"/>
      <w:szCs w:val="20"/>
      <w:lang w:eastAsia="ru-RU"/>
    </w:rPr>
  </w:style>
  <w:style w:type="character" w:styleId="af7">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
    <w:qFormat/>
    <w:rsid w:val="00FB03FC"/>
    <w:rPr>
      <w:vertAlign w:val="superscript"/>
    </w:rPr>
  </w:style>
  <w:style w:type="character" w:styleId="af8">
    <w:name w:val="FollowedHyperlink"/>
    <w:basedOn w:val="a0"/>
    <w:uiPriority w:val="99"/>
    <w:semiHidden/>
    <w:unhideWhenUsed/>
    <w:rsid w:val="00CC1A57"/>
    <w:rPr>
      <w:color w:val="800080" w:themeColor="followedHyperlink"/>
      <w:u w:val="single"/>
    </w:rPr>
  </w:style>
  <w:style w:type="paragraph" w:customStyle="1" w:styleId="Default">
    <w:name w:val="Default"/>
    <w:rsid w:val="009A3DD3"/>
    <w:pPr>
      <w:widowControl/>
      <w:autoSpaceDE w:val="0"/>
      <w:autoSpaceDN w:val="0"/>
      <w:adjustRightInd w:val="0"/>
    </w:pPr>
    <w:rPr>
      <w:rFonts w:ascii="Times New Roman" w:eastAsia="Calibri" w:hAnsi="Times New Roman" w:cs="Times New Roman"/>
      <w:color w:val="000000"/>
      <w:lang w:eastAsia="ru-RU"/>
    </w:rPr>
  </w:style>
  <w:style w:type="paragraph" w:styleId="af9">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afa"/>
    <w:uiPriority w:val="99"/>
    <w:unhideWhenUsed/>
    <w:qFormat/>
    <w:rsid w:val="00F23C23"/>
    <w:rPr>
      <w:sz w:val="20"/>
      <w:szCs w:val="20"/>
    </w:rPr>
  </w:style>
  <w:style w:type="character" w:customStyle="1" w:styleId="afa">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Texto de nota al pie Знак1"/>
    <w:basedOn w:val="a0"/>
    <w:link w:val="af9"/>
    <w:rsid w:val="00F23C23"/>
    <w:rPr>
      <w:color w:val="000000"/>
      <w:sz w:val="20"/>
      <w:szCs w:val="20"/>
    </w:rPr>
  </w:style>
  <w:style w:type="character" w:customStyle="1" w:styleId="12">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uiPriority w:val="99"/>
    <w:qFormat/>
    <w:rsid w:val="00B30803"/>
    <w:rPr>
      <w:rFonts w:ascii="Calibri" w:eastAsia="Calibri" w:hAnsi="Calibri" w:cs="Times New Roman"/>
      <w:sz w:val="20"/>
      <w:szCs w:val="20"/>
      <w:lang w:eastAsia="ru-RU"/>
    </w:rPr>
  </w:style>
  <w:style w:type="paragraph" w:customStyle="1" w:styleId="ConsPlusNormal">
    <w:name w:val="ConsPlusNormal"/>
    <w:rsid w:val="00E11ED3"/>
    <w:pPr>
      <w:autoSpaceDE w:val="0"/>
      <w:autoSpaceDN w:val="0"/>
      <w:adjustRightInd w:val="0"/>
      <w:ind w:firstLine="720"/>
    </w:pPr>
    <w:rPr>
      <w:rFonts w:ascii="Arial" w:eastAsia="Times New Roman" w:hAnsi="Arial" w:cs="Arial"/>
      <w:sz w:val="20"/>
      <w:szCs w:val="20"/>
      <w:lang w:eastAsia="ru-RU"/>
    </w:rPr>
  </w:style>
  <w:style w:type="paragraph" w:customStyle="1" w:styleId="13">
    <w:name w:val="Текст примечания1"/>
    <w:basedOn w:val="a"/>
    <w:uiPriority w:val="99"/>
    <w:rsid w:val="008C6B29"/>
    <w:pPr>
      <w:suppressAutoHyphens/>
    </w:pPr>
    <w:rPr>
      <w:rFonts w:ascii="Liberation Serif" w:eastAsia="SimSun" w:hAnsi="Liberation Serif" w:cs="Mangal"/>
      <w:color w:val="auto"/>
      <w:kern w:val="2"/>
      <w:sz w:val="20"/>
      <w:szCs w:val="20"/>
      <w:lang w:eastAsia="zh-CN" w:bidi="hi-IN"/>
    </w:rPr>
  </w:style>
  <w:style w:type="paragraph" w:customStyle="1" w:styleId="CommentSubject1">
    <w:name w:val="Comment Subject1"/>
    <w:basedOn w:val="13"/>
    <w:next w:val="13"/>
    <w:uiPriority w:val="99"/>
    <w:rsid w:val="008C6B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251268">
      <w:bodyDiv w:val="1"/>
      <w:marLeft w:val="0"/>
      <w:marRight w:val="0"/>
      <w:marTop w:val="0"/>
      <w:marBottom w:val="0"/>
      <w:divBdr>
        <w:top w:val="none" w:sz="0" w:space="0" w:color="auto"/>
        <w:left w:val="none" w:sz="0" w:space="0" w:color="auto"/>
        <w:bottom w:val="none" w:sz="0" w:space="0" w:color="auto"/>
        <w:right w:val="none" w:sz="0" w:space="0" w:color="auto"/>
      </w:divBdr>
    </w:div>
    <w:div w:id="441344437">
      <w:bodyDiv w:val="1"/>
      <w:marLeft w:val="0"/>
      <w:marRight w:val="0"/>
      <w:marTop w:val="0"/>
      <w:marBottom w:val="0"/>
      <w:divBdr>
        <w:top w:val="none" w:sz="0" w:space="0" w:color="auto"/>
        <w:left w:val="none" w:sz="0" w:space="0" w:color="auto"/>
        <w:bottom w:val="none" w:sz="0" w:space="0" w:color="auto"/>
        <w:right w:val="none" w:sz="0" w:space="0" w:color="auto"/>
      </w:divBdr>
    </w:div>
    <w:div w:id="457643699">
      <w:bodyDiv w:val="1"/>
      <w:marLeft w:val="0"/>
      <w:marRight w:val="0"/>
      <w:marTop w:val="0"/>
      <w:marBottom w:val="0"/>
      <w:divBdr>
        <w:top w:val="none" w:sz="0" w:space="0" w:color="auto"/>
        <w:left w:val="none" w:sz="0" w:space="0" w:color="auto"/>
        <w:bottom w:val="none" w:sz="0" w:space="0" w:color="auto"/>
        <w:right w:val="none" w:sz="0" w:space="0" w:color="auto"/>
      </w:divBdr>
    </w:div>
    <w:div w:id="487400733">
      <w:bodyDiv w:val="1"/>
      <w:marLeft w:val="0"/>
      <w:marRight w:val="0"/>
      <w:marTop w:val="0"/>
      <w:marBottom w:val="0"/>
      <w:divBdr>
        <w:top w:val="none" w:sz="0" w:space="0" w:color="auto"/>
        <w:left w:val="none" w:sz="0" w:space="0" w:color="auto"/>
        <w:bottom w:val="none" w:sz="0" w:space="0" w:color="auto"/>
        <w:right w:val="none" w:sz="0" w:space="0" w:color="auto"/>
      </w:divBdr>
    </w:div>
    <w:div w:id="726682726">
      <w:bodyDiv w:val="1"/>
      <w:marLeft w:val="0"/>
      <w:marRight w:val="0"/>
      <w:marTop w:val="0"/>
      <w:marBottom w:val="0"/>
      <w:divBdr>
        <w:top w:val="none" w:sz="0" w:space="0" w:color="auto"/>
        <w:left w:val="none" w:sz="0" w:space="0" w:color="auto"/>
        <w:bottom w:val="none" w:sz="0" w:space="0" w:color="auto"/>
        <w:right w:val="none" w:sz="0" w:space="0" w:color="auto"/>
      </w:divBdr>
    </w:div>
    <w:div w:id="905801236">
      <w:bodyDiv w:val="1"/>
      <w:marLeft w:val="0"/>
      <w:marRight w:val="0"/>
      <w:marTop w:val="0"/>
      <w:marBottom w:val="0"/>
      <w:divBdr>
        <w:top w:val="none" w:sz="0" w:space="0" w:color="auto"/>
        <w:left w:val="none" w:sz="0" w:space="0" w:color="auto"/>
        <w:bottom w:val="none" w:sz="0" w:space="0" w:color="auto"/>
        <w:right w:val="none" w:sz="0" w:space="0" w:color="auto"/>
      </w:divBdr>
    </w:div>
    <w:div w:id="1589924487">
      <w:bodyDiv w:val="1"/>
      <w:marLeft w:val="0"/>
      <w:marRight w:val="0"/>
      <w:marTop w:val="0"/>
      <w:marBottom w:val="0"/>
      <w:divBdr>
        <w:top w:val="none" w:sz="0" w:space="0" w:color="auto"/>
        <w:left w:val="none" w:sz="0" w:space="0" w:color="auto"/>
        <w:bottom w:val="none" w:sz="0" w:space="0" w:color="auto"/>
        <w:right w:val="none" w:sz="0" w:space="0" w:color="auto"/>
      </w:divBdr>
    </w:div>
    <w:div w:id="1676684099">
      <w:bodyDiv w:val="1"/>
      <w:marLeft w:val="0"/>
      <w:marRight w:val="0"/>
      <w:marTop w:val="0"/>
      <w:marBottom w:val="0"/>
      <w:divBdr>
        <w:top w:val="none" w:sz="0" w:space="0" w:color="auto"/>
        <w:left w:val="none" w:sz="0" w:space="0" w:color="auto"/>
        <w:bottom w:val="none" w:sz="0" w:space="0" w:color="auto"/>
        <w:right w:val="none" w:sz="0" w:space="0" w:color="auto"/>
      </w:divBdr>
    </w:div>
    <w:div w:id="1757945993">
      <w:bodyDiv w:val="1"/>
      <w:marLeft w:val="0"/>
      <w:marRight w:val="0"/>
      <w:marTop w:val="0"/>
      <w:marBottom w:val="0"/>
      <w:divBdr>
        <w:top w:val="none" w:sz="0" w:space="0" w:color="auto"/>
        <w:left w:val="none" w:sz="0" w:space="0" w:color="auto"/>
        <w:bottom w:val="none" w:sz="0" w:space="0" w:color="auto"/>
        <w:right w:val="none" w:sz="0" w:space="0" w:color="auto"/>
      </w:divBdr>
      <w:divsChild>
        <w:div w:id="137067198">
          <w:marLeft w:val="0"/>
          <w:marRight w:val="0"/>
          <w:marTop w:val="0"/>
          <w:marBottom w:val="0"/>
          <w:divBdr>
            <w:top w:val="none" w:sz="0" w:space="0" w:color="auto"/>
            <w:left w:val="none" w:sz="0" w:space="0" w:color="auto"/>
            <w:bottom w:val="none" w:sz="0" w:space="0" w:color="auto"/>
            <w:right w:val="none" w:sz="0" w:space="0" w:color="auto"/>
          </w:divBdr>
          <w:divsChild>
            <w:div w:id="376858128">
              <w:marLeft w:val="0"/>
              <w:marRight w:val="0"/>
              <w:marTop w:val="0"/>
              <w:marBottom w:val="0"/>
              <w:divBdr>
                <w:top w:val="none" w:sz="0" w:space="0" w:color="auto"/>
                <w:left w:val="none" w:sz="0" w:space="0" w:color="auto"/>
                <w:bottom w:val="none" w:sz="0" w:space="0" w:color="auto"/>
                <w:right w:val="none" w:sz="0" w:space="0" w:color="auto"/>
              </w:divBdr>
              <w:divsChild>
                <w:div w:id="867908115">
                  <w:marLeft w:val="0"/>
                  <w:marRight w:val="0"/>
                  <w:marTop w:val="0"/>
                  <w:marBottom w:val="0"/>
                  <w:divBdr>
                    <w:top w:val="none" w:sz="0" w:space="0" w:color="auto"/>
                    <w:left w:val="none" w:sz="0" w:space="0" w:color="auto"/>
                    <w:bottom w:val="none" w:sz="0" w:space="0" w:color="auto"/>
                    <w:right w:val="none" w:sz="0" w:space="0" w:color="auto"/>
                  </w:divBdr>
                  <w:divsChild>
                    <w:div w:id="12277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671231">
      <w:bodyDiv w:val="1"/>
      <w:marLeft w:val="0"/>
      <w:marRight w:val="0"/>
      <w:marTop w:val="0"/>
      <w:marBottom w:val="0"/>
      <w:divBdr>
        <w:top w:val="none" w:sz="0" w:space="0" w:color="auto"/>
        <w:left w:val="none" w:sz="0" w:space="0" w:color="auto"/>
        <w:bottom w:val="none" w:sz="0" w:space="0" w:color="auto"/>
        <w:right w:val="none" w:sz="0" w:space="0" w:color="auto"/>
      </w:divBdr>
    </w:div>
    <w:div w:id="1982803782">
      <w:bodyDiv w:val="1"/>
      <w:marLeft w:val="0"/>
      <w:marRight w:val="0"/>
      <w:marTop w:val="0"/>
      <w:marBottom w:val="0"/>
      <w:divBdr>
        <w:top w:val="none" w:sz="0" w:space="0" w:color="auto"/>
        <w:left w:val="none" w:sz="0" w:space="0" w:color="auto"/>
        <w:bottom w:val="none" w:sz="0" w:space="0" w:color="auto"/>
        <w:right w:val="none" w:sz="0" w:space="0" w:color="auto"/>
      </w:divBdr>
      <w:divsChild>
        <w:div w:id="45956277">
          <w:marLeft w:val="0"/>
          <w:marRight w:val="0"/>
          <w:marTop w:val="0"/>
          <w:marBottom w:val="0"/>
          <w:divBdr>
            <w:top w:val="none" w:sz="0" w:space="0" w:color="auto"/>
            <w:left w:val="none" w:sz="0" w:space="0" w:color="auto"/>
            <w:bottom w:val="none" w:sz="0" w:space="0" w:color="auto"/>
            <w:right w:val="none" w:sz="0" w:space="0" w:color="auto"/>
          </w:divBdr>
        </w:div>
        <w:div w:id="2064058955">
          <w:marLeft w:val="0"/>
          <w:marRight w:val="0"/>
          <w:marTop w:val="0"/>
          <w:marBottom w:val="0"/>
          <w:divBdr>
            <w:top w:val="none" w:sz="0" w:space="0" w:color="auto"/>
            <w:left w:val="none" w:sz="0" w:space="0" w:color="auto"/>
            <w:bottom w:val="none" w:sz="0" w:space="0" w:color="auto"/>
            <w:right w:val="none" w:sz="0" w:space="0" w:color="auto"/>
          </w:divBdr>
          <w:divsChild>
            <w:div w:id="1271816192">
              <w:marLeft w:val="0"/>
              <w:marRight w:val="0"/>
              <w:marTop w:val="0"/>
              <w:marBottom w:val="0"/>
              <w:divBdr>
                <w:top w:val="none" w:sz="0" w:space="0" w:color="auto"/>
                <w:left w:val="none" w:sz="0" w:space="0" w:color="auto"/>
                <w:bottom w:val="none" w:sz="0" w:space="0" w:color="auto"/>
                <w:right w:val="none" w:sz="0" w:space="0" w:color="auto"/>
              </w:divBdr>
              <w:divsChild>
                <w:div w:id="1985768892">
                  <w:marLeft w:val="0"/>
                  <w:marRight w:val="0"/>
                  <w:marTop w:val="0"/>
                  <w:marBottom w:val="0"/>
                  <w:divBdr>
                    <w:top w:val="none" w:sz="0" w:space="0" w:color="auto"/>
                    <w:left w:val="none" w:sz="0" w:space="0" w:color="auto"/>
                    <w:bottom w:val="none" w:sz="0" w:space="0" w:color="auto"/>
                    <w:right w:val="none" w:sz="0" w:space="0" w:color="auto"/>
                  </w:divBdr>
                </w:div>
                <w:div w:id="214514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lfalo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tp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F7BA2-06DC-4057-A027-EEB1DE602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7046</Words>
  <Characters>40163</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Россельхозбанк</Company>
  <LinksUpToDate>false</LinksUpToDate>
  <CharactersWithSpaces>47115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K-15</dc:creator>
  <cp:lastModifiedBy>OM</cp:lastModifiedBy>
  <cp:revision>4</cp:revision>
  <dcterms:created xsi:type="dcterms:W3CDTF">2022-10-21T10:59:00Z</dcterms:created>
  <dcterms:modified xsi:type="dcterms:W3CDTF">2022-10-21T14:17:00Z</dcterms:modified>
</cp:coreProperties>
</file>