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3881CA14" w14:textId="4730068A" w:rsidR="00394896" w:rsidRPr="004A426C" w:rsidRDefault="00394896" w:rsidP="004A426C">
      <w:pPr>
        <w:spacing w:after="0" w:line="240" w:lineRule="auto"/>
        <w:jc w:val="both"/>
        <w:rPr>
          <w:rFonts w:ascii="Times New Roman" w:hAnsi="Times New Roman" w:cs="Times New Roman"/>
          <w:bCs/>
          <w:sz w:val="24"/>
          <w:szCs w:val="24"/>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4A426C" w:rsidRPr="0096259C">
        <w:rPr>
          <w:rFonts w:ascii="Times New Roman" w:hAnsi="Times New Roman" w:cs="Times New Roman"/>
          <w:bCs/>
          <w:sz w:val="24"/>
          <w:szCs w:val="24"/>
        </w:rPr>
        <w:t>право заключения договора уступки прав (треб</w:t>
      </w:r>
      <w:r w:rsidR="004A426C">
        <w:rPr>
          <w:rFonts w:ascii="Times New Roman" w:hAnsi="Times New Roman" w:cs="Times New Roman"/>
          <w:bCs/>
          <w:sz w:val="24"/>
          <w:szCs w:val="24"/>
        </w:rPr>
        <w:t xml:space="preserve">ований) банка по обязательствам </w:t>
      </w:r>
      <w:r w:rsidR="004A426C" w:rsidRPr="0096259C">
        <w:rPr>
          <w:rFonts w:ascii="Times New Roman" w:hAnsi="Times New Roman" w:cs="Times New Roman"/>
          <w:bCs/>
          <w:sz w:val="24"/>
          <w:szCs w:val="24"/>
        </w:rPr>
        <w:t xml:space="preserve">ИП </w:t>
      </w:r>
      <w:proofErr w:type="spellStart"/>
      <w:r w:rsidR="004A426C" w:rsidRPr="0096259C">
        <w:rPr>
          <w:rFonts w:ascii="Times New Roman" w:hAnsi="Times New Roman" w:cs="Times New Roman"/>
          <w:bCs/>
          <w:sz w:val="24"/>
          <w:szCs w:val="24"/>
        </w:rPr>
        <w:t>Козаев</w:t>
      </w:r>
      <w:r w:rsidR="004A426C">
        <w:rPr>
          <w:rFonts w:ascii="Times New Roman" w:hAnsi="Times New Roman" w:cs="Times New Roman"/>
          <w:bCs/>
          <w:sz w:val="24"/>
          <w:szCs w:val="24"/>
        </w:rPr>
        <w:t>а</w:t>
      </w:r>
      <w:proofErr w:type="spellEnd"/>
      <w:r w:rsidR="004A426C" w:rsidRPr="0096259C">
        <w:rPr>
          <w:rFonts w:ascii="Times New Roman" w:hAnsi="Times New Roman" w:cs="Times New Roman"/>
          <w:bCs/>
          <w:sz w:val="24"/>
          <w:szCs w:val="24"/>
        </w:rPr>
        <w:t xml:space="preserve"> Г.Г. </w:t>
      </w:r>
      <w:r w:rsidR="004A426C">
        <w:rPr>
          <w:rFonts w:ascii="Times New Roman" w:hAnsi="Times New Roman" w:cs="Times New Roman"/>
          <w:bCs/>
          <w:sz w:val="24"/>
          <w:szCs w:val="24"/>
        </w:rPr>
        <w:t>(</w:t>
      </w:r>
      <w:r w:rsidR="004A426C" w:rsidRPr="0096259C">
        <w:rPr>
          <w:rFonts w:ascii="Times New Roman" w:hAnsi="Times New Roman" w:cs="Times New Roman"/>
          <w:bCs/>
          <w:sz w:val="24"/>
          <w:szCs w:val="24"/>
        </w:rPr>
        <w:t xml:space="preserve">ИНН: </w:t>
      </w:r>
      <w:r w:rsidR="004A426C" w:rsidRPr="0096259C">
        <w:rPr>
          <w:rFonts w:ascii="Times New Roman" w:hAnsi="Times New Roman" w:cs="Times New Roman"/>
          <w:sz w:val="24"/>
          <w:szCs w:val="24"/>
        </w:rPr>
        <w:t>150201295126</w:t>
      </w:r>
      <w:r w:rsidR="004A426C">
        <w:rPr>
          <w:rFonts w:ascii="Times New Roman" w:hAnsi="Times New Roman" w:cs="Times New Roman"/>
          <w:sz w:val="24"/>
          <w:szCs w:val="24"/>
        </w:rPr>
        <w:t>)</w:t>
      </w:r>
      <w:r w:rsidR="004A426C" w:rsidRPr="0096259C">
        <w:rPr>
          <w:rFonts w:ascii="Times New Roman" w:hAnsi="Times New Roman" w:cs="Times New Roman"/>
          <w:bCs/>
          <w:sz w:val="24"/>
          <w:szCs w:val="24"/>
        </w:rPr>
        <w:t xml:space="preserve">, </w:t>
      </w:r>
      <w:proofErr w:type="spellStart"/>
      <w:r w:rsidR="004A426C" w:rsidRPr="0096259C">
        <w:rPr>
          <w:rFonts w:ascii="Times New Roman" w:hAnsi="Times New Roman" w:cs="Times New Roman"/>
          <w:bCs/>
          <w:sz w:val="24"/>
          <w:szCs w:val="24"/>
        </w:rPr>
        <w:t>Козаева</w:t>
      </w:r>
      <w:proofErr w:type="spellEnd"/>
      <w:r w:rsidR="004A426C" w:rsidRPr="0096259C">
        <w:rPr>
          <w:rFonts w:ascii="Times New Roman" w:hAnsi="Times New Roman" w:cs="Times New Roman"/>
          <w:bCs/>
          <w:sz w:val="24"/>
          <w:szCs w:val="24"/>
        </w:rPr>
        <w:t xml:space="preserve"> О.А. </w:t>
      </w:r>
      <w:r w:rsidR="004A426C">
        <w:rPr>
          <w:rFonts w:ascii="Times New Roman" w:hAnsi="Times New Roman" w:cs="Times New Roman"/>
          <w:bCs/>
          <w:sz w:val="24"/>
          <w:szCs w:val="24"/>
        </w:rPr>
        <w:t>(</w:t>
      </w:r>
      <w:r w:rsidR="004A426C" w:rsidRPr="0096259C">
        <w:rPr>
          <w:rFonts w:ascii="Times New Roman" w:hAnsi="Times New Roman" w:cs="Times New Roman"/>
          <w:bCs/>
          <w:sz w:val="24"/>
          <w:szCs w:val="24"/>
        </w:rPr>
        <w:t xml:space="preserve">ИНН: </w:t>
      </w:r>
      <w:r w:rsidR="004A426C" w:rsidRPr="0096259C">
        <w:rPr>
          <w:rFonts w:ascii="Times New Roman" w:hAnsi="Times New Roman" w:cs="Times New Roman"/>
          <w:sz w:val="24"/>
          <w:szCs w:val="24"/>
        </w:rPr>
        <w:t>150601863486</w:t>
      </w:r>
      <w:r w:rsidR="004A426C">
        <w:rPr>
          <w:rFonts w:ascii="Times New Roman" w:hAnsi="Times New Roman" w:cs="Times New Roman"/>
          <w:sz w:val="24"/>
          <w:szCs w:val="24"/>
        </w:rPr>
        <w:t>)</w:t>
      </w:r>
      <w:r w:rsidR="004A426C">
        <w:rPr>
          <w:rFonts w:ascii="Times New Roman" w:hAnsi="Times New Roman" w:cs="Times New Roman"/>
          <w:bCs/>
          <w:sz w:val="24"/>
          <w:szCs w:val="24"/>
        </w:rPr>
        <w:t xml:space="preserve"> </w:t>
      </w:r>
      <w:r w:rsidR="004A426C" w:rsidRPr="0096259C">
        <w:rPr>
          <w:rFonts w:ascii="Times New Roman" w:hAnsi="Times New Roman" w:cs="Times New Roman"/>
          <w:bCs/>
          <w:sz w:val="24"/>
          <w:szCs w:val="24"/>
        </w:rPr>
        <w:t xml:space="preserve">перед </w:t>
      </w:r>
      <w:r w:rsidR="004A426C">
        <w:rPr>
          <w:rFonts w:ascii="Times New Roman" w:hAnsi="Times New Roman" w:cs="Times New Roman"/>
          <w:bCs/>
          <w:sz w:val="24"/>
          <w:szCs w:val="24"/>
        </w:rPr>
        <w:t xml:space="preserve">Акционерное общество </w:t>
      </w:r>
      <w:r w:rsidR="004A426C" w:rsidRPr="004A426C">
        <w:rPr>
          <w:rFonts w:ascii="Times New Roman" w:hAnsi="Times New Roman" w:cs="Times New Roman"/>
          <w:bCs/>
          <w:sz w:val="24"/>
          <w:szCs w:val="24"/>
        </w:rPr>
        <w:t>«Российский Сельскохозяйственный банк»</w:t>
      </w:r>
      <w:r w:rsidR="004A426C" w:rsidRPr="0096259C">
        <w:rPr>
          <w:rFonts w:ascii="Times New Roman" w:hAnsi="Times New Roman" w:cs="Times New Roman"/>
          <w:bCs/>
          <w:sz w:val="24"/>
          <w:szCs w:val="24"/>
        </w:rPr>
        <w:t xml:space="preserve"> (Ставропольский региональный филиал).</w:t>
      </w:r>
    </w:p>
    <w:p w14:paraId="68F08260" w14:textId="77777777" w:rsid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p>
    <w:p w14:paraId="34438C78" w14:textId="0CDB40C4" w:rsidR="00B16947" w:rsidRDefault="00B16947" w:rsidP="00394896">
      <w:pPr>
        <w:tabs>
          <w:tab w:val="left" w:pos="851"/>
        </w:tabs>
        <w:spacing w:after="0" w:line="240" w:lineRule="auto"/>
        <w:ind w:right="141"/>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аукцион «на понижение».</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5C16C4EA"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4A426C">
        <w:rPr>
          <w:rFonts w:ascii="Times New Roman" w:eastAsia="Times New Roman" w:hAnsi="Times New Roman" w:cs="Times New Roman"/>
          <w:sz w:val="24"/>
          <w:szCs w:val="24"/>
          <w:lang w:eastAsia="ru-RU"/>
        </w:rPr>
        <w:t>24</w:t>
      </w:r>
      <w:r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октября</w:t>
      </w:r>
      <w:r w:rsidRPr="00394896">
        <w:rPr>
          <w:rFonts w:ascii="Times New Roman" w:eastAsia="Times New Roman" w:hAnsi="Times New Roman" w:cs="Times New Roman"/>
          <w:sz w:val="24"/>
          <w:szCs w:val="24"/>
          <w:lang w:eastAsia="ru-RU"/>
        </w:rPr>
        <w:t xml:space="preserve"> 2022 по «</w:t>
      </w:r>
      <w:r w:rsidR="004A426C">
        <w:rPr>
          <w:rFonts w:ascii="Times New Roman" w:eastAsia="Times New Roman" w:hAnsi="Times New Roman" w:cs="Times New Roman"/>
          <w:sz w:val="24"/>
          <w:szCs w:val="24"/>
          <w:lang w:eastAsia="ru-RU"/>
        </w:rPr>
        <w:t>05</w:t>
      </w:r>
      <w:r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декабря</w:t>
      </w:r>
      <w:r w:rsidR="006D24CD">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2022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1D35844D"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4A426C">
        <w:rPr>
          <w:rFonts w:ascii="Times New Roman" w:eastAsia="Times New Roman" w:hAnsi="Times New Roman" w:cs="Times New Roman"/>
          <w:sz w:val="24"/>
          <w:szCs w:val="24"/>
          <w:lang w:eastAsia="ru-RU"/>
        </w:rPr>
        <w:t>24</w:t>
      </w:r>
      <w:r w:rsidR="00363052"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октября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317A31DB"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:00 по Московскому времени «</w:t>
      </w:r>
      <w:r w:rsidR="004A426C">
        <w:rPr>
          <w:rFonts w:ascii="Times New Roman" w:eastAsia="Times New Roman" w:hAnsi="Times New Roman" w:cs="Times New Roman"/>
          <w:sz w:val="24"/>
          <w:szCs w:val="24"/>
          <w:lang w:eastAsia="ru-RU"/>
        </w:rPr>
        <w:t>25</w:t>
      </w:r>
      <w:r w:rsidR="00363052" w:rsidRPr="00DE05FD">
        <w:rPr>
          <w:rFonts w:ascii="Times New Roman" w:eastAsia="Times New Roman" w:hAnsi="Times New Roman" w:cs="Times New Roman"/>
          <w:sz w:val="24"/>
          <w:szCs w:val="24"/>
          <w:lang w:eastAsia="ru-RU"/>
        </w:rPr>
        <w:t>»</w:t>
      </w:r>
      <w:r w:rsidR="00363052"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октября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5B8CA844"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23</w:t>
      </w:r>
      <w:r w:rsidR="00363052" w:rsidRPr="00394896">
        <w:rPr>
          <w:rFonts w:ascii="Times New Roman" w:eastAsia="Times New Roman" w:hAnsi="Times New Roman" w:cs="Times New Roman"/>
          <w:sz w:val="24"/>
          <w:szCs w:val="24"/>
          <w:lang w:eastAsia="ru-RU"/>
        </w:rPr>
        <w:t>:</w:t>
      </w:r>
      <w:r w:rsidR="00C56E2D">
        <w:rPr>
          <w:rFonts w:ascii="Times New Roman" w:eastAsia="Times New Roman" w:hAnsi="Times New Roman" w:cs="Times New Roman"/>
          <w:sz w:val="24"/>
          <w:szCs w:val="24"/>
          <w:lang w:eastAsia="ru-RU"/>
        </w:rPr>
        <w:t>55</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по Московскому времени «</w:t>
      </w:r>
      <w:r w:rsidR="00C56E2D">
        <w:rPr>
          <w:rFonts w:ascii="Times New Roman" w:eastAsia="Times New Roman" w:hAnsi="Times New Roman" w:cs="Times New Roman"/>
          <w:sz w:val="24"/>
          <w:szCs w:val="24"/>
          <w:lang w:eastAsia="ru-RU"/>
        </w:rPr>
        <w:t>21</w:t>
      </w:r>
      <w:r w:rsidR="003A39D3">
        <w:rPr>
          <w:rFonts w:ascii="Times New Roman" w:eastAsia="Times New Roman" w:hAnsi="Times New Roman" w:cs="Times New Roman"/>
          <w:sz w:val="24"/>
          <w:szCs w:val="24"/>
          <w:lang w:eastAsia="ru-RU"/>
        </w:rPr>
        <w:t>» </w:t>
      </w:r>
      <w:r w:rsidR="004A426C">
        <w:rPr>
          <w:rFonts w:ascii="Times New Roman" w:eastAsia="Times New Roman" w:hAnsi="Times New Roman" w:cs="Times New Roman"/>
          <w:sz w:val="24"/>
          <w:szCs w:val="24"/>
          <w:lang w:eastAsia="ru-RU"/>
        </w:rPr>
        <w:t>ноября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721A91A5"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07</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сентября</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4EB123E8"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C56E2D">
        <w:rPr>
          <w:rFonts w:ascii="Times New Roman" w:eastAsia="Times New Roman" w:hAnsi="Times New Roman" w:cs="Times New Roman"/>
          <w:sz w:val="24"/>
          <w:szCs w:val="24"/>
          <w:lang w:eastAsia="ru-RU"/>
        </w:rPr>
        <w:t>2</w:t>
      </w:r>
      <w:r w:rsidR="004A426C">
        <w:rPr>
          <w:rFonts w:ascii="Times New Roman" w:eastAsia="Times New Roman" w:hAnsi="Times New Roman" w:cs="Times New Roman"/>
          <w:sz w:val="24"/>
          <w:szCs w:val="24"/>
          <w:lang w:eastAsia="ru-RU"/>
        </w:rPr>
        <w:t>8</w:t>
      </w:r>
      <w:r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ноября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5EF5ABBF"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w:t>
      </w:r>
      <w:r w:rsidR="00C56E2D">
        <w:rPr>
          <w:rFonts w:ascii="Times New Roman" w:eastAsia="Times New Roman" w:hAnsi="Times New Roman" w:cs="Times New Roman"/>
          <w:sz w:val="24"/>
          <w:szCs w:val="24"/>
          <w:lang w:eastAsia="ru-RU"/>
        </w:rPr>
        <w:t>2</w:t>
      </w:r>
      <w:r w:rsidR="004A426C">
        <w:rPr>
          <w:rFonts w:ascii="Times New Roman" w:eastAsia="Times New Roman" w:hAnsi="Times New Roman" w:cs="Times New Roman"/>
          <w:sz w:val="24"/>
          <w:szCs w:val="24"/>
          <w:lang w:eastAsia="ru-RU"/>
        </w:rPr>
        <w:t>9</w:t>
      </w:r>
      <w:r w:rsidR="003A39D3">
        <w:rPr>
          <w:rFonts w:ascii="Times New Roman" w:eastAsia="Times New Roman" w:hAnsi="Times New Roman" w:cs="Times New Roman"/>
          <w:sz w:val="24"/>
          <w:szCs w:val="24"/>
          <w:lang w:eastAsia="ru-RU"/>
        </w:rPr>
        <w:t>» </w:t>
      </w:r>
      <w:r w:rsidR="004A426C">
        <w:rPr>
          <w:rFonts w:ascii="Times New Roman" w:eastAsia="Times New Roman" w:hAnsi="Times New Roman" w:cs="Times New Roman"/>
          <w:sz w:val="24"/>
          <w:szCs w:val="24"/>
          <w:lang w:eastAsia="ru-RU"/>
        </w:rPr>
        <w:t>ноября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42EC1EA6"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10</w:t>
      </w:r>
      <w:r w:rsidRPr="00394896">
        <w:rPr>
          <w:rFonts w:ascii="Times New Roman" w:eastAsia="Times New Roman" w:hAnsi="Times New Roman" w:cs="Times New Roman"/>
          <w:sz w:val="24"/>
          <w:szCs w:val="24"/>
          <w:lang w:eastAsia="ru-RU"/>
        </w:rPr>
        <w:t>:00 по Московскому времени «</w:t>
      </w:r>
      <w:r w:rsidR="004A426C">
        <w:rPr>
          <w:rFonts w:ascii="Times New Roman" w:eastAsia="Times New Roman" w:hAnsi="Times New Roman" w:cs="Times New Roman"/>
          <w:sz w:val="24"/>
          <w:szCs w:val="24"/>
          <w:lang w:eastAsia="ru-RU"/>
        </w:rPr>
        <w:t>05</w:t>
      </w:r>
      <w:r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декабря</w:t>
      </w:r>
      <w:r w:rsidR="00E6244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5A67593" w14:textId="77777777" w:rsidR="009E1C6D" w:rsidRDefault="009E1C6D" w:rsidP="00394896">
      <w:pPr>
        <w:spacing w:after="0" w:line="240" w:lineRule="auto"/>
        <w:jc w:val="both"/>
        <w:rPr>
          <w:rFonts w:ascii="Times New Roman" w:eastAsia="Times New Roman" w:hAnsi="Times New Roman" w:cs="Times New Roman"/>
          <w:b/>
          <w:bCs/>
          <w:sz w:val="24"/>
          <w:szCs w:val="24"/>
          <w:lang w:eastAsia="ru-RU"/>
        </w:rPr>
      </w:pPr>
    </w:p>
    <w:p w14:paraId="185E5410" w14:textId="6FB24C78"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2128B2">
        <w:rPr>
          <w:rFonts w:ascii="Times New Roman" w:eastAsia="Times New Roman" w:hAnsi="Times New Roman" w:cs="Times New Roman"/>
          <w:sz w:val="24"/>
          <w:szCs w:val="24"/>
          <w:lang w:eastAsia="ru-RU"/>
        </w:rPr>
        <w:t>дату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завершения торговой процедуры </w:t>
      </w:r>
      <w:r w:rsidR="00491D71">
        <w:rPr>
          <w:rFonts w:ascii="Times New Roman" w:eastAsia="Times New Roman" w:hAnsi="Times New Roman" w:cs="Times New Roman"/>
          <w:sz w:val="24"/>
          <w:szCs w:val="24"/>
          <w:lang w:eastAsia="ru-RU"/>
        </w:rPr>
        <w:t>– «</w:t>
      </w:r>
      <w:r w:rsidR="004A426C">
        <w:rPr>
          <w:rFonts w:ascii="Times New Roman" w:eastAsia="Times New Roman" w:hAnsi="Times New Roman" w:cs="Times New Roman"/>
          <w:sz w:val="24"/>
          <w:szCs w:val="24"/>
          <w:lang w:eastAsia="ru-RU"/>
        </w:rPr>
        <w:t>05</w:t>
      </w:r>
      <w:r w:rsidR="004A426C" w:rsidRPr="00394896">
        <w:rPr>
          <w:rFonts w:ascii="Times New Roman" w:eastAsia="Times New Roman" w:hAnsi="Times New Roman" w:cs="Times New Roman"/>
          <w:sz w:val="24"/>
          <w:szCs w:val="24"/>
          <w:lang w:eastAsia="ru-RU"/>
        </w:rPr>
        <w:t xml:space="preserve">» </w:t>
      </w:r>
      <w:r w:rsidR="004A426C">
        <w:rPr>
          <w:rFonts w:ascii="Times New Roman" w:eastAsia="Times New Roman" w:hAnsi="Times New Roman" w:cs="Times New Roman"/>
          <w:sz w:val="24"/>
          <w:szCs w:val="24"/>
          <w:lang w:eastAsia="ru-RU"/>
        </w:rPr>
        <w:t>декабря</w:t>
      </w:r>
      <w:r w:rsidR="004A426C" w:rsidRPr="00394896">
        <w:rPr>
          <w:rFonts w:ascii="Times New Roman" w:eastAsia="Times New Roman" w:hAnsi="Times New Roman" w:cs="Times New Roman"/>
          <w:sz w:val="24"/>
          <w:szCs w:val="24"/>
          <w:lang w:eastAsia="ru-RU"/>
        </w:rPr>
        <w:t xml:space="preserve"> </w:t>
      </w:r>
      <w:r w:rsidR="00491D71">
        <w:rPr>
          <w:rFonts w:ascii="Times New Roman" w:eastAsia="Times New Roman" w:hAnsi="Times New Roman" w:cs="Times New Roman"/>
          <w:sz w:val="24"/>
          <w:szCs w:val="24"/>
          <w:lang w:eastAsia="ru-RU"/>
        </w:rPr>
        <w:t>2022.</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7109DC16" w14:textId="77777777" w:rsidR="004A426C" w:rsidRPr="003D75C6" w:rsidRDefault="004A426C" w:rsidP="004A426C">
      <w:pPr>
        <w:spacing w:after="0" w:line="240" w:lineRule="auto"/>
        <w:ind w:left="-284" w:firstLine="992"/>
        <w:jc w:val="both"/>
        <w:rPr>
          <w:rFonts w:ascii="Times New Roman" w:eastAsia="Times New Roman" w:hAnsi="Times New Roman" w:cs="Times New Roman"/>
          <w:sz w:val="24"/>
          <w:szCs w:val="24"/>
        </w:rPr>
      </w:pPr>
      <w:r w:rsidRPr="003D75C6">
        <w:rPr>
          <w:rFonts w:ascii="Times New Roman" w:eastAsia="Times New Roman" w:hAnsi="Times New Roman" w:cs="Times New Roman"/>
          <w:sz w:val="24"/>
          <w:szCs w:val="24"/>
        </w:rPr>
        <w:t xml:space="preserve">Акционерное общество «Российский Сельскохозяйственный банк» </w:t>
      </w:r>
      <w:r>
        <w:rPr>
          <w:rFonts w:ascii="Times New Roman" w:eastAsia="Times New Roman" w:hAnsi="Times New Roman" w:cs="Times New Roman"/>
          <w:sz w:val="24"/>
          <w:szCs w:val="24"/>
        </w:rPr>
        <w:t xml:space="preserve">в лице </w:t>
      </w:r>
      <w:r w:rsidRPr="003D75C6">
        <w:rPr>
          <w:rFonts w:ascii="Times New Roman" w:eastAsia="Times New Roman" w:hAnsi="Times New Roman" w:cs="Times New Roman"/>
          <w:sz w:val="24"/>
          <w:szCs w:val="24"/>
        </w:rPr>
        <w:t>Ставропольск</w:t>
      </w:r>
      <w:r>
        <w:rPr>
          <w:rFonts w:ascii="Times New Roman" w:eastAsia="Times New Roman" w:hAnsi="Times New Roman" w:cs="Times New Roman"/>
          <w:sz w:val="24"/>
          <w:szCs w:val="24"/>
        </w:rPr>
        <w:t>ого</w:t>
      </w:r>
      <w:r w:rsidRPr="003D75C6">
        <w:rPr>
          <w:rFonts w:ascii="Times New Roman" w:eastAsia="Times New Roman" w:hAnsi="Times New Roman" w:cs="Times New Roman"/>
          <w:sz w:val="24"/>
          <w:szCs w:val="24"/>
        </w:rPr>
        <w:t xml:space="preserve"> региональн</w:t>
      </w:r>
      <w:r>
        <w:rPr>
          <w:rFonts w:ascii="Times New Roman" w:eastAsia="Times New Roman" w:hAnsi="Times New Roman" w:cs="Times New Roman"/>
          <w:sz w:val="24"/>
          <w:szCs w:val="24"/>
        </w:rPr>
        <w:t>ого</w:t>
      </w:r>
      <w:r w:rsidRPr="003D75C6">
        <w:rPr>
          <w:rFonts w:ascii="Times New Roman" w:eastAsia="Times New Roman" w:hAnsi="Times New Roman" w:cs="Times New Roman"/>
          <w:sz w:val="24"/>
          <w:szCs w:val="24"/>
        </w:rPr>
        <w:t xml:space="preserve"> филиал</w:t>
      </w:r>
      <w:r>
        <w:rPr>
          <w:rFonts w:ascii="Times New Roman" w:eastAsia="Times New Roman" w:hAnsi="Times New Roman" w:cs="Times New Roman"/>
          <w:sz w:val="24"/>
          <w:szCs w:val="24"/>
        </w:rPr>
        <w:t>а</w:t>
      </w:r>
      <w:r w:rsidRPr="003D75C6">
        <w:rPr>
          <w:rFonts w:ascii="Times New Roman" w:eastAsia="Times New Roman" w:hAnsi="Times New Roman" w:cs="Times New Roman"/>
          <w:sz w:val="24"/>
          <w:szCs w:val="24"/>
        </w:rPr>
        <w:t xml:space="preserve"> </w:t>
      </w:r>
    </w:p>
    <w:p w14:paraId="224D32F4" w14:textId="77777777" w:rsidR="004A426C" w:rsidRPr="003D75C6" w:rsidRDefault="004A426C" w:rsidP="004A426C">
      <w:pPr>
        <w:spacing w:after="0" w:line="240" w:lineRule="auto"/>
        <w:ind w:left="-284" w:firstLine="992"/>
        <w:jc w:val="both"/>
        <w:rPr>
          <w:rFonts w:ascii="Times New Roman" w:eastAsia="Times New Roman" w:hAnsi="Times New Roman" w:cs="Times New Roman"/>
          <w:sz w:val="24"/>
          <w:szCs w:val="24"/>
        </w:rPr>
      </w:pPr>
      <w:r w:rsidRPr="003D75C6">
        <w:rPr>
          <w:rFonts w:ascii="Times New Roman" w:eastAsia="Times New Roman" w:hAnsi="Times New Roman" w:cs="Times New Roman"/>
          <w:sz w:val="24"/>
          <w:szCs w:val="24"/>
        </w:rPr>
        <w:t xml:space="preserve">Местонахождение: </w:t>
      </w:r>
      <w:r w:rsidRPr="003D75C6">
        <w:rPr>
          <w:rFonts w:ascii="Times New Roman" w:hAnsi="Times New Roman" w:cs="Times New Roman"/>
          <w:sz w:val="24"/>
          <w:szCs w:val="24"/>
        </w:rPr>
        <w:t>355035, г. Ставрополь, ул. Маршала Жукова, д. 26</w:t>
      </w:r>
    </w:p>
    <w:p w14:paraId="06A870F8" w14:textId="77777777" w:rsidR="004A426C" w:rsidRPr="003D75C6" w:rsidRDefault="004A426C" w:rsidP="004A426C">
      <w:pPr>
        <w:spacing w:after="0" w:line="240" w:lineRule="auto"/>
        <w:ind w:left="-284" w:firstLine="992"/>
        <w:jc w:val="both"/>
        <w:rPr>
          <w:rFonts w:ascii="Times New Roman" w:eastAsia="Times New Roman" w:hAnsi="Times New Roman" w:cs="Times New Roman"/>
          <w:sz w:val="24"/>
          <w:szCs w:val="24"/>
        </w:rPr>
      </w:pPr>
      <w:r w:rsidRPr="003D75C6">
        <w:rPr>
          <w:rFonts w:ascii="Times New Roman" w:eastAsia="Times New Roman" w:hAnsi="Times New Roman" w:cs="Times New Roman"/>
          <w:sz w:val="24"/>
          <w:szCs w:val="24"/>
        </w:rPr>
        <w:t xml:space="preserve">Почтовый адрес: </w:t>
      </w:r>
      <w:r w:rsidRPr="003D75C6">
        <w:rPr>
          <w:rFonts w:ascii="Times New Roman" w:hAnsi="Times New Roman" w:cs="Times New Roman"/>
          <w:sz w:val="24"/>
          <w:szCs w:val="24"/>
        </w:rPr>
        <w:t>355035, г. Ставрополь, ул. Маршала Жукова, д. 26</w:t>
      </w:r>
    </w:p>
    <w:p w14:paraId="070281A9" w14:textId="77777777" w:rsidR="004A426C" w:rsidRPr="003D75C6" w:rsidRDefault="004A426C" w:rsidP="004A426C">
      <w:pPr>
        <w:spacing w:after="0" w:line="240" w:lineRule="auto"/>
        <w:ind w:left="-284" w:firstLine="992"/>
        <w:jc w:val="both"/>
        <w:rPr>
          <w:rFonts w:ascii="Times New Roman" w:eastAsia="Times New Roman" w:hAnsi="Times New Roman" w:cs="Times New Roman"/>
          <w:sz w:val="24"/>
          <w:szCs w:val="24"/>
        </w:rPr>
      </w:pPr>
      <w:r w:rsidRPr="003D75C6">
        <w:rPr>
          <w:rFonts w:ascii="Times New Roman" w:eastAsia="Times New Roman" w:hAnsi="Times New Roman" w:cs="Times New Roman"/>
          <w:sz w:val="24"/>
          <w:szCs w:val="24"/>
        </w:rPr>
        <w:t xml:space="preserve">ИНН/ КПП: </w:t>
      </w:r>
      <w:r w:rsidRPr="003D75C6">
        <w:rPr>
          <w:rFonts w:ascii="Times New Roman" w:hAnsi="Times New Roman" w:cs="Times New Roman"/>
          <w:sz w:val="24"/>
          <w:szCs w:val="24"/>
        </w:rPr>
        <w:t>7725114488</w:t>
      </w:r>
      <w:r w:rsidRPr="003D75C6">
        <w:rPr>
          <w:rFonts w:ascii="Times New Roman" w:eastAsia="Times New Roman" w:hAnsi="Times New Roman" w:cs="Times New Roman"/>
          <w:sz w:val="24"/>
          <w:szCs w:val="24"/>
        </w:rPr>
        <w:t>/</w:t>
      </w:r>
      <w:r w:rsidRPr="003D75C6">
        <w:rPr>
          <w:rFonts w:ascii="Times New Roman" w:hAnsi="Times New Roman" w:cs="Times New Roman"/>
          <w:sz w:val="24"/>
          <w:szCs w:val="24"/>
        </w:rPr>
        <w:t>263543001</w:t>
      </w:r>
    </w:p>
    <w:p w14:paraId="0634E047" w14:textId="77777777" w:rsidR="004A426C" w:rsidRPr="003D75C6" w:rsidRDefault="004A426C" w:rsidP="004A426C">
      <w:pPr>
        <w:spacing w:after="0" w:line="240" w:lineRule="auto"/>
        <w:ind w:left="-284" w:firstLine="992"/>
        <w:jc w:val="both"/>
        <w:rPr>
          <w:rFonts w:ascii="Times New Roman" w:eastAsia="Times New Roman" w:hAnsi="Times New Roman" w:cs="Times New Roman"/>
          <w:sz w:val="24"/>
          <w:szCs w:val="24"/>
        </w:rPr>
      </w:pPr>
      <w:r w:rsidRPr="003D75C6">
        <w:rPr>
          <w:rFonts w:ascii="Times New Roman" w:eastAsia="Times New Roman" w:hAnsi="Times New Roman" w:cs="Times New Roman"/>
          <w:sz w:val="24"/>
          <w:szCs w:val="24"/>
        </w:rPr>
        <w:t xml:space="preserve">ОГРН </w:t>
      </w:r>
      <w:r w:rsidRPr="003D75C6">
        <w:rPr>
          <w:rFonts w:ascii="Times New Roman" w:hAnsi="Times New Roman" w:cs="Times New Roman"/>
          <w:sz w:val="24"/>
          <w:szCs w:val="24"/>
        </w:rPr>
        <w:t>1027700342890</w:t>
      </w:r>
    </w:p>
    <w:p w14:paraId="358CB9E4" w14:textId="77777777" w:rsidR="004A426C" w:rsidRPr="003D75C6" w:rsidRDefault="004A426C" w:rsidP="004A426C">
      <w:pPr>
        <w:spacing w:after="0" w:line="240" w:lineRule="auto"/>
        <w:ind w:left="-284" w:firstLine="992"/>
        <w:jc w:val="both"/>
        <w:rPr>
          <w:rFonts w:ascii="Times New Roman" w:eastAsia="Times New Roman" w:hAnsi="Times New Roman" w:cs="Times New Roman"/>
          <w:sz w:val="24"/>
          <w:szCs w:val="24"/>
        </w:rPr>
      </w:pPr>
      <w:r w:rsidRPr="003D75C6">
        <w:rPr>
          <w:rFonts w:ascii="Times New Roman" w:eastAsia="Times New Roman" w:hAnsi="Times New Roman" w:cs="Times New Roman"/>
          <w:sz w:val="24"/>
          <w:szCs w:val="24"/>
        </w:rPr>
        <w:t>Наименование Банка:</w:t>
      </w:r>
    </w:p>
    <w:p w14:paraId="72C43F36" w14:textId="77777777" w:rsidR="004A426C" w:rsidRPr="003D75C6" w:rsidRDefault="004A426C" w:rsidP="004A426C">
      <w:pPr>
        <w:spacing w:after="0" w:line="240" w:lineRule="auto"/>
        <w:ind w:left="-284" w:firstLine="992"/>
        <w:jc w:val="both"/>
        <w:rPr>
          <w:rFonts w:ascii="Times New Roman" w:eastAsia="Times New Roman" w:hAnsi="Times New Roman" w:cs="Times New Roman"/>
          <w:sz w:val="24"/>
          <w:szCs w:val="24"/>
        </w:rPr>
      </w:pPr>
      <w:r w:rsidRPr="003D75C6">
        <w:rPr>
          <w:rFonts w:ascii="Times New Roman" w:eastAsia="Times New Roman" w:hAnsi="Times New Roman" w:cs="Times New Roman"/>
          <w:sz w:val="24"/>
          <w:szCs w:val="24"/>
        </w:rPr>
        <w:t>Ставропольский РФ АО «Россельхозбанк», г. Ставрополь</w:t>
      </w:r>
    </w:p>
    <w:p w14:paraId="6DB9DD38" w14:textId="77777777" w:rsidR="004A426C" w:rsidRPr="003D75C6" w:rsidRDefault="004A426C" w:rsidP="004A426C">
      <w:pPr>
        <w:spacing w:after="0" w:line="240" w:lineRule="auto"/>
        <w:ind w:left="-284" w:firstLine="992"/>
        <w:jc w:val="both"/>
        <w:rPr>
          <w:rFonts w:ascii="Times New Roman" w:eastAsia="Times New Roman" w:hAnsi="Times New Roman" w:cs="Times New Roman"/>
          <w:sz w:val="24"/>
          <w:szCs w:val="24"/>
        </w:rPr>
      </w:pPr>
      <w:r w:rsidRPr="003D75C6">
        <w:rPr>
          <w:rFonts w:ascii="Times New Roman" w:eastAsia="Times New Roman" w:hAnsi="Times New Roman" w:cs="Times New Roman"/>
          <w:sz w:val="24"/>
          <w:szCs w:val="24"/>
        </w:rPr>
        <w:t xml:space="preserve">БИК: </w:t>
      </w:r>
      <w:r w:rsidRPr="003D75C6">
        <w:rPr>
          <w:rFonts w:ascii="Times New Roman" w:hAnsi="Times New Roman" w:cs="Times New Roman"/>
          <w:sz w:val="24"/>
          <w:szCs w:val="24"/>
        </w:rPr>
        <w:t>040702701</w:t>
      </w:r>
    </w:p>
    <w:p w14:paraId="0E68AF0C" w14:textId="77777777" w:rsidR="004A426C" w:rsidRPr="00193B51" w:rsidRDefault="004A426C" w:rsidP="004A426C">
      <w:pPr>
        <w:spacing w:after="0" w:line="240" w:lineRule="auto"/>
        <w:ind w:left="-284" w:firstLine="992"/>
        <w:jc w:val="both"/>
        <w:rPr>
          <w:rFonts w:ascii="Times New Roman" w:eastAsia="Times New Roman" w:hAnsi="Times New Roman" w:cs="Times New Roman"/>
          <w:sz w:val="24"/>
          <w:szCs w:val="24"/>
        </w:rPr>
      </w:pPr>
      <w:r w:rsidRPr="00193B51">
        <w:rPr>
          <w:rFonts w:ascii="Times New Roman" w:eastAsia="Times New Roman" w:hAnsi="Times New Roman" w:cs="Times New Roman"/>
          <w:sz w:val="24"/>
          <w:szCs w:val="24"/>
        </w:rPr>
        <w:t xml:space="preserve">Корр. счет: № </w:t>
      </w:r>
      <w:r w:rsidRPr="00193B51">
        <w:rPr>
          <w:rFonts w:ascii="Times New Roman" w:hAnsi="Times New Roman" w:cs="Times New Roman"/>
          <w:sz w:val="24"/>
          <w:szCs w:val="24"/>
        </w:rPr>
        <w:t>30101810200000000701</w:t>
      </w:r>
      <w:r w:rsidRPr="00193B51">
        <w:rPr>
          <w:rFonts w:ascii="Times New Roman" w:eastAsia="Times New Roman" w:hAnsi="Times New Roman" w:cs="Times New Roman"/>
          <w:sz w:val="24"/>
          <w:szCs w:val="24"/>
        </w:rPr>
        <w:t>, в Отделении Ставрополь</w:t>
      </w:r>
    </w:p>
    <w:p w14:paraId="2BAA8F10" w14:textId="77777777" w:rsidR="00CA4D3D" w:rsidRDefault="00CA4D3D" w:rsidP="008D0BD7">
      <w:pPr>
        <w:spacing w:after="0" w:line="240" w:lineRule="auto"/>
        <w:rPr>
          <w:rFonts w:ascii="Times New Roman" w:eastAsia="Times New Roman" w:hAnsi="Times New Roman" w:cs="Times New Roman"/>
          <w:sz w:val="24"/>
          <w:szCs w:val="24"/>
          <w:lang w:eastAsia="ru-RU"/>
        </w:rPr>
      </w:pPr>
    </w:p>
    <w:p w14:paraId="774EBCDE" w14:textId="345BE57B"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00B7A0A5" w14:textId="77777777" w:rsidR="004A426C" w:rsidRDefault="004A426C" w:rsidP="007F2E91">
      <w:pPr>
        <w:spacing w:after="0" w:line="240" w:lineRule="auto"/>
        <w:jc w:val="both"/>
        <w:rPr>
          <w:rFonts w:ascii="Times New Roman" w:eastAsia="Times New Roman" w:hAnsi="Times New Roman" w:cs="Times New Roman"/>
          <w:b/>
          <w:sz w:val="24"/>
          <w:szCs w:val="24"/>
          <w:lang w:eastAsia="ru-RU"/>
        </w:rPr>
      </w:pPr>
    </w:p>
    <w:p w14:paraId="3B93FFAA" w14:textId="77777777" w:rsidR="006D24CD" w:rsidRDefault="00394896" w:rsidP="007F2E91">
      <w:pPr>
        <w:spacing w:after="0" w:line="240" w:lineRule="auto"/>
        <w:jc w:val="both"/>
        <w:rPr>
          <w:rFonts w:ascii="Times New Roman" w:eastAsia="Times New Roman" w:hAnsi="Times New Roman" w:cs="Times New Roman"/>
          <w:b/>
          <w:color w:val="FF0000"/>
          <w:sz w:val="24"/>
          <w:szCs w:val="24"/>
          <w:lang w:eastAsia="ru-RU"/>
        </w:rPr>
      </w:pPr>
      <w:r w:rsidRPr="00394896">
        <w:rPr>
          <w:rFonts w:ascii="Times New Roman" w:eastAsia="Times New Roman" w:hAnsi="Times New Roman" w:cs="Times New Roman"/>
          <w:b/>
          <w:sz w:val="24"/>
          <w:szCs w:val="24"/>
          <w:lang w:eastAsia="ru-RU"/>
        </w:rPr>
        <w:lastRenderedPageBreak/>
        <w:t>Шаг аукциона «на понижение»:</w:t>
      </w:r>
      <w:r w:rsidRPr="00394896">
        <w:rPr>
          <w:rFonts w:ascii="Times New Roman" w:eastAsia="Times New Roman" w:hAnsi="Times New Roman" w:cs="Times New Roman"/>
          <w:b/>
          <w:color w:val="FF0000"/>
          <w:sz w:val="24"/>
          <w:szCs w:val="24"/>
          <w:lang w:eastAsia="ru-RU"/>
        </w:rPr>
        <w:t xml:space="preserve"> </w:t>
      </w:r>
    </w:p>
    <w:p w14:paraId="6AEB2549" w14:textId="3713768C" w:rsidR="00EA70F5" w:rsidRDefault="004A426C" w:rsidP="00940271">
      <w:pPr>
        <w:spacing w:after="0" w:line="240" w:lineRule="auto"/>
        <w:jc w:val="both"/>
        <w:rPr>
          <w:rFonts w:ascii="Times New Roman" w:eastAsia="Times New Roman" w:hAnsi="Times New Roman" w:cs="Times New Roman"/>
          <w:bCs/>
          <w:sz w:val="24"/>
          <w:szCs w:val="24"/>
          <w:lang w:eastAsia="ru-RU"/>
        </w:rPr>
      </w:pPr>
      <w:r w:rsidRPr="004A426C">
        <w:rPr>
          <w:rFonts w:ascii="Times New Roman" w:eastAsia="Times New Roman" w:hAnsi="Times New Roman" w:cs="Times New Roman"/>
          <w:bCs/>
          <w:sz w:val="24"/>
          <w:szCs w:val="24"/>
          <w:lang w:eastAsia="ru-RU"/>
        </w:rPr>
        <w:t>5 327 607,47 руб. (пять миллионов триста двадцать семь тысяч шестьсот семь) рублей 47 коп.</w:t>
      </w:r>
    </w:p>
    <w:p w14:paraId="2B8A9E9F" w14:textId="77777777" w:rsidR="000427C8" w:rsidRPr="00FD638B" w:rsidRDefault="000427C8" w:rsidP="000427C8">
      <w:pPr>
        <w:widowControl w:val="0"/>
        <w:spacing w:after="0" w:line="240" w:lineRule="auto"/>
        <w:jc w:val="center"/>
        <w:rPr>
          <w:rFonts w:ascii="Times New Roman" w:hAnsi="Times New Roman" w:cs="Times New Roman"/>
          <w:b/>
          <w:sz w:val="24"/>
          <w:szCs w:val="24"/>
        </w:rPr>
      </w:pPr>
      <w:r w:rsidRPr="00FD638B">
        <w:rPr>
          <w:rFonts w:ascii="Times New Roman" w:hAnsi="Times New Roman" w:cs="Times New Roman"/>
          <w:b/>
          <w:sz w:val="24"/>
          <w:szCs w:val="24"/>
        </w:rPr>
        <w:t>Таблица понижения цены на аукционе:</w:t>
      </w:r>
    </w:p>
    <w:tbl>
      <w:tblPr>
        <w:tblW w:w="99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04"/>
        <w:gridCol w:w="1042"/>
        <w:gridCol w:w="4742"/>
      </w:tblGrid>
      <w:tr w:rsidR="000427C8" w:rsidRPr="006C5A26" w14:paraId="28FD33FD" w14:textId="77777777" w:rsidTr="000427C8">
        <w:trPr>
          <w:trHeight w:val="192"/>
        </w:trPr>
        <w:tc>
          <w:tcPr>
            <w:tcW w:w="3261" w:type="dxa"/>
            <w:vMerge w:val="restart"/>
            <w:shd w:val="clear" w:color="auto" w:fill="auto"/>
            <w:noWrap/>
            <w:vAlign w:val="center"/>
            <w:hideMark/>
          </w:tcPr>
          <w:p w14:paraId="7FF3FCF8"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 лота</w:t>
            </w:r>
          </w:p>
        </w:tc>
        <w:tc>
          <w:tcPr>
            <w:tcW w:w="904" w:type="dxa"/>
            <w:vMerge w:val="restart"/>
            <w:shd w:val="clear" w:color="auto" w:fill="auto"/>
            <w:noWrap/>
            <w:vAlign w:val="center"/>
            <w:hideMark/>
          </w:tcPr>
          <w:p w14:paraId="4E3CB3AC"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 Шага</w:t>
            </w:r>
          </w:p>
        </w:tc>
        <w:tc>
          <w:tcPr>
            <w:tcW w:w="1042" w:type="dxa"/>
            <w:vMerge w:val="restart"/>
            <w:shd w:val="clear" w:color="auto" w:fill="auto"/>
            <w:noWrap/>
            <w:vAlign w:val="center"/>
            <w:hideMark/>
          </w:tcPr>
          <w:p w14:paraId="09C5B7D0" w14:textId="77777777" w:rsidR="000427C8" w:rsidRPr="00683681" w:rsidRDefault="000427C8" w:rsidP="00A87228">
            <w:pPr>
              <w:spacing w:after="0" w:line="240" w:lineRule="auto"/>
              <w:jc w:val="center"/>
              <w:rPr>
                <w:rFonts w:ascii="Times New Roman" w:hAnsi="Times New Roman" w:cs="Times New Roman"/>
                <w:b/>
                <w:bCs/>
                <w:color w:val="000000"/>
                <w:sz w:val="20"/>
                <w:szCs w:val="20"/>
              </w:rPr>
            </w:pPr>
            <w:r w:rsidRPr="00683681">
              <w:rPr>
                <w:rFonts w:ascii="Times New Roman" w:hAnsi="Times New Roman" w:cs="Times New Roman"/>
                <w:b/>
                <w:bCs/>
                <w:color w:val="000000"/>
                <w:sz w:val="20"/>
                <w:szCs w:val="20"/>
              </w:rPr>
              <w:t>Время</w:t>
            </w:r>
            <w:r w:rsidRPr="00683681">
              <w:rPr>
                <w:rFonts w:ascii="Times New Roman" w:hAnsi="Times New Roman" w:cs="Times New Roman"/>
                <w:color w:val="000000"/>
                <w:sz w:val="20"/>
                <w:szCs w:val="20"/>
              </w:rPr>
              <w:t> </w:t>
            </w:r>
          </w:p>
        </w:tc>
        <w:tc>
          <w:tcPr>
            <w:tcW w:w="4742" w:type="dxa"/>
            <w:shd w:val="clear" w:color="auto" w:fill="auto"/>
            <w:vAlign w:val="center"/>
            <w:hideMark/>
          </w:tcPr>
          <w:p w14:paraId="01295060" w14:textId="77777777" w:rsidR="000427C8" w:rsidRPr="00683681" w:rsidRDefault="000427C8" w:rsidP="00A87228">
            <w:pPr>
              <w:spacing w:after="0" w:line="240" w:lineRule="auto"/>
              <w:jc w:val="center"/>
              <w:rPr>
                <w:rFonts w:ascii="Times New Roman" w:hAnsi="Times New Roman" w:cs="Times New Roman"/>
                <w:b/>
                <w:bCs/>
                <w:color w:val="000000"/>
                <w:sz w:val="20"/>
                <w:szCs w:val="20"/>
              </w:rPr>
            </w:pPr>
            <w:r w:rsidRPr="00683681">
              <w:rPr>
                <w:rFonts w:ascii="Times New Roman" w:hAnsi="Times New Roman" w:cs="Times New Roman"/>
                <w:b/>
                <w:bCs/>
                <w:color w:val="000000"/>
                <w:sz w:val="20"/>
                <w:szCs w:val="20"/>
              </w:rPr>
              <w:t xml:space="preserve">Наименование актива: </w:t>
            </w:r>
          </w:p>
        </w:tc>
      </w:tr>
      <w:tr w:rsidR="000427C8" w:rsidRPr="006C5A26" w14:paraId="5604366C" w14:textId="77777777" w:rsidTr="000427C8">
        <w:trPr>
          <w:trHeight w:val="768"/>
        </w:trPr>
        <w:tc>
          <w:tcPr>
            <w:tcW w:w="3261" w:type="dxa"/>
            <w:vMerge/>
            <w:vAlign w:val="center"/>
            <w:hideMark/>
          </w:tcPr>
          <w:p w14:paraId="14C044D5"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vMerge/>
            <w:vAlign w:val="center"/>
            <w:hideMark/>
          </w:tcPr>
          <w:p w14:paraId="2F1D6F24"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1042" w:type="dxa"/>
            <w:vMerge/>
            <w:vAlign w:val="center"/>
            <w:hideMark/>
          </w:tcPr>
          <w:p w14:paraId="173D8C6A"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4742" w:type="dxa"/>
            <w:shd w:val="clear" w:color="auto" w:fill="auto"/>
            <w:vAlign w:val="center"/>
            <w:hideMark/>
          </w:tcPr>
          <w:p w14:paraId="2F406F8D" w14:textId="77777777" w:rsidR="000427C8" w:rsidRPr="00E26D3D" w:rsidRDefault="000427C8" w:rsidP="00A87228">
            <w:pPr>
              <w:spacing w:after="0" w:line="240" w:lineRule="auto"/>
              <w:jc w:val="both"/>
              <w:rPr>
                <w:rFonts w:ascii="Times New Roman" w:hAnsi="Times New Roman" w:cs="Times New Roman"/>
                <w:color w:val="000000"/>
                <w:sz w:val="20"/>
                <w:szCs w:val="20"/>
              </w:rPr>
            </w:pPr>
            <w:r w:rsidRPr="00E526DB">
              <w:rPr>
                <w:rFonts w:ascii="Times New Roman" w:hAnsi="Times New Roman" w:cs="Times New Roman"/>
                <w:sz w:val="20"/>
                <w:szCs w:val="20"/>
              </w:rPr>
              <w:t xml:space="preserve">Права (требования) АО «Россельхозбанк» по </w:t>
            </w:r>
            <w:r w:rsidRPr="009272C7">
              <w:rPr>
                <w:rFonts w:ascii="Times New Roman" w:hAnsi="Times New Roman" w:cs="Times New Roman"/>
                <w:sz w:val="20"/>
                <w:szCs w:val="20"/>
              </w:rPr>
              <w:t xml:space="preserve">обязательствам </w:t>
            </w:r>
            <w:r w:rsidRPr="009272C7">
              <w:rPr>
                <w:rFonts w:ascii="Times New Roman" w:hAnsi="Times New Roman" w:cs="Times New Roman"/>
                <w:bCs/>
                <w:sz w:val="20"/>
                <w:szCs w:val="20"/>
              </w:rPr>
              <w:t xml:space="preserve">ИП </w:t>
            </w:r>
            <w:proofErr w:type="spellStart"/>
            <w:r w:rsidRPr="009272C7">
              <w:rPr>
                <w:rFonts w:ascii="Times New Roman" w:hAnsi="Times New Roman" w:cs="Times New Roman"/>
                <w:bCs/>
                <w:sz w:val="20"/>
                <w:szCs w:val="20"/>
              </w:rPr>
              <w:t>Козаева</w:t>
            </w:r>
            <w:proofErr w:type="spellEnd"/>
            <w:r w:rsidRPr="009272C7">
              <w:rPr>
                <w:rFonts w:ascii="Times New Roman" w:hAnsi="Times New Roman" w:cs="Times New Roman"/>
                <w:bCs/>
                <w:sz w:val="20"/>
                <w:szCs w:val="20"/>
              </w:rPr>
              <w:t xml:space="preserve"> Г.Г. (ИНН: </w:t>
            </w:r>
            <w:r w:rsidRPr="009272C7">
              <w:rPr>
                <w:rFonts w:ascii="Times New Roman" w:eastAsia="Calibri" w:hAnsi="Times New Roman" w:cs="Times New Roman"/>
                <w:sz w:val="20"/>
                <w:szCs w:val="20"/>
              </w:rPr>
              <w:t>150201295126</w:t>
            </w:r>
            <w:r w:rsidRPr="009272C7">
              <w:rPr>
                <w:rFonts w:ascii="Times New Roman" w:hAnsi="Times New Roman" w:cs="Times New Roman"/>
                <w:sz w:val="20"/>
                <w:szCs w:val="20"/>
              </w:rPr>
              <w:t xml:space="preserve"> </w:t>
            </w:r>
            <w:r w:rsidRPr="009272C7">
              <w:rPr>
                <w:rFonts w:ascii="Times New Roman" w:hAnsi="Times New Roman" w:cs="Times New Roman"/>
                <w:bCs/>
                <w:sz w:val="20"/>
                <w:szCs w:val="20"/>
              </w:rPr>
              <w:t xml:space="preserve">ОГРИП: </w:t>
            </w:r>
            <w:r w:rsidRPr="009272C7">
              <w:rPr>
                <w:rFonts w:ascii="Times New Roman" w:hAnsi="Times New Roman" w:cs="Times New Roman"/>
                <w:sz w:val="20"/>
                <w:szCs w:val="20"/>
              </w:rPr>
              <w:t>306151531400055</w:t>
            </w:r>
            <w:r w:rsidRPr="009272C7">
              <w:rPr>
                <w:rFonts w:ascii="Times New Roman" w:hAnsi="Times New Roman" w:cs="Times New Roman"/>
                <w:bCs/>
                <w:sz w:val="20"/>
                <w:szCs w:val="20"/>
              </w:rPr>
              <w:t xml:space="preserve">); </w:t>
            </w:r>
            <w:proofErr w:type="spellStart"/>
            <w:r w:rsidRPr="009272C7">
              <w:rPr>
                <w:rFonts w:ascii="Times New Roman" w:hAnsi="Times New Roman" w:cs="Times New Roman"/>
                <w:bCs/>
                <w:sz w:val="20"/>
                <w:szCs w:val="20"/>
              </w:rPr>
              <w:t>Козаева</w:t>
            </w:r>
            <w:proofErr w:type="spellEnd"/>
            <w:r w:rsidRPr="009272C7">
              <w:rPr>
                <w:rFonts w:ascii="Times New Roman" w:hAnsi="Times New Roman" w:cs="Times New Roman"/>
                <w:bCs/>
                <w:sz w:val="20"/>
                <w:szCs w:val="20"/>
              </w:rPr>
              <w:t xml:space="preserve"> О.А. (ИНН </w:t>
            </w:r>
            <w:r w:rsidRPr="009272C7">
              <w:rPr>
                <w:rFonts w:ascii="Times New Roman" w:hAnsi="Times New Roman" w:cs="Times New Roman"/>
                <w:sz w:val="20"/>
                <w:szCs w:val="20"/>
              </w:rPr>
              <w:t>150601863486</w:t>
            </w:r>
            <w:r w:rsidRPr="009272C7">
              <w:rPr>
                <w:rFonts w:ascii="Times New Roman" w:hAnsi="Times New Roman" w:cs="Times New Roman"/>
                <w:bCs/>
                <w:sz w:val="20"/>
                <w:szCs w:val="20"/>
              </w:rPr>
              <w:t>)</w:t>
            </w:r>
          </w:p>
        </w:tc>
      </w:tr>
      <w:tr w:rsidR="000427C8" w:rsidRPr="006C5A26" w14:paraId="2BB780B8" w14:textId="77777777" w:rsidTr="000427C8">
        <w:trPr>
          <w:trHeight w:val="192"/>
        </w:trPr>
        <w:tc>
          <w:tcPr>
            <w:tcW w:w="3261" w:type="dxa"/>
            <w:shd w:val="clear" w:color="auto" w:fill="auto"/>
            <w:vAlign w:val="center"/>
            <w:hideMark/>
          </w:tcPr>
          <w:p w14:paraId="7AA8A649"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Шаг аукциона</w:t>
            </w:r>
          </w:p>
        </w:tc>
        <w:tc>
          <w:tcPr>
            <w:tcW w:w="904" w:type="dxa"/>
            <w:shd w:val="clear" w:color="auto" w:fill="auto"/>
            <w:vAlign w:val="center"/>
            <w:hideMark/>
          </w:tcPr>
          <w:p w14:paraId="330026F8" w14:textId="77777777" w:rsidR="000427C8" w:rsidRPr="00683681"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1-1</w:t>
            </w:r>
            <w:r>
              <w:rPr>
                <w:rFonts w:ascii="Times New Roman" w:hAnsi="Times New Roman" w:cs="Times New Roman"/>
                <w:b/>
                <w:bCs/>
                <w:color w:val="000000"/>
                <w:sz w:val="20"/>
                <w:szCs w:val="20"/>
              </w:rPr>
              <w:t>2</w:t>
            </w:r>
          </w:p>
        </w:tc>
        <w:tc>
          <w:tcPr>
            <w:tcW w:w="1042" w:type="dxa"/>
            <w:shd w:val="clear" w:color="auto" w:fill="auto"/>
            <w:noWrap/>
            <w:vAlign w:val="center"/>
            <w:hideMark/>
          </w:tcPr>
          <w:p w14:paraId="27E3DA07" w14:textId="77777777" w:rsidR="000427C8" w:rsidRPr="00683681" w:rsidRDefault="000427C8" w:rsidP="00A87228">
            <w:pPr>
              <w:spacing w:after="0" w:line="240" w:lineRule="auto"/>
              <w:jc w:val="center"/>
              <w:rPr>
                <w:rFonts w:ascii="Times New Roman" w:hAnsi="Times New Roman" w:cs="Times New Roman"/>
                <w:b/>
                <w:bCs/>
                <w:color w:val="000000"/>
                <w:sz w:val="20"/>
                <w:szCs w:val="20"/>
              </w:rPr>
            </w:pPr>
            <w:r w:rsidRPr="00683681">
              <w:rPr>
                <w:rFonts w:ascii="Times New Roman" w:hAnsi="Times New Roman" w:cs="Times New Roman"/>
                <w:b/>
                <w:bCs/>
                <w:color w:val="000000"/>
                <w:sz w:val="20"/>
                <w:szCs w:val="20"/>
              </w:rPr>
              <w:t> </w:t>
            </w:r>
          </w:p>
        </w:tc>
        <w:tc>
          <w:tcPr>
            <w:tcW w:w="4742" w:type="dxa"/>
            <w:shd w:val="clear" w:color="auto" w:fill="auto"/>
            <w:vAlign w:val="center"/>
            <w:hideMark/>
          </w:tcPr>
          <w:p w14:paraId="6B300187" w14:textId="77777777" w:rsidR="000427C8" w:rsidRPr="00683681" w:rsidRDefault="000427C8" w:rsidP="00A87228">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5 327 607,47</w:t>
            </w:r>
          </w:p>
        </w:tc>
      </w:tr>
      <w:tr w:rsidR="000427C8" w:rsidRPr="006C5A26" w14:paraId="5D26F239" w14:textId="77777777" w:rsidTr="000427C8">
        <w:trPr>
          <w:trHeight w:val="384"/>
        </w:trPr>
        <w:tc>
          <w:tcPr>
            <w:tcW w:w="3261" w:type="dxa"/>
            <w:tcBorders>
              <w:bottom w:val="single" w:sz="4" w:space="0" w:color="auto"/>
            </w:tcBorders>
            <w:shd w:val="clear" w:color="auto" w:fill="FFFFFF" w:themeFill="background1"/>
            <w:vAlign w:val="center"/>
            <w:hideMark/>
          </w:tcPr>
          <w:p w14:paraId="39D1E33E"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Начальная цена реализации лота, руб.</w:t>
            </w:r>
          </w:p>
        </w:tc>
        <w:tc>
          <w:tcPr>
            <w:tcW w:w="904" w:type="dxa"/>
            <w:shd w:val="clear" w:color="auto" w:fill="auto"/>
            <w:vAlign w:val="center"/>
            <w:hideMark/>
          </w:tcPr>
          <w:p w14:paraId="4407978B"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 </w:t>
            </w:r>
          </w:p>
        </w:tc>
        <w:tc>
          <w:tcPr>
            <w:tcW w:w="1042" w:type="dxa"/>
            <w:shd w:val="clear" w:color="auto" w:fill="auto"/>
            <w:noWrap/>
            <w:vAlign w:val="center"/>
            <w:hideMark/>
          </w:tcPr>
          <w:p w14:paraId="724D770D" w14:textId="77777777" w:rsidR="000427C8" w:rsidRPr="008E494F" w:rsidRDefault="000427C8" w:rsidP="00A87228">
            <w:pPr>
              <w:spacing w:after="0" w:line="240" w:lineRule="auto"/>
              <w:jc w:val="center"/>
              <w:rPr>
                <w:rFonts w:ascii="Times New Roman" w:hAnsi="Times New Roman" w:cs="Times New Roman"/>
                <w:b/>
                <w:bCs/>
                <w:color w:val="000000"/>
                <w:sz w:val="20"/>
                <w:szCs w:val="20"/>
              </w:rPr>
            </w:pPr>
            <w:r w:rsidRPr="008E494F">
              <w:rPr>
                <w:rFonts w:ascii="Times New Roman" w:hAnsi="Times New Roman" w:cs="Times New Roman"/>
                <w:b/>
                <w:bCs/>
                <w:color w:val="000000"/>
                <w:sz w:val="20"/>
                <w:szCs w:val="20"/>
              </w:rPr>
              <w:t>10:00:00</w:t>
            </w:r>
          </w:p>
        </w:tc>
        <w:tc>
          <w:tcPr>
            <w:tcW w:w="4742" w:type="dxa"/>
            <w:shd w:val="clear" w:color="auto" w:fill="auto"/>
            <w:vAlign w:val="center"/>
          </w:tcPr>
          <w:p w14:paraId="20DD1979"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103 931 289,72</w:t>
            </w:r>
          </w:p>
        </w:tc>
      </w:tr>
      <w:tr w:rsidR="000427C8" w:rsidRPr="006C5A26" w14:paraId="1C369B31" w14:textId="77777777" w:rsidTr="000427C8">
        <w:trPr>
          <w:trHeight w:val="192"/>
        </w:trPr>
        <w:tc>
          <w:tcPr>
            <w:tcW w:w="3261" w:type="dxa"/>
            <w:vMerge w:val="restart"/>
            <w:tcBorders>
              <w:top w:val="single" w:sz="4" w:space="0" w:color="auto"/>
              <w:left w:val="single" w:sz="4" w:space="0" w:color="auto"/>
              <w:right w:val="single" w:sz="4" w:space="0" w:color="auto"/>
            </w:tcBorders>
            <w:shd w:val="clear" w:color="auto" w:fill="auto"/>
            <w:vAlign w:val="center"/>
            <w:hideMark/>
          </w:tcPr>
          <w:p w14:paraId="3A27688C"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p>
          <w:p w14:paraId="14E295A8"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p>
          <w:p w14:paraId="53941CDB" w14:textId="77777777" w:rsidR="000427C8" w:rsidRPr="00683681" w:rsidRDefault="000427C8" w:rsidP="00A87228">
            <w:pPr>
              <w:spacing w:after="0" w:line="240" w:lineRule="auto"/>
              <w:jc w:val="center"/>
              <w:rPr>
                <w:rFonts w:ascii="Times New Roman" w:hAnsi="Times New Roman" w:cs="Times New Roman"/>
                <w:b/>
                <w:bCs/>
                <w:color w:val="000000"/>
                <w:sz w:val="20"/>
                <w:szCs w:val="20"/>
              </w:rPr>
            </w:pPr>
          </w:p>
          <w:p w14:paraId="7423DAB1" w14:textId="77777777" w:rsidR="000427C8" w:rsidRPr="00683681" w:rsidRDefault="000427C8" w:rsidP="00A87228">
            <w:pPr>
              <w:spacing w:after="0" w:line="240" w:lineRule="auto"/>
              <w:jc w:val="center"/>
              <w:rPr>
                <w:rFonts w:ascii="Times New Roman" w:hAnsi="Times New Roman" w:cs="Times New Roman"/>
                <w:b/>
                <w:bCs/>
                <w:color w:val="000000"/>
                <w:sz w:val="20"/>
                <w:szCs w:val="20"/>
              </w:rPr>
            </w:pPr>
          </w:p>
          <w:p w14:paraId="1E89B00A" w14:textId="77777777" w:rsidR="000427C8" w:rsidRPr="00683681" w:rsidRDefault="000427C8" w:rsidP="00A87228">
            <w:pPr>
              <w:spacing w:after="0" w:line="240" w:lineRule="auto"/>
              <w:jc w:val="center"/>
              <w:rPr>
                <w:rFonts w:ascii="Times New Roman" w:hAnsi="Times New Roman" w:cs="Times New Roman"/>
                <w:b/>
                <w:bCs/>
                <w:color w:val="000000"/>
                <w:sz w:val="20"/>
                <w:szCs w:val="20"/>
              </w:rPr>
            </w:pPr>
          </w:p>
          <w:p w14:paraId="23332D4D" w14:textId="77777777" w:rsidR="000427C8" w:rsidRPr="00683681" w:rsidRDefault="000427C8" w:rsidP="00A87228">
            <w:pPr>
              <w:spacing w:after="0" w:line="240" w:lineRule="auto"/>
              <w:jc w:val="center"/>
              <w:rPr>
                <w:rFonts w:ascii="Times New Roman" w:hAnsi="Times New Roman" w:cs="Times New Roman"/>
                <w:b/>
                <w:bCs/>
                <w:color w:val="000000"/>
                <w:sz w:val="20"/>
                <w:szCs w:val="20"/>
              </w:rPr>
            </w:pPr>
          </w:p>
          <w:p w14:paraId="7D5DA941" w14:textId="77777777" w:rsidR="000427C8" w:rsidRPr="00CD56FD" w:rsidRDefault="000427C8" w:rsidP="00A87228">
            <w:pPr>
              <w:spacing w:after="0" w:line="240" w:lineRule="auto"/>
              <w:jc w:val="center"/>
              <w:rPr>
                <w:rFonts w:ascii="Times New Roman" w:hAnsi="Times New Roman" w:cs="Times New Roman"/>
                <w:b/>
                <w:bCs/>
                <w:color w:val="000000"/>
                <w:sz w:val="20"/>
                <w:szCs w:val="20"/>
              </w:rPr>
            </w:pPr>
          </w:p>
          <w:p w14:paraId="0D330AFE" w14:textId="77777777" w:rsidR="000427C8" w:rsidRPr="00CD56FD" w:rsidRDefault="000427C8" w:rsidP="00A87228">
            <w:pPr>
              <w:spacing w:after="0" w:line="240" w:lineRule="auto"/>
              <w:jc w:val="center"/>
              <w:rPr>
                <w:rFonts w:ascii="Times New Roman" w:hAnsi="Times New Roman" w:cs="Times New Roman"/>
                <w:b/>
                <w:bCs/>
                <w:color w:val="000000"/>
                <w:sz w:val="20"/>
                <w:szCs w:val="20"/>
              </w:rPr>
            </w:pPr>
            <w:r w:rsidRPr="00CD56FD">
              <w:rPr>
                <w:rFonts w:ascii="Times New Roman" w:hAnsi="Times New Roman" w:cs="Times New Roman"/>
                <w:b/>
                <w:bCs/>
                <w:color w:val="000000"/>
                <w:sz w:val="20"/>
                <w:szCs w:val="20"/>
              </w:rPr>
              <w:t xml:space="preserve">Порядок понижения </w:t>
            </w:r>
          </w:p>
        </w:tc>
        <w:tc>
          <w:tcPr>
            <w:tcW w:w="904" w:type="dxa"/>
            <w:tcBorders>
              <w:left w:val="single" w:sz="4" w:space="0" w:color="auto"/>
            </w:tcBorders>
            <w:shd w:val="clear" w:color="auto" w:fill="auto"/>
            <w:vAlign w:val="center"/>
            <w:hideMark/>
          </w:tcPr>
          <w:p w14:paraId="7A3966CC" w14:textId="77777777" w:rsidR="000427C8" w:rsidRPr="00010027" w:rsidRDefault="000427C8" w:rsidP="00A87228">
            <w:pPr>
              <w:spacing w:after="0" w:line="240" w:lineRule="auto"/>
              <w:jc w:val="center"/>
              <w:rPr>
                <w:rFonts w:ascii="Times New Roman" w:hAnsi="Times New Roman" w:cs="Times New Roman"/>
                <w:b/>
                <w:bCs/>
                <w:color w:val="000000"/>
                <w:sz w:val="20"/>
                <w:szCs w:val="20"/>
              </w:rPr>
            </w:pPr>
            <w:r w:rsidRPr="00010027">
              <w:rPr>
                <w:rFonts w:ascii="Times New Roman" w:hAnsi="Times New Roman" w:cs="Times New Roman"/>
                <w:b/>
                <w:bCs/>
                <w:color w:val="000000"/>
                <w:sz w:val="20"/>
                <w:szCs w:val="20"/>
              </w:rPr>
              <w:t>1</w:t>
            </w:r>
          </w:p>
        </w:tc>
        <w:tc>
          <w:tcPr>
            <w:tcW w:w="1042" w:type="dxa"/>
            <w:shd w:val="clear" w:color="auto" w:fill="auto"/>
            <w:noWrap/>
          </w:tcPr>
          <w:p w14:paraId="0729869D"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10:35:00</w:t>
            </w:r>
          </w:p>
        </w:tc>
        <w:tc>
          <w:tcPr>
            <w:tcW w:w="4742" w:type="dxa"/>
            <w:shd w:val="clear" w:color="auto" w:fill="auto"/>
          </w:tcPr>
          <w:p w14:paraId="5F1DFB17"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98</w:t>
            </w:r>
            <w:r>
              <w:rPr>
                <w:rFonts w:ascii="Times New Roman" w:hAnsi="Times New Roman" w:cs="Times New Roman"/>
                <w:sz w:val="20"/>
                <w:szCs w:val="20"/>
              </w:rPr>
              <w:t> </w:t>
            </w:r>
            <w:r w:rsidRPr="008E494F">
              <w:rPr>
                <w:rFonts w:ascii="Times New Roman" w:hAnsi="Times New Roman" w:cs="Times New Roman"/>
                <w:sz w:val="20"/>
                <w:szCs w:val="20"/>
              </w:rPr>
              <w:t>603</w:t>
            </w:r>
            <w:r>
              <w:rPr>
                <w:rFonts w:ascii="Times New Roman" w:hAnsi="Times New Roman" w:cs="Times New Roman"/>
                <w:sz w:val="20"/>
                <w:szCs w:val="20"/>
              </w:rPr>
              <w:t xml:space="preserve"> </w:t>
            </w:r>
            <w:r w:rsidRPr="008E494F">
              <w:rPr>
                <w:rFonts w:ascii="Times New Roman" w:hAnsi="Times New Roman" w:cs="Times New Roman"/>
                <w:sz w:val="20"/>
                <w:szCs w:val="20"/>
              </w:rPr>
              <w:t>682,24</w:t>
            </w:r>
          </w:p>
        </w:tc>
      </w:tr>
      <w:tr w:rsidR="000427C8" w:rsidRPr="006C5A26" w14:paraId="2ED25358" w14:textId="77777777" w:rsidTr="000427C8">
        <w:trPr>
          <w:trHeight w:val="192"/>
        </w:trPr>
        <w:tc>
          <w:tcPr>
            <w:tcW w:w="3261" w:type="dxa"/>
            <w:vMerge/>
            <w:tcBorders>
              <w:left w:val="single" w:sz="4" w:space="0" w:color="auto"/>
              <w:right w:val="single" w:sz="4" w:space="0" w:color="auto"/>
            </w:tcBorders>
            <w:vAlign w:val="center"/>
            <w:hideMark/>
          </w:tcPr>
          <w:p w14:paraId="75EC679C"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hideMark/>
          </w:tcPr>
          <w:p w14:paraId="094FD073"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2</w:t>
            </w:r>
          </w:p>
        </w:tc>
        <w:tc>
          <w:tcPr>
            <w:tcW w:w="1042" w:type="dxa"/>
            <w:shd w:val="clear" w:color="auto" w:fill="auto"/>
            <w:noWrap/>
          </w:tcPr>
          <w:p w14:paraId="55FC7A28"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11:10:00</w:t>
            </w:r>
          </w:p>
        </w:tc>
        <w:tc>
          <w:tcPr>
            <w:tcW w:w="4742" w:type="dxa"/>
            <w:shd w:val="clear" w:color="auto" w:fill="auto"/>
          </w:tcPr>
          <w:p w14:paraId="51E73B14"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93</w:t>
            </w:r>
            <w:r>
              <w:rPr>
                <w:rFonts w:ascii="Times New Roman" w:hAnsi="Times New Roman" w:cs="Times New Roman"/>
                <w:sz w:val="20"/>
                <w:szCs w:val="20"/>
              </w:rPr>
              <w:t> </w:t>
            </w:r>
            <w:r w:rsidRPr="008E494F">
              <w:rPr>
                <w:rFonts w:ascii="Times New Roman" w:hAnsi="Times New Roman" w:cs="Times New Roman"/>
                <w:sz w:val="20"/>
                <w:szCs w:val="20"/>
              </w:rPr>
              <w:t>276</w:t>
            </w:r>
            <w:r>
              <w:rPr>
                <w:rFonts w:ascii="Times New Roman" w:hAnsi="Times New Roman" w:cs="Times New Roman"/>
                <w:sz w:val="20"/>
                <w:szCs w:val="20"/>
              </w:rPr>
              <w:t xml:space="preserve"> </w:t>
            </w:r>
            <w:r w:rsidRPr="008E494F">
              <w:rPr>
                <w:rFonts w:ascii="Times New Roman" w:hAnsi="Times New Roman" w:cs="Times New Roman"/>
                <w:sz w:val="20"/>
                <w:szCs w:val="20"/>
              </w:rPr>
              <w:t>074,77</w:t>
            </w:r>
          </w:p>
        </w:tc>
      </w:tr>
      <w:tr w:rsidR="000427C8" w:rsidRPr="006C5A26" w14:paraId="6C41BDF7" w14:textId="77777777" w:rsidTr="000427C8">
        <w:trPr>
          <w:trHeight w:val="192"/>
        </w:trPr>
        <w:tc>
          <w:tcPr>
            <w:tcW w:w="3261" w:type="dxa"/>
            <w:vMerge/>
            <w:tcBorders>
              <w:left w:val="single" w:sz="4" w:space="0" w:color="auto"/>
              <w:right w:val="single" w:sz="4" w:space="0" w:color="auto"/>
            </w:tcBorders>
            <w:vAlign w:val="center"/>
            <w:hideMark/>
          </w:tcPr>
          <w:p w14:paraId="55D43215"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hideMark/>
          </w:tcPr>
          <w:p w14:paraId="489224AC"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3</w:t>
            </w:r>
          </w:p>
        </w:tc>
        <w:tc>
          <w:tcPr>
            <w:tcW w:w="1042" w:type="dxa"/>
            <w:shd w:val="clear" w:color="auto" w:fill="auto"/>
            <w:noWrap/>
          </w:tcPr>
          <w:p w14:paraId="2995BA8B"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11:45:00</w:t>
            </w:r>
          </w:p>
        </w:tc>
        <w:tc>
          <w:tcPr>
            <w:tcW w:w="4742" w:type="dxa"/>
            <w:shd w:val="clear" w:color="auto" w:fill="auto"/>
          </w:tcPr>
          <w:p w14:paraId="70223B16"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87</w:t>
            </w:r>
            <w:r>
              <w:rPr>
                <w:rFonts w:ascii="Times New Roman" w:hAnsi="Times New Roman" w:cs="Times New Roman"/>
                <w:sz w:val="20"/>
                <w:szCs w:val="20"/>
              </w:rPr>
              <w:t> </w:t>
            </w:r>
            <w:r w:rsidRPr="008E494F">
              <w:rPr>
                <w:rFonts w:ascii="Times New Roman" w:hAnsi="Times New Roman" w:cs="Times New Roman"/>
                <w:sz w:val="20"/>
                <w:szCs w:val="20"/>
              </w:rPr>
              <w:t>948</w:t>
            </w:r>
            <w:r>
              <w:rPr>
                <w:rFonts w:ascii="Times New Roman" w:hAnsi="Times New Roman" w:cs="Times New Roman"/>
                <w:sz w:val="20"/>
                <w:szCs w:val="20"/>
              </w:rPr>
              <w:t xml:space="preserve"> </w:t>
            </w:r>
            <w:r w:rsidRPr="008E494F">
              <w:rPr>
                <w:rFonts w:ascii="Times New Roman" w:hAnsi="Times New Roman" w:cs="Times New Roman"/>
                <w:sz w:val="20"/>
                <w:szCs w:val="20"/>
              </w:rPr>
              <w:t>467,29</w:t>
            </w:r>
          </w:p>
        </w:tc>
      </w:tr>
      <w:tr w:rsidR="000427C8" w:rsidRPr="006C5A26" w14:paraId="43C4B5C7" w14:textId="77777777" w:rsidTr="000427C8">
        <w:trPr>
          <w:trHeight w:val="192"/>
        </w:trPr>
        <w:tc>
          <w:tcPr>
            <w:tcW w:w="3261" w:type="dxa"/>
            <w:vMerge/>
            <w:tcBorders>
              <w:left w:val="single" w:sz="4" w:space="0" w:color="auto"/>
              <w:right w:val="single" w:sz="4" w:space="0" w:color="auto"/>
            </w:tcBorders>
            <w:vAlign w:val="center"/>
            <w:hideMark/>
          </w:tcPr>
          <w:p w14:paraId="31219A0D"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hideMark/>
          </w:tcPr>
          <w:p w14:paraId="711FBF29"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4</w:t>
            </w:r>
          </w:p>
        </w:tc>
        <w:tc>
          <w:tcPr>
            <w:tcW w:w="1042" w:type="dxa"/>
            <w:shd w:val="clear" w:color="auto" w:fill="auto"/>
            <w:noWrap/>
          </w:tcPr>
          <w:p w14:paraId="69F56AF3"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12:20:00</w:t>
            </w:r>
          </w:p>
        </w:tc>
        <w:tc>
          <w:tcPr>
            <w:tcW w:w="4742" w:type="dxa"/>
            <w:shd w:val="clear" w:color="auto" w:fill="auto"/>
          </w:tcPr>
          <w:p w14:paraId="0714CB37"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82</w:t>
            </w:r>
            <w:r>
              <w:rPr>
                <w:rFonts w:ascii="Times New Roman" w:hAnsi="Times New Roman" w:cs="Times New Roman"/>
                <w:sz w:val="20"/>
                <w:szCs w:val="20"/>
              </w:rPr>
              <w:t> </w:t>
            </w:r>
            <w:r w:rsidRPr="008E494F">
              <w:rPr>
                <w:rFonts w:ascii="Times New Roman" w:hAnsi="Times New Roman" w:cs="Times New Roman"/>
                <w:sz w:val="20"/>
                <w:szCs w:val="20"/>
              </w:rPr>
              <w:t>620</w:t>
            </w:r>
            <w:r>
              <w:rPr>
                <w:rFonts w:ascii="Times New Roman" w:hAnsi="Times New Roman" w:cs="Times New Roman"/>
                <w:sz w:val="20"/>
                <w:szCs w:val="20"/>
              </w:rPr>
              <w:t xml:space="preserve"> </w:t>
            </w:r>
            <w:r w:rsidRPr="008E494F">
              <w:rPr>
                <w:rFonts w:ascii="Times New Roman" w:hAnsi="Times New Roman" w:cs="Times New Roman"/>
                <w:sz w:val="20"/>
                <w:szCs w:val="20"/>
              </w:rPr>
              <w:t>859,81</w:t>
            </w:r>
          </w:p>
        </w:tc>
      </w:tr>
      <w:tr w:rsidR="000427C8" w:rsidRPr="006C5A26" w14:paraId="44EBCBAE" w14:textId="77777777" w:rsidTr="000427C8">
        <w:trPr>
          <w:trHeight w:val="192"/>
        </w:trPr>
        <w:tc>
          <w:tcPr>
            <w:tcW w:w="3261" w:type="dxa"/>
            <w:vMerge/>
            <w:tcBorders>
              <w:left w:val="single" w:sz="4" w:space="0" w:color="auto"/>
              <w:right w:val="single" w:sz="4" w:space="0" w:color="auto"/>
            </w:tcBorders>
            <w:vAlign w:val="center"/>
            <w:hideMark/>
          </w:tcPr>
          <w:p w14:paraId="6C7E60FE"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hideMark/>
          </w:tcPr>
          <w:p w14:paraId="475BD7F9"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5</w:t>
            </w:r>
          </w:p>
        </w:tc>
        <w:tc>
          <w:tcPr>
            <w:tcW w:w="1042" w:type="dxa"/>
            <w:shd w:val="clear" w:color="auto" w:fill="auto"/>
            <w:noWrap/>
          </w:tcPr>
          <w:p w14:paraId="29795449"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12:55:00</w:t>
            </w:r>
          </w:p>
        </w:tc>
        <w:tc>
          <w:tcPr>
            <w:tcW w:w="4742" w:type="dxa"/>
            <w:shd w:val="clear" w:color="auto" w:fill="auto"/>
          </w:tcPr>
          <w:p w14:paraId="2EA32C6B"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77</w:t>
            </w:r>
            <w:r>
              <w:rPr>
                <w:rFonts w:ascii="Times New Roman" w:hAnsi="Times New Roman" w:cs="Times New Roman"/>
                <w:sz w:val="20"/>
                <w:szCs w:val="20"/>
              </w:rPr>
              <w:t> </w:t>
            </w:r>
            <w:r w:rsidRPr="008E494F">
              <w:rPr>
                <w:rFonts w:ascii="Times New Roman" w:hAnsi="Times New Roman" w:cs="Times New Roman"/>
                <w:sz w:val="20"/>
                <w:szCs w:val="20"/>
              </w:rPr>
              <w:t>293</w:t>
            </w:r>
            <w:r>
              <w:rPr>
                <w:rFonts w:ascii="Times New Roman" w:hAnsi="Times New Roman" w:cs="Times New Roman"/>
                <w:sz w:val="20"/>
                <w:szCs w:val="20"/>
              </w:rPr>
              <w:t xml:space="preserve"> </w:t>
            </w:r>
            <w:r w:rsidRPr="008E494F">
              <w:rPr>
                <w:rFonts w:ascii="Times New Roman" w:hAnsi="Times New Roman" w:cs="Times New Roman"/>
                <w:sz w:val="20"/>
                <w:szCs w:val="20"/>
              </w:rPr>
              <w:t>252,34</w:t>
            </w:r>
          </w:p>
        </w:tc>
      </w:tr>
      <w:tr w:rsidR="000427C8" w:rsidRPr="006C5A26" w14:paraId="23846943" w14:textId="77777777" w:rsidTr="000427C8">
        <w:trPr>
          <w:trHeight w:val="192"/>
        </w:trPr>
        <w:tc>
          <w:tcPr>
            <w:tcW w:w="3261" w:type="dxa"/>
            <w:vMerge/>
            <w:tcBorders>
              <w:left w:val="single" w:sz="4" w:space="0" w:color="auto"/>
              <w:right w:val="single" w:sz="4" w:space="0" w:color="auto"/>
            </w:tcBorders>
            <w:vAlign w:val="center"/>
            <w:hideMark/>
          </w:tcPr>
          <w:p w14:paraId="24F19EA4"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hideMark/>
          </w:tcPr>
          <w:p w14:paraId="645FB78B"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6</w:t>
            </w:r>
          </w:p>
        </w:tc>
        <w:tc>
          <w:tcPr>
            <w:tcW w:w="1042" w:type="dxa"/>
            <w:shd w:val="clear" w:color="auto" w:fill="auto"/>
            <w:noWrap/>
          </w:tcPr>
          <w:p w14:paraId="471131A7"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13:30:00</w:t>
            </w:r>
          </w:p>
        </w:tc>
        <w:tc>
          <w:tcPr>
            <w:tcW w:w="4742" w:type="dxa"/>
            <w:shd w:val="clear" w:color="auto" w:fill="auto"/>
          </w:tcPr>
          <w:p w14:paraId="79AAAB8E"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71</w:t>
            </w:r>
            <w:r>
              <w:rPr>
                <w:rFonts w:ascii="Times New Roman" w:hAnsi="Times New Roman" w:cs="Times New Roman"/>
                <w:sz w:val="20"/>
                <w:szCs w:val="20"/>
              </w:rPr>
              <w:t> </w:t>
            </w:r>
            <w:r w:rsidRPr="008E494F">
              <w:rPr>
                <w:rFonts w:ascii="Times New Roman" w:hAnsi="Times New Roman" w:cs="Times New Roman"/>
                <w:sz w:val="20"/>
                <w:szCs w:val="20"/>
              </w:rPr>
              <w:t>965</w:t>
            </w:r>
            <w:r>
              <w:rPr>
                <w:rFonts w:ascii="Times New Roman" w:hAnsi="Times New Roman" w:cs="Times New Roman"/>
                <w:sz w:val="20"/>
                <w:szCs w:val="20"/>
              </w:rPr>
              <w:t xml:space="preserve"> </w:t>
            </w:r>
            <w:r w:rsidRPr="008E494F">
              <w:rPr>
                <w:rFonts w:ascii="Times New Roman" w:hAnsi="Times New Roman" w:cs="Times New Roman"/>
                <w:sz w:val="20"/>
                <w:szCs w:val="20"/>
              </w:rPr>
              <w:t>644,86</w:t>
            </w:r>
          </w:p>
        </w:tc>
      </w:tr>
      <w:tr w:rsidR="000427C8" w:rsidRPr="006C5A26" w14:paraId="76E615EC" w14:textId="77777777" w:rsidTr="000427C8">
        <w:trPr>
          <w:trHeight w:val="192"/>
        </w:trPr>
        <w:tc>
          <w:tcPr>
            <w:tcW w:w="3261" w:type="dxa"/>
            <w:vMerge/>
            <w:tcBorders>
              <w:left w:val="single" w:sz="4" w:space="0" w:color="auto"/>
              <w:right w:val="single" w:sz="4" w:space="0" w:color="auto"/>
            </w:tcBorders>
            <w:vAlign w:val="center"/>
            <w:hideMark/>
          </w:tcPr>
          <w:p w14:paraId="29C700CA"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hideMark/>
          </w:tcPr>
          <w:p w14:paraId="527609DE"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7</w:t>
            </w:r>
          </w:p>
        </w:tc>
        <w:tc>
          <w:tcPr>
            <w:tcW w:w="1042" w:type="dxa"/>
            <w:shd w:val="clear" w:color="auto" w:fill="auto"/>
            <w:noWrap/>
          </w:tcPr>
          <w:p w14:paraId="1565643D"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14:05:00</w:t>
            </w:r>
          </w:p>
        </w:tc>
        <w:tc>
          <w:tcPr>
            <w:tcW w:w="4742" w:type="dxa"/>
            <w:shd w:val="clear" w:color="auto" w:fill="auto"/>
          </w:tcPr>
          <w:p w14:paraId="6DC342C9"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66</w:t>
            </w:r>
            <w:r>
              <w:rPr>
                <w:rFonts w:ascii="Times New Roman" w:hAnsi="Times New Roman" w:cs="Times New Roman"/>
                <w:sz w:val="20"/>
                <w:szCs w:val="20"/>
              </w:rPr>
              <w:t> </w:t>
            </w:r>
            <w:r w:rsidRPr="008E494F">
              <w:rPr>
                <w:rFonts w:ascii="Times New Roman" w:hAnsi="Times New Roman" w:cs="Times New Roman"/>
                <w:sz w:val="20"/>
                <w:szCs w:val="20"/>
              </w:rPr>
              <w:t>638</w:t>
            </w:r>
            <w:r>
              <w:rPr>
                <w:rFonts w:ascii="Times New Roman" w:hAnsi="Times New Roman" w:cs="Times New Roman"/>
                <w:sz w:val="20"/>
                <w:szCs w:val="20"/>
              </w:rPr>
              <w:t xml:space="preserve"> </w:t>
            </w:r>
            <w:r w:rsidRPr="008E494F">
              <w:rPr>
                <w:rFonts w:ascii="Times New Roman" w:hAnsi="Times New Roman" w:cs="Times New Roman"/>
                <w:sz w:val="20"/>
                <w:szCs w:val="20"/>
              </w:rPr>
              <w:t>037,38</w:t>
            </w:r>
          </w:p>
        </w:tc>
      </w:tr>
      <w:tr w:rsidR="000427C8" w:rsidRPr="006C5A26" w14:paraId="0F453C5B" w14:textId="77777777" w:rsidTr="000427C8">
        <w:trPr>
          <w:trHeight w:val="192"/>
        </w:trPr>
        <w:tc>
          <w:tcPr>
            <w:tcW w:w="3261" w:type="dxa"/>
            <w:vMerge/>
            <w:tcBorders>
              <w:left w:val="single" w:sz="4" w:space="0" w:color="auto"/>
              <w:right w:val="single" w:sz="4" w:space="0" w:color="auto"/>
            </w:tcBorders>
            <w:vAlign w:val="center"/>
            <w:hideMark/>
          </w:tcPr>
          <w:p w14:paraId="73E3F724"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hideMark/>
          </w:tcPr>
          <w:p w14:paraId="0B8D1C63"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8</w:t>
            </w:r>
          </w:p>
        </w:tc>
        <w:tc>
          <w:tcPr>
            <w:tcW w:w="1042" w:type="dxa"/>
            <w:shd w:val="clear" w:color="auto" w:fill="auto"/>
            <w:noWrap/>
          </w:tcPr>
          <w:p w14:paraId="3F86C2A1"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14:40:00</w:t>
            </w:r>
          </w:p>
        </w:tc>
        <w:tc>
          <w:tcPr>
            <w:tcW w:w="4742" w:type="dxa"/>
            <w:shd w:val="clear" w:color="auto" w:fill="auto"/>
          </w:tcPr>
          <w:p w14:paraId="2FE56AF6"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61</w:t>
            </w:r>
            <w:r>
              <w:rPr>
                <w:rFonts w:ascii="Times New Roman" w:hAnsi="Times New Roman" w:cs="Times New Roman"/>
                <w:sz w:val="20"/>
                <w:szCs w:val="20"/>
              </w:rPr>
              <w:t> </w:t>
            </w:r>
            <w:r w:rsidRPr="008E494F">
              <w:rPr>
                <w:rFonts w:ascii="Times New Roman" w:hAnsi="Times New Roman" w:cs="Times New Roman"/>
                <w:sz w:val="20"/>
                <w:szCs w:val="20"/>
              </w:rPr>
              <w:t>310</w:t>
            </w:r>
            <w:r>
              <w:rPr>
                <w:rFonts w:ascii="Times New Roman" w:hAnsi="Times New Roman" w:cs="Times New Roman"/>
                <w:sz w:val="20"/>
                <w:szCs w:val="20"/>
              </w:rPr>
              <w:t xml:space="preserve"> </w:t>
            </w:r>
            <w:r w:rsidRPr="008E494F">
              <w:rPr>
                <w:rFonts w:ascii="Times New Roman" w:hAnsi="Times New Roman" w:cs="Times New Roman"/>
                <w:sz w:val="20"/>
                <w:szCs w:val="20"/>
              </w:rPr>
              <w:t>429,90</w:t>
            </w:r>
          </w:p>
        </w:tc>
      </w:tr>
      <w:tr w:rsidR="000427C8" w:rsidRPr="006C5A26" w14:paraId="7C883B07" w14:textId="77777777" w:rsidTr="000427C8">
        <w:trPr>
          <w:trHeight w:val="192"/>
        </w:trPr>
        <w:tc>
          <w:tcPr>
            <w:tcW w:w="3261" w:type="dxa"/>
            <w:vMerge/>
            <w:tcBorders>
              <w:left w:val="single" w:sz="4" w:space="0" w:color="auto"/>
              <w:right w:val="single" w:sz="4" w:space="0" w:color="auto"/>
            </w:tcBorders>
            <w:vAlign w:val="center"/>
            <w:hideMark/>
          </w:tcPr>
          <w:p w14:paraId="6E29327E"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hideMark/>
          </w:tcPr>
          <w:p w14:paraId="3D82F7E5"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9</w:t>
            </w:r>
          </w:p>
        </w:tc>
        <w:tc>
          <w:tcPr>
            <w:tcW w:w="1042" w:type="dxa"/>
            <w:shd w:val="clear" w:color="auto" w:fill="auto"/>
            <w:noWrap/>
          </w:tcPr>
          <w:p w14:paraId="646CEA39"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15:15:00</w:t>
            </w:r>
          </w:p>
        </w:tc>
        <w:tc>
          <w:tcPr>
            <w:tcW w:w="4742" w:type="dxa"/>
            <w:shd w:val="clear" w:color="auto" w:fill="auto"/>
          </w:tcPr>
          <w:p w14:paraId="41628B56"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55</w:t>
            </w:r>
            <w:r>
              <w:rPr>
                <w:rFonts w:ascii="Times New Roman" w:hAnsi="Times New Roman" w:cs="Times New Roman"/>
                <w:sz w:val="20"/>
                <w:szCs w:val="20"/>
              </w:rPr>
              <w:t> </w:t>
            </w:r>
            <w:r w:rsidRPr="008E494F">
              <w:rPr>
                <w:rFonts w:ascii="Times New Roman" w:hAnsi="Times New Roman" w:cs="Times New Roman"/>
                <w:sz w:val="20"/>
                <w:szCs w:val="20"/>
              </w:rPr>
              <w:t>982</w:t>
            </w:r>
            <w:r>
              <w:rPr>
                <w:rFonts w:ascii="Times New Roman" w:hAnsi="Times New Roman" w:cs="Times New Roman"/>
                <w:sz w:val="20"/>
                <w:szCs w:val="20"/>
              </w:rPr>
              <w:t xml:space="preserve"> </w:t>
            </w:r>
            <w:r w:rsidRPr="008E494F">
              <w:rPr>
                <w:rFonts w:ascii="Times New Roman" w:hAnsi="Times New Roman" w:cs="Times New Roman"/>
                <w:sz w:val="20"/>
                <w:szCs w:val="20"/>
              </w:rPr>
              <w:t>822,43</w:t>
            </w:r>
          </w:p>
        </w:tc>
      </w:tr>
      <w:tr w:rsidR="000427C8" w:rsidRPr="006C5A26" w14:paraId="694957C1" w14:textId="77777777" w:rsidTr="000427C8">
        <w:trPr>
          <w:trHeight w:val="192"/>
        </w:trPr>
        <w:tc>
          <w:tcPr>
            <w:tcW w:w="3261" w:type="dxa"/>
            <w:tcBorders>
              <w:left w:val="single" w:sz="4" w:space="0" w:color="auto"/>
              <w:right w:val="single" w:sz="4" w:space="0" w:color="auto"/>
            </w:tcBorders>
            <w:vAlign w:val="center"/>
          </w:tcPr>
          <w:p w14:paraId="114D851D"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tcPr>
          <w:p w14:paraId="65F86FE4"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10</w:t>
            </w:r>
          </w:p>
        </w:tc>
        <w:tc>
          <w:tcPr>
            <w:tcW w:w="1042" w:type="dxa"/>
            <w:shd w:val="clear" w:color="auto" w:fill="auto"/>
            <w:noWrap/>
          </w:tcPr>
          <w:p w14:paraId="06E96D2D"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15:50:00</w:t>
            </w:r>
          </w:p>
        </w:tc>
        <w:tc>
          <w:tcPr>
            <w:tcW w:w="4742" w:type="dxa"/>
            <w:shd w:val="clear" w:color="auto" w:fill="auto"/>
          </w:tcPr>
          <w:p w14:paraId="440E07AD"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50</w:t>
            </w:r>
            <w:r>
              <w:rPr>
                <w:rFonts w:ascii="Times New Roman" w:hAnsi="Times New Roman" w:cs="Times New Roman"/>
                <w:sz w:val="20"/>
                <w:szCs w:val="20"/>
              </w:rPr>
              <w:t> </w:t>
            </w:r>
            <w:r w:rsidRPr="008E494F">
              <w:rPr>
                <w:rFonts w:ascii="Times New Roman" w:hAnsi="Times New Roman" w:cs="Times New Roman"/>
                <w:sz w:val="20"/>
                <w:szCs w:val="20"/>
              </w:rPr>
              <w:t>655</w:t>
            </w:r>
            <w:r>
              <w:rPr>
                <w:rFonts w:ascii="Times New Roman" w:hAnsi="Times New Roman" w:cs="Times New Roman"/>
                <w:sz w:val="20"/>
                <w:szCs w:val="20"/>
              </w:rPr>
              <w:t xml:space="preserve"> </w:t>
            </w:r>
            <w:r w:rsidRPr="008E494F">
              <w:rPr>
                <w:rFonts w:ascii="Times New Roman" w:hAnsi="Times New Roman" w:cs="Times New Roman"/>
                <w:sz w:val="20"/>
                <w:szCs w:val="20"/>
              </w:rPr>
              <w:t>214,95</w:t>
            </w:r>
          </w:p>
        </w:tc>
      </w:tr>
      <w:tr w:rsidR="000427C8" w:rsidRPr="006C5A26" w14:paraId="4C35005D" w14:textId="77777777" w:rsidTr="000427C8">
        <w:trPr>
          <w:trHeight w:val="192"/>
        </w:trPr>
        <w:tc>
          <w:tcPr>
            <w:tcW w:w="3261" w:type="dxa"/>
            <w:tcBorders>
              <w:left w:val="single" w:sz="4" w:space="0" w:color="auto"/>
              <w:bottom w:val="single" w:sz="4" w:space="0" w:color="auto"/>
              <w:right w:val="single" w:sz="4" w:space="0" w:color="auto"/>
            </w:tcBorders>
            <w:vAlign w:val="center"/>
          </w:tcPr>
          <w:p w14:paraId="3DB87422" w14:textId="77777777" w:rsidR="000427C8" w:rsidRPr="00E26D3D" w:rsidRDefault="000427C8" w:rsidP="00A87228">
            <w:pPr>
              <w:spacing w:after="0" w:line="240" w:lineRule="auto"/>
              <w:rPr>
                <w:rFonts w:ascii="Times New Roman" w:hAnsi="Times New Roman" w:cs="Times New Roman"/>
                <w:b/>
                <w:bCs/>
                <w:color w:val="000000"/>
                <w:sz w:val="20"/>
                <w:szCs w:val="20"/>
              </w:rPr>
            </w:pPr>
          </w:p>
        </w:tc>
        <w:tc>
          <w:tcPr>
            <w:tcW w:w="904" w:type="dxa"/>
            <w:tcBorders>
              <w:left w:val="single" w:sz="4" w:space="0" w:color="auto"/>
            </w:tcBorders>
            <w:shd w:val="clear" w:color="auto" w:fill="auto"/>
            <w:vAlign w:val="center"/>
          </w:tcPr>
          <w:p w14:paraId="684C2134"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11</w:t>
            </w:r>
          </w:p>
        </w:tc>
        <w:tc>
          <w:tcPr>
            <w:tcW w:w="1042" w:type="dxa"/>
            <w:shd w:val="clear" w:color="auto" w:fill="auto"/>
            <w:noWrap/>
          </w:tcPr>
          <w:p w14:paraId="4BA2B476" w14:textId="77777777" w:rsidR="000427C8" w:rsidRPr="008E494F" w:rsidRDefault="000427C8" w:rsidP="00A87228">
            <w:pPr>
              <w:spacing w:after="0"/>
              <w:jc w:val="center"/>
              <w:rPr>
                <w:rFonts w:ascii="Times New Roman" w:hAnsi="Times New Roman" w:cs="Times New Roman"/>
                <w:b/>
                <w:sz w:val="20"/>
                <w:szCs w:val="20"/>
                <w:lang w:val="en-US"/>
              </w:rPr>
            </w:pPr>
            <w:r w:rsidRPr="008E494F">
              <w:rPr>
                <w:rFonts w:ascii="Times New Roman" w:hAnsi="Times New Roman" w:cs="Times New Roman"/>
                <w:sz w:val="20"/>
                <w:szCs w:val="20"/>
              </w:rPr>
              <w:t>16:25:00</w:t>
            </w:r>
          </w:p>
        </w:tc>
        <w:tc>
          <w:tcPr>
            <w:tcW w:w="4742" w:type="dxa"/>
            <w:shd w:val="clear" w:color="auto" w:fill="auto"/>
          </w:tcPr>
          <w:p w14:paraId="3BF1F446"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45</w:t>
            </w:r>
            <w:r>
              <w:rPr>
                <w:rFonts w:ascii="Times New Roman" w:hAnsi="Times New Roman" w:cs="Times New Roman"/>
                <w:sz w:val="20"/>
                <w:szCs w:val="20"/>
              </w:rPr>
              <w:t> </w:t>
            </w:r>
            <w:r w:rsidRPr="008E494F">
              <w:rPr>
                <w:rFonts w:ascii="Times New Roman" w:hAnsi="Times New Roman" w:cs="Times New Roman"/>
                <w:sz w:val="20"/>
                <w:szCs w:val="20"/>
              </w:rPr>
              <w:t>327</w:t>
            </w:r>
            <w:r>
              <w:rPr>
                <w:rFonts w:ascii="Times New Roman" w:hAnsi="Times New Roman" w:cs="Times New Roman"/>
                <w:sz w:val="20"/>
                <w:szCs w:val="20"/>
              </w:rPr>
              <w:t xml:space="preserve"> </w:t>
            </w:r>
            <w:r w:rsidRPr="008E494F">
              <w:rPr>
                <w:rFonts w:ascii="Times New Roman" w:hAnsi="Times New Roman" w:cs="Times New Roman"/>
                <w:sz w:val="20"/>
                <w:szCs w:val="20"/>
              </w:rPr>
              <w:t>607,47</w:t>
            </w:r>
          </w:p>
        </w:tc>
      </w:tr>
      <w:tr w:rsidR="000427C8" w:rsidRPr="006C5A26" w14:paraId="5BFF0598" w14:textId="77777777" w:rsidTr="000427C8">
        <w:trPr>
          <w:trHeight w:val="192"/>
        </w:trPr>
        <w:tc>
          <w:tcPr>
            <w:tcW w:w="3261" w:type="dxa"/>
            <w:tcBorders>
              <w:top w:val="single" w:sz="4" w:space="0" w:color="auto"/>
            </w:tcBorders>
            <w:vAlign w:val="center"/>
          </w:tcPr>
          <w:p w14:paraId="285BCEF2" w14:textId="77777777" w:rsidR="000427C8" w:rsidRPr="00E26D3D" w:rsidRDefault="000427C8" w:rsidP="00A87228">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Pr="00E26D3D">
              <w:rPr>
                <w:rFonts w:ascii="Times New Roman" w:hAnsi="Times New Roman" w:cs="Times New Roman"/>
                <w:b/>
                <w:bCs/>
                <w:color w:val="000000"/>
                <w:sz w:val="20"/>
                <w:szCs w:val="20"/>
              </w:rPr>
              <w:t>Цена отсечения лота, руб.</w:t>
            </w:r>
          </w:p>
        </w:tc>
        <w:tc>
          <w:tcPr>
            <w:tcW w:w="904" w:type="dxa"/>
            <w:shd w:val="clear" w:color="auto" w:fill="auto"/>
            <w:vAlign w:val="center"/>
          </w:tcPr>
          <w:p w14:paraId="651EE79D" w14:textId="77777777" w:rsidR="000427C8" w:rsidRPr="00E26D3D" w:rsidRDefault="000427C8" w:rsidP="00A87228">
            <w:pPr>
              <w:spacing w:after="0" w:line="240" w:lineRule="auto"/>
              <w:jc w:val="center"/>
              <w:rPr>
                <w:rFonts w:ascii="Times New Roman" w:hAnsi="Times New Roman" w:cs="Times New Roman"/>
                <w:b/>
                <w:bCs/>
                <w:color w:val="000000"/>
                <w:sz w:val="20"/>
                <w:szCs w:val="20"/>
              </w:rPr>
            </w:pPr>
            <w:r w:rsidRPr="00E26D3D">
              <w:rPr>
                <w:rFonts w:ascii="Times New Roman" w:hAnsi="Times New Roman" w:cs="Times New Roman"/>
                <w:b/>
                <w:bCs/>
                <w:color w:val="000000"/>
                <w:sz w:val="20"/>
                <w:szCs w:val="20"/>
              </w:rPr>
              <w:t>12</w:t>
            </w:r>
          </w:p>
        </w:tc>
        <w:tc>
          <w:tcPr>
            <w:tcW w:w="1042" w:type="dxa"/>
            <w:shd w:val="clear" w:color="auto" w:fill="auto"/>
            <w:noWrap/>
          </w:tcPr>
          <w:p w14:paraId="6DA859BC" w14:textId="77777777" w:rsidR="000427C8" w:rsidRPr="008E494F" w:rsidRDefault="000427C8" w:rsidP="00A87228">
            <w:pPr>
              <w:spacing w:after="0"/>
              <w:jc w:val="center"/>
              <w:rPr>
                <w:rFonts w:ascii="Times New Roman" w:hAnsi="Times New Roman" w:cs="Times New Roman"/>
                <w:b/>
                <w:sz w:val="20"/>
                <w:szCs w:val="20"/>
              </w:rPr>
            </w:pPr>
            <w:r w:rsidRPr="008E494F">
              <w:rPr>
                <w:rFonts w:ascii="Times New Roman" w:hAnsi="Times New Roman" w:cs="Times New Roman"/>
                <w:sz w:val="20"/>
                <w:szCs w:val="20"/>
              </w:rPr>
              <w:t>17:00:00</w:t>
            </w:r>
          </w:p>
        </w:tc>
        <w:tc>
          <w:tcPr>
            <w:tcW w:w="4742" w:type="dxa"/>
            <w:shd w:val="clear" w:color="auto" w:fill="auto"/>
          </w:tcPr>
          <w:p w14:paraId="6E876A1E" w14:textId="77777777" w:rsidR="000427C8" w:rsidRPr="008E494F" w:rsidRDefault="000427C8" w:rsidP="00A87228">
            <w:pPr>
              <w:spacing w:after="0"/>
              <w:jc w:val="center"/>
              <w:rPr>
                <w:rFonts w:ascii="Times New Roman" w:hAnsi="Times New Roman" w:cs="Times New Roman"/>
                <w:sz w:val="20"/>
                <w:szCs w:val="20"/>
              </w:rPr>
            </w:pPr>
            <w:r w:rsidRPr="008E494F">
              <w:rPr>
                <w:rFonts w:ascii="Times New Roman" w:hAnsi="Times New Roman" w:cs="Times New Roman"/>
                <w:sz w:val="20"/>
                <w:szCs w:val="20"/>
              </w:rPr>
              <w:t>40</w:t>
            </w:r>
            <w:r>
              <w:rPr>
                <w:rFonts w:ascii="Times New Roman" w:hAnsi="Times New Roman" w:cs="Times New Roman"/>
                <w:sz w:val="20"/>
                <w:szCs w:val="20"/>
              </w:rPr>
              <w:t> </w:t>
            </w:r>
            <w:r w:rsidRPr="008E494F">
              <w:rPr>
                <w:rFonts w:ascii="Times New Roman" w:hAnsi="Times New Roman" w:cs="Times New Roman"/>
                <w:sz w:val="20"/>
                <w:szCs w:val="20"/>
              </w:rPr>
              <w:t>000</w:t>
            </w:r>
            <w:r>
              <w:rPr>
                <w:rFonts w:ascii="Times New Roman" w:hAnsi="Times New Roman" w:cs="Times New Roman"/>
                <w:sz w:val="20"/>
                <w:szCs w:val="20"/>
              </w:rPr>
              <w:t xml:space="preserve"> </w:t>
            </w:r>
            <w:r w:rsidRPr="008E494F">
              <w:rPr>
                <w:rFonts w:ascii="Times New Roman" w:hAnsi="Times New Roman" w:cs="Times New Roman"/>
                <w:sz w:val="20"/>
                <w:szCs w:val="20"/>
              </w:rPr>
              <w:t>000,00</w:t>
            </w:r>
          </w:p>
        </w:tc>
      </w:tr>
    </w:tbl>
    <w:p w14:paraId="2467573E" w14:textId="77777777" w:rsidR="000427C8" w:rsidRDefault="000427C8" w:rsidP="00940271">
      <w:pPr>
        <w:spacing w:after="0" w:line="240" w:lineRule="auto"/>
        <w:jc w:val="both"/>
        <w:rPr>
          <w:rFonts w:ascii="Times New Roman" w:eastAsia="Times New Roman" w:hAnsi="Times New Roman" w:cs="Times New Roman"/>
          <w:b/>
          <w:color w:val="FF0000"/>
          <w:sz w:val="24"/>
          <w:szCs w:val="24"/>
          <w:lang w:eastAsia="ru-RU"/>
        </w:rPr>
      </w:pPr>
    </w:p>
    <w:p w14:paraId="04D68E02" w14:textId="77777777" w:rsidR="00394896" w:rsidRPr="004A426C"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7785CD69" w14:textId="77777777" w:rsidR="004A426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4A426C" w:rsidRPr="004A426C">
        <w:rPr>
          <w:rFonts w:ascii="Times New Roman" w:eastAsia="Times New Roman" w:hAnsi="Times New Roman" w:cs="Times New Roman"/>
          <w:sz w:val="24"/>
          <w:szCs w:val="24"/>
          <w:lang w:eastAsia="ru-RU"/>
        </w:rPr>
        <w:t xml:space="preserve">35 (тридцать пять) минут </w:t>
      </w:r>
    </w:p>
    <w:p w14:paraId="1B9DB2AB" w14:textId="77777777" w:rsidR="00CA4D3D" w:rsidRPr="00394896" w:rsidRDefault="00CA4D3D"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2683ADC7" w14:textId="78257E4D" w:rsidR="00CA4D3D" w:rsidRPr="00CA4D3D" w:rsidRDefault="008706EC" w:rsidP="00CA4D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06EC">
        <w:rPr>
          <w:rFonts w:ascii="Times New Roman" w:eastAsia="Times New Roman" w:hAnsi="Times New Roman" w:cs="Times New Roman"/>
          <w:sz w:val="24"/>
          <w:szCs w:val="24"/>
          <w:lang w:eastAsia="ru-RU"/>
        </w:rPr>
        <w:t xml:space="preserve">40 000 000 (Сорок миллионов) </w:t>
      </w:r>
      <w:r w:rsidR="00CA4D3D" w:rsidRPr="00CA4D3D">
        <w:rPr>
          <w:rFonts w:ascii="Times New Roman" w:eastAsia="Times New Roman" w:hAnsi="Times New Roman" w:cs="Times New Roman"/>
          <w:sz w:val="24"/>
          <w:szCs w:val="24"/>
          <w:lang w:eastAsia="ru-RU"/>
        </w:rPr>
        <w:t>рублей 00 копеек.</w:t>
      </w:r>
    </w:p>
    <w:p w14:paraId="791C602D" w14:textId="77777777" w:rsidR="004A7CC6" w:rsidRPr="00394896" w:rsidRDefault="004A7CC6"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74546D93" w14:textId="2E9DD5F2" w:rsidR="00CA4D3D" w:rsidRDefault="008706EC" w:rsidP="00394896">
      <w:pPr>
        <w:spacing w:after="0" w:line="240" w:lineRule="auto"/>
        <w:jc w:val="both"/>
        <w:rPr>
          <w:rFonts w:ascii="Times New Roman" w:eastAsia="Times New Roman" w:hAnsi="Times New Roman" w:cs="Times New Roman"/>
          <w:snapToGrid w:val="0"/>
          <w:sz w:val="24"/>
          <w:szCs w:val="24"/>
          <w:lang w:eastAsia="ru-RU"/>
        </w:rPr>
      </w:pPr>
      <w:bookmarkStart w:id="0" w:name="_Hlk117174451"/>
      <w:r>
        <w:rPr>
          <w:rFonts w:ascii="Times New Roman" w:eastAsia="Times New Roman" w:hAnsi="Times New Roman" w:cs="Times New Roman"/>
          <w:snapToGrid w:val="0"/>
          <w:sz w:val="24"/>
          <w:szCs w:val="24"/>
          <w:lang w:eastAsia="ru-RU"/>
        </w:rPr>
        <w:t>5</w:t>
      </w:r>
      <w:r w:rsidR="00CA4D3D" w:rsidRPr="00CA4D3D">
        <w:rPr>
          <w:rFonts w:ascii="Times New Roman" w:eastAsia="Times New Roman" w:hAnsi="Times New Roman" w:cs="Times New Roman"/>
          <w:snapToGrid w:val="0"/>
          <w:sz w:val="24"/>
          <w:szCs w:val="24"/>
          <w:lang w:eastAsia="ru-RU"/>
        </w:rPr>
        <w:t>00 000 (</w:t>
      </w:r>
      <w:r>
        <w:rPr>
          <w:rFonts w:ascii="Times New Roman" w:eastAsia="Times New Roman" w:hAnsi="Times New Roman" w:cs="Times New Roman"/>
          <w:snapToGrid w:val="0"/>
          <w:sz w:val="24"/>
          <w:szCs w:val="24"/>
          <w:lang w:eastAsia="ru-RU"/>
        </w:rPr>
        <w:t xml:space="preserve">пятьсот тысяч) </w:t>
      </w:r>
      <w:r w:rsidR="004A426C">
        <w:rPr>
          <w:rFonts w:ascii="Times New Roman" w:eastAsia="Times New Roman" w:hAnsi="Times New Roman" w:cs="Times New Roman"/>
          <w:snapToGrid w:val="0"/>
          <w:sz w:val="24"/>
          <w:szCs w:val="24"/>
          <w:lang w:eastAsia="ru-RU"/>
        </w:rPr>
        <w:t>рублей</w:t>
      </w:r>
      <w:r>
        <w:rPr>
          <w:rFonts w:ascii="Times New Roman" w:eastAsia="Times New Roman" w:hAnsi="Times New Roman" w:cs="Times New Roman"/>
          <w:snapToGrid w:val="0"/>
          <w:sz w:val="24"/>
          <w:szCs w:val="24"/>
          <w:lang w:eastAsia="ru-RU"/>
        </w:rPr>
        <w:t xml:space="preserve"> 00 копеек.</w:t>
      </w:r>
    </w:p>
    <w:bookmarkEnd w:id="0"/>
    <w:p w14:paraId="1837B3F0" w14:textId="77777777" w:rsidR="006D24CD"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
    <w:p w14:paraId="768BEB05" w14:textId="6BF1041D"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р/</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4FD67660"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Новым кредитором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1" w:name="OLE_LINK11"/>
      <w:bookmarkStart w:id="2" w:name="OLE_LINK12"/>
      <w:bookmarkStart w:id="3"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1"/>
      <w:bookmarkEnd w:id="2"/>
      <w:bookmarkEnd w:id="3"/>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alfalot</w:t>
      </w:r>
      <w:proofErr w:type="spellEnd"/>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ru</w:t>
      </w:r>
      <w:proofErr w:type="spellEnd"/>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23853F0" w14:textId="69CF023B" w:rsidR="00394896" w:rsidRP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не позднее 5 (пяти) рабочих дней со дня </w:t>
      </w:r>
      <w:r w:rsidR="005C2A21">
        <w:rPr>
          <w:rFonts w:ascii="Times New Roman" w:eastAsia="Times New Roman" w:hAnsi="Times New Roman" w:cs="Times New Roman"/>
          <w:sz w:val="24"/>
          <w:szCs w:val="24"/>
          <w:lang w:eastAsia="ru-RU"/>
        </w:rPr>
        <w:t>публикации</w:t>
      </w:r>
      <w:r w:rsidRPr="00394896">
        <w:rPr>
          <w:rFonts w:ascii="Times New Roman" w:eastAsia="Times New Roman" w:hAnsi="Times New Roman" w:cs="Times New Roman"/>
          <w:sz w:val="24"/>
          <w:szCs w:val="24"/>
          <w:lang w:eastAsia="ru-RU"/>
        </w:rPr>
        <w:t xml:space="preserve"> протокола об итогах продажи.</w:t>
      </w:r>
    </w:p>
    <w:p w14:paraId="35F8E931"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6989DA51"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4A426C" w:rsidRPr="004A426C">
        <w:rPr>
          <w:rFonts w:ascii="Times New Roman" w:eastAsia="Times New Roman" w:hAnsi="Times New Roman" w:cs="Times New Roman"/>
          <w:sz w:val="24"/>
          <w:szCs w:val="24"/>
          <w:lang w:eastAsia="ru-RU"/>
        </w:rPr>
        <w:t>В дату заключения Договора</w:t>
      </w:r>
      <w:r w:rsidR="00CA4D3D" w:rsidRPr="00CA4D3D">
        <w:rPr>
          <w:rFonts w:ascii="Times New Roman" w:eastAsia="Times New Roman" w:hAnsi="Times New Roman" w:cs="Times New Roman"/>
          <w:sz w:val="24"/>
          <w:szCs w:val="24"/>
          <w:lang w:eastAsia="ru-RU"/>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3402"/>
        <w:gridCol w:w="1560"/>
        <w:gridCol w:w="3118"/>
        <w:gridCol w:w="1320"/>
      </w:tblGrid>
      <w:tr w:rsidR="00FE4F45" w:rsidRPr="00F373F2" w14:paraId="784DC8A5" w14:textId="77777777" w:rsidTr="000B52FE">
        <w:trPr>
          <w:trHeight w:val="422"/>
          <w:jc w:val="center"/>
        </w:trPr>
        <w:tc>
          <w:tcPr>
            <w:tcW w:w="470"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3402"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1560"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в</w:t>
            </w:r>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rPr>
              <w:t>т.ч. НДС, руб.</w:t>
            </w:r>
          </w:p>
        </w:tc>
        <w:tc>
          <w:tcPr>
            <w:tcW w:w="3118"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320"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0B52FE">
        <w:trPr>
          <w:jc w:val="center"/>
        </w:trPr>
        <w:tc>
          <w:tcPr>
            <w:tcW w:w="470"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14:paraId="00AC006B" w14:textId="77777777" w:rsidR="004A426C" w:rsidRPr="00C2272B" w:rsidRDefault="004A426C" w:rsidP="004A426C">
            <w:pPr>
              <w:widowControl w:val="0"/>
              <w:contextualSpacing/>
              <w:jc w:val="both"/>
              <w:rPr>
                <w:rFonts w:ascii="Times New Roman" w:hAnsi="Times New Roman" w:cs="Times New Roman"/>
                <w:spacing w:val="-5"/>
                <w:sz w:val="20"/>
                <w:szCs w:val="20"/>
              </w:rPr>
            </w:pPr>
            <w:r>
              <w:rPr>
                <w:rFonts w:ascii="Times New Roman" w:hAnsi="Times New Roman" w:cs="Times New Roman"/>
                <w:spacing w:val="-5"/>
                <w:sz w:val="20"/>
                <w:szCs w:val="20"/>
              </w:rPr>
              <w:t>П</w:t>
            </w:r>
            <w:r w:rsidRPr="00C2272B">
              <w:rPr>
                <w:rFonts w:ascii="Times New Roman" w:hAnsi="Times New Roman" w:cs="Times New Roman"/>
                <w:spacing w:val="-5"/>
                <w:sz w:val="20"/>
                <w:szCs w:val="20"/>
              </w:rPr>
              <w:t>рав</w:t>
            </w:r>
            <w:r>
              <w:rPr>
                <w:rFonts w:ascii="Times New Roman" w:hAnsi="Times New Roman" w:cs="Times New Roman"/>
                <w:spacing w:val="-5"/>
                <w:sz w:val="20"/>
                <w:szCs w:val="20"/>
              </w:rPr>
              <w:t>а</w:t>
            </w:r>
            <w:r w:rsidRPr="00C2272B">
              <w:rPr>
                <w:rFonts w:ascii="Times New Roman" w:hAnsi="Times New Roman" w:cs="Times New Roman"/>
                <w:spacing w:val="-5"/>
                <w:sz w:val="20"/>
                <w:szCs w:val="20"/>
              </w:rPr>
              <w:t xml:space="preserve"> требовани</w:t>
            </w:r>
            <w:r>
              <w:rPr>
                <w:rFonts w:ascii="Times New Roman" w:hAnsi="Times New Roman" w:cs="Times New Roman"/>
                <w:spacing w:val="-5"/>
                <w:sz w:val="20"/>
                <w:szCs w:val="20"/>
              </w:rPr>
              <w:t>я, имеющие</w:t>
            </w:r>
            <w:r w:rsidRPr="00C2272B">
              <w:rPr>
                <w:rFonts w:ascii="Times New Roman" w:hAnsi="Times New Roman" w:cs="Times New Roman"/>
                <w:spacing w:val="-5"/>
                <w:sz w:val="20"/>
                <w:szCs w:val="20"/>
              </w:rPr>
              <w:t>ся у Кредитора на Дату 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договорам (соглашениям), заключенным в обеспечение исполнения обязательств Должников, судебных и иных расходов по кредитным договорам/ судебным актам, а также иных прав (требований), принадлежащих Банк</w:t>
            </w:r>
            <w:r>
              <w:rPr>
                <w:rFonts w:ascii="Times New Roman" w:hAnsi="Times New Roman" w:cs="Times New Roman"/>
                <w:spacing w:val="-5"/>
                <w:sz w:val="20"/>
                <w:szCs w:val="20"/>
              </w:rPr>
              <w:t>у как Кредитору.</w:t>
            </w:r>
          </w:p>
          <w:p w14:paraId="6198C93C" w14:textId="77777777" w:rsidR="004A426C" w:rsidRPr="00CA410F" w:rsidRDefault="004A426C" w:rsidP="004A426C">
            <w:pPr>
              <w:widowControl w:val="0"/>
              <w:contextualSpacing/>
              <w:jc w:val="both"/>
              <w:rPr>
                <w:rFonts w:ascii="Times New Roman" w:hAnsi="Times New Roman" w:cs="Times New Roman"/>
                <w:spacing w:val="-5"/>
                <w:sz w:val="20"/>
                <w:szCs w:val="20"/>
              </w:rPr>
            </w:pPr>
            <w:r w:rsidRPr="00C2272B">
              <w:rPr>
                <w:rFonts w:ascii="Times New Roman" w:hAnsi="Times New Roman" w:cs="Times New Roman"/>
                <w:spacing w:val="-5"/>
                <w:sz w:val="20"/>
                <w:szCs w:val="20"/>
              </w:rPr>
              <w:t>*</w:t>
            </w:r>
            <w:proofErr w:type="spellStart"/>
            <w:r w:rsidRPr="00C2272B">
              <w:rPr>
                <w:rFonts w:ascii="Times New Roman" w:hAnsi="Times New Roman" w:cs="Times New Roman"/>
                <w:spacing w:val="-5"/>
                <w:sz w:val="20"/>
                <w:szCs w:val="20"/>
              </w:rPr>
              <w:t>Справочно</w:t>
            </w:r>
            <w:proofErr w:type="spellEnd"/>
            <w:r w:rsidRPr="00C2272B">
              <w:rPr>
                <w:rFonts w:ascii="Times New Roman" w:hAnsi="Times New Roman" w:cs="Times New Roman"/>
                <w:spacing w:val="-5"/>
                <w:sz w:val="20"/>
                <w:szCs w:val="20"/>
              </w:rPr>
              <w:t xml:space="preserve">, по состоянию на </w:t>
            </w:r>
            <w:r w:rsidRPr="00874A12">
              <w:rPr>
                <w:rFonts w:ascii="Times New Roman" w:hAnsi="Times New Roman" w:cs="Times New Roman"/>
                <w:spacing w:val="-5"/>
                <w:sz w:val="20"/>
                <w:szCs w:val="20"/>
              </w:rPr>
              <w:t>01.0</w:t>
            </w:r>
            <w:r>
              <w:rPr>
                <w:rFonts w:ascii="Times New Roman" w:hAnsi="Times New Roman" w:cs="Times New Roman"/>
                <w:spacing w:val="-5"/>
                <w:sz w:val="20"/>
                <w:szCs w:val="20"/>
              </w:rPr>
              <w:t>8</w:t>
            </w:r>
            <w:r w:rsidRPr="00874A12">
              <w:rPr>
                <w:rFonts w:ascii="Times New Roman" w:hAnsi="Times New Roman" w:cs="Times New Roman"/>
                <w:spacing w:val="-5"/>
                <w:sz w:val="20"/>
                <w:szCs w:val="20"/>
              </w:rPr>
              <w:t>.2022</w:t>
            </w:r>
            <w:r w:rsidRPr="00C2272B">
              <w:rPr>
                <w:rFonts w:ascii="Times New Roman" w:hAnsi="Times New Roman" w:cs="Times New Roman"/>
                <w:spacing w:val="-5"/>
                <w:sz w:val="20"/>
                <w:szCs w:val="20"/>
              </w:rPr>
              <w:t xml:space="preserve"> объем уступаемых прав (требований) составляет </w:t>
            </w:r>
            <w:r w:rsidRPr="00CA410F">
              <w:rPr>
                <w:rFonts w:ascii="Times New Roman" w:hAnsi="Times New Roman" w:cs="Times New Roman"/>
                <w:sz w:val="20"/>
                <w:szCs w:val="20"/>
              </w:rPr>
              <w:t xml:space="preserve">103 931 289,72 </w:t>
            </w:r>
            <w:r w:rsidRPr="00CA410F">
              <w:rPr>
                <w:rFonts w:ascii="Times New Roman" w:hAnsi="Times New Roman" w:cs="Times New Roman"/>
                <w:spacing w:val="-5"/>
                <w:sz w:val="20"/>
                <w:szCs w:val="20"/>
              </w:rPr>
              <w:t>рублей, в том числе:</w:t>
            </w:r>
          </w:p>
          <w:p w14:paraId="3D6CDDC3" w14:textId="77777777" w:rsidR="004A426C" w:rsidRPr="00CA410F" w:rsidRDefault="004A426C" w:rsidP="004A426C">
            <w:pPr>
              <w:widowControl w:val="0"/>
              <w:contextualSpacing/>
              <w:jc w:val="both"/>
              <w:rPr>
                <w:rFonts w:ascii="Times New Roman" w:hAnsi="Times New Roman" w:cs="Times New Roman"/>
                <w:spacing w:val="-5"/>
                <w:sz w:val="20"/>
                <w:szCs w:val="20"/>
              </w:rPr>
            </w:pPr>
            <w:r w:rsidRPr="00CA410F">
              <w:rPr>
                <w:rFonts w:ascii="Times New Roman" w:hAnsi="Times New Roman" w:cs="Times New Roman"/>
                <w:spacing w:val="-5"/>
                <w:sz w:val="20"/>
                <w:szCs w:val="20"/>
              </w:rPr>
              <w:t xml:space="preserve">- основной долг – </w:t>
            </w:r>
            <w:r w:rsidRPr="00CA410F">
              <w:rPr>
                <w:rFonts w:ascii="Times New Roman" w:hAnsi="Times New Roman" w:cs="Times New Roman"/>
                <w:sz w:val="20"/>
                <w:szCs w:val="20"/>
              </w:rPr>
              <w:t xml:space="preserve">85 863 877,06 </w:t>
            </w:r>
            <w:r w:rsidRPr="00CA410F">
              <w:rPr>
                <w:rFonts w:ascii="Times New Roman" w:hAnsi="Times New Roman" w:cs="Times New Roman"/>
                <w:spacing w:val="-5"/>
                <w:sz w:val="20"/>
                <w:szCs w:val="20"/>
              </w:rPr>
              <w:t>рублей;</w:t>
            </w:r>
          </w:p>
          <w:p w14:paraId="1484546A" w14:textId="77777777" w:rsidR="004A426C" w:rsidRPr="00CA410F" w:rsidRDefault="004A426C" w:rsidP="004A426C">
            <w:pPr>
              <w:widowControl w:val="0"/>
              <w:contextualSpacing/>
              <w:jc w:val="both"/>
              <w:rPr>
                <w:rFonts w:ascii="Times New Roman" w:hAnsi="Times New Roman" w:cs="Times New Roman"/>
                <w:spacing w:val="-5"/>
                <w:sz w:val="20"/>
                <w:szCs w:val="20"/>
              </w:rPr>
            </w:pPr>
            <w:r w:rsidRPr="00CA410F">
              <w:rPr>
                <w:rFonts w:ascii="Times New Roman" w:hAnsi="Times New Roman" w:cs="Times New Roman"/>
                <w:spacing w:val="-5"/>
                <w:sz w:val="20"/>
                <w:szCs w:val="20"/>
              </w:rPr>
              <w:t>- проценты – 15 855 776,40 рублей;</w:t>
            </w:r>
          </w:p>
          <w:p w14:paraId="33A7206E" w14:textId="77777777" w:rsidR="004A426C" w:rsidRPr="004B5F38" w:rsidRDefault="004A426C" w:rsidP="004A426C">
            <w:pPr>
              <w:widowControl w:val="0"/>
              <w:contextualSpacing/>
              <w:jc w:val="both"/>
              <w:rPr>
                <w:rFonts w:ascii="Times New Roman" w:hAnsi="Times New Roman" w:cs="Times New Roman"/>
                <w:spacing w:val="-5"/>
                <w:sz w:val="20"/>
                <w:szCs w:val="20"/>
              </w:rPr>
            </w:pPr>
            <w:r w:rsidRPr="004B5F38">
              <w:rPr>
                <w:rFonts w:ascii="Times New Roman" w:hAnsi="Times New Roman" w:cs="Times New Roman"/>
                <w:spacing w:val="-5"/>
                <w:sz w:val="20"/>
                <w:szCs w:val="20"/>
              </w:rPr>
              <w:t>- комиссии – 315 428,79 рубл</w:t>
            </w:r>
            <w:r>
              <w:rPr>
                <w:rFonts w:ascii="Times New Roman" w:hAnsi="Times New Roman" w:cs="Times New Roman"/>
                <w:spacing w:val="-5"/>
                <w:sz w:val="20"/>
                <w:szCs w:val="20"/>
              </w:rPr>
              <w:t>ей</w:t>
            </w:r>
            <w:r w:rsidRPr="004B5F38">
              <w:rPr>
                <w:rFonts w:ascii="Times New Roman" w:hAnsi="Times New Roman" w:cs="Times New Roman"/>
                <w:spacing w:val="-5"/>
                <w:sz w:val="20"/>
                <w:szCs w:val="20"/>
              </w:rPr>
              <w:t>;</w:t>
            </w:r>
          </w:p>
          <w:p w14:paraId="2D93DF19" w14:textId="77777777" w:rsidR="004A426C" w:rsidRPr="00396D0E" w:rsidRDefault="004A426C" w:rsidP="004A426C">
            <w:pPr>
              <w:widowControl w:val="0"/>
              <w:contextualSpacing/>
              <w:jc w:val="both"/>
              <w:rPr>
                <w:rFonts w:ascii="Times New Roman" w:hAnsi="Times New Roman" w:cs="Times New Roman"/>
                <w:spacing w:val="-5"/>
                <w:sz w:val="20"/>
                <w:szCs w:val="20"/>
              </w:rPr>
            </w:pPr>
            <w:r w:rsidRPr="00396D0E">
              <w:rPr>
                <w:rFonts w:ascii="Times New Roman" w:hAnsi="Times New Roman" w:cs="Times New Roman"/>
                <w:spacing w:val="-5"/>
                <w:sz w:val="20"/>
                <w:szCs w:val="20"/>
              </w:rPr>
              <w:t>- неустойки (пени, штрафы) – 1 896 207,47 рублей.</w:t>
            </w:r>
          </w:p>
          <w:p w14:paraId="1CE29255" w14:textId="77777777" w:rsidR="004A426C" w:rsidRPr="00C2272B" w:rsidRDefault="004A426C" w:rsidP="004A426C">
            <w:pPr>
              <w:widowControl w:val="0"/>
              <w:contextualSpacing/>
              <w:jc w:val="both"/>
              <w:rPr>
                <w:rFonts w:ascii="Times New Roman" w:hAnsi="Times New Roman" w:cs="Times New Roman"/>
                <w:spacing w:val="-5"/>
                <w:sz w:val="20"/>
                <w:szCs w:val="20"/>
                <w:highlight w:val="yellow"/>
              </w:rPr>
            </w:pPr>
          </w:p>
          <w:p w14:paraId="3B148EF6"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В том числе:</w:t>
            </w:r>
          </w:p>
          <w:p w14:paraId="1EBD432B"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по кредитному договору № </w:t>
            </w:r>
            <w:r w:rsidRPr="0007228E">
              <w:rPr>
                <w:rFonts w:ascii="Times New Roman" w:hAnsi="Times New Roman" w:cs="Times New Roman"/>
                <w:sz w:val="20"/>
                <w:szCs w:val="20"/>
              </w:rPr>
              <w:t>№102609/0003 от 21.12.2010</w:t>
            </w:r>
            <w:r w:rsidRPr="0007228E">
              <w:rPr>
                <w:rFonts w:ascii="Times New Roman" w:hAnsi="Times New Roman" w:cs="Times New Roman"/>
                <w:spacing w:val="-5"/>
                <w:sz w:val="20"/>
                <w:szCs w:val="20"/>
              </w:rPr>
              <w:t xml:space="preserve">, заключенному с ИП </w:t>
            </w:r>
            <w:proofErr w:type="spellStart"/>
            <w:r w:rsidRPr="0007228E">
              <w:rPr>
                <w:rFonts w:ascii="Times New Roman" w:hAnsi="Times New Roman" w:cs="Times New Roman"/>
                <w:spacing w:val="-5"/>
                <w:sz w:val="20"/>
                <w:szCs w:val="20"/>
              </w:rPr>
              <w:t>Козаевым</w:t>
            </w:r>
            <w:proofErr w:type="spellEnd"/>
            <w:r w:rsidRPr="0007228E">
              <w:rPr>
                <w:rFonts w:ascii="Times New Roman" w:hAnsi="Times New Roman" w:cs="Times New Roman"/>
                <w:spacing w:val="-5"/>
                <w:sz w:val="20"/>
                <w:szCs w:val="20"/>
              </w:rPr>
              <w:t xml:space="preserve"> Г.Г. объем уступаемых прав (требований) составляет </w:t>
            </w:r>
            <w:r w:rsidRPr="0007228E">
              <w:rPr>
                <w:rFonts w:ascii="Times New Roman" w:hAnsi="Times New Roman" w:cs="Times New Roman"/>
                <w:bCs/>
                <w:color w:val="000000"/>
                <w:sz w:val="20"/>
                <w:szCs w:val="20"/>
              </w:rPr>
              <w:t>60 261 811,55</w:t>
            </w:r>
            <w:r w:rsidRPr="0007228E">
              <w:rPr>
                <w:rFonts w:ascii="Times New Roman" w:hAnsi="Times New Roman" w:cs="Times New Roman"/>
                <w:spacing w:val="-5"/>
                <w:sz w:val="20"/>
                <w:szCs w:val="20"/>
              </w:rPr>
              <w:t xml:space="preserve"> рубля, в том числе:</w:t>
            </w:r>
          </w:p>
          <w:p w14:paraId="5DC68D41"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 основной долг – </w:t>
            </w:r>
            <w:r w:rsidRPr="0007228E">
              <w:rPr>
                <w:rFonts w:ascii="Times New Roman" w:hAnsi="Times New Roman" w:cs="Times New Roman"/>
                <w:color w:val="000000"/>
                <w:sz w:val="20"/>
                <w:szCs w:val="20"/>
              </w:rPr>
              <w:t xml:space="preserve">49 740 407,40 </w:t>
            </w:r>
            <w:r w:rsidRPr="0007228E">
              <w:rPr>
                <w:rFonts w:ascii="Times New Roman" w:hAnsi="Times New Roman" w:cs="Times New Roman"/>
                <w:spacing w:val="-5"/>
                <w:sz w:val="20"/>
                <w:szCs w:val="20"/>
              </w:rPr>
              <w:t>рублей;</w:t>
            </w:r>
          </w:p>
          <w:p w14:paraId="2525DF24"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 проценты – </w:t>
            </w:r>
            <w:r w:rsidRPr="0007228E">
              <w:rPr>
                <w:rFonts w:ascii="Times New Roman" w:hAnsi="Times New Roman" w:cs="Times New Roman"/>
                <w:color w:val="000000"/>
                <w:sz w:val="20"/>
                <w:szCs w:val="20"/>
              </w:rPr>
              <w:t xml:space="preserve">9 068 499,92 </w:t>
            </w:r>
            <w:r w:rsidRPr="0007228E">
              <w:rPr>
                <w:rFonts w:ascii="Times New Roman" w:hAnsi="Times New Roman" w:cs="Times New Roman"/>
                <w:spacing w:val="-5"/>
                <w:sz w:val="20"/>
                <w:szCs w:val="20"/>
              </w:rPr>
              <w:t>рубля;</w:t>
            </w:r>
          </w:p>
          <w:p w14:paraId="38EE2A77"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 комиссии – </w:t>
            </w:r>
            <w:r w:rsidRPr="0007228E">
              <w:rPr>
                <w:rFonts w:ascii="Times New Roman" w:hAnsi="Times New Roman" w:cs="Times New Roman"/>
                <w:color w:val="000000"/>
                <w:sz w:val="20"/>
                <w:szCs w:val="20"/>
              </w:rPr>
              <w:t xml:space="preserve">146 054,91 </w:t>
            </w:r>
            <w:r w:rsidRPr="0007228E">
              <w:rPr>
                <w:rFonts w:ascii="Times New Roman" w:hAnsi="Times New Roman" w:cs="Times New Roman"/>
                <w:spacing w:val="-5"/>
                <w:sz w:val="20"/>
                <w:szCs w:val="20"/>
              </w:rPr>
              <w:t>рубль;</w:t>
            </w:r>
          </w:p>
          <w:p w14:paraId="23DFEE86"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 неустойки (пени, штрафы) - </w:t>
            </w:r>
            <w:r w:rsidRPr="0007228E">
              <w:rPr>
                <w:rFonts w:ascii="Times New Roman" w:hAnsi="Times New Roman" w:cs="Times New Roman"/>
                <w:color w:val="000000"/>
                <w:sz w:val="20"/>
                <w:szCs w:val="20"/>
              </w:rPr>
              <w:lastRenderedPageBreak/>
              <w:t>1 306 849,32 рубля;</w:t>
            </w:r>
          </w:p>
          <w:p w14:paraId="60CE559B"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госпошлина – 0,00 рублей.</w:t>
            </w:r>
          </w:p>
          <w:p w14:paraId="66B70DB9" w14:textId="77777777" w:rsidR="004A426C" w:rsidRPr="0007228E" w:rsidRDefault="004A426C" w:rsidP="004A426C">
            <w:pPr>
              <w:widowControl w:val="0"/>
              <w:contextualSpacing/>
              <w:jc w:val="both"/>
              <w:rPr>
                <w:rFonts w:ascii="Times New Roman" w:hAnsi="Times New Roman" w:cs="Times New Roman"/>
                <w:spacing w:val="-5"/>
                <w:sz w:val="20"/>
                <w:szCs w:val="20"/>
                <w:highlight w:val="yellow"/>
              </w:rPr>
            </w:pPr>
          </w:p>
          <w:p w14:paraId="17965A0F"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В том числе:</w:t>
            </w:r>
          </w:p>
          <w:p w14:paraId="7E09C1D8"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по кредитному договору № </w:t>
            </w:r>
            <w:r>
              <w:rPr>
                <w:rFonts w:ascii="Times New Roman" w:hAnsi="Times New Roman" w:cs="Times New Roman"/>
                <w:sz w:val="20"/>
                <w:szCs w:val="20"/>
              </w:rPr>
              <w:t xml:space="preserve">№102609/0004 </w:t>
            </w:r>
            <w:r w:rsidRPr="0007228E">
              <w:rPr>
                <w:rFonts w:ascii="Times New Roman" w:hAnsi="Times New Roman" w:cs="Times New Roman"/>
                <w:sz w:val="20"/>
                <w:szCs w:val="20"/>
              </w:rPr>
              <w:t>от 29.12.2010</w:t>
            </w:r>
            <w:r w:rsidRPr="0007228E">
              <w:rPr>
                <w:rFonts w:ascii="Times New Roman" w:hAnsi="Times New Roman" w:cs="Times New Roman"/>
                <w:spacing w:val="-5"/>
                <w:sz w:val="20"/>
                <w:szCs w:val="20"/>
              </w:rPr>
              <w:t xml:space="preserve">, заключенному с СПК «Дуг-1» объем уступаемых прав (требований) составляет </w:t>
            </w:r>
            <w:r w:rsidRPr="0007228E">
              <w:rPr>
                <w:rFonts w:ascii="Times New Roman" w:hAnsi="Times New Roman" w:cs="Times New Roman"/>
                <w:bCs/>
                <w:color w:val="000000"/>
                <w:sz w:val="20"/>
                <w:szCs w:val="20"/>
              </w:rPr>
              <w:t xml:space="preserve">43 669 478,17 </w:t>
            </w:r>
            <w:r w:rsidRPr="0007228E">
              <w:rPr>
                <w:rFonts w:ascii="Times New Roman" w:hAnsi="Times New Roman" w:cs="Times New Roman"/>
                <w:spacing w:val="-5"/>
                <w:sz w:val="20"/>
                <w:szCs w:val="20"/>
              </w:rPr>
              <w:t>рубля, в том числе:</w:t>
            </w:r>
          </w:p>
          <w:p w14:paraId="575E77D9"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 основной долг – </w:t>
            </w:r>
            <w:r w:rsidRPr="0007228E">
              <w:rPr>
                <w:rFonts w:ascii="Times New Roman" w:hAnsi="Times New Roman" w:cs="Times New Roman"/>
                <w:color w:val="000000"/>
                <w:sz w:val="20"/>
                <w:szCs w:val="20"/>
              </w:rPr>
              <w:t xml:space="preserve">36 123 469,66 </w:t>
            </w:r>
            <w:r w:rsidRPr="0007228E">
              <w:rPr>
                <w:rFonts w:ascii="Times New Roman" w:hAnsi="Times New Roman" w:cs="Times New Roman"/>
                <w:spacing w:val="-5"/>
                <w:sz w:val="20"/>
                <w:szCs w:val="20"/>
              </w:rPr>
              <w:t>рублей;</w:t>
            </w:r>
          </w:p>
          <w:p w14:paraId="5E28ADC0"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 проценты – </w:t>
            </w:r>
            <w:r w:rsidRPr="0007228E">
              <w:rPr>
                <w:rFonts w:ascii="Times New Roman" w:hAnsi="Times New Roman" w:cs="Times New Roman"/>
                <w:color w:val="000000"/>
                <w:sz w:val="20"/>
                <w:szCs w:val="20"/>
              </w:rPr>
              <w:t xml:space="preserve">6 787 276,48 </w:t>
            </w:r>
            <w:r w:rsidRPr="0007228E">
              <w:rPr>
                <w:rFonts w:ascii="Times New Roman" w:hAnsi="Times New Roman" w:cs="Times New Roman"/>
                <w:spacing w:val="-5"/>
                <w:sz w:val="20"/>
                <w:szCs w:val="20"/>
              </w:rPr>
              <w:t>рублей;</w:t>
            </w:r>
          </w:p>
          <w:p w14:paraId="599E8A7F"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 комиссии – </w:t>
            </w:r>
            <w:r w:rsidRPr="0007228E">
              <w:rPr>
                <w:rFonts w:ascii="Times New Roman" w:hAnsi="Times New Roman" w:cs="Times New Roman"/>
                <w:color w:val="000000"/>
                <w:sz w:val="20"/>
                <w:szCs w:val="20"/>
              </w:rPr>
              <w:t xml:space="preserve">169 373,88 </w:t>
            </w:r>
            <w:r w:rsidRPr="0007228E">
              <w:rPr>
                <w:rFonts w:ascii="Times New Roman" w:hAnsi="Times New Roman" w:cs="Times New Roman"/>
                <w:spacing w:val="-5"/>
                <w:sz w:val="20"/>
                <w:szCs w:val="20"/>
              </w:rPr>
              <w:t>рублей;</w:t>
            </w:r>
          </w:p>
          <w:p w14:paraId="32340B9F"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xml:space="preserve">- неустойки (пени, штрафы) - </w:t>
            </w:r>
            <w:r w:rsidRPr="0007228E">
              <w:rPr>
                <w:rFonts w:ascii="Times New Roman" w:hAnsi="Times New Roman" w:cs="Times New Roman"/>
                <w:color w:val="000000"/>
                <w:sz w:val="20"/>
                <w:szCs w:val="20"/>
              </w:rPr>
              <w:t>589 358,15 рублей;</w:t>
            </w:r>
          </w:p>
          <w:p w14:paraId="11AE924E" w14:textId="77777777" w:rsidR="004A426C" w:rsidRPr="0007228E" w:rsidRDefault="004A426C" w:rsidP="004A426C">
            <w:pPr>
              <w:widowControl w:val="0"/>
              <w:contextualSpacing/>
              <w:jc w:val="both"/>
              <w:rPr>
                <w:rFonts w:ascii="Times New Roman" w:hAnsi="Times New Roman" w:cs="Times New Roman"/>
                <w:spacing w:val="-5"/>
                <w:sz w:val="20"/>
                <w:szCs w:val="20"/>
              </w:rPr>
            </w:pPr>
            <w:r w:rsidRPr="0007228E">
              <w:rPr>
                <w:rFonts w:ascii="Times New Roman" w:hAnsi="Times New Roman" w:cs="Times New Roman"/>
                <w:spacing w:val="-5"/>
                <w:sz w:val="20"/>
                <w:szCs w:val="20"/>
              </w:rPr>
              <w:t>- госпошлина – 0,00 рублей.</w:t>
            </w:r>
          </w:p>
          <w:p w14:paraId="712F6F02" w14:textId="77777777" w:rsidR="004A426C" w:rsidRPr="0007228E" w:rsidRDefault="004A426C" w:rsidP="004A426C">
            <w:pPr>
              <w:widowControl w:val="0"/>
              <w:contextualSpacing/>
              <w:jc w:val="both"/>
              <w:rPr>
                <w:rFonts w:ascii="Times New Roman" w:hAnsi="Times New Roman" w:cs="Times New Roman"/>
                <w:spacing w:val="-5"/>
                <w:sz w:val="20"/>
                <w:szCs w:val="20"/>
                <w:highlight w:val="yellow"/>
              </w:rPr>
            </w:pPr>
          </w:p>
          <w:p w14:paraId="43C2942A" w14:textId="77777777" w:rsidR="004A426C" w:rsidRPr="00D97903" w:rsidRDefault="004A426C" w:rsidP="004A426C">
            <w:pPr>
              <w:widowControl w:val="0"/>
              <w:contextualSpacing/>
              <w:jc w:val="both"/>
              <w:rPr>
                <w:rFonts w:ascii="Times New Roman" w:hAnsi="Times New Roman" w:cs="Times New Roman"/>
                <w:spacing w:val="-5"/>
                <w:sz w:val="20"/>
                <w:szCs w:val="20"/>
                <w:highlight w:val="yellow"/>
              </w:rPr>
            </w:pPr>
          </w:p>
          <w:p w14:paraId="0DA13964" w14:textId="1ABAF397" w:rsidR="00F373F2" w:rsidRPr="00F373F2" w:rsidRDefault="004A426C" w:rsidP="004A426C">
            <w:pPr>
              <w:spacing w:after="0" w:line="240" w:lineRule="auto"/>
              <w:rPr>
                <w:rFonts w:ascii="Times New Roman" w:eastAsia="Times New Roman" w:hAnsi="Times New Roman" w:cs="Times New Roman"/>
                <w:sz w:val="18"/>
                <w:szCs w:val="18"/>
                <w:lang w:eastAsia="ru-RU"/>
              </w:rPr>
            </w:pPr>
            <w:r w:rsidRPr="00C2272B">
              <w:rPr>
                <w:rFonts w:ascii="Times New Roman" w:hAnsi="Times New Roman" w:cs="Times New Roman"/>
                <w:spacing w:val="-5"/>
                <w:sz w:val="20"/>
                <w:szCs w:val="20"/>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и уточняется на Дату перехода прав (требований) по Договору к Новому кредитору в размере суммы фактических обязательств путем заключения дополнительного соглашения к Договору.</w:t>
            </w:r>
            <w:r>
              <w:t xml:space="preserve"> </w:t>
            </w:r>
            <w:r w:rsidRPr="00DE0EA4">
              <w:rPr>
                <w:rFonts w:ascii="Times New Roman" w:hAnsi="Times New Roman" w:cs="Times New Roman"/>
                <w:spacing w:val="-5"/>
                <w:sz w:val="20"/>
                <w:szCs w:val="20"/>
              </w:rPr>
              <w:t>Переход прав (требований) к цессионарию осуществляется в том объеме и на тех условиях, которые будут существовать на момент заключения договора</w:t>
            </w:r>
          </w:p>
        </w:tc>
        <w:tc>
          <w:tcPr>
            <w:tcW w:w="1560" w:type="dxa"/>
            <w:tcBorders>
              <w:top w:val="single" w:sz="4" w:space="0" w:color="auto"/>
              <w:left w:val="single" w:sz="4" w:space="0" w:color="auto"/>
              <w:bottom w:val="single" w:sz="4" w:space="0" w:color="auto"/>
              <w:right w:val="single" w:sz="4" w:space="0" w:color="auto"/>
            </w:tcBorders>
          </w:tcPr>
          <w:p w14:paraId="539110FB" w14:textId="5B736F9F" w:rsidR="00F373F2" w:rsidRPr="00F373F2" w:rsidRDefault="004A426C" w:rsidP="00501E09">
            <w:pPr>
              <w:spacing w:after="0" w:line="240" w:lineRule="auto"/>
              <w:jc w:val="center"/>
              <w:rPr>
                <w:rFonts w:ascii="Times New Roman" w:eastAsia="Times New Roman" w:hAnsi="Times New Roman" w:cs="Times New Roman"/>
                <w:bCs/>
                <w:sz w:val="18"/>
                <w:szCs w:val="18"/>
                <w:lang w:eastAsia="ru-RU"/>
              </w:rPr>
            </w:pPr>
            <w:r>
              <w:rPr>
                <w:rFonts w:ascii="Times New Roman" w:hAnsi="Times New Roman" w:cs="Times New Roman"/>
                <w:bCs/>
                <w:sz w:val="20"/>
                <w:szCs w:val="20"/>
              </w:rPr>
              <w:lastRenderedPageBreak/>
              <w:t>103 931 289,72</w:t>
            </w:r>
            <w:r w:rsidRPr="007F134F">
              <w:rPr>
                <w:rStyle w:val="a5"/>
                <w:rFonts w:ascii="Times New Roman" w:eastAsia="Times New Roman" w:hAnsi="Times New Roman" w:cs="Times New Roman"/>
                <w:sz w:val="20"/>
                <w:szCs w:val="20"/>
              </w:rPr>
              <w:footnoteReference w:id="1"/>
            </w:r>
          </w:p>
        </w:tc>
        <w:tc>
          <w:tcPr>
            <w:tcW w:w="3118" w:type="dxa"/>
            <w:tcBorders>
              <w:top w:val="single" w:sz="4" w:space="0" w:color="auto"/>
              <w:left w:val="single" w:sz="4" w:space="0" w:color="auto"/>
              <w:bottom w:val="single" w:sz="4" w:space="0" w:color="auto"/>
              <w:right w:val="single" w:sz="4" w:space="0" w:color="auto"/>
            </w:tcBorders>
          </w:tcPr>
          <w:p w14:paraId="2BFE6DA0" w14:textId="77777777" w:rsidR="004A426C" w:rsidRPr="004A426C" w:rsidRDefault="004A426C" w:rsidP="004A426C">
            <w:pPr>
              <w:pStyle w:val="a6"/>
              <w:widowControl w:val="0"/>
              <w:numPr>
                <w:ilvl w:val="0"/>
                <w:numId w:val="49"/>
              </w:numPr>
              <w:ind w:left="350"/>
              <w:contextualSpacing/>
              <w:jc w:val="both"/>
              <w:rPr>
                <w:sz w:val="18"/>
                <w:szCs w:val="18"/>
              </w:rPr>
            </w:pPr>
            <w:r w:rsidRPr="004A426C">
              <w:rPr>
                <w:sz w:val="18"/>
                <w:szCs w:val="18"/>
              </w:rPr>
              <w:t xml:space="preserve">Договор №102609/0004-7.2п </w:t>
            </w:r>
            <w:r w:rsidRPr="004A426C">
              <w:rPr>
                <w:bCs/>
                <w:iCs/>
                <w:sz w:val="18"/>
                <w:szCs w:val="18"/>
              </w:rPr>
              <w:t xml:space="preserve">о последующей ипотеке (залоге недвижимости) </w:t>
            </w:r>
            <w:r w:rsidRPr="004A426C">
              <w:rPr>
                <w:sz w:val="18"/>
                <w:szCs w:val="18"/>
              </w:rPr>
              <w:t xml:space="preserve">от 29.12.2010 </w:t>
            </w:r>
            <w:r w:rsidRPr="004A426C">
              <w:rPr>
                <w:b/>
                <w:bCs/>
                <w:sz w:val="18"/>
                <w:szCs w:val="18"/>
              </w:rPr>
              <w:t>(</w:t>
            </w:r>
            <w:r w:rsidRPr="004A426C">
              <w:rPr>
                <w:bCs/>
                <w:sz w:val="18"/>
                <w:szCs w:val="18"/>
              </w:rPr>
              <w:t xml:space="preserve">залогодатель ИП </w:t>
            </w:r>
            <w:proofErr w:type="spellStart"/>
            <w:r w:rsidRPr="004A426C">
              <w:rPr>
                <w:bCs/>
                <w:sz w:val="18"/>
                <w:szCs w:val="18"/>
              </w:rPr>
              <w:t>Козаев</w:t>
            </w:r>
            <w:proofErr w:type="spellEnd"/>
            <w:r w:rsidRPr="004A426C">
              <w:rPr>
                <w:bCs/>
                <w:sz w:val="18"/>
                <w:szCs w:val="18"/>
              </w:rPr>
              <w:t xml:space="preserve"> Георгий </w:t>
            </w:r>
            <w:proofErr w:type="spellStart"/>
            <w:r w:rsidRPr="004A426C">
              <w:rPr>
                <w:bCs/>
                <w:sz w:val="18"/>
                <w:szCs w:val="18"/>
              </w:rPr>
              <w:t>Гастанович</w:t>
            </w:r>
            <w:proofErr w:type="spellEnd"/>
            <w:r w:rsidRPr="004A426C">
              <w:rPr>
                <w:b/>
                <w:bCs/>
                <w:sz w:val="18"/>
                <w:szCs w:val="18"/>
              </w:rPr>
              <w:t>);</w:t>
            </w:r>
          </w:p>
          <w:p w14:paraId="5AC0501E"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Договор №102609/0004-9 </w:t>
            </w:r>
            <w:r w:rsidRPr="004A426C">
              <w:rPr>
                <w:bCs/>
                <w:iCs/>
                <w:sz w:val="18"/>
                <w:szCs w:val="18"/>
              </w:rPr>
              <w:t>поручительства физического лица от 29.12.2010</w:t>
            </w:r>
            <w:r w:rsidRPr="004A426C">
              <w:rPr>
                <w:sz w:val="18"/>
                <w:szCs w:val="18"/>
              </w:rPr>
              <w:t xml:space="preserve"> (поручитель – </w:t>
            </w:r>
            <w:proofErr w:type="spellStart"/>
            <w:r w:rsidRPr="004A426C">
              <w:rPr>
                <w:sz w:val="18"/>
                <w:szCs w:val="18"/>
              </w:rPr>
              <w:t>Козаев</w:t>
            </w:r>
            <w:proofErr w:type="spellEnd"/>
            <w:r w:rsidRPr="004A426C">
              <w:rPr>
                <w:sz w:val="18"/>
                <w:szCs w:val="18"/>
              </w:rPr>
              <w:t xml:space="preserve"> Олег Анатольевич);</w:t>
            </w:r>
          </w:p>
          <w:p w14:paraId="1ECE6332"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Кредитный договор </w:t>
            </w:r>
            <w:r w:rsidRPr="004A426C">
              <w:rPr>
                <w:bCs/>
                <w:sz w:val="18"/>
                <w:szCs w:val="18"/>
              </w:rPr>
              <w:t xml:space="preserve">№102609/0003 от 21.12.2010 (Заемщик – ИП </w:t>
            </w:r>
            <w:proofErr w:type="spellStart"/>
            <w:r w:rsidRPr="004A426C">
              <w:rPr>
                <w:bCs/>
                <w:sz w:val="18"/>
                <w:szCs w:val="18"/>
              </w:rPr>
              <w:t>Козаев</w:t>
            </w:r>
            <w:proofErr w:type="spellEnd"/>
            <w:r w:rsidRPr="004A426C">
              <w:rPr>
                <w:bCs/>
                <w:sz w:val="18"/>
                <w:szCs w:val="18"/>
              </w:rPr>
              <w:t xml:space="preserve"> Георгий </w:t>
            </w:r>
            <w:proofErr w:type="spellStart"/>
            <w:r w:rsidRPr="004A426C">
              <w:rPr>
                <w:bCs/>
                <w:sz w:val="18"/>
                <w:szCs w:val="18"/>
              </w:rPr>
              <w:t>Гастанович</w:t>
            </w:r>
            <w:proofErr w:type="spellEnd"/>
            <w:r w:rsidRPr="004A426C">
              <w:rPr>
                <w:bCs/>
                <w:sz w:val="18"/>
                <w:szCs w:val="18"/>
              </w:rPr>
              <w:t>);</w:t>
            </w:r>
          </w:p>
          <w:p w14:paraId="6EC035E6"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Договор №102609/0003-7.2п </w:t>
            </w:r>
            <w:r w:rsidRPr="004A426C">
              <w:rPr>
                <w:bCs/>
                <w:iCs/>
                <w:sz w:val="18"/>
                <w:szCs w:val="18"/>
              </w:rPr>
              <w:t xml:space="preserve">о последующей ипотеке (залоге недвижимости) </w:t>
            </w:r>
            <w:r w:rsidRPr="004A426C">
              <w:rPr>
                <w:sz w:val="18"/>
                <w:szCs w:val="18"/>
              </w:rPr>
              <w:t xml:space="preserve">от 21.12.2010. </w:t>
            </w:r>
            <w:r w:rsidRPr="004A426C">
              <w:rPr>
                <w:b/>
                <w:bCs/>
                <w:sz w:val="18"/>
                <w:szCs w:val="18"/>
              </w:rPr>
              <w:t>(</w:t>
            </w:r>
            <w:r w:rsidRPr="004A426C">
              <w:rPr>
                <w:bCs/>
                <w:sz w:val="18"/>
                <w:szCs w:val="18"/>
              </w:rPr>
              <w:t xml:space="preserve">залогодатель </w:t>
            </w:r>
            <w:proofErr w:type="spellStart"/>
            <w:r w:rsidRPr="004A426C">
              <w:rPr>
                <w:bCs/>
                <w:sz w:val="18"/>
                <w:szCs w:val="18"/>
              </w:rPr>
              <w:t>Козаев</w:t>
            </w:r>
            <w:proofErr w:type="spellEnd"/>
            <w:r w:rsidRPr="004A426C">
              <w:rPr>
                <w:bCs/>
                <w:sz w:val="18"/>
                <w:szCs w:val="18"/>
              </w:rPr>
              <w:t xml:space="preserve"> Георгий </w:t>
            </w:r>
            <w:proofErr w:type="spellStart"/>
            <w:r w:rsidRPr="004A426C">
              <w:rPr>
                <w:bCs/>
                <w:sz w:val="18"/>
                <w:szCs w:val="18"/>
              </w:rPr>
              <w:t>Гастанович</w:t>
            </w:r>
            <w:proofErr w:type="spellEnd"/>
            <w:r w:rsidRPr="004A426C">
              <w:rPr>
                <w:b/>
                <w:bCs/>
                <w:sz w:val="18"/>
                <w:szCs w:val="18"/>
              </w:rPr>
              <w:t>).</w:t>
            </w:r>
          </w:p>
          <w:p w14:paraId="5EE0B65C"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№1 к Кредитному договору №102609/0003 от 21.12.2010 от 20.12.2011.</w:t>
            </w:r>
          </w:p>
          <w:p w14:paraId="6DC0C05C"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№2 к Кредитному договору №102609/0003 от 21.12.2010 от 21.12.2011.</w:t>
            </w:r>
          </w:p>
          <w:p w14:paraId="16A07A91"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№3 к Кредитному договору №102609/0003 от 21.12.2010 от 30.07.2012.</w:t>
            </w:r>
          </w:p>
          <w:p w14:paraId="258ACAF1"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№4 к Кредитному договору №102609/0003 от 21.12.2010 от 28.08.2012.</w:t>
            </w:r>
          </w:p>
          <w:p w14:paraId="58985737"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№5 к Кредитному договору №102609/0003 от 21.12.2010 от 18.12.2012.</w:t>
            </w:r>
          </w:p>
          <w:p w14:paraId="6756C6C0"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№6 к Кредитному договору №102609/0003 от 21.12.2010 от 14.06.2013.</w:t>
            </w:r>
          </w:p>
          <w:p w14:paraId="07139190"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№7 к Кредитному договору №102609/0003 от 21.12.2010 от 30.09.2013.</w:t>
            </w:r>
          </w:p>
          <w:p w14:paraId="14C404AD"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 xml:space="preserve">Дополнительное соглашение №8 к Кредитному договору </w:t>
            </w:r>
            <w:r w:rsidRPr="004A426C">
              <w:rPr>
                <w:bCs/>
                <w:sz w:val="18"/>
                <w:szCs w:val="18"/>
              </w:rPr>
              <w:lastRenderedPageBreak/>
              <w:t>№102609/0003 от 21.12.2010 от 27.12.2013.</w:t>
            </w:r>
          </w:p>
          <w:p w14:paraId="3EF41FA3"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№9 к Кредитному договору №102609/0003 от 21.12.2010 от 30.06.2014.</w:t>
            </w:r>
          </w:p>
          <w:p w14:paraId="366E924C"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№1 к Договору №102609/0003-7.2п об ипотеке (залоге недвижимости) от 21.12.2010 от 20.12.2011.</w:t>
            </w:r>
          </w:p>
          <w:p w14:paraId="4AEF3E88"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№2 к Договору №102609/0003-7.2п об ипотеке (залоге недвижимости) от 21.12.2010 от 21.12.2011.</w:t>
            </w:r>
          </w:p>
          <w:p w14:paraId="573EC7D6"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№3 к Договору №102609/0003-7.2п об ипотеке (залоге недвижимости) от 21.12.2010 от 28.08.2012.</w:t>
            </w:r>
          </w:p>
          <w:p w14:paraId="1E85542E"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№4 к Договору №102609/0003-7.2п об ипотеке (залоге недвижимости) от 21.12.2010 от 18.12.2012г.</w:t>
            </w:r>
          </w:p>
          <w:p w14:paraId="7BFB30B7"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№5 к Договору №102609/0003-7.2п об ипотеке (залоге недвижимости) от 21.12.2010 от 14.06.2013;</w:t>
            </w:r>
          </w:p>
          <w:p w14:paraId="6E88CBAC"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№6 к Договору №102609/0003-7.2п об ипотеке (залоге недвижимости) от 21.12.2010 от 30.09.2013.</w:t>
            </w:r>
          </w:p>
          <w:p w14:paraId="10FA749B"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№7 к Договору №102609/0003-7.2п об ипотеке (залоге недвижимости) от 21.12.2010 от 27.12.2013.</w:t>
            </w:r>
          </w:p>
          <w:p w14:paraId="7358202B"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Дополнительное соглашение №8 к Договору №102609/0003-7.2п об ипотеке (залоге недвижимости) от 21.12.2010 от 30.06.2014.</w:t>
            </w:r>
          </w:p>
          <w:p w14:paraId="16D704DD" w14:textId="77777777" w:rsidR="004A426C" w:rsidRPr="004A426C" w:rsidRDefault="004A426C" w:rsidP="004A426C">
            <w:pPr>
              <w:pStyle w:val="a6"/>
              <w:widowControl w:val="0"/>
              <w:numPr>
                <w:ilvl w:val="0"/>
                <w:numId w:val="49"/>
              </w:numPr>
              <w:ind w:left="400"/>
              <w:contextualSpacing/>
              <w:jc w:val="both"/>
              <w:rPr>
                <w:sz w:val="18"/>
                <w:szCs w:val="18"/>
              </w:rPr>
            </w:pPr>
            <w:r w:rsidRPr="004A426C">
              <w:rPr>
                <w:bCs/>
                <w:sz w:val="18"/>
                <w:szCs w:val="18"/>
              </w:rPr>
              <w:t xml:space="preserve">Решение Ленинского районного суда г. Владикавказа дело №2-2253/2014 от 29.12.2014 о солидарном взыскании задолженности по кредитному договору №102609/0004 от 29.12.2010 с СПК «Дуг-1», </w:t>
            </w:r>
            <w:proofErr w:type="spellStart"/>
            <w:r w:rsidRPr="004A426C">
              <w:rPr>
                <w:bCs/>
                <w:sz w:val="18"/>
                <w:szCs w:val="18"/>
              </w:rPr>
              <w:t>Козаева</w:t>
            </w:r>
            <w:proofErr w:type="spellEnd"/>
            <w:r w:rsidRPr="004A426C">
              <w:rPr>
                <w:bCs/>
                <w:sz w:val="18"/>
                <w:szCs w:val="18"/>
              </w:rPr>
              <w:t xml:space="preserve"> Олега Анатольевича, обращении взыскания на залоговое имущество, принадлежащее </w:t>
            </w:r>
            <w:proofErr w:type="spellStart"/>
            <w:r w:rsidRPr="004A426C">
              <w:rPr>
                <w:bCs/>
                <w:sz w:val="18"/>
                <w:szCs w:val="18"/>
              </w:rPr>
              <w:t>Козаеву</w:t>
            </w:r>
            <w:proofErr w:type="spellEnd"/>
            <w:r w:rsidRPr="004A426C">
              <w:rPr>
                <w:bCs/>
                <w:sz w:val="18"/>
                <w:szCs w:val="18"/>
              </w:rPr>
              <w:t xml:space="preserve"> Георгию </w:t>
            </w:r>
            <w:proofErr w:type="spellStart"/>
            <w:r w:rsidRPr="004A426C">
              <w:rPr>
                <w:bCs/>
                <w:sz w:val="18"/>
                <w:szCs w:val="18"/>
              </w:rPr>
              <w:t>Гастановичу</w:t>
            </w:r>
            <w:proofErr w:type="spellEnd"/>
            <w:r w:rsidRPr="004A426C">
              <w:rPr>
                <w:bCs/>
                <w:sz w:val="18"/>
                <w:szCs w:val="18"/>
              </w:rPr>
              <w:t>.</w:t>
            </w:r>
          </w:p>
          <w:p w14:paraId="51E253D9"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Решение Ардонского районного суда от 20.02.2014 о солидарном взыскании с ИП </w:t>
            </w:r>
            <w:proofErr w:type="spellStart"/>
            <w:r w:rsidRPr="004A426C">
              <w:rPr>
                <w:sz w:val="18"/>
                <w:szCs w:val="18"/>
              </w:rPr>
              <w:t>Козаева</w:t>
            </w:r>
            <w:proofErr w:type="spellEnd"/>
            <w:r w:rsidRPr="004A426C">
              <w:rPr>
                <w:sz w:val="18"/>
                <w:szCs w:val="18"/>
              </w:rPr>
              <w:t xml:space="preserve"> Г.Г., СПК «Дуг-1», </w:t>
            </w:r>
            <w:proofErr w:type="spellStart"/>
            <w:r w:rsidRPr="004A426C">
              <w:rPr>
                <w:sz w:val="18"/>
                <w:szCs w:val="18"/>
              </w:rPr>
              <w:t>Козаева</w:t>
            </w:r>
            <w:proofErr w:type="spellEnd"/>
            <w:r w:rsidRPr="004A426C">
              <w:rPr>
                <w:sz w:val="18"/>
                <w:szCs w:val="18"/>
              </w:rPr>
              <w:t xml:space="preserve"> О.А. суммы задолженности по кредитному договору №102609/0004 от 29.12.2010 в размере 1 215 005,08 руб.</w:t>
            </w:r>
          </w:p>
          <w:p w14:paraId="72B78332"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Определение Арбитражного суда РСО-Алания от 18.12.2014 дело №А61-4234/14 о введении в отношении ИП </w:t>
            </w:r>
            <w:proofErr w:type="spellStart"/>
            <w:r w:rsidRPr="004A426C">
              <w:rPr>
                <w:sz w:val="18"/>
                <w:szCs w:val="18"/>
              </w:rPr>
              <w:t>Козаева</w:t>
            </w:r>
            <w:proofErr w:type="spellEnd"/>
            <w:r w:rsidRPr="004A426C">
              <w:rPr>
                <w:sz w:val="18"/>
                <w:szCs w:val="18"/>
              </w:rPr>
              <w:t xml:space="preserve"> Георгия </w:t>
            </w:r>
            <w:proofErr w:type="spellStart"/>
            <w:r w:rsidRPr="004A426C">
              <w:rPr>
                <w:sz w:val="18"/>
                <w:szCs w:val="18"/>
              </w:rPr>
              <w:t>Гастановича</w:t>
            </w:r>
            <w:proofErr w:type="spellEnd"/>
            <w:r w:rsidRPr="004A426C">
              <w:rPr>
                <w:sz w:val="18"/>
                <w:szCs w:val="18"/>
              </w:rPr>
              <w:t xml:space="preserve"> процедуры наблюдения</w:t>
            </w:r>
            <w:r w:rsidRPr="004A426C">
              <w:rPr>
                <w:bCs/>
                <w:sz w:val="18"/>
                <w:szCs w:val="18"/>
              </w:rPr>
              <w:t>;</w:t>
            </w:r>
          </w:p>
          <w:p w14:paraId="05310D6E"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Определение Арбитражного </w:t>
            </w:r>
            <w:r w:rsidRPr="004A426C">
              <w:rPr>
                <w:sz w:val="18"/>
                <w:szCs w:val="18"/>
              </w:rPr>
              <w:lastRenderedPageBreak/>
              <w:t xml:space="preserve">суда РСО-Алания от 01.07.2015 дело №А61-4234/14 о введении в отношении ИП </w:t>
            </w:r>
            <w:proofErr w:type="spellStart"/>
            <w:r w:rsidRPr="004A426C">
              <w:rPr>
                <w:sz w:val="18"/>
                <w:szCs w:val="18"/>
              </w:rPr>
              <w:t>Козаева</w:t>
            </w:r>
            <w:proofErr w:type="spellEnd"/>
            <w:r w:rsidRPr="004A426C">
              <w:rPr>
                <w:sz w:val="18"/>
                <w:szCs w:val="18"/>
              </w:rPr>
              <w:t xml:space="preserve"> Георгия </w:t>
            </w:r>
            <w:proofErr w:type="spellStart"/>
            <w:r w:rsidRPr="004A426C">
              <w:rPr>
                <w:sz w:val="18"/>
                <w:szCs w:val="18"/>
              </w:rPr>
              <w:t>Гастановича</w:t>
            </w:r>
            <w:proofErr w:type="spellEnd"/>
            <w:r w:rsidRPr="004A426C">
              <w:rPr>
                <w:sz w:val="18"/>
                <w:szCs w:val="18"/>
              </w:rPr>
              <w:t xml:space="preserve"> процедуры внешнее управление</w:t>
            </w:r>
            <w:r w:rsidRPr="004A426C">
              <w:rPr>
                <w:bCs/>
                <w:sz w:val="18"/>
                <w:szCs w:val="18"/>
              </w:rPr>
              <w:t>;</w:t>
            </w:r>
          </w:p>
          <w:p w14:paraId="45DCD69B"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Определение Арбитражного суда РСО-Алания от 27.04.2015 дело №А61-4234/14 о включении в РТК ИП </w:t>
            </w:r>
            <w:proofErr w:type="spellStart"/>
            <w:r w:rsidRPr="004A426C">
              <w:rPr>
                <w:sz w:val="18"/>
                <w:szCs w:val="18"/>
              </w:rPr>
              <w:t>Козаева</w:t>
            </w:r>
            <w:proofErr w:type="spellEnd"/>
            <w:r w:rsidRPr="004A426C">
              <w:rPr>
                <w:sz w:val="18"/>
                <w:szCs w:val="18"/>
              </w:rPr>
              <w:t xml:space="preserve"> Г.Г. суммы задолженности в размере </w:t>
            </w:r>
            <w:r w:rsidRPr="004A426C">
              <w:rPr>
                <w:rFonts w:eastAsiaTheme="minorHAnsi"/>
                <w:sz w:val="18"/>
                <w:szCs w:val="18"/>
              </w:rPr>
              <w:t>107761232руб, в том числе, 105.586.556руб. основного долга и 2.174.678,08руб-неустойки, как обеспеченные залогом</w:t>
            </w:r>
            <w:r w:rsidRPr="004A426C">
              <w:rPr>
                <w:bCs/>
                <w:sz w:val="18"/>
                <w:szCs w:val="18"/>
              </w:rPr>
              <w:t>;</w:t>
            </w:r>
          </w:p>
          <w:p w14:paraId="4421C124"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Решение Арбитражного суда РСО-Алания от 08.06.2016 дело №А61-4234/14 о введении в отношении ИП </w:t>
            </w:r>
            <w:proofErr w:type="spellStart"/>
            <w:r w:rsidRPr="004A426C">
              <w:rPr>
                <w:sz w:val="18"/>
                <w:szCs w:val="18"/>
              </w:rPr>
              <w:t>Козаева</w:t>
            </w:r>
            <w:proofErr w:type="spellEnd"/>
            <w:r w:rsidRPr="004A426C">
              <w:rPr>
                <w:sz w:val="18"/>
                <w:szCs w:val="18"/>
              </w:rPr>
              <w:t xml:space="preserve"> Георгия </w:t>
            </w:r>
            <w:proofErr w:type="spellStart"/>
            <w:r w:rsidRPr="004A426C">
              <w:rPr>
                <w:sz w:val="18"/>
                <w:szCs w:val="18"/>
              </w:rPr>
              <w:t>Гастановича</w:t>
            </w:r>
            <w:proofErr w:type="spellEnd"/>
            <w:r w:rsidRPr="004A426C">
              <w:rPr>
                <w:sz w:val="18"/>
                <w:szCs w:val="18"/>
              </w:rPr>
              <w:t xml:space="preserve"> процедуры конкурсное производство</w:t>
            </w:r>
            <w:r w:rsidRPr="004A426C">
              <w:rPr>
                <w:bCs/>
                <w:sz w:val="18"/>
                <w:szCs w:val="18"/>
              </w:rPr>
              <w:t>;</w:t>
            </w:r>
          </w:p>
          <w:p w14:paraId="5DFB4AD5"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Определение Арбитражного суда РСО-Алания от 04.07.2017 дело №А61-4234/14 о введении в отношении ИП </w:t>
            </w:r>
            <w:proofErr w:type="spellStart"/>
            <w:r w:rsidRPr="004A426C">
              <w:rPr>
                <w:sz w:val="18"/>
                <w:szCs w:val="18"/>
              </w:rPr>
              <w:t>Козаева</w:t>
            </w:r>
            <w:proofErr w:type="spellEnd"/>
            <w:r w:rsidRPr="004A426C">
              <w:rPr>
                <w:sz w:val="18"/>
                <w:szCs w:val="18"/>
              </w:rPr>
              <w:t xml:space="preserve"> Георгия </w:t>
            </w:r>
            <w:proofErr w:type="spellStart"/>
            <w:r w:rsidRPr="004A426C">
              <w:rPr>
                <w:sz w:val="18"/>
                <w:szCs w:val="18"/>
              </w:rPr>
              <w:t>Гастановича</w:t>
            </w:r>
            <w:proofErr w:type="spellEnd"/>
            <w:r w:rsidRPr="004A426C">
              <w:rPr>
                <w:sz w:val="18"/>
                <w:szCs w:val="18"/>
              </w:rPr>
              <w:t xml:space="preserve"> процедуры реализация имущества гражданина;</w:t>
            </w:r>
          </w:p>
          <w:p w14:paraId="0C72B588" w14:textId="77777777" w:rsidR="004A426C" w:rsidRPr="004A426C" w:rsidRDefault="004A426C" w:rsidP="004A426C">
            <w:pPr>
              <w:pStyle w:val="a6"/>
              <w:widowControl w:val="0"/>
              <w:numPr>
                <w:ilvl w:val="0"/>
                <w:numId w:val="49"/>
              </w:numPr>
              <w:ind w:left="400"/>
              <w:contextualSpacing/>
              <w:jc w:val="both"/>
              <w:rPr>
                <w:sz w:val="18"/>
                <w:szCs w:val="18"/>
              </w:rPr>
            </w:pPr>
            <w:r w:rsidRPr="004A426C">
              <w:rPr>
                <w:sz w:val="18"/>
                <w:szCs w:val="18"/>
              </w:rPr>
              <w:t xml:space="preserve">Решение Арбитражного суда РСО-Алания от 26.08.2021 дело №А61-2647/2021 о введении в отношении </w:t>
            </w:r>
            <w:proofErr w:type="spellStart"/>
            <w:r w:rsidRPr="004A426C">
              <w:rPr>
                <w:sz w:val="18"/>
                <w:szCs w:val="18"/>
              </w:rPr>
              <w:t>Козаева</w:t>
            </w:r>
            <w:proofErr w:type="spellEnd"/>
            <w:r w:rsidRPr="004A426C">
              <w:rPr>
                <w:sz w:val="18"/>
                <w:szCs w:val="18"/>
              </w:rPr>
              <w:t xml:space="preserve"> Олега Анатольевича процедуры реализация имущества гражданина;</w:t>
            </w:r>
          </w:p>
          <w:p w14:paraId="7F453E2D" w14:textId="27AAE851" w:rsidR="00F373F2" w:rsidRPr="00F373F2" w:rsidRDefault="004A426C" w:rsidP="004A426C">
            <w:pPr>
              <w:pStyle w:val="a6"/>
              <w:shd w:val="clear" w:color="auto" w:fill="FFFFFF"/>
              <w:ind w:left="58"/>
              <w:contextualSpacing/>
              <w:jc w:val="both"/>
              <w:rPr>
                <w:bCs/>
                <w:sz w:val="18"/>
                <w:szCs w:val="18"/>
                <w:lang w:val="x-none"/>
              </w:rPr>
            </w:pPr>
            <w:r w:rsidRPr="004A426C">
              <w:rPr>
                <w:sz w:val="18"/>
                <w:szCs w:val="18"/>
              </w:rPr>
              <w:t xml:space="preserve">Определение от 23.08.2022 о включении в РТК </w:t>
            </w:r>
            <w:proofErr w:type="spellStart"/>
            <w:r w:rsidRPr="004A426C">
              <w:rPr>
                <w:sz w:val="18"/>
                <w:szCs w:val="18"/>
              </w:rPr>
              <w:t>Козаева</w:t>
            </w:r>
            <w:proofErr w:type="spellEnd"/>
            <w:r w:rsidRPr="004A426C">
              <w:rPr>
                <w:sz w:val="18"/>
                <w:szCs w:val="18"/>
              </w:rPr>
              <w:t xml:space="preserve"> Олега Анатольевича суммы задолженности в размере 43 669 478,17 руб. (дело №А61-2647/2021).</w:t>
            </w:r>
          </w:p>
        </w:tc>
        <w:tc>
          <w:tcPr>
            <w:tcW w:w="1320" w:type="dxa"/>
            <w:tcBorders>
              <w:top w:val="single" w:sz="4" w:space="0" w:color="auto"/>
              <w:left w:val="single" w:sz="4" w:space="0" w:color="auto"/>
              <w:bottom w:val="single" w:sz="4" w:space="0" w:color="auto"/>
              <w:right w:val="single" w:sz="4" w:space="0" w:color="auto"/>
            </w:tcBorders>
          </w:tcPr>
          <w:p w14:paraId="5F763A37" w14:textId="77777777" w:rsidR="004A426C" w:rsidRDefault="004A426C" w:rsidP="004A426C">
            <w:pPr>
              <w:jc w:val="center"/>
              <w:rPr>
                <w:rFonts w:ascii="Times New Roman" w:eastAsia="Times New Roman" w:hAnsi="Times New Roman" w:cs="Times New Roman"/>
                <w:sz w:val="20"/>
                <w:szCs w:val="20"/>
              </w:rPr>
            </w:pPr>
          </w:p>
          <w:p w14:paraId="24BEDADE" w14:textId="71D1BAF6" w:rsidR="00F373F2" w:rsidRPr="00F373F2" w:rsidRDefault="000B52FE" w:rsidP="004A426C">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rPr>
              <w:t xml:space="preserve">Без обременений </w:t>
            </w:r>
          </w:p>
        </w:tc>
      </w:tr>
    </w:tbl>
    <w:p w14:paraId="55D9459B" w14:textId="77777777" w:rsidR="00E56ECA" w:rsidRPr="00394896" w:rsidRDefault="00E56ECA" w:rsidP="00394896">
      <w:pPr>
        <w:keepNext/>
        <w:keepLines/>
        <w:spacing w:after="0" w:line="240" w:lineRule="auto"/>
        <w:rPr>
          <w:rFonts w:ascii="Times New Roman" w:eastAsia="Times New Roman" w:hAnsi="Times New Roman" w:cs="Times New Roman"/>
          <w:color w:val="FF0000"/>
          <w:sz w:val="24"/>
          <w:szCs w:val="24"/>
          <w:lang w:val="x-none" w:eastAsia="ru-RU"/>
        </w:rPr>
      </w:pPr>
    </w:p>
    <w:p w14:paraId="3975F97E" w14:textId="42E7086C" w:rsidR="00F373F2" w:rsidRDefault="000427C8" w:rsidP="00F373F2">
      <w:pPr>
        <w:tabs>
          <w:tab w:val="left" w:pos="142"/>
        </w:tabs>
        <w:spacing w:after="0" w:line="240" w:lineRule="auto"/>
        <w:jc w:val="both"/>
        <w:rPr>
          <w:rFonts w:ascii="Times New Roman" w:eastAsia="Times New Roman" w:hAnsi="Times New Roman" w:cs="Times New Roman"/>
          <w:sz w:val="24"/>
          <w:szCs w:val="24"/>
          <w:lang w:eastAsia="ru-RU"/>
        </w:rPr>
      </w:pPr>
      <w:r w:rsidRPr="000427C8">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w:t>
      </w:r>
      <w:proofErr w:type="spellStart"/>
      <w:r w:rsidRPr="000427C8">
        <w:rPr>
          <w:rFonts w:ascii="Times New Roman" w:eastAsia="Times New Roman" w:hAnsi="Times New Roman" w:cs="Times New Roman"/>
          <w:sz w:val="24"/>
          <w:szCs w:val="24"/>
          <w:lang w:eastAsia="ru-RU"/>
        </w:rPr>
        <w:t>Междо</w:t>
      </w:r>
      <w:proofErr w:type="spellEnd"/>
      <w:r w:rsidRPr="000427C8">
        <w:rPr>
          <w:rFonts w:ascii="Times New Roman" w:eastAsia="Times New Roman" w:hAnsi="Times New Roman" w:cs="Times New Roman"/>
          <w:sz w:val="24"/>
          <w:szCs w:val="24"/>
          <w:lang w:eastAsia="ru-RU"/>
        </w:rPr>
        <w:t xml:space="preserve"> Дмитрий Владимирович, начальник отдела по работе с проблемными активами в СКФО вне СК Ставропольского РФ АО «Россельхозбанк» тел. 8 (8652) 25-80-63, </w:t>
      </w:r>
      <w:proofErr w:type="spellStart"/>
      <w:r w:rsidRPr="000427C8">
        <w:rPr>
          <w:rFonts w:ascii="Times New Roman" w:eastAsia="Times New Roman" w:hAnsi="Times New Roman" w:cs="Times New Roman"/>
          <w:sz w:val="24"/>
          <w:szCs w:val="24"/>
          <w:lang w:eastAsia="ru-RU"/>
        </w:rPr>
        <w:t>вн</w:t>
      </w:r>
      <w:proofErr w:type="spellEnd"/>
      <w:r w:rsidRPr="000427C8">
        <w:rPr>
          <w:rFonts w:ascii="Times New Roman" w:eastAsia="Times New Roman" w:hAnsi="Times New Roman" w:cs="Times New Roman"/>
          <w:sz w:val="24"/>
          <w:szCs w:val="24"/>
          <w:lang w:eastAsia="ru-RU"/>
        </w:rPr>
        <w:t xml:space="preserve">. 1216, моб. тел.: +7 (962) 450-63-69, </w:t>
      </w:r>
      <w:proofErr w:type="spellStart"/>
      <w:r w:rsidRPr="000427C8">
        <w:rPr>
          <w:rFonts w:ascii="Times New Roman" w:eastAsia="Times New Roman" w:hAnsi="Times New Roman" w:cs="Times New Roman"/>
          <w:sz w:val="24"/>
          <w:szCs w:val="24"/>
          <w:lang w:eastAsia="ru-RU"/>
        </w:rPr>
        <w:t>e-mail</w:t>
      </w:r>
      <w:proofErr w:type="spellEnd"/>
      <w:r w:rsidRPr="000427C8">
        <w:rPr>
          <w:rFonts w:ascii="Times New Roman" w:eastAsia="Times New Roman" w:hAnsi="Times New Roman" w:cs="Times New Roman"/>
          <w:sz w:val="24"/>
          <w:szCs w:val="24"/>
          <w:lang w:eastAsia="ru-RU"/>
        </w:rPr>
        <w:t>: MezhdoDV@stavropol.rshb.ru</w:t>
      </w:r>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394896">
      <w:pPr>
        <w:numPr>
          <w:ilvl w:val="0"/>
          <w:numId w:val="17"/>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3B7BE4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1B0263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«Шаг аукциона» устанавливается Продавцом и не изменяется в течение всего аукциона «на понижение».</w:t>
      </w:r>
    </w:p>
    <w:p w14:paraId="45A56FA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6B838D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146AA47F"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1.2. 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w:t>
      </w:r>
      <w:r w:rsidRPr="00CA4D3D">
        <w:rPr>
          <w:rFonts w:ascii="Times New Roman" w:eastAsia="Times New Roman" w:hAnsi="Times New Roman" w:cs="Times New Roman"/>
          <w:sz w:val="24"/>
          <w:szCs w:val="24"/>
        </w:rPr>
        <w:lastRenderedPageBreak/>
        <w:t>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5A355BC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4C0DB6C1" w14:textId="1116E915"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1.3. В течение </w:t>
      </w:r>
      <w:r w:rsidR="000427C8" w:rsidRPr="000427C8">
        <w:rPr>
          <w:rFonts w:ascii="Times New Roman" w:eastAsia="Times New Roman" w:hAnsi="Times New Roman" w:cs="Times New Roman"/>
          <w:sz w:val="24"/>
          <w:szCs w:val="24"/>
        </w:rPr>
        <w:t xml:space="preserve">35 (тридцать пять) минут </w:t>
      </w:r>
      <w:r w:rsidRPr="00CA4D3D">
        <w:rPr>
          <w:rFonts w:ascii="Times New Roman" w:eastAsia="Times New Roman" w:hAnsi="Times New Roman" w:cs="Times New Roman"/>
          <w:sz w:val="24"/>
          <w:szCs w:val="24"/>
        </w:rPr>
        <w:t>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4528FA6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В случае если в течение указанного времени:</w:t>
      </w:r>
    </w:p>
    <w:p w14:paraId="501C3284" w14:textId="61440272"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w:t>
      </w:r>
      <w:r w:rsidR="000427C8" w:rsidRPr="000427C8">
        <w:rPr>
          <w:rFonts w:ascii="Times New Roman" w:eastAsia="Times New Roman" w:hAnsi="Times New Roman" w:cs="Times New Roman"/>
          <w:sz w:val="24"/>
          <w:szCs w:val="24"/>
        </w:rPr>
        <w:t>35 (тридцать пять) минут</w:t>
      </w:r>
      <w:r w:rsidRPr="00CA4D3D">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CAC2A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519A4C32" w14:textId="176ADEAF"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0427C8" w:rsidRPr="000427C8">
        <w:rPr>
          <w:rFonts w:ascii="Times New Roman" w:eastAsia="Times New Roman" w:hAnsi="Times New Roman" w:cs="Times New Roman"/>
          <w:sz w:val="24"/>
          <w:szCs w:val="24"/>
        </w:rPr>
        <w:t xml:space="preserve">35 (тридцать пять) минут </w:t>
      </w:r>
      <w:r w:rsidRPr="00CA4D3D">
        <w:rPr>
          <w:rFonts w:ascii="Times New Roman" w:eastAsia="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0427C8" w:rsidRPr="000427C8">
        <w:rPr>
          <w:rFonts w:ascii="Times New Roman" w:eastAsia="Times New Roman" w:hAnsi="Times New Roman" w:cs="Times New Roman"/>
          <w:sz w:val="24"/>
          <w:szCs w:val="24"/>
        </w:rPr>
        <w:t xml:space="preserve">35 (тридцать пять) минут </w:t>
      </w:r>
      <w:r w:rsidRPr="00CA4D3D">
        <w:rPr>
          <w:rFonts w:ascii="Times New Roman" w:eastAsia="Times New Roman" w:hAnsi="Times New Roman" w:cs="Times New Roman"/>
          <w:sz w:val="24"/>
          <w:szCs w:val="24"/>
        </w:rPr>
        <w:t>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2769F79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1.4. Снижение начальной цены реализации возможно до цены отсечения, установленной при публикации процедуры аукциона «на понижение». </w:t>
      </w:r>
    </w:p>
    <w:p w14:paraId="274C95D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если при достижении цены отсечения: </w:t>
      </w:r>
    </w:p>
    <w:p w14:paraId="401CB96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2901D15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45C94C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Предложение о цене Имущества должно подаваться в размере соответствующем шагу аукциона «на понижение».</w:t>
      </w:r>
    </w:p>
    <w:p w14:paraId="567E217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3FD5B3C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 (максимальная цена).</w:t>
      </w:r>
    </w:p>
    <w:p w14:paraId="045DECC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252275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w:t>
      </w:r>
      <w:r w:rsidRPr="00CA4D3D">
        <w:rPr>
          <w:rFonts w:ascii="Times New Roman" w:eastAsia="Times New Roman" w:hAnsi="Times New Roman" w:cs="Times New Roman"/>
          <w:sz w:val="24"/>
          <w:szCs w:val="24"/>
        </w:rPr>
        <w:lastRenderedPageBreak/>
        <w:t>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 по начальной цене продажи.</w:t>
      </w:r>
    </w:p>
    <w:p w14:paraId="44BC67F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AEE028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7E459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3E52F62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 Отмена аукциона «на понижение», внесение изменений в Извещение о проведении продажи Имущества и документацию об аукционе «на понижение»</w:t>
      </w:r>
    </w:p>
    <w:p w14:paraId="0FB94D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2.1. Организатор торгов, Продавец Имущества вправе:</w:t>
      </w:r>
    </w:p>
    <w:p w14:paraId="52E75DB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любое время отказаться от проведения Торговой процедуры.</w:t>
      </w:r>
    </w:p>
    <w:p w14:paraId="110409F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p w14:paraId="62FEBDD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61C6BA8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FEE8E7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Торговой процедуры, в том числе убытки, связанные с предоставлением Претендентом Бенефициару независимой гарантии.</w:t>
      </w:r>
    </w:p>
    <w:p w14:paraId="1DDBE7F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185D95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 Порядок внесения и возврата задатка</w:t>
      </w:r>
    </w:p>
    <w:p w14:paraId="594EEBE9" w14:textId="7AF46806"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8706EC" w:rsidRPr="008706EC">
        <w:rPr>
          <w:rFonts w:ascii="Times New Roman" w:eastAsia="Times New Roman" w:hAnsi="Times New Roman" w:cs="Times New Roman"/>
          <w:sz w:val="24"/>
          <w:szCs w:val="24"/>
        </w:rPr>
        <w:t>500 000 (пятьсот тысяч) рублей 00 копеек</w:t>
      </w:r>
      <w:r w:rsidRPr="00CA4D3D">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43BD38E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4D3D38B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40B641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B0D670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3.3. Внесенный задаток подлежит возврату в течение срока, указанного в Договоре о задатке:</w:t>
      </w:r>
    </w:p>
    <w:p w14:paraId="3C35C67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760B9E0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36BAEB8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3BEA8AA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 заявителю, отозвавшему Заявку в установленный извещением о проведении Торгов срок, в течение срока, указанного в Договоре о задатке.</w:t>
      </w:r>
    </w:p>
    <w:p w14:paraId="2FD64F7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BB3221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322F4CA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5B9C9861" w14:textId="77777777" w:rsid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59F63B10" w14:textId="77777777" w:rsidR="000427C8" w:rsidRPr="00CA4D3D" w:rsidRDefault="000427C8"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731078C6" w14:textId="77777777" w:rsidR="000427C8" w:rsidRPr="002A529A" w:rsidRDefault="000427C8" w:rsidP="000427C8">
      <w:pPr>
        <w:spacing w:after="0" w:line="240" w:lineRule="auto"/>
        <w:jc w:val="center"/>
        <w:rPr>
          <w:rFonts w:ascii="Times New Roman" w:hAnsi="Times New Roman" w:cs="Times New Roman"/>
          <w:b/>
          <w:sz w:val="24"/>
          <w:szCs w:val="24"/>
        </w:rPr>
      </w:pPr>
      <w:r w:rsidRPr="002A529A">
        <w:rPr>
          <w:rFonts w:ascii="Times New Roman" w:hAnsi="Times New Roman" w:cs="Times New Roman"/>
          <w:b/>
          <w:sz w:val="24"/>
          <w:szCs w:val="24"/>
        </w:rPr>
        <w:t>Дополнительная информация к торгам:</w:t>
      </w:r>
    </w:p>
    <w:p w14:paraId="7EC2275D" w14:textId="77777777" w:rsidR="00C128A3" w:rsidRPr="00394896"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7392"/>
      </w:tblGrid>
      <w:tr w:rsidR="000427C8" w:rsidRPr="002A529A" w14:paraId="3EF623FC" w14:textId="77777777" w:rsidTr="00A87228">
        <w:trPr>
          <w:trHeight w:val="833"/>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4CCB5F5E" w14:textId="77777777" w:rsidR="000427C8" w:rsidRDefault="000427C8" w:rsidP="00A87228">
            <w:pPr>
              <w:spacing w:after="0" w:line="240" w:lineRule="auto"/>
              <w:rPr>
                <w:rFonts w:ascii="Times New Roman" w:hAnsi="Times New Roman" w:cs="Times New Roman"/>
                <w:sz w:val="20"/>
                <w:szCs w:val="20"/>
              </w:rPr>
            </w:pPr>
            <w:r>
              <w:rPr>
                <w:rFonts w:ascii="Times New Roman" w:hAnsi="Times New Roman" w:cs="Times New Roman"/>
                <w:sz w:val="20"/>
                <w:szCs w:val="20"/>
              </w:rPr>
              <w:t>Перечень документов, которые должны быть приложены к заявке на участие в торговой процедуре</w:t>
            </w:r>
          </w:p>
          <w:p w14:paraId="31168472" w14:textId="77777777" w:rsidR="000427C8" w:rsidRDefault="000427C8" w:rsidP="00A87228">
            <w:pPr>
              <w:spacing w:after="0" w:line="240" w:lineRule="auto"/>
              <w:rPr>
                <w:rFonts w:ascii="Times New Roman" w:hAnsi="Times New Roman" w:cs="Times New Roman"/>
                <w:sz w:val="20"/>
                <w:szCs w:val="20"/>
              </w:rPr>
            </w:pPr>
          </w:p>
        </w:tc>
        <w:tc>
          <w:tcPr>
            <w:tcW w:w="3676" w:type="pct"/>
            <w:tcBorders>
              <w:top w:val="single" w:sz="4" w:space="0" w:color="auto"/>
              <w:left w:val="single" w:sz="4" w:space="0" w:color="auto"/>
              <w:bottom w:val="single" w:sz="4" w:space="0" w:color="auto"/>
              <w:right w:val="single" w:sz="4" w:space="0" w:color="auto"/>
            </w:tcBorders>
            <w:shd w:val="clear" w:color="auto" w:fill="auto"/>
          </w:tcPr>
          <w:p w14:paraId="12229F85" w14:textId="77777777" w:rsidR="000B52FE" w:rsidRDefault="000427C8" w:rsidP="00A87228">
            <w:pPr>
              <w:tabs>
                <w:tab w:val="left" w:pos="567"/>
              </w:tabs>
              <w:spacing w:after="0" w:line="240" w:lineRule="auto"/>
              <w:jc w:val="both"/>
            </w:pPr>
            <w:r>
              <w:rPr>
                <w:rFonts w:ascii="Times New Roman" w:hAnsi="Times New Roman" w:cs="Times New Roman"/>
                <w:sz w:val="20"/>
                <w:szCs w:val="20"/>
              </w:rPr>
              <w:t>1) В содержащийся в Извещении перечень документов, которые должны быть приложены к Заявке на участие в Торговой процедуре, включаются:</w:t>
            </w:r>
            <w:r w:rsidR="000B52FE">
              <w:t xml:space="preserve"> </w:t>
            </w:r>
          </w:p>
          <w:p w14:paraId="47E3E773" w14:textId="6698AACC" w:rsidR="000427C8" w:rsidRDefault="000B52FE" w:rsidP="00A87228">
            <w:pPr>
              <w:tabs>
                <w:tab w:val="left" w:pos="567"/>
              </w:tabs>
              <w:spacing w:after="0" w:line="240" w:lineRule="auto"/>
              <w:jc w:val="both"/>
              <w:rPr>
                <w:rFonts w:ascii="Times New Roman" w:hAnsi="Times New Roman" w:cs="Times New Roman"/>
                <w:sz w:val="20"/>
                <w:szCs w:val="20"/>
              </w:rPr>
            </w:pPr>
            <w:r>
              <w:t>-         з</w:t>
            </w:r>
            <w:r w:rsidRPr="000B52FE">
              <w:rPr>
                <w:rFonts w:ascii="Times New Roman" w:hAnsi="Times New Roman" w:cs="Times New Roman"/>
                <w:sz w:val="20"/>
                <w:szCs w:val="20"/>
              </w:rPr>
              <w:t>аявка на участие в торгах (по форме Приложение 2)</w:t>
            </w:r>
            <w:r>
              <w:rPr>
                <w:rFonts w:ascii="Times New Roman" w:hAnsi="Times New Roman" w:cs="Times New Roman"/>
                <w:sz w:val="20"/>
                <w:szCs w:val="20"/>
              </w:rPr>
              <w:t>;</w:t>
            </w:r>
          </w:p>
          <w:p w14:paraId="0D32FF0C" w14:textId="0932272C"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000B52FE">
              <w:rPr>
                <w:rFonts w:ascii="Times New Roman" w:hAnsi="Times New Roman" w:cs="Times New Roman"/>
                <w:sz w:val="20"/>
                <w:szCs w:val="20"/>
              </w:rPr>
              <w:t>д</w:t>
            </w:r>
            <w:r>
              <w:rPr>
                <w:rFonts w:ascii="Times New Roman" w:hAnsi="Times New Roman" w:cs="Times New Roman"/>
                <w:sz w:val="20"/>
                <w:szCs w:val="20"/>
              </w:rPr>
              <w:t>оговор об обеспечении заявки на участие в Торговой процедуре;</w:t>
            </w:r>
          </w:p>
          <w:p w14:paraId="786F21C8"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5A6FFF39"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159F1A6E" w14:textId="641574F6"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определяется Банком в Задании Организатору торгов;</w:t>
            </w:r>
          </w:p>
          <w:p w14:paraId="4762158E" w14:textId="3C48DD3E" w:rsidR="000B52FE" w:rsidRPr="000B52FE" w:rsidRDefault="000B52FE" w:rsidP="000B52FE">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с</w:t>
            </w:r>
            <w:r w:rsidRPr="000B52FE">
              <w:rPr>
                <w:rFonts w:ascii="Times New Roman" w:hAnsi="Times New Roman" w:cs="Times New Roman"/>
                <w:sz w:val="20"/>
                <w:szCs w:val="20"/>
              </w:rPr>
              <w:t>огласие на обработку персональных данных (Приложение 3).</w:t>
            </w:r>
          </w:p>
          <w:p w14:paraId="2634E121" w14:textId="6578FC16" w:rsidR="000B52FE" w:rsidRDefault="000B52FE" w:rsidP="000B52FE">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с</w:t>
            </w:r>
            <w:r w:rsidRPr="000B52FE">
              <w:rPr>
                <w:rFonts w:ascii="Times New Roman" w:hAnsi="Times New Roman" w:cs="Times New Roman"/>
                <w:sz w:val="20"/>
                <w:szCs w:val="20"/>
              </w:rPr>
              <w:t>огласие на получение кредитных отчетов из бюро кредитных историй (Приложение 4).</w:t>
            </w:r>
          </w:p>
          <w:p w14:paraId="13C5B6F2"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опись документов;</w:t>
            </w:r>
          </w:p>
          <w:p w14:paraId="2308123F"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иные необходимые документы, определенные Банком в Задании.</w:t>
            </w:r>
          </w:p>
          <w:p w14:paraId="07B0B46F"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Физические лица дополнительно представляют: </w:t>
            </w:r>
          </w:p>
          <w:p w14:paraId="2106CCFC"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нотариально удостоверенное согласие супруга на совершение сделки в случаях, предусмотренных законодательством Российской Федерации / справку из ЗАГС об отсутствии брака.</w:t>
            </w:r>
          </w:p>
          <w:p w14:paraId="1CF29E0A"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3) Индивидуальные предприниматели представляют:</w:t>
            </w:r>
          </w:p>
          <w:p w14:paraId="22A5ABD8"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копии всех листов документа, удостоверяющего личность;</w:t>
            </w:r>
          </w:p>
          <w:p w14:paraId="48BE3883"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копии свидетельства о государственной регистрации физического лица в </w:t>
            </w:r>
            <w:r>
              <w:rPr>
                <w:rFonts w:ascii="Times New Roman" w:hAnsi="Times New Roman" w:cs="Times New Roman"/>
                <w:sz w:val="20"/>
                <w:szCs w:val="20"/>
              </w:rPr>
              <w:lastRenderedPageBreak/>
              <w:t>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448AD886"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копии свидетельства о постановке на налоговый учет;</w:t>
            </w:r>
          </w:p>
          <w:p w14:paraId="1DA16BD7"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54B2E4CE"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нотариально удостоверенный документ, подтверждающий наличие согласия супруги(-а) Заявителя на заключение договора реализации прав (требований), либо нотариально удостоверенный документ, подтверждающий, что у Заявителя и его(ее) супруги(-а) установлен режим раздельной собственности (брачный договор), либо нотариально удостоверенный документ, подтверждающий, что Заявитель не состоит в зарегистрированном браке;</w:t>
            </w:r>
          </w:p>
          <w:p w14:paraId="6E009A89"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согласие на получение Принципалом информации (кредитного отчета) по кредитной истории Заявителя из Бюро кредитных историй в соответствии с Федеральным законом от 30.12.2004 № 218-ФЗ «О кредитных историях».</w:t>
            </w:r>
          </w:p>
          <w:p w14:paraId="28356299"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4) Юридические лица представляют:</w:t>
            </w:r>
          </w:p>
          <w:p w14:paraId="23143F8E"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нотариально удостоверенные 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5AD6F85C"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нотариально удостоверенную копию свидетельства о государственной регистрации юридического лица;</w:t>
            </w:r>
          </w:p>
          <w:p w14:paraId="0402D018"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нотариально удостоверенную копию свидетельства о постановке на учет в налоговом органе;</w:t>
            </w:r>
          </w:p>
          <w:p w14:paraId="7AF5E70E"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надлежащим образом оформленные и заверенные документы, подтверждающие полномочия органов управления и должностных лиц претендента;</w:t>
            </w:r>
          </w:p>
          <w:p w14:paraId="46AE0915"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надлежащим образом оформленное письменное решение соответствующего органа управления претендента о приобретении указанных объектов, принятое в соответствии с учредительными и правоустанавливающими документами претендента и законодательством страны, в которой зарегистрирован претендент;</w:t>
            </w:r>
          </w:p>
          <w:p w14:paraId="1D9F545B"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действительную на день предоставления заявки на участие в аукционе выписку из Единого государственного реестра юридических лиц, полученную не более чем за 5 дней, предшествующих дате подачи документов;</w:t>
            </w:r>
          </w:p>
          <w:p w14:paraId="0473E5DA"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бухгалтерский баланс (формы 1,2) на последнюю отчетную дату; </w:t>
            </w:r>
          </w:p>
          <w:p w14:paraId="6D4597E9"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21E1BCEF"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(указываются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6C19D6E4"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Для проведения проверки правоспособности и аффилированности Претендентом предоставляются в т.ч. следующие учредительные и правоустанавливающие документы (список указанных документом включается в Торговую документацию):</w:t>
            </w:r>
          </w:p>
          <w:p w14:paraId="3655E044"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свидетельство о внесении в Единый государственный реестр юридических лиц (далее – ЕГРЮЛ) записи о юридическом лице, зарегистрированном до 01.07.2002 (для юридических лиц, зарегистрированных до 01.07.2002)/свидетельство о государственной регистрации юридического лица (для юридических лиц, зарегистрированных после 01.07.2002) либо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01.01.2007)/свидетельство о внесении записи в Единый государственный реестр индивидуальных предпринимателей записи об индивидуальном предпринимателе, зарегистрированном до 01 января 2004 года (для индивидуальных предпринимателей, являющихся главами КФХ, в зависимости от того, когда было </w:t>
            </w:r>
            <w:r>
              <w:rPr>
                <w:rFonts w:ascii="Times New Roman" w:hAnsi="Times New Roman" w:cs="Times New Roman"/>
                <w:sz w:val="20"/>
                <w:szCs w:val="20"/>
              </w:rPr>
              <w:lastRenderedPageBreak/>
              <w:t>создано КФХ: свидетельство о внесении в ЕГРИП записи о крестьянском (фермерском) хозяйстве, глава которого зарегистрирован в качестве индивидуального предпринимателя до 01 января 2004 года; свидетельство о государственной регистрации прекращения крестьянского (фермерского) хозяйства и свидетельство о внесении в ЕГРИП записи о крестьянском (фермерском) хозяйстве, зарегистрированном до вступления в силу части первой Гражданского кодекса Российской Федерации; свидетельство о государственной регистрации крестьянского (фермерского) хозяйства и свидетельство о внесении записи в ЕГРИП о крестьянском (фермерском) хозяйстве (копии, заверенные нотариально/органом, выдавшим документ) (лист записи ЕГРИП));</w:t>
            </w:r>
          </w:p>
          <w:p w14:paraId="178958DD"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список участников общества для обществ с ограниченной ответственностью, датированный не ранее 30 (тридцати) календарных дней до даты предоставления документов;</w:t>
            </w:r>
          </w:p>
          <w:p w14:paraId="0B22C6B1"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данные из реестра акционеров об именах владельцев (полном наименовании), количестве, категории (типа) и номинальной стоимости принадлежащих им ценных бумаг, датированные не ранее 30 (тридцати) календарных дней до даты предоставления документов;</w:t>
            </w:r>
          </w:p>
          <w:p w14:paraId="502D34D0"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устав организации в действующей редакции;</w:t>
            </w:r>
          </w:p>
          <w:p w14:paraId="714FF876"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свидетельство(а) о внесении записи (сведений) в ЕГРЮЛ о государственной регистрации изменений (лист записи);</w:t>
            </w:r>
          </w:p>
          <w:p w14:paraId="23FBAC19"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выписка из ЕГРЮЛ с датой выдачи не более 30 (тридцати) календарных дней до даты проведения торговой процедуры (для Претендентов) (лист записи);</w:t>
            </w:r>
          </w:p>
          <w:p w14:paraId="0905FDD9"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выписка из ЕГРИП (для индивидуальных предпринимателей) с датой </w:t>
            </w:r>
            <w:proofErr w:type="gramStart"/>
            <w:r>
              <w:rPr>
                <w:rFonts w:ascii="Times New Roman" w:hAnsi="Times New Roman" w:cs="Times New Roman"/>
                <w:sz w:val="20"/>
                <w:szCs w:val="20"/>
              </w:rPr>
              <w:t>выдачи</w:t>
            </w:r>
            <w:proofErr w:type="gramEnd"/>
            <w:r>
              <w:rPr>
                <w:rFonts w:ascii="Times New Roman" w:hAnsi="Times New Roman" w:cs="Times New Roman"/>
                <w:sz w:val="20"/>
                <w:szCs w:val="20"/>
              </w:rPr>
              <w:t xml:space="preserve"> не превышающей 30 (тридцати) календарных дней до даты проведения торговой процедуры (для Претендентов) (лист записи);</w:t>
            </w:r>
          </w:p>
          <w:p w14:paraId="45E81B3D"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свидетельство о постановке на учет в налоговом органе по месту жительства на территории Российской Федерации (для индивидуальных предпринимателей);</w:t>
            </w:r>
          </w:p>
          <w:p w14:paraId="7469CFD8"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документы, подтверждающие полномочия руководителя (решение уполномоченного органа организации об избрании руководителя);</w:t>
            </w:r>
          </w:p>
          <w:p w14:paraId="1A5785C3"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приказ о вступлении в должность руководителя организации;</w:t>
            </w:r>
          </w:p>
          <w:p w14:paraId="2AB339B8"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приказ о возложении обязанности по ведению бухгалтерского учета (на главного бухгалтера или иное должностное лицо организации) либо договор об оказании услуг по ведению бухгалтерского учета, либо в случае применения организацией упрощенного способа ведения бухгалтерского учета приказ о возложении обязанностей по ведению бухгалтерского учета на руководителя организации;</w:t>
            </w:r>
          </w:p>
          <w:p w14:paraId="38BA244E"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трудовой договор с руководителем организации (выписка из трудового договора) при условии отсутствия отражения срока полномочий в уставе организации и решении уполномоченного органа об избрании;</w:t>
            </w:r>
          </w:p>
          <w:p w14:paraId="580FA3B8"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копии паспортов руководителя и главного бухгалтера организации или индивидуального предпринимателя (все страницы);</w:t>
            </w:r>
          </w:p>
          <w:p w14:paraId="6B08AC72"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документы, подтверждающие регистрацию, в случае предъявления документа, удостоверяющего личность, отличного от паспорта (подлинник, копия, заверенная нотариально);</w:t>
            </w:r>
          </w:p>
          <w:p w14:paraId="46CC931D"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лицензия, выданный саморегулируемой организацией допуск к определенному виду работ, документ о членстве в саморегулируемой организации (в случае если деятельность организации может осуществляться только на основании данных документов);</w:t>
            </w:r>
          </w:p>
          <w:p w14:paraId="3134A98F"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свидетельство о постановке на учёт в налоговом органе;</w:t>
            </w:r>
          </w:p>
          <w:p w14:paraId="4C59AD9D"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другие необходимые документы.</w:t>
            </w:r>
          </w:p>
          <w:p w14:paraId="276631A2"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случае привлечения Претендентом юридического(-их) лица(лиц) для покупки прав (требований) Банка дополнительно должны быть представлены следующие документы:</w:t>
            </w:r>
          </w:p>
          <w:p w14:paraId="168AE647"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документы, подтверждающие правоспособность юридического(их) лица(лиц), предоставляющего(их) </w:t>
            </w:r>
            <w:proofErr w:type="spellStart"/>
            <w:r>
              <w:rPr>
                <w:rFonts w:ascii="Times New Roman" w:hAnsi="Times New Roman" w:cs="Times New Roman"/>
                <w:sz w:val="20"/>
                <w:szCs w:val="20"/>
              </w:rPr>
              <w:t>займ</w:t>
            </w:r>
            <w:proofErr w:type="spellEnd"/>
            <w:r>
              <w:rPr>
                <w:rFonts w:ascii="Times New Roman"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Pr>
                <w:rFonts w:ascii="Times New Roman" w:hAnsi="Times New Roman" w:cs="Times New Roman"/>
                <w:sz w:val="20"/>
                <w:szCs w:val="20"/>
              </w:rPr>
              <w:t>займ</w:t>
            </w:r>
            <w:proofErr w:type="spellEnd"/>
            <w:r>
              <w:rPr>
                <w:rFonts w:ascii="Times New Roman"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Pr>
                <w:rFonts w:ascii="Times New Roman" w:hAnsi="Times New Roman" w:cs="Times New Roman"/>
                <w:sz w:val="20"/>
                <w:szCs w:val="20"/>
              </w:rPr>
              <w:t>займ</w:t>
            </w:r>
            <w:proofErr w:type="spellEnd"/>
            <w:r>
              <w:rPr>
                <w:rFonts w:ascii="Times New Roman" w:hAnsi="Times New Roman" w:cs="Times New Roman"/>
                <w:sz w:val="20"/>
                <w:szCs w:val="20"/>
              </w:rPr>
              <w:t>(ы);</w:t>
            </w:r>
          </w:p>
          <w:p w14:paraId="69B0DDC6"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решения об одобрении займа/сделок и состав участников/акционеров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138E6AC"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необходимости предоставления дополнительных документов Организатор торгов обеспечивает предоставление необходимых документов со стороны Претендента</w:t>
            </w:r>
          </w:p>
        </w:tc>
      </w:tr>
      <w:tr w:rsidR="000427C8" w:rsidRPr="002A529A" w14:paraId="6C52CA00" w14:textId="77777777" w:rsidTr="00A87228">
        <w:trPr>
          <w:trHeight w:val="833"/>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F49AD" w14:textId="77777777" w:rsidR="000427C8" w:rsidRDefault="000427C8" w:rsidP="00A8722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Условия доступа Заявителя к участию в торговой процедуре </w:t>
            </w:r>
          </w:p>
          <w:p w14:paraId="424A1E21" w14:textId="77777777" w:rsidR="000427C8" w:rsidRPr="002A529A" w:rsidRDefault="000427C8" w:rsidP="00A87228">
            <w:pPr>
              <w:spacing w:after="0" w:line="240" w:lineRule="auto"/>
              <w:rPr>
                <w:rFonts w:ascii="Times New Roman" w:hAnsi="Times New Roman" w:cs="Times New Roman"/>
              </w:rPr>
            </w:pPr>
          </w:p>
        </w:tc>
        <w:tc>
          <w:tcPr>
            <w:tcW w:w="3676" w:type="pct"/>
            <w:tcBorders>
              <w:top w:val="single" w:sz="4" w:space="0" w:color="auto"/>
              <w:left w:val="single" w:sz="4" w:space="0" w:color="auto"/>
              <w:bottom w:val="single" w:sz="4" w:space="0" w:color="auto"/>
              <w:right w:val="single" w:sz="4" w:space="0" w:color="auto"/>
            </w:tcBorders>
            <w:shd w:val="clear" w:color="auto" w:fill="auto"/>
          </w:tcPr>
          <w:p w14:paraId="3072BF3E"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поступлении Заявки на участие в торговой процедуре Организатор торгов организует проверку правоспособности, аффилированности Заявителя, а также соответствия Заявителя иным условиям допуска к участию в торговой процедуре:</w:t>
            </w:r>
            <w:r>
              <w:rPr>
                <w:rStyle w:val="a5"/>
                <w:rFonts w:ascii="Times New Roman" w:hAnsi="Times New Roman" w:cs="Times New Roman"/>
                <w:sz w:val="20"/>
                <w:szCs w:val="20"/>
              </w:rPr>
              <w:t xml:space="preserve"> </w:t>
            </w:r>
          </w:p>
          <w:p w14:paraId="3D1F6C8A"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 В отношении Нового кредитора - юридического лица:</w:t>
            </w:r>
          </w:p>
          <w:p w14:paraId="7993BAC1"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 отсутствие поданного в арбитражный суд заявления о признании Нового кредитора банкротом.</w:t>
            </w:r>
          </w:p>
          <w:p w14:paraId="33706909"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w:t>
            </w:r>
          </w:p>
          <w:p w14:paraId="7A7A5FE6"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1.3. Отсутствие информации о незавершенной реорганизации и процедуре ликвидации Нового кредитора.</w:t>
            </w:r>
          </w:p>
          <w:p w14:paraId="43BDEE65"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1.4. Отсутствие в отношении Нового кредитора иска/исков о взыскании, заявлений имущественного характера, в совокупном размере превышающих 5% от размера чистых активов Нового кредитора на последнюю отчетную дату.</w:t>
            </w:r>
          </w:p>
          <w:p w14:paraId="686F6BA3"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1.5. Отсутствие возбужденных исполнительных производств в отношении Нового кредитора, размер которых в совокупности составляет более 5% от размера чистых активов Нового кредитора на последнюю отчетную дату.</w:t>
            </w:r>
          </w:p>
          <w:p w14:paraId="158128FB"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 В отношении Нового кредитора – физического лица:</w:t>
            </w:r>
          </w:p>
          <w:p w14:paraId="170DD3B8"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2.1. Отсутствие признаков банкротства, в том числе:</w:t>
            </w:r>
          </w:p>
          <w:p w14:paraId="087FE59B"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отсутствия возбужденных исполнительных производств;</w:t>
            </w:r>
          </w:p>
          <w:p w14:paraId="2D9821C8"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4054D185"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отсутствия по месту регистрации Нового кредитора исков о взыскании, заявлений имущественного характера;</w:t>
            </w:r>
          </w:p>
          <w:p w14:paraId="10F6A952"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отсутствия иных </w:t>
            </w:r>
            <w:proofErr w:type="spellStart"/>
            <w:r>
              <w:rPr>
                <w:rFonts w:ascii="Times New Roman" w:hAnsi="Times New Roman" w:cs="Times New Roman"/>
                <w:sz w:val="20"/>
                <w:szCs w:val="20"/>
              </w:rPr>
              <w:t>правопритязаний</w:t>
            </w:r>
            <w:proofErr w:type="spellEnd"/>
            <w:r>
              <w:rPr>
                <w:rFonts w:ascii="Times New Roman" w:hAnsi="Times New Roman" w:cs="Times New Roman"/>
                <w:sz w:val="20"/>
                <w:szCs w:val="20"/>
              </w:rPr>
              <w:t xml:space="preserve"> третьих лиц к Новому кредитору;</w:t>
            </w:r>
          </w:p>
          <w:p w14:paraId="61CA65A3"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2CA9F68F"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0F648559"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1E5C600E"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58DDBFD1"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3. Общие требования:</w:t>
            </w:r>
          </w:p>
          <w:p w14:paraId="4E14A0BF"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3.1. Отсутствие у Нового кредитора ссудной задолженности перед Кредитором.</w:t>
            </w:r>
          </w:p>
          <w:p w14:paraId="0867A7D7"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Отсутствие в отношении Нового кредитора/ лица, предоставляющего </w:t>
            </w:r>
            <w:proofErr w:type="spellStart"/>
            <w:r>
              <w:rPr>
                <w:rFonts w:ascii="Times New Roman" w:hAnsi="Times New Roman" w:cs="Times New Roman"/>
                <w:sz w:val="20"/>
                <w:szCs w:val="20"/>
              </w:rPr>
              <w:t>займ</w:t>
            </w:r>
            <w:proofErr w:type="spellEnd"/>
            <w:r>
              <w:rPr>
                <w:rFonts w:ascii="Times New Roman" w:hAnsi="Times New Roman" w:cs="Times New Roman"/>
                <w:sz w:val="20"/>
                <w:szCs w:val="20"/>
              </w:rPr>
              <w:t>(-ы) Новому кредитору:</w:t>
            </w:r>
          </w:p>
          <w:p w14:paraId="0B9E9E87"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негативной информации;</w:t>
            </w:r>
          </w:p>
          <w:p w14:paraId="5F345617" w14:textId="77777777" w:rsidR="000427C8" w:rsidRDefault="000427C8" w:rsidP="00A87228">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данных об аффилированности Нового кредитора/ лица, предоставляющего Новому кредитору </w:t>
            </w:r>
            <w:proofErr w:type="spellStart"/>
            <w:r>
              <w:rPr>
                <w:rFonts w:ascii="Times New Roman" w:hAnsi="Times New Roman" w:cs="Times New Roman"/>
                <w:sz w:val="20"/>
                <w:szCs w:val="20"/>
              </w:rPr>
              <w:t>займ</w:t>
            </w:r>
            <w:proofErr w:type="spellEnd"/>
            <w:r>
              <w:rPr>
                <w:rFonts w:ascii="Times New Roman" w:hAnsi="Times New Roman" w:cs="Times New Roman"/>
                <w:sz w:val="20"/>
                <w:szCs w:val="20"/>
              </w:rPr>
              <w:t>(-ы), к Должникам, Кредитору.</w:t>
            </w:r>
          </w:p>
          <w:p w14:paraId="75D7A145" w14:textId="77777777" w:rsidR="000427C8" w:rsidRPr="00F7445A" w:rsidRDefault="000427C8" w:rsidP="00A87228">
            <w:pPr>
              <w:tabs>
                <w:tab w:val="left" w:pos="567"/>
              </w:tabs>
              <w:spacing w:after="0"/>
              <w:jc w:val="both"/>
              <w:rPr>
                <w:rFonts w:ascii="Times New Roman" w:hAnsi="Times New Roman" w:cs="Times New Roman"/>
                <w:sz w:val="20"/>
                <w:szCs w:val="20"/>
              </w:rPr>
            </w:pPr>
            <w:r>
              <w:rPr>
                <w:rFonts w:ascii="Times New Roman" w:hAnsi="Times New Roman" w:cs="Times New Roman"/>
                <w:sz w:val="20"/>
                <w:szCs w:val="20"/>
              </w:rPr>
              <w:t>3.3. Отсутствие в числе аффилированных Новому кредитору лиц заемщиков Кредитора.</w:t>
            </w:r>
          </w:p>
        </w:tc>
      </w:tr>
      <w:tr w:rsidR="000427C8" w:rsidRPr="002A529A" w14:paraId="6C40370A" w14:textId="77777777" w:rsidTr="00A87228">
        <w:trPr>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tcPr>
          <w:p w14:paraId="3F1C5E9B" w14:textId="77777777" w:rsidR="000427C8" w:rsidRPr="00C74E46" w:rsidRDefault="000427C8" w:rsidP="00A87228">
            <w:pPr>
              <w:spacing w:after="0" w:line="240" w:lineRule="auto"/>
              <w:rPr>
                <w:rFonts w:ascii="Times New Roman" w:hAnsi="Times New Roman" w:cs="Times New Roman"/>
                <w:sz w:val="20"/>
                <w:szCs w:val="20"/>
              </w:rPr>
            </w:pPr>
            <w:r w:rsidRPr="00C74E46">
              <w:rPr>
                <w:rFonts w:ascii="Times New Roman" w:hAnsi="Times New Roman" w:cs="Times New Roman"/>
                <w:sz w:val="20"/>
                <w:szCs w:val="20"/>
              </w:rPr>
              <w:t>Отлагательные условия заключения Договора</w:t>
            </w:r>
          </w:p>
        </w:tc>
        <w:tc>
          <w:tcPr>
            <w:tcW w:w="3676" w:type="pct"/>
            <w:tcBorders>
              <w:top w:val="single" w:sz="4" w:space="0" w:color="auto"/>
              <w:left w:val="single" w:sz="4" w:space="0" w:color="auto"/>
              <w:bottom w:val="single" w:sz="4" w:space="0" w:color="auto"/>
              <w:right w:val="single" w:sz="4" w:space="0" w:color="auto"/>
            </w:tcBorders>
            <w:shd w:val="clear" w:color="auto" w:fill="auto"/>
            <w:vAlign w:val="center"/>
          </w:tcPr>
          <w:p w14:paraId="3E663CD8"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Заключение Договора с Новым кредитором осуществлять после/ при условии:</w:t>
            </w:r>
          </w:p>
          <w:p w14:paraId="733910D1"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1. Общие условия:</w:t>
            </w:r>
          </w:p>
          <w:p w14:paraId="6F4726C5"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 xml:space="preserve">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 </w:t>
            </w:r>
          </w:p>
          <w:p w14:paraId="17A755B8"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и содержать, в числе прочего, заявления и гарантии Нового кредитора, указанные в раздел</w:t>
            </w:r>
            <w:r>
              <w:rPr>
                <w:rFonts w:ascii="Times New Roman" w:hAnsi="Times New Roman" w:cs="Times New Roman"/>
                <w:sz w:val="20"/>
                <w:szCs w:val="20"/>
              </w:rPr>
              <w:t>е</w:t>
            </w:r>
            <w:r w:rsidRPr="00F7445A">
              <w:rPr>
                <w:rFonts w:ascii="Times New Roman" w:hAnsi="Times New Roman" w:cs="Times New Roman"/>
                <w:sz w:val="20"/>
                <w:szCs w:val="20"/>
              </w:rPr>
              <w:t xml:space="preserve"> «Дополнительные условия» настоящего</w:t>
            </w:r>
            <w:r>
              <w:rPr>
                <w:rFonts w:ascii="Times New Roman" w:hAnsi="Times New Roman" w:cs="Times New Roman"/>
                <w:sz w:val="20"/>
                <w:szCs w:val="20"/>
              </w:rPr>
              <w:t xml:space="preserve"> задания</w:t>
            </w:r>
            <w:r w:rsidRPr="00F7445A">
              <w:rPr>
                <w:rFonts w:ascii="Times New Roman" w:hAnsi="Times New Roman" w:cs="Times New Roman"/>
                <w:sz w:val="20"/>
                <w:szCs w:val="20"/>
              </w:rPr>
              <w:t>;</w:t>
            </w:r>
          </w:p>
          <w:p w14:paraId="09903AF4"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napToGrid w:val="0"/>
                <w:sz w:val="20"/>
                <w:szCs w:val="20"/>
              </w:rPr>
            </w:pPr>
            <w:r w:rsidRPr="00F7445A">
              <w:rPr>
                <w:rFonts w:ascii="Times New Roman" w:hAnsi="Times New Roman" w:cs="Times New Roman"/>
                <w:sz w:val="20"/>
                <w:szCs w:val="20"/>
              </w:rPr>
              <w:lastRenderedPageBreak/>
              <w:t xml:space="preserve">1.2. </w:t>
            </w:r>
            <w:r w:rsidRPr="00F7445A">
              <w:rPr>
                <w:rFonts w:ascii="Times New Roman" w:hAnsi="Times New Roman" w:cs="Times New Roman"/>
                <w:snapToGrid w:val="0"/>
                <w:sz w:val="20"/>
                <w:szCs w:val="20"/>
              </w:rPr>
              <w:t>Наличия актуальной выписки из ЕГРЮЛ в отношении Должников – юридических лиц, полученной в день заключения Договора в электронном виде на сайте https://egrul.nalog.ru/ и содержащей информацию об отсутствии записи об их исключении из ЕГРЮЛ.</w:t>
            </w:r>
          </w:p>
          <w:p w14:paraId="7D326493"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1.3. Предоставления Новым кредитором в Банк документов, подтверждающих источники денежных средств, направляемых на уплату Цены Договора:</w:t>
            </w:r>
          </w:p>
          <w:p w14:paraId="1149559D"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1.3.1. В случае привлечения Новым кредитором займа(-</w:t>
            </w:r>
            <w:proofErr w:type="spellStart"/>
            <w:r w:rsidRPr="00F7445A">
              <w:rPr>
                <w:rFonts w:ascii="Times New Roman" w:hAnsi="Times New Roman" w:cs="Times New Roman"/>
                <w:sz w:val="20"/>
                <w:szCs w:val="20"/>
              </w:rPr>
              <w:t>ов</w:t>
            </w:r>
            <w:proofErr w:type="spellEnd"/>
            <w:r w:rsidRPr="00F7445A">
              <w:rPr>
                <w:rFonts w:ascii="Times New Roman" w:hAnsi="Times New Roman" w:cs="Times New Roman"/>
                <w:sz w:val="20"/>
                <w:szCs w:val="20"/>
              </w:rPr>
              <w:t>)/ кредита(-</w:t>
            </w:r>
            <w:proofErr w:type="spellStart"/>
            <w:r w:rsidRPr="00F7445A">
              <w:rPr>
                <w:rFonts w:ascii="Times New Roman" w:hAnsi="Times New Roman" w:cs="Times New Roman"/>
                <w:sz w:val="20"/>
                <w:szCs w:val="20"/>
              </w:rPr>
              <w:t>ов</w:t>
            </w:r>
            <w:proofErr w:type="spellEnd"/>
            <w:r w:rsidRPr="00F7445A">
              <w:rPr>
                <w:rFonts w:ascii="Times New Roman" w:hAnsi="Times New Roman" w:cs="Times New Roman"/>
                <w:sz w:val="20"/>
                <w:szCs w:val="20"/>
              </w:rPr>
              <w:t>) для оплаты Цены Договора:</w:t>
            </w:r>
          </w:p>
          <w:p w14:paraId="45662567"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 окончательный срок погашения обязательств (по основному долгу и процентам) Новым кредитором по привлеченному(-ым) займу(-</w:t>
            </w:r>
            <w:proofErr w:type="spellStart"/>
            <w:r w:rsidRPr="00F7445A">
              <w:rPr>
                <w:rFonts w:ascii="Times New Roman" w:hAnsi="Times New Roman" w:cs="Times New Roman"/>
                <w:sz w:val="20"/>
                <w:szCs w:val="20"/>
              </w:rPr>
              <w:t>ам</w:t>
            </w:r>
            <w:proofErr w:type="spellEnd"/>
            <w:r w:rsidRPr="00F7445A">
              <w:rPr>
                <w:rFonts w:ascii="Times New Roman" w:hAnsi="Times New Roman" w:cs="Times New Roman"/>
                <w:sz w:val="20"/>
                <w:szCs w:val="20"/>
              </w:rPr>
              <w:t>)/ кредиту(-</w:t>
            </w:r>
            <w:proofErr w:type="spellStart"/>
            <w:r w:rsidRPr="00F7445A">
              <w:rPr>
                <w:rFonts w:ascii="Times New Roman" w:hAnsi="Times New Roman" w:cs="Times New Roman"/>
                <w:sz w:val="20"/>
                <w:szCs w:val="20"/>
              </w:rPr>
              <w:t>ам</w:t>
            </w:r>
            <w:proofErr w:type="spellEnd"/>
            <w:r w:rsidRPr="00F7445A">
              <w:rPr>
                <w:rFonts w:ascii="Times New Roman" w:hAnsi="Times New Roman" w:cs="Times New Roman"/>
                <w:sz w:val="20"/>
                <w:szCs w:val="20"/>
              </w:rPr>
              <w:t>) должен превышать срок исполнения обязательств по Договору более чем на 42 месяца;</w:t>
            </w:r>
          </w:p>
          <w:p w14:paraId="7AB5B130"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 займодавцем(-</w:t>
            </w:r>
            <w:proofErr w:type="spellStart"/>
            <w:r w:rsidRPr="00F7445A">
              <w:rPr>
                <w:rFonts w:ascii="Times New Roman" w:hAnsi="Times New Roman" w:cs="Times New Roman"/>
                <w:sz w:val="20"/>
                <w:szCs w:val="20"/>
              </w:rPr>
              <w:t>ами</w:t>
            </w:r>
            <w:proofErr w:type="spellEnd"/>
            <w:r w:rsidRPr="00F7445A">
              <w:rPr>
                <w:rFonts w:ascii="Times New Roman" w:hAnsi="Times New Roman" w:cs="Times New Roman"/>
                <w:sz w:val="20"/>
                <w:szCs w:val="20"/>
              </w:rPr>
              <w:t>)/ кредитором(-</w:t>
            </w:r>
            <w:proofErr w:type="spellStart"/>
            <w:r w:rsidRPr="00F7445A">
              <w:rPr>
                <w:rFonts w:ascii="Times New Roman" w:hAnsi="Times New Roman" w:cs="Times New Roman"/>
                <w:sz w:val="20"/>
                <w:szCs w:val="20"/>
              </w:rPr>
              <w:t>ами</w:t>
            </w:r>
            <w:proofErr w:type="spellEnd"/>
            <w:r w:rsidRPr="00F7445A">
              <w:rPr>
                <w:rFonts w:ascii="Times New Roman" w:hAnsi="Times New Roman" w:cs="Times New Roman"/>
                <w:sz w:val="20"/>
                <w:szCs w:val="20"/>
              </w:rPr>
              <w:t>) (прямо или косвенно) не должны выступать Заемщики Кредитора и аффилированные Должникам и Кредитору лица;</w:t>
            </w:r>
          </w:p>
          <w:p w14:paraId="275B774C"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1.3.2. В случае привлечения Новым кредитором займа(-</w:t>
            </w:r>
            <w:proofErr w:type="spellStart"/>
            <w:r w:rsidRPr="00F7445A">
              <w:rPr>
                <w:rFonts w:ascii="Times New Roman" w:hAnsi="Times New Roman" w:cs="Times New Roman"/>
                <w:sz w:val="20"/>
                <w:szCs w:val="20"/>
              </w:rPr>
              <w:t>ов</w:t>
            </w:r>
            <w:proofErr w:type="spellEnd"/>
            <w:r w:rsidRPr="00F7445A">
              <w:rPr>
                <w:rFonts w:ascii="Times New Roman" w:hAnsi="Times New Roman" w:cs="Times New Roman"/>
                <w:sz w:val="20"/>
                <w:szCs w:val="20"/>
              </w:rPr>
              <w:t>) юридического(-их) лица(лиц) для оплаты Цены Договора (дополнительно к п. 1.3.1 настоящего раздела):</w:t>
            </w:r>
          </w:p>
          <w:p w14:paraId="7AFC77FF"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sidRPr="00F7445A">
              <w:rPr>
                <w:rFonts w:ascii="Times New Roman" w:hAnsi="Times New Roman" w:cs="Times New Roman"/>
                <w:sz w:val="20"/>
                <w:szCs w:val="20"/>
              </w:rPr>
              <w:t>займ</w:t>
            </w:r>
            <w:proofErr w:type="spellEnd"/>
            <w:r w:rsidRPr="00F7445A">
              <w:rPr>
                <w:rFonts w:ascii="Times New Roman" w:hAnsi="Times New Roman" w:cs="Times New Roman"/>
                <w:sz w:val="20"/>
                <w:szCs w:val="20"/>
              </w:rPr>
              <w:t xml:space="preserve">(-ы), а также решений уполномоченных органов управления юридического(-их) лица(лиц), предоставляющего(-их) </w:t>
            </w:r>
            <w:proofErr w:type="spellStart"/>
            <w:r w:rsidRPr="00F7445A">
              <w:rPr>
                <w:rFonts w:ascii="Times New Roman" w:hAnsi="Times New Roman" w:cs="Times New Roman"/>
                <w:sz w:val="20"/>
                <w:szCs w:val="20"/>
              </w:rPr>
              <w:t>займ</w:t>
            </w:r>
            <w:proofErr w:type="spellEnd"/>
            <w:r w:rsidRPr="00F7445A">
              <w:rPr>
                <w:rFonts w:ascii="Times New Roman"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F7445A">
              <w:rPr>
                <w:rFonts w:ascii="Times New Roman" w:hAnsi="Times New Roman" w:cs="Times New Roman"/>
                <w:sz w:val="20"/>
                <w:szCs w:val="20"/>
              </w:rPr>
              <w:t>займ</w:t>
            </w:r>
            <w:proofErr w:type="spellEnd"/>
            <w:r w:rsidRPr="00F7445A">
              <w:rPr>
                <w:rFonts w:ascii="Times New Roman" w:hAnsi="Times New Roman" w:cs="Times New Roman"/>
                <w:sz w:val="20"/>
                <w:szCs w:val="20"/>
              </w:rPr>
              <w:t>(-ы).</w:t>
            </w:r>
          </w:p>
          <w:p w14:paraId="4294663A"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 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r>
              <w:rPr>
                <w:rFonts w:ascii="Times New Roman" w:hAnsi="Times New Roman" w:cs="Times New Roman"/>
                <w:sz w:val="20"/>
                <w:szCs w:val="20"/>
              </w:rPr>
              <w:t>.</w:t>
            </w:r>
          </w:p>
          <w:p w14:paraId="52228AD2"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1.</w:t>
            </w:r>
            <w:r>
              <w:rPr>
                <w:rFonts w:ascii="Times New Roman" w:hAnsi="Times New Roman" w:cs="Times New Roman"/>
                <w:sz w:val="20"/>
                <w:szCs w:val="20"/>
              </w:rPr>
              <w:t>4</w:t>
            </w:r>
            <w:r w:rsidRPr="00F7445A">
              <w:rPr>
                <w:rFonts w:ascii="Times New Roman" w:hAnsi="Times New Roman" w:cs="Times New Roman"/>
                <w:sz w:val="20"/>
                <w:szCs w:val="20"/>
              </w:rPr>
              <w:t>.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т.д.) являются действительными и достоверными.</w:t>
            </w:r>
          </w:p>
          <w:p w14:paraId="12348CA2"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2. В отношении Нового кредитора - юридического лица:</w:t>
            </w:r>
          </w:p>
          <w:p w14:paraId="0503DD60"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2.1. Предоставления Новым кредитором оригиналов или надлежащим образом заверенных копий следующих документов:</w:t>
            </w:r>
          </w:p>
          <w:p w14:paraId="00505A09"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 xml:space="preserve">- </w:t>
            </w:r>
            <w:r w:rsidRPr="00ED510F">
              <w:rPr>
                <w:rFonts w:ascii="Times New Roman" w:hAnsi="Times New Roman" w:cs="Times New Roman"/>
                <w:sz w:val="20"/>
                <w:szCs w:val="20"/>
              </w:rPr>
              <w:t>бухгалтерской отчетности, составленной по РСБУ</w:t>
            </w:r>
            <w:r w:rsidRPr="00ED510F">
              <w:rPr>
                <w:rStyle w:val="a5"/>
                <w:rFonts w:ascii="Times New Roman" w:hAnsi="Times New Roman" w:cs="Times New Roman"/>
                <w:sz w:val="20"/>
                <w:szCs w:val="20"/>
              </w:rPr>
              <w:footnoteReference w:id="2"/>
            </w:r>
            <w:r w:rsidRPr="00ED510F">
              <w:rPr>
                <w:rFonts w:ascii="Times New Roman" w:hAnsi="Times New Roman" w:cs="Times New Roman"/>
                <w:sz w:val="20"/>
                <w:szCs w:val="20"/>
              </w:rPr>
              <w:t>.</w:t>
            </w:r>
            <w:r w:rsidRPr="00F7445A">
              <w:rPr>
                <w:rFonts w:ascii="Times New Roman" w:hAnsi="Times New Roman" w:cs="Times New Roman"/>
                <w:sz w:val="20"/>
                <w:szCs w:val="20"/>
              </w:rPr>
              <w:t xml:space="preserve">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59ABA8D"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 расшифровок основных статей бухгалтерской отчетности, удельный вес которых составляет более 5% валюты баланса Нового кредитора;</w:t>
            </w:r>
          </w:p>
          <w:p w14:paraId="3BF37E4E"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 иных документов и информации, характеризующих финансовое положение Нового кредитора, по требованию Банка.</w:t>
            </w:r>
          </w:p>
          <w:p w14:paraId="0741385A"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6C1B8925"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3. В отношении Нового кредитора - физического лица:</w:t>
            </w:r>
          </w:p>
          <w:p w14:paraId="77692FF9"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19625414" w14:textId="77777777" w:rsidR="000427C8" w:rsidRPr="00F7445A" w:rsidRDefault="000427C8" w:rsidP="00A87228">
            <w:pPr>
              <w:autoSpaceDE w:val="0"/>
              <w:autoSpaceDN w:val="0"/>
              <w:adjustRightInd w:val="0"/>
              <w:spacing w:after="0" w:line="240" w:lineRule="auto"/>
              <w:contextualSpacing/>
              <w:jc w:val="both"/>
              <w:rPr>
                <w:rFonts w:ascii="Times New Roman" w:hAnsi="Times New Roman" w:cs="Times New Roman"/>
                <w:sz w:val="20"/>
                <w:szCs w:val="20"/>
              </w:rPr>
            </w:pPr>
            <w:r w:rsidRPr="00F7445A">
              <w:rPr>
                <w:rFonts w:ascii="Times New Roman" w:hAnsi="Times New Roman" w:cs="Times New Roman"/>
                <w:sz w:val="20"/>
                <w:szCs w:val="20"/>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r w:rsidR="000427C8" w:rsidRPr="002A529A" w14:paraId="468E0C4A" w14:textId="77777777" w:rsidTr="00A87228">
        <w:trPr>
          <w:trHeight w:val="20"/>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C682D" w14:textId="77777777" w:rsidR="000427C8" w:rsidRPr="002A529A" w:rsidRDefault="000427C8" w:rsidP="00A87228">
            <w:pPr>
              <w:pStyle w:val="aa"/>
              <w:tabs>
                <w:tab w:val="left" w:pos="708"/>
              </w:tabs>
              <w:rPr>
                <w:lang w:eastAsia="en-US"/>
              </w:rPr>
            </w:pPr>
            <w:r w:rsidRPr="002A529A">
              <w:rPr>
                <w:lang w:eastAsia="en-US"/>
              </w:rPr>
              <w:lastRenderedPageBreak/>
              <w:t>Дополнительные условия</w:t>
            </w:r>
          </w:p>
        </w:tc>
        <w:tc>
          <w:tcPr>
            <w:tcW w:w="3676" w:type="pct"/>
            <w:tcBorders>
              <w:top w:val="single" w:sz="4" w:space="0" w:color="auto"/>
              <w:left w:val="single" w:sz="4" w:space="0" w:color="auto"/>
              <w:bottom w:val="single" w:sz="4" w:space="0" w:color="auto"/>
              <w:right w:val="single" w:sz="4" w:space="0" w:color="auto"/>
            </w:tcBorders>
            <w:shd w:val="clear" w:color="auto" w:fill="auto"/>
            <w:hideMark/>
          </w:tcPr>
          <w:p w14:paraId="038575C5" w14:textId="77777777" w:rsidR="000427C8" w:rsidRPr="00272860" w:rsidRDefault="000427C8" w:rsidP="00A87228">
            <w:pPr>
              <w:widowControl w:val="0"/>
              <w:tabs>
                <w:tab w:val="left" w:pos="284"/>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Предусмотреть в заключаемом с Новым кредитором Договоре дополнительно к </w:t>
            </w:r>
            <w:r w:rsidRPr="00272860">
              <w:rPr>
                <w:rFonts w:ascii="Times New Roman" w:hAnsi="Times New Roman" w:cs="Times New Roman"/>
                <w:sz w:val="20"/>
                <w:szCs w:val="20"/>
              </w:rPr>
              <w:lastRenderedPageBreak/>
              <w:t>условиям, закрепленным в действующей типовой форме договора уступки прав (требований), следующее:</w:t>
            </w:r>
          </w:p>
          <w:p w14:paraId="3203BDF1"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 условие об ознакомлении Новым кредитором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как оконченных/ прекращенных/ приостановленных/ завершенных, так и существующих на дату заключения Договора, в том числе, не ограничиваясь:</w:t>
            </w:r>
          </w:p>
          <w:p w14:paraId="549A82F1" w14:textId="77777777" w:rsidR="000427C8" w:rsidRPr="00272860" w:rsidRDefault="000427C8" w:rsidP="00A87228">
            <w:pPr>
              <w:widowControl w:val="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 о вынесенном Определении Арбитражного РСО-Алания от 18.12.2014 дело №А61-4234/14 о введении в отношении ИП </w:t>
            </w:r>
            <w:proofErr w:type="spellStart"/>
            <w:r w:rsidRPr="00272860">
              <w:rPr>
                <w:rFonts w:ascii="Times New Roman" w:hAnsi="Times New Roman" w:cs="Times New Roman"/>
                <w:sz w:val="20"/>
                <w:szCs w:val="20"/>
              </w:rPr>
              <w:t>Козаева</w:t>
            </w:r>
            <w:proofErr w:type="spellEnd"/>
            <w:r w:rsidRPr="00272860">
              <w:rPr>
                <w:rFonts w:ascii="Times New Roman" w:hAnsi="Times New Roman" w:cs="Times New Roman"/>
                <w:sz w:val="20"/>
                <w:szCs w:val="20"/>
              </w:rPr>
              <w:t xml:space="preserve"> Георгия </w:t>
            </w:r>
            <w:proofErr w:type="spellStart"/>
            <w:r w:rsidRPr="00272860">
              <w:rPr>
                <w:rFonts w:ascii="Times New Roman" w:hAnsi="Times New Roman" w:cs="Times New Roman"/>
                <w:sz w:val="20"/>
                <w:szCs w:val="20"/>
              </w:rPr>
              <w:t>Гастановича</w:t>
            </w:r>
            <w:proofErr w:type="spellEnd"/>
            <w:r w:rsidRPr="00272860">
              <w:rPr>
                <w:rFonts w:ascii="Times New Roman" w:hAnsi="Times New Roman" w:cs="Times New Roman"/>
                <w:sz w:val="20"/>
                <w:szCs w:val="20"/>
              </w:rPr>
              <w:t xml:space="preserve"> процедуры наблюдения</w:t>
            </w:r>
            <w:r w:rsidRPr="00272860">
              <w:rPr>
                <w:rFonts w:ascii="Times New Roman" w:hAnsi="Times New Roman" w:cs="Times New Roman"/>
                <w:bCs/>
                <w:sz w:val="20"/>
                <w:szCs w:val="20"/>
              </w:rPr>
              <w:t>;</w:t>
            </w:r>
          </w:p>
          <w:p w14:paraId="469E40D3" w14:textId="77777777" w:rsidR="000427C8" w:rsidRPr="00272860" w:rsidRDefault="000427C8" w:rsidP="00A87228">
            <w:pPr>
              <w:widowControl w:val="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-о вынесенном Определении Арбитражного РСО-Алания от 01.07.2015 дело №А61-4234/14 о введении в отношении ИП </w:t>
            </w:r>
            <w:proofErr w:type="spellStart"/>
            <w:r w:rsidRPr="00272860">
              <w:rPr>
                <w:rFonts w:ascii="Times New Roman" w:hAnsi="Times New Roman" w:cs="Times New Roman"/>
                <w:sz w:val="20"/>
                <w:szCs w:val="20"/>
              </w:rPr>
              <w:t>Козаева</w:t>
            </w:r>
            <w:proofErr w:type="spellEnd"/>
            <w:r w:rsidRPr="00272860">
              <w:rPr>
                <w:rFonts w:ascii="Times New Roman" w:hAnsi="Times New Roman" w:cs="Times New Roman"/>
                <w:sz w:val="20"/>
                <w:szCs w:val="20"/>
              </w:rPr>
              <w:t xml:space="preserve"> Георгия </w:t>
            </w:r>
            <w:proofErr w:type="spellStart"/>
            <w:r w:rsidRPr="00272860">
              <w:rPr>
                <w:rFonts w:ascii="Times New Roman" w:hAnsi="Times New Roman" w:cs="Times New Roman"/>
                <w:sz w:val="20"/>
                <w:szCs w:val="20"/>
              </w:rPr>
              <w:t>Гастановича</w:t>
            </w:r>
            <w:proofErr w:type="spellEnd"/>
            <w:r w:rsidRPr="00272860">
              <w:rPr>
                <w:rFonts w:ascii="Times New Roman" w:hAnsi="Times New Roman" w:cs="Times New Roman"/>
                <w:sz w:val="20"/>
                <w:szCs w:val="20"/>
              </w:rPr>
              <w:t xml:space="preserve"> процедуры внешнее управление</w:t>
            </w:r>
            <w:r w:rsidRPr="00272860">
              <w:rPr>
                <w:rFonts w:ascii="Times New Roman" w:hAnsi="Times New Roman" w:cs="Times New Roman"/>
                <w:bCs/>
                <w:sz w:val="20"/>
                <w:szCs w:val="20"/>
              </w:rPr>
              <w:t>;</w:t>
            </w:r>
          </w:p>
          <w:p w14:paraId="4029C05C" w14:textId="77777777" w:rsidR="000427C8" w:rsidRPr="00272860" w:rsidRDefault="000427C8" w:rsidP="00A87228">
            <w:pPr>
              <w:widowControl w:val="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 о вынесенном Определении Арбитражного РСО-Алания от 27.04.2015 дело №А61-4234/14 о включении в РТК ИП </w:t>
            </w:r>
            <w:proofErr w:type="spellStart"/>
            <w:r w:rsidRPr="00272860">
              <w:rPr>
                <w:rFonts w:ascii="Times New Roman" w:hAnsi="Times New Roman" w:cs="Times New Roman"/>
                <w:sz w:val="20"/>
                <w:szCs w:val="20"/>
              </w:rPr>
              <w:t>Козаева</w:t>
            </w:r>
            <w:proofErr w:type="spellEnd"/>
            <w:r w:rsidRPr="00272860">
              <w:rPr>
                <w:rFonts w:ascii="Times New Roman" w:hAnsi="Times New Roman" w:cs="Times New Roman"/>
                <w:sz w:val="20"/>
                <w:szCs w:val="20"/>
              </w:rPr>
              <w:t xml:space="preserve"> Г.Г. суммы задолженности в размере </w:t>
            </w:r>
            <w:r w:rsidRPr="00272860">
              <w:rPr>
                <w:rFonts w:ascii="Times New Roman" w:eastAsia="Calibri" w:hAnsi="Times New Roman" w:cs="Times New Roman"/>
                <w:sz w:val="20"/>
                <w:szCs w:val="20"/>
              </w:rPr>
              <w:t>107 761 232руб, как обеспеченные залогом</w:t>
            </w:r>
            <w:r w:rsidRPr="00272860">
              <w:rPr>
                <w:rFonts w:ascii="Times New Roman" w:hAnsi="Times New Roman" w:cs="Times New Roman"/>
                <w:bCs/>
                <w:sz w:val="20"/>
                <w:szCs w:val="20"/>
              </w:rPr>
              <w:t>;</w:t>
            </w:r>
          </w:p>
          <w:p w14:paraId="1CC55DDE" w14:textId="77777777" w:rsidR="000427C8" w:rsidRPr="00272860" w:rsidRDefault="000427C8" w:rsidP="00A87228">
            <w:pPr>
              <w:widowControl w:val="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 о вынесенном Решении Арбитражного РСО-Алания от 08.06.2016 дело №А61-4234/14 о введении в отношении ИП </w:t>
            </w:r>
            <w:proofErr w:type="spellStart"/>
            <w:r w:rsidRPr="00272860">
              <w:rPr>
                <w:rFonts w:ascii="Times New Roman" w:hAnsi="Times New Roman" w:cs="Times New Roman"/>
                <w:sz w:val="20"/>
                <w:szCs w:val="20"/>
              </w:rPr>
              <w:t>Козаева</w:t>
            </w:r>
            <w:proofErr w:type="spellEnd"/>
            <w:r w:rsidRPr="00272860">
              <w:rPr>
                <w:rFonts w:ascii="Times New Roman" w:hAnsi="Times New Roman" w:cs="Times New Roman"/>
                <w:sz w:val="20"/>
                <w:szCs w:val="20"/>
              </w:rPr>
              <w:t xml:space="preserve"> Георгия </w:t>
            </w:r>
            <w:proofErr w:type="spellStart"/>
            <w:r w:rsidRPr="00272860">
              <w:rPr>
                <w:rFonts w:ascii="Times New Roman" w:hAnsi="Times New Roman" w:cs="Times New Roman"/>
                <w:sz w:val="20"/>
                <w:szCs w:val="20"/>
              </w:rPr>
              <w:t>Гастановича</w:t>
            </w:r>
            <w:proofErr w:type="spellEnd"/>
            <w:r w:rsidRPr="00272860">
              <w:rPr>
                <w:rFonts w:ascii="Times New Roman" w:hAnsi="Times New Roman" w:cs="Times New Roman"/>
                <w:sz w:val="20"/>
                <w:szCs w:val="20"/>
              </w:rPr>
              <w:t xml:space="preserve"> процедуры конкурсное производство</w:t>
            </w:r>
            <w:r w:rsidRPr="00272860">
              <w:rPr>
                <w:rFonts w:ascii="Times New Roman" w:hAnsi="Times New Roman" w:cs="Times New Roman"/>
                <w:bCs/>
                <w:sz w:val="20"/>
                <w:szCs w:val="20"/>
              </w:rPr>
              <w:t>;</w:t>
            </w:r>
          </w:p>
          <w:p w14:paraId="5AAEDC52" w14:textId="77777777" w:rsidR="000427C8" w:rsidRPr="00272860" w:rsidRDefault="000427C8" w:rsidP="00A87228">
            <w:pPr>
              <w:widowControl w:val="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 о вынесенном Определении Арбитражного РСО-Алания от 04.07.2017 дело №А61-4234/14 о введении в отношении ИП </w:t>
            </w:r>
            <w:proofErr w:type="spellStart"/>
            <w:r w:rsidRPr="00272860">
              <w:rPr>
                <w:rFonts w:ascii="Times New Roman" w:hAnsi="Times New Roman" w:cs="Times New Roman"/>
                <w:sz w:val="20"/>
                <w:szCs w:val="20"/>
              </w:rPr>
              <w:t>Козаева</w:t>
            </w:r>
            <w:proofErr w:type="spellEnd"/>
            <w:r w:rsidRPr="00272860">
              <w:rPr>
                <w:rFonts w:ascii="Times New Roman" w:hAnsi="Times New Roman" w:cs="Times New Roman"/>
                <w:sz w:val="20"/>
                <w:szCs w:val="20"/>
              </w:rPr>
              <w:t xml:space="preserve"> Георгия </w:t>
            </w:r>
            <w:proofErr w:type="spellStart"/>
            <w:r w:rsidRPr="00272860">
              <w:rPr>
                <w:rFonts w:ascii="Times New Roman" w:hAnsi="Times New Roman" w:cs="Times New Roman"/>
                <w:sz w:val="20"/>
                <w:szCs w:val="20"/>
              </w:rPr>
              <w:t>Гастановича</w:t>
            </w:r>
            <w:proofErr w:type="spellEnd"/>
            <w:r w:rsidRPr="00272860">
              <w:rPr>
                <w:rFonts w:ascii="Times New Roman" w:hAnsi="Times New Roman" w:cs="Times New Roman"/>
                <w:sz w:val="20"/>
                <w:szCs w:val="20"/>
              </w:rPr>
              <w:t xml:space="preserve"> процедуры реализация имущества гражданина;</w:t>
            </w:r>
          </w:p>
          <w:p w14:paraId="01472B5B" w14:textId="77777777" w:rsidR="000427C8" w:rsidRPr="00272860" w:rsidRDefault="000427C8" w:rsidP="00A87228">
            <w:pPr>
              <w:widowControl w:val="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 о вынесенном Решении Арбитражного РСО-Алания от 26.08.2021 дело №А61-2647/2021 о введении в отношении </w:t>
            </w:r>
            <w:proofErr w:type="spellStart"/>
            <w:r w:rsidRPr="00272860">
              <w:rPr>
                <w:rFonts w:ascii="Times New Roman" w:hAnsi="Times New Roman" w:cs="Times New Roman"/>
                <w:sz w:val="20"/>
                <w:szCs w:val="20"/>
              </w:rPr>
              <w:t>Козаева</w:t>
            </w:r>
            <w:proofErr w:type="spellEnd"/>
            <w:r w:rsidRPr="00272860">
              <w:rPr>
                <w:rFonts w:ascii="Times New Roman" w:hAnsi="Times New Roman" w:cs="Times New Roman"/>
                <w:sz w:val="20"/>
                <w:szCs w:val="20"/>
              </w:rPr>
              <w:t xml:space="preserve"> Олега Анатольевича процедуры реализация имущества гражданина.</w:t>
            </w:r>
          </w:p>
          <w:p w14:paraId="2256F550" w14:textId="77777777" w:rsidR="000427C8" w:rsidRPr="00272860" w:rsidRDefault="000427C8" w:rsidP="00A87228">
            <w:pPr>
              <w:widowControl w:val="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 </w:t>
            </w:r>
            <w:r w:rsidRPr="00272860">
              <w:rPr>
                <w:rFonts w:ascii="Times New Roman" w:hAnsi="Times New Roman" w:cs="Times New Roman"/>
                <w:bCs/>
                <w:sz w:val="20"/>
                <w:szCs w:val="20"/>
              </w:rPr>
              <w:t xml:space="preserve">о вынесенном Решении Ленинского районного суда г. Владикавказа дело №2-2253/2014 от 29.12.2014 о солидарном взыскании задолженности по кредитному договору №102609/0004 от 29.12.2010 с СПК «Дуг-1», </w:t>
            </w:r>
            <w:proofErr w:type="spellStart"/>
            <w:r w:rsidRPr="00272860">
              <w:rPr>
                <w:rFonts w:ascii="Times New Roman" w:hAnsi="Times New Roman" w:cs="Times New Roman"/>
                <w:bCs/>
                <w:sz w:val="20"/>
                <w:szCs w:val="20"/>
              </w:rPr>
              <w:t>Козаева</w:t>
            </w:r>
            <w:proofErr w:type="spellEnd"/>
            <w:r w:rsidRPr="00272860">
              <w:rPr>
                <w:rFonts w:ascii="Times New Roman" w:hAnsi="Times New Roman" w:cs="Times New Roman"/>
                <w:bCs/>
                <w:sz w:val="20"/>
                <w:szCs w:val="20"/>
              </w:rPr>
              <w:t xml:space="preserve"> Олега Анатольевича, обращении взыскания на залоговое имущество, принадлежащее </w:t>
            </w:r>
            <w:proofErr w:type="spellStart"/>
            <w:r w:rsidRPr="00272860">
              <w:rPr>
                <w:rFonts w:ascii="Times New Roman" w:hAnsi="Times New Roman" w:cs="Times New Roman"/>
                <w:bCs/>
                <w:sz w:val="20"/>
                <w:szCs w:val="20"/>
              </w:rPr>
              <w:t>Козаеву</w:t>
            </w:r>
            <w:proofErr w:type="spellEnd"/>
            <w:r w:rsidRPr="00272860">
              <w:rPr>
                <w:rFonts w:ascii="Times New Roman" w:hAnsi="Times New Roman" w:cs="Times New Roman"/>
                <w:bCs/>
                <w:sz w:val="20"/>
                <w:szCs w:val="20"/>
              </w:rPr>
              <w:t xml:space="preserve"> Георгию </w:t>
            </w:r>
            <w:proofErr w:type="spellStart"/>
            <w:r w:rsidRPr="00272860">
              <w:rPr>
                <w:rFonts w:ascii="Times New Roman" w:hAnsi="Times New Roman" w:cs="Times New Roman"/>
                <w:bCs/>
                <w:sz w:val="20"/>
                <w:szCs w:val="20"/>
              </w:rPr>
              <w:t>Гастановичу</w:t>
            </w:r>
            <w:proofErr w:type="spellEnd"/>
            <w:r w:rsidRPr="00272860">
              <w:rPr>
                <w:rFonts w:ascii="Times New Roman" w:hAnsi="Times New Roman" w:cs="Times New Roman"/>
                <w:bCs/>
                <w:sz w:val="20"/>
                <w:szCs w:val="20"/>
              </w:rPr>
              <w:t>;</w:t>
            </w:r>
          </w:p>
          <w:p w14:paraId="7D0DBAD4"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xml:space="preserve">- о вынесенном Определении Арбитражного суда РСО-Алания от 23.08.2022 о включении в РТК </w:t>
            </w:r>
            <w:proofErr w:type="spellStart"/>
            <w:r w:rsidRPr="00272860">
              <w:rPr>
                <w:rFonts w:ascii="Times New Roman" w:hAnsi="Times New Roman" w:cs="Times New Roman"/>
                <w:sz w:val="20"/>
                <w:szCs w:val="20"/>
              </w:rPr>
              <w:t>Козаева</w:t>
            </w:r>
            <w:proofErr w:type="spellEnd"/>
            <w:r w:rsidRPr="00272860">
              <w:rPr>
                <w:rFonts w:ascii="Times New Roman" w:hAnsi="Times New Roman" w:cs="Times New Roman"/>
                <w:sz w:val="20"/>
                <w:szCs w:val="20"/>
              </w:rPr>
              <w:t xml:space="preserve"> Олега Анатольевича суммы задолженности в размере 43 669 478,17 руб. (дело №А61-2647/2021);</w:t>
            </w:r>
          </w:p>
          <w:p w14:paraId="12C54846"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о том, что права требования по договору Договор №102609/0004-5 о залоге оборудования от 29.2.2010 (залогодатель – СПК «Дуг-1») не уступаются Новому кредитору;</w:t>
            </w:r>
          </w:p>
          <w:p w14:paraId="35725ADB"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о том, что права требования по Кредитному договору №102609/0004 от 29.12.2010 (заемщик СПК «Дуг-1») не уступаются Новому кредитору;</w:t>
            </w:r>
          </w:p>
          <w:p w14:paraId="7F144A96"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xml:space="preserve">- о вынесенном финансовому управляющему ИП </w:t>
            </w:r>
            <w:proofErr w:type="spellStart"/>
            <w:r w:rsidRPr="00272860">
              <w:rPr>
                <w:rFonts w:ascii="Times New Roman" w:hAnsi="Times New Roman" w:cs="Times New Roman"/>
                <w:sz w:val="20"/>
                <w:szCs w:val="20"/>
              </w:rPr>
              <w:t>Козаева</w:t>
            </w:r>
            <w:proofErr w:type="spellEnd"/>
            <w:r w:rsidRPr="00272860">
              <w:rPr>
                <w:rFonts w:ascii="Times New Roman" w:hAnsi="Times New Roman" w:cs="Times New Roman"/>
                <w:sz w:val="20"/>
                <w:szCs w:val="20"/>
              </w:rPr>
              <w:t xml:space="preserve"> Г.Г. Предписания АМС (Префектурой) внутригородского </w:t>
            </w:r>
            <w:proofErr w:type="spellStart"/>
            <w:r w:rsidRPr="00272860">
              <w:rPr>
                <w:rFonts w:ascii="Times New Roman" w:hAnsi="Times New Roman" w:cs="Times New Roman"/>
                <w:sz w:val="20"/>
                <w:szCs w:val="20"/>
              </w:rPr>
              <w:t>Иристонского</w:t>
            </w:r>
            <w:proofErr w:type="spellEnd"/>
            <w:r w:rsidRPr="00272860">
              <w:rPr>
                <w:rFonts w:ascii="Times New Roman" w:hAnsi="Times New Roman" w:cs="Times New Roman"/>
                <w:sz w:val="20"/>
                <w:szCs w:val="20"/>
              </w:rPr>
              <w:t xml:space="preserve"> района г. Владикавказа об устранении нарушений, выразившихся в самовольном строительстве на муниципальном земельном участке.</w:t>
            </w:r>
          </w:p>
          <w:p w14:paraId="487E6430"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о вынесенном Решении Арбитражного суда РСО-Алания по делу №А61-1982/2021 от 14.06.2022 об отказе в удовлетворении требований АО «Россельхозбанк» о признании недействительным Предписании АМС г. Владикавказ №454 от 15.12.2020;</w:t>
            </w:r>
          </w:p>
          <w:p w14:paraId="33D65D7B"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о подаче банком в 16 ААС апелляционной жалобы на Решение АС РСО-Алания от 14.06.2022;</w:t>
            </w:r>
          </w:p>
          <w:p w14:paraId="41CCFB92"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xml:space="preserve">- о том, что одним из кредиторов – </w:t>
            </w:r>
            <w:proofErr w:type="spellStart"/>
            <w:r w:rsidRPr="00272860">
              <w:rPr>
                <w:rFonts w:ascii="Times New Roman" w:hAnsi="Times New Roman" w:cs="Times New Roman"/>
                <w:sz w:val="20"/>
                <w:szCs w:val="20"/>
              </w:rPr>
              <w:t>Хасиевым</w:t>
            </w:r>
            <w:proofErr w:type="spellEnd"/>
            <w:r w:rsidRPr="00272860">
              <w:rPr>
                <w:rFonts w:ascii="Times New Roman" w:hAnsi="Times New Roman" w:cs="Times New Roman"/>
                <w:sz w:val="20"/>
                <w:szCs w:val="20"/>
              </w:rPr>
              <w:t xml:space="preserve"> Э.З. в Ленинский районный суд г. Владикавказ подано исковое заявление о признании договора № 102609/0003-7.2п об ипотеке (залоге недвижимости) от 21.12.2010 недействительным.</w:t>
            </w:r>
          </w:p>
          <w:p w14:paraId="6FDBD93E"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xml:space="preserve">- о том, что Определением Ленинского районного суда от 01.07.2022 удовлетворено ходатайство </w:t>
            </w:r>
            <w:proofErr w:type="spellStart"/>
            <w:r w:rsidRPr="00272860">
              <w:rPr>
                <w:rFonts w:ascii="Times New Roman" w:hAnsi="Times New Roman" w:cs="Times New Roman"/>
                <w:sz w:val="20"/>
                <w:szCs w:val="20"/>
              </w:rPr>
              <w:t>Хасиева</w:t>
            </w:r>
            <w:proofErr w:type="spellEnd"/>
            <w:r w:rsidRPr="00272860">
              <w:rPr>
                <w:rFonts w:ascii="Times New Roman" w:hAnsi="Times New Roman" w:cs="Times New Roman"/>
                <w:sz w:val="20"/>
                <w:szCs w:val="20"/>
              </w:rPr>
              <w:t xml:space="preserve"> Э.З. о принятии мер по обеспечению иска к ИП </w:t>
            </w:r>
            <w:proofErr w:type="spellStart"/>
            <w:r w:rsidRPr="00272860">
              <w:rPr>
                <w:rFonts w:ascii="Times New Roman" w:hAnsi="Times New Roman" w:cs="Times New Roman"/>
                <w:sz w:val="20"/>
                <w:szCs w:val="20"/>
              </w:rPr>
              <w:t>Козаеву</w:t>
            </w:r>
            <w:proofErr w:type="spellEnd"/>
            <w:r w:rsidRPr="00272860">
              <w:rPr>
                <w:rFonts w:ascii="Times New Roman" w:hAnsi="Times New Roman" w:cs="Times New Roman"/>
                <w:sz w:val="20"/>
                <w:szCs w:val="20"/>
              </w:rPr>
              <w:t xml:space="preserve"> Г.Г., финансовому управляющему Доценко М.В., АО «Россельхозбанк».</w:t>
            </w:r>
          </w:p>
          <w:p w14:paraId="602A0B1E"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xml:space="preserve">- о подаче банком в Ленинский районный суд </w:t>
            </w:r>
            <w:proofErr w:type="spellStart"/>
            <w:r w:rsidRPr="00272860">
              <w:rPr>
                <w:rFonts w:ascii="Times New Roman" w:hAnsi="Times New Roman" w:cs="Times New Roman"/>
                <w:sz w:val="20"/>
                <w:szCs w:val="20"/>
              </w:rPr>
              <w:t>г.Владикавказа</w:t>
            </w:r>
            <w:proofErr w:type="spellEnd"/>
            <w:r w:rsidRPr="00272860">
              <w:rPr>
                <w:rFonts w:ascii="Times New Roman" w:hAnsi="Times New Roman" w:cs="Times New Roman"/>
                <w:sz w:val="20"/>
                <w:szCs w:val="20"/>
              </w:rPr>
              <w:t xml:space="preserve"> Заявление об отмене обеспечительных мер;</w:t>
            </w:r>
          </w:p>
          <w:p w14:paraId="47F977CE" w14:textId="77777777" w:rsidR="000427C8" w:rsidRPr="00272860" w:rsidRDefault="000427C8" w:rsidP="00A87228">
            <w:pPr>
              <w:spacing w:after="0"/>
              <w:jc w:val="both"/>
              <w:rPr>
                <w:rFonts w:ascii="Times New Roman" w:hAnsi="Times New Roman" w:cs="Times New Roman"/>
                <w:sz w:val="20"/>
                <w:szCs w:val="20"/>
              </w:rPr>
            </w:pPr>
            <w:r w:rsidRPr="00272860">
              <w:rPr>
                <w:rFonts w:ascii="Times New Roman" w:hAnsi="Times New Roman" w:cs="Times New Roman"/>
                <w:sz w:val="20"/>
                <w:szCs w:val="20"/>
              </w:rPr>
              <w:t>-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487607FB" w14:textId="77777777" w:rsidR="000427C8" w:rsidRPr="00272860" w:rsidRDefault="000427C8" w:rsidP="00A87228">
            <w:pPr>
              <w:tabs>
                <w:tab w:val="left" w:pos="460"/>
              </w:tabs>
              <w:autoSpaceDE w:val="0"/>
              <w:autoSpaceDN w:val="0"/>
              <w:adjustRightInd w:val="0"/>
              <w:spacing w:after="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Условие о том, что Новый кредитор гарантирует, что заключение с Кредитором </w:t>
            </w:r>
            <w:r w:rsidRPr="00272860">
              <w:rPr>
                <w:rFonts w:ascii="Times New Roman" w:hAnsi="Times New Roman" w:cs="Times New Roman"/>
                <w:sz w:val="20"/>
                <w:szCs w:val="20"/>
              </w:rPr>
              <w:lastRenderedPageBreak/>
              <w:t>Договора не нарушает права третьих лиц (в том числе подопечного лица, и, следовательно, разрешение органа опеки и попечительства не требуется);</w:t>
            </w:r>
          </w:p>
          <w:p w14:paraId="731D0278"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color w:val="000000"/>
                <w:sz w:val="20"/>
                <w:szCs w:val="20"/>
              </w:rPr>
            </w:pPr>
            <w:r w:rsidRPr="00272860">
              <w:rPr>
                <w:rFonts w:ascii="Times New Roman" w:hAnsi="Times New Roman" w:cs="Times New Roman"/>
                <w:sz w:val="20"/>
                <w:szCs w:val="20"/>
              </w:rPr>
              <w:t xml:space="preserve">4. Условие о том, что Новый кредитор до заключения Договора осмотрел </w:t>
            </w:r>
            <w:r w:rsidRPr="00272860">
              <w:rPr>
                <w:rFonts w:ascii="Times New Roman" w:hAnsi="Times New Roman" w:cs="Times New Roman"/>
                <w:color w:val="000000"/>
                <w:sz w:val="20"/>
                <w:szCs w:val="20"/>
              </w:rPr>
              <w:t>выявленное у Должников имущество. Претензий к качеству и состоянию данного имущества Новый кредитор не имеет;</w:t>
            </w:r>
          </w:p>
          <w:p w14:paraId="3AF4B114"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5. Условие о том, что Новый кредитор уведомлен об условиях обеспечения обязательств Заемщика перед Кредитором и фактическом наличии обеспечения;</w:t>
            </w:r>
          </w:p>
          <w:p w14:paraId="583A0CED"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 xml:space="preserve">6. Условие о том, что </w:t>
            </w:r>
            <w:r w:rsidRPr="00272860">
              <w:rPr>
                <w:rFonts w:ascii="Times New Roman" w:hAnsi="Times New Roman" w:cs="Times New Roman"/>
                <w:color w:val="000000"/>
                <w:sz w:val="20"/>
                <w:szCs w:val="20"/>
              </w:rPr>
              <w:t>Новый кредитор обязан самостоятельно обратиться в суд с заявлением для оформления процессуального правопреемства в течение 30 календарных дней с даты перехода прав (требований) по Договору уступки прав (требований);</w:t>
            </w:r>
          </w:p>
          <w:p w14:paraId="460ED6EF"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color w:val="000000"/>
                <w:sz w:val="20"/>
                <w:szCs w:val="20"/>
              </w:rPr>
              <w:t>7.Условие о том, что Кредитор не несет ответственности перед Новым кредитором за недействительность переданных ему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Pr="00272860">
              <w:rPr>
                <w:rFonts w:ascii="Times New Roman" w:hAnsi="Times New Roman" w:cs="Times New Roman"/>
                <w:sz w:val="20"/>
                <w:szCs w:val="20"/>
              </w:rPr>
              <w:t>;</w:t>
            </w:r>
          </w:p>
          <w:p w14:paraId="42586BCF"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8. 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
          <w:p w14:paraId="552CCDFF"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9. Условие о том, что объем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и/или способ исполнения);</w:t>
            </w:r>
          </w:p>
          <w:p w14:paraId="32E79BC2"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10. Условие о том, что Новый кредитор несет единоличную ответственность за принятие решения о подписании настоящего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настоящего Договора, он не полагается и не будет полагаться на мнение Кредитора, какие-либо его указания и рекомендации при подписании настоящего Договора, и Новый кредитор не считает Кредитора ответственным за какое-либо мнение, указания или рекомендации в отношении настоящего Договора;</w:t>
            </w:r>
          </w:p>
          <w:p w14:paraId="7A4F3F6F"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11.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4D417CFC"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12. Условие о том, что Новый кредитор подтверждает, что размер платы, передаваемой Кредитору по Договору, равноценен реальной рыночной стоимости уступаемых прав (требований) в текущей ситуации;</w:t>
            </w:r>
          </w:p>
          <w:p w14:paraId="6464AC88"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13. Подписание Договора полностью удовлетворяет финансовым потребностям Нового кредитора, его целям и положению;</w:t>
            </w:r>
          </w:p>
          <w:p w14:paraId="053BC735"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14. 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сделкам и договорам обеспечения вследствие неплатежеспособности;</w:t>
            </w:r>
          </w:p>
          <w:p w14:paraId="61560203"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15. Новый кредитор настоящим подтверждает и признает, что ему известно о том, что Должники не исполняют обязательства перед Кредитором;</w:t>
            </w:r>
          </w:p>
          <w:p w14:paraId="3B980B0D"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16. Новый кредитор, приобретая права (требования), полностью осознает финансовое состояние Должника, указанного в Договоре. При этом Новый кредитор подтверждает свою заинтересованность в приобретении прав (требований);</w:t>
            </w:r>
          </w:p>
          <w:p w14:paraId="52ECC305"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17. 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об оценке прав (требований));</w:t>
            </w:r>
          </w:p>
          <w:p w14:paraId="600273BA"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lastRenderedPageBreak/>
              <w:t>18. Условие о передаче по акту приема-передачи документов по Договору, подтверждающих исполнение Банком положений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591E8966"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19.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0389FE4D"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20. В случае признания Договора недействительным (полностью или частично)/ незаключенным либо расторжения Договора,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5FED8731"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21. 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начислению не подлежат;</w:t>
            </w:r>
          </w:p>
          <w:p w14:paraId="36685DFC"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22. Условие о том, что при поступлении денежных средств от Должников после заключения Договора, Кредитор обязан передать Новому кредитору все полученные денежные средства от Должников в счет уступленного;</w:t>
            </w:r>
          </w:p>
          <w:p w14:paraId="5CEA57B3" w14:textId="77777777" w:rsidR="000427C8" w:rsidRPr="00272860" w:rsidRDefault="000427C8" w:rsidP="00A87228">
            <w:pPr>
              <w:tabs>
                <w:tab w:val="left" w:pos="460"/>
              </w:tabs>
              <w:autoSpaceDE w:val="0"/>
              <w:autoSpaceDN w:val="0"/>
              <w:adjustRightInd w:val="0"/>
              <w:contextualSpacing/>
              <w:jc w:val="both"/>
              <w:rPr>
                <w:rFonts w:ascii="Times New Roman" w:hAnsi="Times New Roman" w:cs="Times New Roman"/>
                <w:sz w:val="20"/>
                <w:szCs w:val="20"/>
              </w:rPr>
            </w:pPr>
            <w:r w:rsidRPr="00272860">
              <w:rPr>
                <w:rFonts w:ascii="Times New Roman" w:hAnsi="Times New Roman" w:cs="Times New Roman"/>
                <w:sz w:val="20"/>
                <w:szCs w:val="20"/>
              </w:rPr>
              <w:t>23. Новый кредитор полностью понимает содержание документов, а также права и обязанности, вытекающие из них. Документы, имеющиеся у Кредитора и содержащие вышеуказанную информацию, будут переданы по акту приема-передачи.</w:t>
            </w:r>
          </w:p>
          <w:p w14:paraId="25334EFD" w14:textId="77777777" w:rsidR="000427C8" w:rsidRPr="00272860" w:rsidRDefault="000427C8" w:rsidP="00A87228">
            <w:pPr>
              <w:autoSpaceDE w:val="0"/>
              <w:autoSpaceDN w:val="0"/>
              <w:ind w:right="-108"/>
              <w:contextualSpacing/>
              <w:jc w:val="both"/>
              <w:rPr>
                <w:rFonts w:ascii="Times New Roman" w:hAnsi="Times New Roman" w:cs="Times New Roman"/>
                <w:sz w:val="20"/>
                <w:szCs w:val="20"/>
              </w:rPr>
            </w:pPr>
            <w:r w:rsidRPr="00272860">
              <w:rPr>
                <w:rFonts w:ascii="Times New Roman" w:hAnsi="Times New Roman" w:cs="Times New Roman"/>
                <w:sz w:val="20"/>
                <w:szCs w:val="20"/>
              </w:rPr>
              <w:t>24. В случае если на дату заключения Договора будет получена информация о смерти/ возбуждении процедуры банкротства в отношении Должника – физического/юридического лица, то такие сведения должны быть включены в Договор в качестве дополнительного условия с указанием на то, что Кредитору известны правовые последствия данного события, предусмотренные действующим законодательством Российской Федерации.</w:t>
            </w:r>
          </w:p>
          <w:p w14:paraId="3C69F509" w14:textId="77777777" w:rsidR="000427C8" w:rsidRPr="00272860" w:rsidRDefault="000427C8" w:rsidP="00A87228">
            <w:pPr>
              <w:tabs>
                <w:tab w:val="left" w:pos="461"/>
              </w:tabs>
              <w:contextualSpacing/>
              <w:jc w:val="both"/>
              <w:rPr>
                <w:rFonts w:ascii="Times New Roman" w:hAnsi="Times New Roman" w:cs="Times New Roman"/>
                <w:sz w:val="20"/>
                <w:szCs w:val="20"/>
              </w:rPr>
            </w:pPr>
            <w:r w:rsidRPr="00272860">
              <w:rPr>
                <w:rFonts w:ascii="Times New Roman" w:hAnsi="Times New Roman" w:cs="Times New Roman"/>
                <w:sz w:val="20"/>
                <w:szCs w:val="20"/>
              </w:rPr>
              <w:t>25.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47EA2BCB" w14:textId="77777777" w:rsidR="000427C8" w:rsidRPr="00272860" w:rsidRDefault="000427C8" w:rsidP="00A87228">
            <w:pPr>
              <w:tabs>
                <w:tab w:val="left" w:pos="461"/>
              </w:tabs>
              <w:contextualSpacing/>
              <w:jc w:val="both"/>
              <w:rPr>
                <w:rFonts w:ascii="Times New Roman" w:hAnsi="Times New Roman" w:cs="Times New Roman"/>
                <w:sz w:val="20"/>
                <w:szCs w:val="20"/>
              </w:rPr>
            </w:pPr>
            <w:r w:rsidRPr="00272860">
              <w:rPr>
                <w:rFonts w:ascii="Times New Roman" w:hAnsi="Times New Roman" w:cs="Times New Roman"/>
                <w:sz w:val="20"/>
                <w:szCs w:val="20"/>
              </w:rPr>
              <w:t>26.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7D9ED632" w14:textId="77777777" w:rsidR="000427C8" w:rsidRPr="00272860" w:rsidRDefault="000427C8" w:rsidP="00A87228">
            <w:pPr>
              <w:tabs>
                <w:tab w:val="left" w:pos="461"/>
              </w:tabs>
              <w:contextualSpacing/>
              <w:jc w:val="both"/>
              <w:rPr>
                <w:rFonts w:ascii="Times New Roman" w:hAnsi="Times New Roman" w:cs="Times New Roman"/>
                <w:sz w:val="20"/>
                <w:szCs w:val="20"/>
              </w:rPr>
            </w:pPr>
            <w:r w:rsidRPr="00272860">
              <w:rPr>
                <w:rFonts w:ascii="Times New Roman" w:hAnsi="Times New Roman" w:cs="Times New Roman"/>
                <w:sz w:val="20"/>
                <w:szCs w:val="20"/>
              </w:rPr>
              <w:t>27.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518C38FE" w14:textId="77777777" w:rsidR="000427C8" w:rsidRPr="00272860" w:rsidRDefault="000427C8" w:rsidP="00A87228">
            <w:pPr>
              <w:tabs>
                <w:tab w:val="left" w:pos="6875"/>
              </w:tabs>
              <w:autoSpaceDE w:val="0"/>
              <w:autoSpaceDN w:val="0"/>
              <w:adjustRightInd w:val="0"/>
              <w:contextualSpacing/>
              <w:jc w:val="both"/>
              <w:rPr>
                <w:rFonts w:ascii="Times New Roman" w:hAnsi="Times New Roman" w:cs="Times New Roman"/>
                <w:sz w:val="20"/>
                <w:szCs w:val="20"/>
              </w:rPr>
            </w:pPr>
            <w:r w:rsidRPr="00272860">
              <w:rPr>
                <w:rFonts w:ascii="Times New Roman" w:eastAsia="Calibri" w:hAnsi="Times New Roman" w:cs="Times New Roman"/>
                <w:color w:val="000000"/>
                <w:sz w:val="20"/>
                <w:szCs w:val="20"/>
              </w:rPr>
              <w:t xml:space="preserve">28. </w:t>
            </w:r>
            <w:r w:rsidRPr="00272860">
              <w:rPr>
                <w:rFonts w:ascii="Times New Roman" w:hAnsi="Times New Roman" w:cs="Times New Roman"/>
                <w:sz w:val="20"/>
                <w:szCs w:val="20"/>
              </w:rPr>
              <w:t>Новый кредитор информирован о том, что договоры обеспечения, указанные в Приложении 3 к настоящему решению, не уступаются и изложенные обстоятельства не влияют на намерение и волеизъявление Нового кредитора на совершение данной сделки на условиях Договора;</w:t>
            </w:r>
          </w:p>
          <w:p w14:paraId="0B7359CB" w14:textId="77777777" w:rsidR="000427C8" w:rsidRPr="00272860" w:rsidRDefault="000427C8" w:rsidP="00A87228">
            <w:pPr>
              <w:tabs>
                <w:tab w:val="left" w:pos="6875"/>
              </w:tabs>
              <w:autoSpaceDE w:val="0"/>
              <w:autoSpaceDN w:val="0"/>
              <w:adjustRightInd w:val="0"/>
              <w:contextualSpacing/>
              <w:jc w:val="both"/>
              <w:rPr>
                <w:rFonts w:ascii="Times New Roman" w:eastAsia="Calibri" w:hAnsi="Times New Roman" w:cs="Times New Roman"/>
                <w:color w:val="000000"/>
                <w:sz w:val="20"/>
                <w:szCs w:val="20"/>
              </w:rPr>
            </w:pPr>
            <w:r w:rsidRPr="00272860">
              <w:rPr>
                <w:rFonts w:ascii="Times New Roman" w:hAnsi="Times New Roman" w:cs="Times New Roman"/>
                <w:sz w:val="20"/>
                <w:szCs w:val="20"/>
              </w:rPr>
              <w:t>29. 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63487B57" w14:textId="77777777" w:rsidR="000427C8" w:rsidRPr="00272860" w:rsidRDefault="000427C8" w:rsidP="00A87228">
            <w:pPr>
              <w:autoSpaceDE w:val="0"/>
              <w:autoSpaceDN w:val="0"/>
              <w:ind w:right="-108"/>
              <w:contextualSpacing/>
              <w:jc w:val="both"/>
              <w:rPr>
                <w:rFonts w:ascii="Times New Roman" w:eastAsia="Calibri" w:hAnsi="Times New Roman" w:cs="Times New Roman"/>
                <w:color w:val="000000"/>
                <w:sz w:val="20"/>
                <w:szCs w:val="20"/>
              </w:rPr>
            </w:pPr>
            <w:r w:rsidRPr="00272860">
              <w:rPr>
                <w:rFonts w:ascii="Times New Roman" w:eastAsia="Calibri" w:hAnsi="Times New Roman" w:cs="Times New Roman"/>
                <w:color w:val="000000"/>
                <w:sz w:val="20"/>
                <w:szCs w:val="20"/>
              </w:rPr>
              <w:t>30. Банк и Новый кредитор обязаны обратиться в соответствующие органы Росреестра с совместным заявлением о государственной регистрации смены залогодержателя вследствие уступки права по основному обязательству в течение 30 календарных дней с даты перехода прав (требований) по Договору;</w:t>
            </w:r>
          </w:p>
          <w:p w14:paraId="6EB09417" w14:textId="77777777" w:rsidR="000427C8" w:rsidRPr="00272860" w:rsidRDefault="000427C8" w:rsidP="00A87228">
            <w:pPr>
              <w:tabs>
                <w:tab w:val="left" w:pos="6875"/>
              </w:tabs>
              <w:autoSpaceDE w:val="0"/>
              <w:autoSpaceDN w:val="0"/>
              <w:adjustRightInd w:val="0"/>
              <w:contextualSpacing/>
              <w:jc w:val="both"/>
              <w:rPr>
                <w:rFonts w:ascii="Times New Roman" w:eastAsia="Calibri" w:hAnsi="Times New Roman" w:cs="Times New Roman"/>
                <w:color w:val="000000"/>
                <w:sz w:val="20"/>
                <w:szCs w:val="20"/>
              </w:rPr>
            </w:pPr>
            <w:r w:rsidRPr="00272860">
              <w:rPr>
                <w:rFonts w:ascii="Times New Roman" w:eastAsia="Calibri" w:hAnsi="Times New Roman" w:cs="Times New Roman"/>
                <w:color w:val="000000"/>
                <w:sz w:val="20"/>
                <w:szCs w:val="20"/>
              </w:rPr>
              <w:t xml:space="preserve">31. Условия о согласии Нового кредитора принять права (требования) в том виде и того качества, в котором они имеются на дату перехода к Новому кредитору, а также </w:t>
            </w:r>
            <w:r w:rsidRPr="00272860">
              <w:rPr>
                <w:rFonts w:ascii="Times New Roman" w:eastAsia="Calibri" w:hAnsi="Times New Roman" w:cs="Times New Roman"/>
                <w:color w:val="000000"/>
                <w:sz w:val="20"/>
                <w:szCs w:val="20"/>
              </w:rPr>
              <w:lastRenderedPageBreak/>
              <w:t>отсутствие у Нового кредитора возражений и претензий к банку в отношении всех недостатков уступаемых прав (требований);</w:t>
            </w:r>
          </w:p>
          <w:p w14:paraId="072E2E3F" w14:textId="77777777" w:rsidR="000427C8" w:rsidRPr="00272860" w:rsidRDefault="000427C8" w:rsidP="00A87228">
            <w:pPr>
              <w:autoSpaceDE w:val="0"/>
              <w:autoSpaceDN w:val="0"/>
              <w:ind w:right="-108"/>
              <w:contextualSpacing/>
              <w:jc w:val="both"/>
              <w:rPr>
                <w:rFonts w:ascii="Times New Roman" w:hAnsi="Times New Roman" w:cs="Times New Roman"/>
                <w:sz w:val="20"/>
                <w:szCs w:val="20"/>
              </w:rPr>
            </w:pPr>
            <w:r w:rsidRPr="00272860">
              <w:rPr>
                <w:rFonts w:ascii="Times New Roman" w:hAnsi="Times New Roman" w:cs="Times New Roman"/>
                <w:sz w:val="20"/>
                <w:szCs w:val="20"/>
              </w:rPr>
              <w:t>32. Новый кредитор обязан уведомить Должников о состоявшемся переходе прав (требований) Кредитора по Договору к другому лицу.</w:t>
            </w:r>
          </w:p>
          <w:p w14:paraId="11B0CBFB" w14:textId="77777777" w:rsidR="000427C8" w:rsidRPr="00A6181B" w:rsidRDefault="000427C8" w:rsidP="00A87228">
            <w:pPr>
              <w:tabs>
                <w:tab w:val="left" w:pos="567"/>
              </w:tabs>
              <w:spacing w:after="0" w:line="240" w:lineRule="auto"/>
              <w:contextualSpacing/>
              <w:jc w:val="both"/>
              <w:rPr>
                <w:rFonts w:ascii="Times New Roman" w:hAnsi="Times New Roman" w:cs="Times New Roman"/>
                <w:sz w:val="20"/>
                <w:szCs w:val="20"/>
              </w:rPr>
            </w:pPr>
          </w:p>
        </w:tc>
      </w:tr>
    </w:tbl>
    <w:p w14:paraId="61868C6E" w14:textId="77777777" w:rsidR="000427C8" w:rsidRDefault="000427C8" w:rsidP="00394896">
      <w:pPr>
        <w:spacing w:after="0" w:line="240" w:lineRule="auto"/>
        <w:rPr>
          <w:rFonts w:ascii="Times New Roman" w:eastAsia="Times New Roman" w:hAnsi="Times New Roman" w:cs="Times New Roman"/>
          <w:color w:val="FF0000"/>
          <w:lang w:eastAsia="ru-RU"/>
        </w:rPr>
      </w:pPr>
    </w:p>
    <w:p w14:paraId="6CDF3E53" w14:textId="33D11C3F" w:rsidR="005D5C64" w:rsidRDefault="005D5C64" w:rsidP="00394896">
      <w:pPr>
        <w:spacing w:after="0" w:line="240" w:lineRule="auto"/>
        <w:rPr>
          <w:rFonts w:ascii="Times New Roman" w:eastAsia="Times New Roman" w:hAnsi="Times New Roman" w:cs="Times New Roman"/>
          <w:color w:val="FF0000"/>
          <w:lang w:eastAsia="ru-RU"/>
        </w:rPr>
      </w:pPr>
    </w:p>
    <w:p w14:paraId="78355EE6" w14:textId="328683DF" w:rsidR="00682E5B" w:rsidRDefault="00682E5B" w:rsidP="00394896">
      <w:pPr>
        <w:spacing w:after="0" w:line="240" w:lineRule="auto"/>
        <w:rPr>
          <w:rFonts w:ascii="Times New Roman" w:eastAsia="Times New Roman" w:hAnsi="Times New Roman" w:cs="Times New Roman"/>
          <w:color w:val="FF0000"/>
          <w:lang w:eastAsia="ru-RU"/>
        </w:rPr>
      </w:pPr>
    </w:p>
    <w:p w14:paraId="6D7DC9DE" w14:textId="0DB62AE9" w:rsidR="00682E5B" w:rsidRDefault="00682E5B" w:rsidP="00394896">
      <w:pPr>
        <w:spacing w:after="0" w:line="240" w:lineRule="auto"/>
        <w:rPr>
          <w:rFonts w:ascii="Times New Roman" w:eastAsia="Times New Roman" w:hAnsi="Times New Roman" w:cs="Times New Roman"/>
          <w:color w:val="FF0000"/>
          <w:lang w:eastAsia="ru-RU"/>
        </w:rPr>
      </w:pPr>
    </w:p>
    <w:p w14:paraId="2098D76E" w14:textId="228D65F0" w:rsidR="00682E5B" w:rsidRDefault="00682E5B" w:rsidP="00394896">
      <w:pPr>
        <w:spacing w:after="0" w:line="240" w:lineRule="auto"/>
        <w:rPr>
          <w:rFonts w:ascii="Times New Roman" w:eastAsia="Times New Roman" w:hAnsi="Times New Roman" w:cs="Times New Roman"/>
          <w:color w:val="FF0000"/>
          <w:lang w:eastAsia="ru-RU"/>
        </w:rPr>
      </w:pPr>
    </w:p>
    <w:p w14:paraId="258C6CE6" w14:textId="173A7CB0" w:rsidR="00682E5B" w:rsidRDefault="00682E5B" w:rsidP="00394896">
      <w:pPr>
        <w:spacing w:after="0" w:line="240" w:lineRule="auto"/>
        <w:rPr>
          <w:rFonts w:ascii="Times New Roman" w:eastAsia="Times New Roman" w:hAnsi="Times New Roman" w:cs="Times New Roman"/>
          <w:color w:val="FF0000"/>
          <w:lang w:eastAsia="ru-RU"/>
        </w:rPr>
      </w:pPr>
    </w:p>
    <w:p w14:paraId="39CE2A34" w14:textId="3535E48F" w:rsidR="00682E5B" w:rsidRDefault="00682E5B" w:rsidP="00394896">
      <w:pPr>
        <w:spacing w:after="0" w:line="240" w:lineRule="auto"/>
        <w:rPr>
          <w:rFonts w:ascii="Times New Roman" w:eastAsia="Times New Roman" w:hAnsi="Times New Roman" w:cs="Times New Roman"/>
          <w:color w:val="FF0000"/>
          <w:lang w:eastAsia="ru-RU"/>
        </w:rPr>
      </w:pPr>
    </w:p>
    <w:p w14:paraId="6F8E095A" w14:textId="3709C5DF" w:rsidR="00682E5B" w:rsidRDefault="00682E5B" w:rsidP="00394896">
      <w:pPr>
        <w:spacing w:after="0" w:line="240" w:lineRule="auto"/>
        <w:rPr>
          <w:rFonts w:ascii="Times New Roman" w:eastAsia="Times New Roman" w:hAnsi="Times New Roman" w:cs="Times New Roman"/>
          <w:color w:val="FF0000"/>
          <w:lang w:eastAsia="ru-RU"/>
        </w:rPr>
      </w:pPr>
    </w:p>
    <w:p w14:paraId="0CF8BF60" w14:textId="3DD284AA" w:rsidR="00682E5B" w:rsidRDefault="00682E5B" w:rsidP="00394896">
      <w:pPr>
        <w:spacing w:after="0" w:line="240" w:lineRule="auto"/>
        <w:rPr>
          <w:rFonts w:ascii="Times New Roman" w:eastAsia="Times New Roman" w:hAnsi="Times New Roman" w:cs="Times New Roman"/>
          <w:color w:val="FF0000"/>
          <w:lang w:eastAsia="ru-RU"/>
        </w:rPr>
      </w:pPr>
    </w:p>
    <w:p w14:paraId="50384FD7" w14:textId="1B5BBC08" w:rsidR="00682E5B" w:rsidRDefault="00682E5B" w:rsidP="00394896">
      <w:pPr>
        <w:spacing w:after="0" w:line="240" w:lineRule="auto"/>
        <w:rPr>
          <w:rFonts w:ascii="Times New Roman" w:eastAsia="Times New Roman" w:hAnsi="Times New Roman" w:cs="Times New Roman"/>
          <w:color w:val="FF0000"/>
          <w:lang w:eastAsia="ru-RU"/>
        </w:rPr>
      </w:pPr>
    </w:p>
    <w:p w14:paraId="294938FA" w14:textId="791B9FE4" w:rsidR="00682E5B" w:rsidRDefault="00682E5B" w:rsidP="00394896">
      <w:pPr>
        <w:spacing w:after="0" w:line="240" w:lineRule="auto"/>
        <w:rPr>
          <w:rFonts w:ascii="Times New Roman" w:eastAsia="Times New Roman" w:hAnsi="Times New Roman" w:cs="Times New Roman"/>
          <w:color w:val="FF0000"/>
          <w:lang w:eastAsia="ru-RU"/>
        </w:rPr>
      </w:pPr>
    </w:p>
    <w:p w14:paraId="33D1DC33" w14:textId="14F9596F" w:rsidR="00682E5B" w:rsidRDefault="00682E5B" w:rsidP="00394896">
      <w:pPr>
        <w:spacing w:after="0" w:line="240" w:lineRule="auto"/>
        <w:rPr>
          <w:rFonts w:ascii="Times New Roman" w:eastAsia="Times New Roman" w:hAnsi="Times New Roman" w:cs="Times New Roman"/>
          <w:color w:val="FF0000"/>
          <w:lang w:eastAsia="ru-RU"/>
        </w:rPr>
      </w:pPr>
    </w:p>
    <w:p w14:paraId="3CE8C70C" w14:textId="4928FB63" w:rsidR="00682E5B" w:rsidRDefault="00682E5B" w:rsidP="00394896">
      <w:pPr>
        <w:spacing w:after="0" w:line="240" w:lineRule="auto"/>
        <w:rPr>
          <w:rFonts w:ascii="Times New Roman" w:eastAsia="Times New Roman" w:hAnsi="Times New Roman" w:cs="Times New Roman"/>
          <w:color w:val="FF0000"/>
          <w:lang w:eastAsia="ru-RU"/>
        </w:rPr>
      </w:pPr>
    </w:p>
    <w:p w14:paraId="4440F19C" w14:textId="0A81D60D" w:rsidR="00682E5B" w:rsidRDefault="00682E5B" w:rsidP="00394896">
      <w:pPr>
        <w:spacing w:after="0" w:line="240" w:lineRule="auto"/>
        <w:rPr>
          <w:rFonts w:ascii="Times New Roman" w:eastAsia="Times New Roman" w:hAnsi="Times New Roman" w:cs="Times New Roman"/>
          <w:color w:val="FF0000"/>
          <w:lang w:eastAsia="ru-RU"/>
        </w:rPr>
      </w:pPr>
    </w:p>
    <w:p w14:paraId="31FD652C" w14:textId="611F2884" w:rsidR="00682E5B" w:rsidRDefault="00682E5B" w:rsidP="00394896">
      <w:pPr>
        <w:spacing w:after="0" w:line="240" w:lineRule="auto"/>
        <w:rPr>
          <w:rFonts w:ascii="Times New Roman" w:eastAsia="Times New Roman" w:hAnsi="Times New Roman" w:cs="Times New Roman"/>
          <w:color w:val="FF0000"/>
          <w:lang w:eastAsia="ru-RU"/>
        </w:rPr>
      </w:pPr>
    </w:p>
    <w:p w14:paraId="03624080" w14:textId="6B511B3B" w:rsidR="00682E5B" w:rsidRDefault="00682E5B" w:rsidP="00394896">
      <w:pPr>
        <w:spacing w:after="0" w:line="240" w:lineRule="auto"/>
        <w:rPr>
          <w:rFonts w:ascii="Times New Roman" w:eastAsia="Times New Roman" w:hAnsi="Times New Roman" w:cs="Times New Roman"/>
          <w:color w:val="FF0000"/>
          <w:lang w:eastAsia="ru-RU"/>
        </w:rPr>
      </w:pPr>
    </w:p>
    <w:p w14:paraId="218E9122" w14:textId="75629200" w:rsidR="00682E5B" w:rsidRDefault="00682E5B" w:rsidP="00394896">
      <w:pPr>
        <w:spacing w:after="0" w:line="240" w:lineRule="auto"/>
        <w:rPr>
          <w:rFonts w:ascii="Times New Roman" w:eastAsia="Times New Roman" w:hAnsi="Times New Roman" w:cs="Times New Roman"/>
          <w:color w:val="FF0000"/>
          <w:lang w:eastAsia="ru-RU"/>
        </w:rPr>
      </w:pPr>
    </w:p>
    <w:p w14:paraId="6188033B" w14:textId="39F0EABE" w:rsidR="00682E5B" w:rsidRDefault="00682E5B" w:rsidP="00394896">
      <w:pPr>
        <w:spacing w:after="0" w:line="240" w:lineRule="auto"/>
        <w:rPr>
          <w:rFonts w:ascii="Times New Roman" w:eastAsia="Times New Roman" w:hAnsi="Times New Roman" w:cs="Times New Roman"/>
          <w:color w:val="FF0000"/>
          <w:lang w:eastAsia="ru-RU"/>
        </w:rPr>
      </w:pPr>
    </w:p>
    <w:p w14:paraId="6A6A3B9C" w14:textId="087DBF8B" w:rsidR="00682E5B" w:rsidRDefault="00682E5B" w:rsidP="00394896">
      <w:pPr>
        <w:spacing w:after="0" w:line="240" w:lineRule="auto"/>
        <w:rPr>
          <w:rFonts w:ascii="Times New Roman" w:eastAsia="Times New Roman" w:hAnsi="Times New Roman" w:cs="Times New Roman"/>
          <w:color w:val="FF0000"/>
          <w:lang w:eastAsia="ru-RU"/>
        </w:rPr>
      </w:pPr>
    </w:p>
    <w:p w14:paraId="5B29F23D" w14:textId="733EF795" w:rsidR="00682E5B" w:rsidRDefault="00682E5B" w:rsidP="00394896">
      <w:pPr>
        <w:spacing w:after="0" w:line="240" w:lineRule="auto"/>
        <w:rPr>
          <w:rFonts w:ascii="Times New Roman" w:eastAsia="Times New Roman" w:hAnsi="Times New Roman" w:cs="Times New Roman"/>
          <w:color w:val="FF0000"/>
          <w:lang w:eastAsia="ru-RU"/>
        </w:rPr>
      </w:pPr>
    </w:p>
    <w:p w14:paraId="51ACFEC5" w14:textId="74B6BE47" w:rsidR="00682E5B" w:rsidRDefault="00682E5B" w:rsidP="00394896">
      <w:pPr>
        <w:spacing w:after="0" w:line="240" w:lineRule="auto"/>
        <w:rPr>
          <w:rFonts w:ascii="Times New Roman" w:eastAsia="Times New Roman" w:hAnsi="Times New Roman" w:cs="Times New Roman"/>
          <w:color w:val="FF0000"/>
          <w:lang w:eastAsia="ru-RU"/>
        </w:rPr>
      </w:pPr>
    </w:p>
    <w:p w14:paraId="21AEAD85" w14:textId="45438761" w:rsidR="00682E5B" w:rsidRDefault="00682E5B" w:rsidP="00394896">
      <w:pPr>
        <w:spacing w:after="0" w:line="240" w:lineRule="auto"/>
        <w:rPr>
          <w:rFonts w:ascii="Times New Roman" w:eastAsia="Times New Roman" w:hAnsi="Times New Roman" w:cs="Times New Roman"/>
          <w:color w:val="FF0000"/>
          <w:lang w:eastAsia="ru-RU"/>
        </w:rPr>
      </w:pPr>
    </w:p>
    <w:p w14:paraId="4AAD79B1" w14:textId="7C2252E3" w:rsidR="00682E5B" w:rsidRDefault="00682E5B" w:rsidP="00394896">
      <w:pPr>
        <w:spacing w:after="0" w:line="240" w:lineRule="auto"/>
        <w:rPr>
          <w:rFonts w:ascii="Times New Roman" w:eastAsia="Times New Roman" w:hAnsi="Times New Roman" w:cs="Times New Roman"/>
          <w:color w:val="FF0000"/>
          <w:lang w:eastAsia="ru-RU"/>
        </w:rPr>
      </w:pPr>
    </w:p>
    <w:p w14:paraId="4BD2DBA1" w14:textId="7340916B" w:rsidR="00682E5B" w:rsidRDefault="00682E5B" w:rsidP="00394896">
      <w:pPr>
        <w:spacing w:after="0" w:line="240" w:lineRule="auto"/>
        <w:rPr>
          <w:rFonts w:ascii="Times New Roman" w:eastAsia="Times New Roman" w:hAnsi="Times New Roman" w:cs="Times New Roman"/>
          <w:color w:val="FF0000"/>
          <w:lang w:eastAsia="ru-RU"/>
        </w:rPr>
      </w:pPr>
    </w:p>
    <w:p w14:paraId="0F179F39" w14:textId="1844102C" w:rsidR="00682E5B" w:rsidRDefault="00682E5B" w:rsidP="00394896">
      <w:pPr>
        <w:spacing w:after="0" w:line="240" w:lineRule="auto"/>
        <w:rPr>
          <w:rFonts w:ascii="Times New Roman" w:eastAsia="Times New Roman" w:hAnsi="Times New Roman" w:cs="Times New Roman"/>
          <w:color w:val="FF0000"/>
          <w:lang w:eastAsia="ru-RU"/>
        </w:rPr>
      </w:pPr>
    </w:p>
    <w:p w14:paraId="062D1FE2" w14:textId="0C2CE7EA" w:rsidR="00682E5B" w:rsidRDefault="00682E5B" w:rsidP="00394896">
      <w:pPr>
        <w:spacing w:after="0" w:line="240" w:lineRule="auto"/>
        <w:rPr>
          <w:rFonts w:ascii="Times New Roman" w:eastAsia="Times New Roman" w:hAnsi="Times New Roman" w:cs="Times New Roman"/>
          <w:color w:val="FF0000"/>
          <w:lang w:eastAsia="ru-RU"/>
        </w:rPr>
      </w:pPr>
    </w:p>
    <w:p w14:paraId="31C9A213" w14:textId="1F5B70DF" w:rsidR="00682E5B" w:rsidRDefault="00682E5B" w:rsidP="00394896">
      <w:pPr>
        <w:spacing w:after="0" w:line="240" w:lineRule="auto"/>
        <w:rPr>
          <w:rFonts w:ascii="Times New Roman" w:eastAsia="Times New Roman" w:hAnsi="Times New Roman" w:cs="Times New Roman"/>
          <w:color w:val="FF0000"/>
          <w:lang w:eastAsia="ru-RU"/>
        </w:rPr>
      </w:pPr>
    </w:p>
    <w:p w14:paraId="1205D6CF" w14:textId="050E74BB" w:rsidR="00682E5B" w:rsidRDefault="00682E5B" w:rsidP="00394896">
      <w:pPr>
        <w:spacing w:after="0" w:line="240" w:lineRule="auto"/>
        <w:rPr>
          <w:rFonts w:ascii="Times New Roman" w:eastAsia="Times New Roman" w:hAnsi="Times New Roman" w:cs="Times New Roman"/>
          <w:color w:val="FF0000"/>
          <w:lang w:eastAsia="ru-RU"/>
        </w:rPr>
      </w:pPr>
    </w:p>
    <w:p w14:paraId="16A0DFE3" w14:textId="34B9B28D" w:rsidR="00682E5B" w:rsidRDefault="00682E5B" w:rsidP="00394896">
      <w:pPr>
        <w:spacing w:after="0" w:line="240" w:lineRule="auto"/>
        <w:rPr>
          <w:rFonts w:ascii="Times New Roman" w:eastAsia="Times New Roman" w:hAnsi="Times New Roman" w:cs="Times New Roman"/>
          <w:color w:val="FF0000"/>
          <w:lang w:eastAsia="ru-RU"/>
        </w:rPr>
      </w:pPr>
    </w:p>
    <w:p w14:paraId="53038FB5" w14:textId="4AACED58" w:rsidR="00682E5B" w:rsidRDefault="00682E5B" w:rsidP="00394896">
      <w:pPr>
        <w:spacing w:after="0" w:line="240" w:lineRule="auto"/>
        <w:rPr>
          <w:rFonts w:ascii="Times New Roman" w:eastAsia="Times New Roman" w:hAnsi="Times New Roman" w:cs="Times New Roman"/>
          <w:color w:val="FF0000"/>
          <w:lang w:eastAsia="ru-RU"/>
        </w:rPr>
      </w:pPr>
    </w:p>
    <w:p w14:paraId="671A1398" w14:textId="6E6EAB1F" w:rsidR="00682E5B" w:rsidRDefault="00682E5B" w:rsidP="00394896">
      <w:pPr>
        <w:spacing w:after="0" w:line="240" w:lineRule="auto"/>
        <w:rPr>
          <w:rFonts w:ascii="Times New Roman" w:eastAsia="Times New Roman" w:hAnsi="Times New Roman" w:cs="Times New Roman"/>
          <w:color w:val="FF0000"/>
          <w:lang w:eastAsia="ru-RU"/>
        </w:rPr>
      </w:pPr>
    </w:p>
    <w:p w14:paraId="26A7BC99" w14:textId="0BFB08A3" w:rsidR="00682E5B" w:rsidRDefault="00682E5B" w:rsidP="00394896">
      <w:pPr>
        <w:spacing w:after="0" w:line="240" w:lineRule="auto"/>
        <w:rPr>
          <w:rFonts w:ascii="Times New Roman" w:eastAsia="Times New Roman" w:hAnsi="Times New Roman" w:cs="Times New Roman"/>
          <w:color w:val="FF0000"/>
          <w:lang w:eastAsia="ru-RU"/>
        </w:rPr>
      </w:pPr>
    </w:p>
    <w:p w14:paraId="3886FA88" w14:textId="2D45F86B" w:rsidR="00682E5B" w:rsidRDefault="00682E5B" w:rsidP="00394896">
      <w:pPr>
        <w:spacing w:after="0" w:line="240" w:lineRule="auto"/>
        <w:rPr>
          <w:rFonts w:ascii="Times New Roman" w:eastAsia="Times New Roman" w:hAnsi="Times New Roman" w:cs="Times New Roman"/>
          <w:color w:val="FF0000"/>
          <w:lang w:eastAsia="ru-RU"/>
        </w:rPr>
      </w:pPr>
    </w:p>
    <w:p w14:paraId="7057DF82" w14:textId="762678BB" w:rsidR="00682E5B" w:rsidRDefault="00682E5B" w:rsidP="00394896">
      <w:pPr>
        <w:spacing w:after="0" w:line="240" w:lineRule="auto"/>
        <w:rPr>
          <w:rFonts w:ascii="Times New Roman" w:eastAsia="Times New Roman" w:hAnsi="Times New Roman" w:cs="Times New Roman"/>
          <w:color w:val="FF0000"/>
          <w:lang w:eastAsia="ru-RU"/>
        </w:rPr>
      </w:pPr>
    </w:p>
    <w:p w14:paraId="3CF29D89" w14:textId="4292777F" w:rsidR="00682E5B" w:rsidRDefault="00682E5B" w:rsidP="00394896">
      <w:pPr>
        <w:spacing w:after="0" w:line="240" w:lineRule="auto"/>
        <w:rPr>
          <w:rFonts w:ascii="Times New Roman" w:eastAsia="Times New Roman" w:hAnsi="Times New Roman" w:cs="Times New Roman"/>
          <w:color w:val="FF0000"/>
          <w:lang w:eastAsia="ru-RU"/>
        </w:rPr>
      </w:pPr>
    </w:p>
    <w:p w14:paraId="07FF1E1A" w14:textId="6132928D" w:rsidR="00682E5B" w:rsidRDefault="00682E5B" w:rsidP="00394896">
      <w:pPr>
        <w:spacing w:after="0" w:line="240" w:lineRule="auto"/>
        <w:rPr>
          <w:rFonts w:ascii="Times New Roman" w:eastAsia="Times New Roman" w:hAnsi="Times New Roman" w:cs="Times New Roman"/>
          <w:color w:val="FF0000"/>
          <w:lang w:eastAsia="ru-RU"/>
        </w:rPr>
      </w:pPr>
    </w:p>
    <w:p w14:paraId="6C2D1385" w14:textId="1852CF87" w:rsidR="00682E5B" w:rsidRDefault="00682E5B" w:rsidP="00394896">
      <w:pPr>
        <w:spacing w:after="0" w:line="240" w:lineRule="auto"/>
        <w:rPr>
          <w:rFonts w:ascii="Times New Roman" w:eastAsia="Times New Roman" w:hAnsi="Times New Roman" w:cs="Times New Roman"/>
          <w:color w:val="FF0000"/>
          <w:lang w:eastAsia="ru-RU"/>
        </w:rPr>
      </w:pPr>
    </w:p>
    <w:p w14:paraId="3BF02B69" w14:textId="07BE2BEC" w:rsidR="00682E5B" w:rsidRDefault="00682E5B" w:rsidP="00394896">
      <w:pPr>
        <w:spacing w:after="0" w:line="240" w:lineRule="auto"/>
        <w:rPr>
          <w:rFonts w:ascii="Times New Roman" w:eastAsia="Times New Roman" w:hAnsi="Times New Roman" w:cs="Times New Roman"/>
          <w:color w:val="FF0000"/>
          <w:lang w:eastAsia="ru-RU"/>
        </w:rPr>
      </w:pPr>
    </w:p>
    <w:p w14:paraId="25A7A8DE" w14:textId="2C0625F7" w:rsidR="00682E5B" w:rsidRDefault="00682E5B" w:rsidP="00394896">
      <w:pPr>
        <w:spacing w:after="0" w:line="240" w:lineRule="auto"/>
        <w:rPr>
          <w:rFonts w:ascii="Times New Roman" w:eastAsia="Times New Roman" w:hAnsi="Times New Roman" w:cs="Times New Roman"/>
          <w:color w:val="FF0000"/>
          <w:lang w:eastAsia="ru-RU"/>
        </w:rPr>
      </w:pPr>
    </w:p>
    <w:p w14:paraId="02EB3BFE" w14:textId="156928C9" w:rsidR="00682E5B" w:rsidRDefault="00682E5B" w:rsidP="00394896">
      <w:pPr>
        <w:spacing w:after="0" w:line="240" w:lineRule="auto"/>
        <w:rPr>
          <w:rFonts w:ascii="Times New Roman" w:eastAsia="Times New Roman" w:hAnsi="Times New Roman" w:cs="Times New Roman"/>
          <w:color w:val="FF0000"/>
          <w:lang w:eastAsia="ru-RU"/>
        </w:rPr>
      </w:pPr>
    </w:p>
    <w:p w14:paraId="7E4E729F" w14:textId="2290392C" w:rsidR="00682E5B" w:rsidRDefault="00682E5B" w:rsidP="00394896">
      <w:pPr>
        <w:spacing w:after="0" w:line="240" w:lineRule="auto"/>
        <w:rPr>
          <w:rFonts w:ascii="Times New Roman" w:eastAsia="Times New Roman" w:hAnsi="Times New Roman" w:cs="Times New Roman"/>
          <w:color w:val="FF0000"/>
          <w:lang w:eastAsia="ru-RU"/>
        </w:rPr>
      </w:pPr>
    </w:p>
    <w:p w14:paraId="11EE06C2" w14:textId="7385F5AC" w:rsidR="00682E5B" w:rsidRDefault="00682E5B" w:rsidP="00394896">
      <w:pPr>
        <w:spacing w:after="0" w:line="240" w:lineRule="auto"/>
        <w:rPr>
          <w:rFonts w:ascii="Times New Roman" w:eastAsia="Times New Roman" w:hAnsi="Times New Roman" w:cs="Times New Roman"/>
          <w:color w:val="FF0000"/>
          <w:lang w:eastAsia="ru-RU"/>
        </w:rPr>
      </w:pPr>
    </w:p>
    <w:p w14:paraId="752EC656" w14:textId="1E7BBF04" w:rsidR="00682E5B" w:rsidRDefault="00682E5B" w:rsidP="00394896">
      <w:pPr>
        <w:spacing w:after="0" w:line="240" w:lineRule="auto"/>
        <w:rPr>
          <w:rFonts w:ascii="Times New Roman" w:eastAsia="Times New Roman" w:hAnsi="Times New Roman" w:cs="Times New Roman"/>
          <w:color w:val="FF0000"/>
          <w:lang w:eastAsia="ru-RU"/>
        </w:rPr>
      </w:pPr>
    </w:p>
    <w:p w14:paraId="0C5BB3FA" w14:textId="35144826" w:rsidR="00682E5B" w:rsidRDefault="00682E5B" w:rsidP="00394896">
      <w:pPr>
        <w:spacing w:after="0" w:line="240" w:lineRule="auto"/>
        <w:rPr>
          <w:rFonts w:ascii="Times New Roman" w:eastAsia="Times New Roman" w:hAnsi="Times New Roman" w:cs="Times New Roman"/>
          <w:color w:val="FF0000"/>
          <w:lang w:eastAsia="ru-RU"/>
        </w:rPr>
      </w:pPr>
    </w:p>
    <w:p w14:paraId="6620BAD6" w14:textId="10AC8634" w:rsidR="00682E5B" w:rsidRDefault="00682E5B" w:rsidP="00394896">
      <w:pPr>
        <w:spacing w:after="0" w:line="240" w:lineRule="auto"/>
        <w:rPr>
          <w:rFonts w:ascii="Times New Roman" w:eastAsia="Times New Roman" w:hAnsi="Times New Roman" w:cs="Times New Roman"/>
          <w:color w:val="FF0000"/>
          <w:lang w:eastAsia="ru-RU"/>
        </w:rPr>
      </w:pPr>
    </w:p>
    <w:p w14:paraId="45A51FEE" w14:textId="6AC6B949" w:rsidR="00682E5B" w:rsidRDefault="00682E5B" w:rsidP="00394896">
      <w:pPr>
        <w:spacing w:after="0" w:line="240" w:lineRule="auto"/>
        <w:rPr>
          <w:rFonts w:ascii="Times New Roman" w:eastAsia="Times New Roman" w:hAnsi="Times New Roman" w:cs="Times New Roman"/>
          <w:color w:val="FF0000"/>
          <w:lang w:eastAsia="ru-RU"/>
        </w:rPr>
      </w:pPr>
    </w:p>
    <w:p w14:paraId="64BF1ED4" w14:textId="130E87DB" w:rsidR="00682E5B" w:rsidRDefault="00682E5B" w:rsidP="00394896">
      <w:pPr>
        <w:spacing w:after="0" w:line="240" w:lineRule="auto"/>
        <w:rPr>
          <w:rFonts w:ascii="Times New Roman" w:eastAsia="Times New Roman" w:hAnsi="Times New Roman" w:cs="Times New Roman"/>
          <w:color w:val="FF0000"/>
          <w:lang w:eastAsia="ru-RU"/>
        </w:rPr>
      </w:pPr>
    </w:p>
    <w:p w14:paraId="2F7E920F" w14:textId="25B61774" w:rsidR="00682E5B" w:rsidRDefault="00682E5B" w:rsidP="00394896">
      <w:pPr>
        <w:spacing w:after="0" w:line="240" w:lineRule="auto"/>
        <w:rPr>
          <w:rFonts w:ascii="Times New Roman" w:eastAsia="Times New Roman" w:hAnsi="Times New Roman" w:cs="Times New Roman"/>
          <w:color w:val="FF0000"/>
          <w:lang w:eastAsia="ru-RU"/>
        </w:rPr>
      </w:pPr>
    </w:p>
    <w:p w14:paraId="55AE73FD" w14:textId="20A48941" w:rsidR="00682E5B" w:rsidRDefault="00682E5B" w:rsidP="00394896">
      <w:pPr>
        <w:spacing w:after="0" w:line="240" w:lineRule="auto"/>
        <w:rPr>
          <w:rFonts w:ascii="Times New Roman" w:eastAsia="Times New Roman" w:hAnsi="Times New Roman" w:cs="Times New Roman"/>
          <w:color w:val="FF0000"/>
          <w:lang w:eastAsia="ru-RU"/>
        </w:rPr>
      </w:pPr>
    </w:p>
    <w:p w14:paraId="63323C02" w14:textId="1934F7D0" w:rsidR="00682E5B" w:rsidRDefault="00682E5B" w:rsidP="00394896">
      <w:pPr>
        <w:spacing w:after="0" w:line="240" w:lineRule="auto"/>
        <w:rPr>
          <w:rFonts w:ascii="Times New Roman" w:eastAsia="Times New Roman" w:hAnsi="Times New Roman" w:cs="Times New Roman"/>
          <w:color w:val="FF0000"/>
          <w:lang w:eastAsia="ru-RU"/>
        </w:rPr>
      </w:pPr>
    </w:p>
    <w:p w14:paraId="2013AD4C" w14:textId="2DEC0212" w:rsidR="00682E5B" w:rsidRDefault="00682E5B" w:rsidP="00394896">
      <w:pPr>
        <w:spacing w:after="0" w:line="240" w:lineRule="auto"/>
        <w:rPr>
          <w:rFonts w:ascii="Times New Roman" w:eastAsia="Times New Roman" w:hAnsi="Times New Roman" w:cs="Times New Roman"/>
          <w:color w:val="FF0000"/>
          <w:lang w:eastAsia="ru-RU"/>
        </w:rPr>
      </w:pPr>
    </w:p>
    <w:p w14:paraId="52182EA0" w14:textId="04C191E9" w:rsidR="00682E5B" w:rsidRDefault="00682E5B" w:rsidP="00394896">
      <w:pPr>
        <w:spacing w:after="0" w:line="240" w:lineRule="auto"/>
        <w:rPr>
          <w:rFonts w:ascii="Times New Roman" w:eastAsia="Times New Roman" w:hAnsi="Times New Roman" w:cs="Times New Roman"/>
          <w:color w:val="FF0000"/>
          <w:lang w:eastAsia="ru-RU"/>
        </w:rPr>
      </w:pPr>
    </w:p>
    <w:p w14:paraId="11074CB2" w14:textId="60161337" w:rsidR="00682E5B" w:rsidRDefault="00682E5B" w:rsidP="00394896">
      <w:pPr>
        <w:spacing w:after="0" w:line="240" w:lineRule="auto"/>
        <w:rPr>
          <w:rFonts w:ascii="Times New Roman" w:eastAsia="Times New Roman" w:hAnsi="Times New Roman" w:cs="Times New Roman"/>
          <w:color w:val="FF0000"/>
          <w:lang w:eastAsia="ru-RU"/>
        </w:rPr>
      </w:pPr>
    </w:p>
    <w:p w14:paraId="49EC1AEB" w14:textId="01D17F78" w:rsidR="00682E5B" w:rsidRDefault="00682E5B" w:rsidP="00394896">
      <w:pPr>
        <w:spacing w:after="0" w:line="240" w:lineRule="auto"/>
        <w:rPr>
          <w:rFonts w:ascii="Times New Roman" w:eastAsia="Times New Roman" w:hAnsi="Times New Roman" w:cs="Times New Roman"/>
          <w:color w:val="FF0000"/>
          <w:lang w:eastAsia="ru-RU"/>
        </w:rPr>
      </w:pPr>
    </w:p>
    <w:p w14:paraId="5D13C6C1" w14:textId="5ABCC1BD" w:rsidR="00682E5B" w:rsidRDefault="00682E5B" w:rsidP="00394896">
      <w:pPr>
        <w:spacing w:after="0" w:line="240" w:lineRule="auto"/>
        <w:rPr>
          <w:rFonts w:ascii="Times New Roman" w:eastAsia="Times New Roman" w:hAnsi="Times New Roman" w:cs="Times New Roman"/>
          <w:color w:val="FF0000"/>
          <w:lang w:eastAsia="ru-RU"/>
        </w:rPr>
      </w:pPr>
    </w:p>
    <w:p w14:paraId="16616886" w14:textId="77777777" w:rsidR="00682E5B" w:rsidRDefault="00682E5B"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lastRenderedPageBreak/>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4B66E5DF"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1F648E84" w14:textId="77777777" w:rsidR="000427C8" w:rsidRPr="00C74E46" w:rsidRDefault="000427C8" w:rsidP="000427C8">
      <w:pPr>
        <w:tabs>
          <w:tab w:val="left" w:pos="600"/>
        </w:tabs>
        <w:jc w:val="center"/>
        <w:rPr>
          <w:rFonts w:ascii="Times New Roman" w:hAnsi="Times New Roman" w:cs="Times New Roman"/>
          <w:b/>
          <w:color w:val="0D0D0D"/>
          <w:sz w:val="24"/>
          <w:szCs w:val="24"/>
        </w:rPr>
      </w:pPr>
      <w:r w:rsidRPr="00C74E46">
        <w:rPr>
          <w:rFonts w:ascii="Times New Roman" w:hAnsi="Times New Roman" w:cs="Times New Roman"/>
          <w:b/>
          <w:color w:val="0D0D0D"/>
          <w:sz w:val="24"/>
          <w:szCs w:val="24"/>
        </w:rPr>
        <w:t>Договоры/ судебные акты (основания), права (требования) по которым не уступаются:</w:t>
      </w:r>
    </w:p>
    <w:p w14:paraId="6FBC1CD1" w14:textId="77777777" w:rsidR="000427C8" w:rsidRDefault="000427C8" w:rsidP="000427C8">
      <w:pPr>
        <w:widowControl w:val="0"/>
        <w:spacing w:after="0" w:line="240" w:lineRule="auto"/>
        <w:ind w:left="-284"/>
        <w:rPr>
          <w:rFonts w:ascii="Times New Roman" w:eastAsia="Times New Roman" w:hAnsi="Times New Roman" w:cs="Times New Roman"/>
          <w:sz w:val="24"/>
          <w:szCs w:val="24"/>
        </w:rPr>
      </w:pPr>
    </w:p>
    <w:p w14:paraId="1EAA66FA" w14:textId="77777777" w:rsidR="000427C8" w:rsidRPr="00480FF3" w:rsidRDefault="000427C8" w:rsidP="000427C8">
      <w:pPr>
        <w:pStyle w:val="a6"/>
        <w:widowControl w:val="0"/>
        <w:numPr>
          <w:ilvl w:val="0"/>
          <w:numId w:val="50"/>
        </w:numPr>
        <w:ind w:left="400"/>
        <w:contextualSpacing/>
        <w:jc w:val="both"/>
        <w:rPr>
          <w:sz w:val="22"/>
          <w:szCs w:val="22"/>
        </w:rPr>
      </w:pPr>
      <w:r w:rsidRPr="00A76955">
        <w:rPr>
          <w:sz w:val="22"/>
          <w:szCs w:val="22"/>
        </w:rPr>
        <w:t xml:space="preserve">Кредитный договор </w:t>
      </w:r>
      <w:r>
        <w:rPr>
          <w:bCs/>
          <w:sz w:val="22"/>
          <w:szCs w:val="22"/>
        </w:rPr>
        <w:t>№102609/0004 от 29.12.2010 заключенный с</w:t>
      </w:r>
      <w:r w:rsidRPr="00A76955">
        <w:rPr>
          <w:bCs/>
          <w:sz w:val="22"/>
          <w:szCs w:val="22"/>
        </w:rPr>
        <w:t xml:space="preserve"> СПК «Дуг-1»</w:t>
      </w:r>
      <w:r>
        <w:rPr>
          <w:bCs/>
          <w:sz w:val="22"/>
          <w:szCs w:val="22"/>
        </w:rPr>
        <w:t>).</w:t>
      </w:r>
    </w:p>
    <w:p w14:paraId="0A3D51C6" w14:textId="77777777" w:rsidR="000427C8" w:rsidRPr="00480FF3" w:rsidRDefault="000427C8" w:rsidP="000427C8">
      <w:pPr>
        <w:pStyle w:val="a6"/>
        <w:widowControl w:val="0"/>
        <w:numPr>
          <w:ilvl w:val="0"/>
          <w:numId w:val="50"/>
        </w:numPr>
        <w:ind w:left="400"/>
        <w:contextualSpacing/>
        <w:jc w:val="both"/>
        <w:rPr>
          <w:sz w:val="22"/>
          <w:szCs w:val="22"/>
        </w:rPr>
      </w:pPr>
      <w:r w:rsidRPr="00480FF3">
        <w:rPr>
          <w:sz w:val="22"/>
          <w:szCs w:val="22"/>
        </w:rPr>
        <w:t>Договор №102609/0004-5 о залоге оборудования от 29.2.2010 заключенный с СПК «Дуг-1»</w:t>
      </w:r>
      <w:r>
        <w:rPr>
          <w:sz w:val="22"/>
          <w:szCs w:val="22"/>
        </w:rPr>
        <w:t>.</w:t>
      </w:r>
    </w:p>
    <w:p w14:paraId="6D76E14F" w14:textId="77777777" w:rsidR="000427C8" w:rsidRDefault="000427C8" w:rsidP="000427C8">
      <w:pPr>
        <w:widowControl w:val="0"/>
        <w:tabs>
          <w:tab w:val="left" w:pos="0"/>
          <w:tab w:val="left" w:pos="318"/>
        </w:tabs>
        <w:spacing w:after="0" w:line="240" w:lineRule="auto"/>
        <w:jc w:val="both"/>
        <w:rPr>
          <w:rFonts w:ascii="Times New Roman" w:hAnsi="Times New Roman" w:cs="Times New Roman"/>
          <w:b/>
          <w:sz w:val="24"/>
          <w:szCs w:val="24"/>
        </w:rPr>
      </w:pPr>
    </w:p>
    <w:p w14:paraId="7F4C944A"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37E1E367"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04AE7F60"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35593A1A"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3B16C213"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73202971"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33E2CC63"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1EC7C104"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70448221"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0F41175D"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4F2A0980"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1ABB4E9E"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1EC3B215"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54938953"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3B0809BF"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3E6AC100"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207AE3F6"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2588085F"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6EB5DA3C"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518212B4"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0614543E"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54F081A0"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29A9AC52"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6D448D6B"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79F23495"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5BD83BED"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117FE06C"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71D1433B"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040D30E3"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09193116"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267CCA72"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1C6F4CC3"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74E0840B"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64368478"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1A84CDC8"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73D7317E"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2192A5B0"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44EC86DE" w14:textId="6D6BCEFA" w:rsidR="000427C8" w:rsidRDefault="000427C8" w:rsidP="00137AB9">
      <w:pPr>
        <w:spacing w:after="0" w:line="240" w:lineRule="auto"/>
        <w:ind w:right="20"/>
        <w:rPr>
          <w:rFonts w:ascii="Times New Roman" w:eastAsia="Times New Roman" w:hAnsi="Times New Roman" w:cs="Times New Roman"/>
          <w:sz w:val="24"/>
          <w:szCs w:val="24"/>
        </w:rPr>
      </w:pPr>
    </w:p>
    <w:p w14:paraId="5BF04335" w14:textId="77777777" w:rsidR="000B52FE" w:rsidRDefault="000B52FE" w:rsidP="00137AB9">
      <w:pPr>
        <w:spacing w:after="0" w:line="240" w:lineRule="auto"/>
        <w:ind w:right="20"/>
        <w:rPr>
          <w:rFonts w:ascii="Times New Roman" w:eastAsia="Times New Roman" w:hAnsi="Times New Roman" w:cs="Times New Roman"/>
          <w:sz w:val="24"/>
          <w:szCs w:val="24"/>
        </w:rPr>
      </w:pPr>
    </w:p>
    <w:p w14:paraId="40FEBD6D" w14:textId="77777777" w:rsidR="000427C8" w:rsidRDefault="000427C8" w:rsidP="00137AB9">
      <w:pPr>
        <w:spacing w:after="0" w:line="240" w:lineRule="auto"/>
        <w:ind w:right="20"/>
        <w:rPr>
          <w:rFonts w:ascii="Times New Roman" w:eastAsia="Times New Roman" w:hAnsi="Times New Roman" w:cs="Times New Roman"/>
          <w:sz w:val="24"/>
          <w:szCs w:val="24"/>
        </w:rPr>
      </w:pPr>
    </w:p>
    <w:p w14:paraId="6FDDBE75" w14:textId="77777777" w:rsidR="00333F76" w:rsidRDefault="00333F76" w:rsidP="00137AB9">
      <w:pPr>
        <w:spacing w:after="0" w:line="240" w:lineRule="auto"/>
        <w:ind w:right="20"/>
        <w:rPr>
          <w:rFonts w:ascii="Times New Roman" w:eastAsia="Times New Roman" w:hAnsi="Times New Roman" w:cs="Times New Roman"/>
          <w:sz w:val="24"/>
          <w:szCs w:val="24"/>
        </w:rPr>
      </w:pPr>
    </w:p>
    <w:p w14:paraId="7D1EFB28" w14:textId="22469F74"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333F76">
        <w:rPr>
          <w:rFonts w:ascii="Times New Roman" w:eastAsia="Times New Roman" w:hAnsi="Times New Roman" w:cs="Times New Roman"/>
          <w:sz w:val="24"/>
          <w:szCs w:val="24"/>
        </w:rPr>
        <w:t>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3B942F59"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EE95035"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17B6EA28"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A552475"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 xml:space="preserve">Претендент _____________________________________________________________  </w:t>
      </w:r>
    </w:p>
    <w:p w14:paraId="3F6472BF"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B92E5DA"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61D95">
        <w:rPr>
          <w:rFonts w:ascii="Times New Roman" w:eastAsia="Times New Roman" w:hAnsi="Times New Roman" w:cs="Times New Roman"/>
          <w:i/>
          <w:sz w:val="24"/>
          <w:szCs w:val="24"/>
          <w:lang w:eastAsia="ru-RU"/>
        </w:rPr>
        <w:t>. (для юр. лиц)</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Документ о государственной регистрации в качестве </w:t>
      </w:r>
      <w:r>
        <w:rPr>
          <w:rFonts w:ascii="Times New Roman" w:eastAsia="Times New Roman" w:hAnsi="Times New Roman" w:cs="Times New Roman"/>
          <w:sz w:val="24"/>
          <w:szCs w:val="24"/>
          <w:lang w:eastAsia="ru-RU"/>
        </w:rPr>
        <w:t>индивидуального предпринимателя</w:t>
      </w:r>
      <w:r w:rsidRPr="00394896">
        <w:rPr>
          <w:rFonts w:ascii="Times New Roman" w:eastAsia="Times New Roman" w:hAnsi="Times New Roman" w:cs="Times New Roman"/>
          <w:sz w:val="24"/>
          <w:szCs w:val="24"/>
          <w:lang w:eastAsia="ru-RU"/>
        </w:rPr>
        <w:t xml:space="preserve"> _________________, рег. № __________________, дата регистрации «__» ________ 20__ г.</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i/>
          <w:sz w:val="24"/>
          <w:szCs w:val="24"/>
          <w:lang w:eastAsia="ru-RU"/>
        </w:rPr>
        <w:t>(для ИП)</w:t>
      </w:r>
      <w:r>
        <w:rPr>
          <w:rFonts w:ascii="Times New Roman" w:eastAsia="Times New Roman" w:hAnsi="Times New Roman" w:cs="Times New Roman"/>
          <w:i/>
          <w:sz w:val="24"/>
          <w:szCs w:val="24"/>
          <w:lang w:eastAsia="ru-RU"/>
        </w:rPr>
        <w:t>/</w:t>
      </w:r>
      <w:r w:rsidRPr="00461D95">
        <w:rPr>
          <w:rFonts w:ascii="Times New Roman" w:eastAsia="Times New Roman" w:hAnsi="Times New Roman" w:cs="Times New Roman"/>
          <w:sz w:val="24"/>
          <w:szCs w:val="24"/>
          <w:lang w:eastAsia="ru-RU"/>
        </w:rPr>
        <w:t xml:space="preserve"> Паспорт</w:t>
      </w:r>
      <w:r>
        <w:rPr>
          <w:rFonts w:ascii="Times New Roman" w:eastAsia="Times New Roman" w:hAnsi="Times New Roman" w:cs="Times New Roman"/>
          <w:i/>
          <w:sz w:val="24"/>
          <w:szCs w:val="24"/>
          <w:lang w:eastAsia="ru-RU"/>
        </w:rPr>
        <w:t xml:space="preserve"> (для физических лиц)</w:t>
      </w:r>
    </w:p>
    <w:p w14:paraId="1D889538"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1BD14197"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45CDF2D4"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08E998F8"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w:t>
      </w:r>
      <w:r>
        <w:rPr>
          <w:rFonts w:ascii="Times New Roman" w:eastAsia="Times New Roman" w:hAnsi="Times New Roman" w:cs="Times New Roman"/>
          <w:sz w:val="24"/>
          <w:szCs w:val="24"/>
          <w:lang w:eastAsia="ru-RU"/>
        </w:rPr>
        <w:t xml:space="preserve">/адрес регистрации </w:t>
      </w:r>
      <w:r w:rsidRPr="00461D95">
        <w:rPr>
          <w:rFonts w:ascii="Times New Roman" w:eastAsia="Times New Roman" w:hAnsi="Times New Roman" w:cs="Times New Roman"/>
          <w:i/>
          <w:sz w:val="24"/>
          <w:szCs w:val="24"/>
          <w:lang w:eastAsia="ru-RU"/>
        </w:rPr>
        <w:t>(для физических лиц):</w:t>
      </w:r>
      <w:r w:rsidRPr="00394896">
        <w:rPr>
          <w:rFonts w:ascii="Times New Roman" w:eastAsia="Times New Roman" w:hAnsi="Times New Roman" w:cs="Times New Roman"/>
          <w:sz w:val="24"/>
          <w:szCs w:val="24"/>
          <w:lang w:eastAsia="ru-RU"/>
        </w:rPr>
        <w:t xml:space="preserve"> __________________________________________</w:t>
      </w:r>
    </w:p>
    <w:p w14:paraId="049E0F6E"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3EC29E51"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4B405B79"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7F0206D2"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0BCCACA4"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4607B6EA" w14:textId="77777777" w:rsidR="000427C8" w:rsidRPr="00394896" w:rsidRDefault="000427C8" w:rsidP="000427C8">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310116B6"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11D10695"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rFonts w:ascii="Times New Roman" w:eastAsia="Times New Roman" w:hAnsi="Times New Roman" w:cs="Times New Roman"/>
          <w:sz w:val="24"/>
          <w:szCs w:val="24"/>
          <w:lang w:eastAsia="ru-RU"/>
        </w:rPr>
        <w:t xml:space="preserve">/ индивидуального предпринимателя </w:t>
      </w:r>
      <w:r w:rsidRPr="00394896">
        <w:rPr>
          <w:rFonts w:ascii="Times New Roman" w:eastAsia="Times New Roman" w:hAnsi="Times New Roman" w:cs="Times New Roman"/>
          <w:sz w:val="24"/>
          <w:szCs w:val="24"/>
          <w:lang w:eastAsia="ru-RU"/>
        </w:rPr>
        <w:t>(</w:t>
      </w:r>
      <w:r w:rsidRPr="00461D95">
        <w:rPr>
          <w:rFonts w:ascii="Times New Roman" w:eastAsia="Times New Roman" w:hAnsi="Times New Roman" w:cs="Times New Roman"/>
          <w:i/>
          <w:sz w:val="24"/>
          <w:szCs w:val="24"/>
          <w:lang w:eastAsia="ru-RU"/>
        </w:rPr>
        <w:t>для юридического лица/ индивидуального предпринимателя</w:t>
      </w:r>
      <w:r w:rsidRPr="00394896">
        <w:rPr>
          <w:rFonts w:ascii="Times New Roman" w:eastAsia="Times New Roman" w:hAnsi="Times New Roman" w:cs="Times New Roman"/>
          <w:sz w:val="24"/>
          <w:szCs w:val="24"/>
          <w:lang w:eastAsia="ru-RU"/>
        </w:rPr>
        <w:t>):</w:t>
      </w:r>
    </w:p>
    <w:p w14:paraId="1AF63A07"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731CE559"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36977A20"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6C34DB97" w14:textId="77777777" w:rsidR="000427C8" w:rsidRPr="00394896" w:rsidRDefault="000427C8" w:rsidP="000427C8">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42D91203"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1C94D522" w14:textId="77777777" w:rsidR="000427C8" w:rsidRPr="00394896" w:rsidRDefault="000427C8" w:rsidP="000427C8">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14C13D3D"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5457165D"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2C01D962" w14:textId="77777777" w:rsidR="000427C8" w:rsidRPr="00394896" w:rsidRDefault="000427C8" w:rsidP="000427C8">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5DFD5825"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5B2B7196"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proofErr w:type="spellStart"/>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2CB161C8"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2C010AC7" w14:textId="77777777" w:rsidR="000427C8" w:rsidRPr="00394896" w:rsidRDefault="000427C8" w:rsidP="000427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3F0734F5"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12876B7B" w14:textId="77777777" w:rsidR="000427C8" w:rsidRPr="00394896" w:rsidRDefault="000427C8" w:rsidP="000427C8">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7033044E"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70390E22"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57E01A79"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0427C8" w:rsidRPr="00394896" w14:paraId="0CC04BF1" w14:textId="77777777" w:rsidTr="00A87228">
        <w:tc>
          <w:tcPr>
            <w:tcW w:w="4176" w:type="dxa"/>
            <w:gridSpan w:val="2"/>
            <w:shd w:val="clear" w:color="auto" w:fill="auto"/>
          </w:tcPr>
          <w:p w14:paraId="4B6471FE" w14:textId="77777777" w:rsidR="000427C8" w:rsidRPr="00394896" w:rsidRDefault="000427C8" w:rsidP="00A87228">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6775F589" w14:textId="77777777" w:rsidR="000427C8" w:rsidRPr="00394896" w:rsidRDefault="000427C8" w:rsidP="00A87228">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335987ED" w14:textId="77777777" w:rsidR="000427C8" w:rsidRPr="00394896" w:rsidRDefault="000427C8" w:rsidP="00A87228">
            <w:pPr>
              <w:spacing w:after="0" w:line="240" w:lineRule="auto"/>
              <w:rPr>
                <w:rFonts w:ascii="Times New Roman" w:eastAsia="Times New Roman" w:hAnsi="Times New Roman" w:cs="Times New Roman"/>
                <w:sz w:val="20"/>
                <w:szCs w:val="20"/>
                <w:lang w:eastAsia="ru-RU"/>
              </w:rPr>
            </w:pPr>
          </w:p>
        </w:tc>
      </w:tr>
      <w:tr w:rsidR="000427C8" w:rsidRPr="00394896" w14:paraId="047CF6D7" w14:textId="77777777" w:rsidTr="00A87228">
        <w:tc>
          <w:tcPr>
            <w:tcW w:w="4176" w:type="dxa"/>
            <w:gridSpan w:val="2"/>
            <w:shd w:val="clear" w:color="auto" w:fill="auto"/>
          </w:tcPr>
          <w:p w14:paraId="482E22E9" w14:textId="77777777" w:rsidR="000427C8" w:rsidRPr="00394896" w:rsidRDefault="000427C8" w:rsidP="00A8722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2CFE0DA0" w14:textId="77777777" w:rsidR="000427C8" w:rsidRPr="00394896" w:rsidRDefault="000427C8" w:rsidP="00A87228">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295D89D2" w14:textId="77777777" w:rsidR="000427C8" w:rsidRPr="00394896" w:rsidRDefault="000427C8" w:rsidP="00A87228">
            <w:pPr>
              <w:spacing w:after="0" w:line="240" w:lineRule="auto"/>
              <w:jc w:val="center"/>
              <w:rPr>
                <w:rFonts w:ascii="Times New Roman" w:eastAsia="Times New Roman" w:hAnsi="Times New Roman" w:cs="Times New Roman"/>
                <w:sz w:val="20"/>
                <w:szCs w:val="20"/>
                <w:lang w:eastAsia="ru-RU"/>
              </w:rPr>
            </w:pPr>
          </w:p>
        </w:tc>
      </w:tr>
      <w:tr w:rsidR="000427C8" w:rsidRPr="00394896" w14:paraId="0297DFAE" w14:textId="77777777" w:rsidTr="00A87228">
        <w:trPr>
          <w:gridAfter w:val="1"/>
          <w:wAfter w:w="566" w:type="dxa"/>
        </w:trPr>
        <w:tc>
          <w:tcPr>
            <w:tcW w:w="3375" w:type="dxa"/>
            <w:shd w:val="clear" w:color="auto" w:fill="auto"/>
          </w:tcPr>
          <w:p w14:paraId="49163666" w14:textId="77777777" w:rsidR="000427C8" w:rsidRPr="00394896" w:rsidRDefault="000427C8" w:rsidP="00A87228">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7431CBE8" w14:textId="77777777" w:rsidR="000427C8" w:rsidRPr="00394896" w:rsidRDefault="000427C8" w:rsidP="00A87228">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35686FDA" w14:textId="77777777" w:rsidR="000427C8" w:rsidRPr="00394896" w:rsidRDefault="000427C8" w:rsidP="00A87228">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0427C8" w:rsidRPr="00394896" w14:paraId="7CE33639" w14:textId="77777777" w:rsidTr="00A87228">
        <w:trPr>
          <w:gridAfter w:val="1"/>
          <w:wAfter w:w="566" w:type="dxa"/>
        </w:trPr>
        <w:tc>
          <w:tcPr>
            <w:tcW w:w="3375" w:type="dxa"/>
            <w:shd w:val="clear" w:color="auto" w:fill="auto"/>
          </w:tcPr>
          <w:p w14:paraId="176CD5C1" w14:textId="77777777" w:rsidR="000427C8" w:rsidRPr="00394896" w:rsidRDefault="000427C8" w:rsidP="00A8722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t>(должность Претендента/</w:t>
            </w:r>
          </w:p>
          <w:p w14:paraId="455101CA" w14:textId="77777777" w:rsidR="000427C8" w:rsidRPr="00394896" w:rsidRDefault="000427C8" w:rsidP="00A872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4FBE8776" w14:textId="77777777" w:rsidR="000427C8" w:rsidRPr="00394896" w:rsidRDefault="000427C8" w:rsidP="00A87228">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5B5F94FB" w14:textId="77777777" w:rsidR="000427C8" w:rsidRPr="00394896" w:rsidRDefault="000427C8" w:rsidP="00A87228">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33A42F21" w14:textId="77777777" w:rsidR="000427C8" w:rsidRPr="00394896" w:rsidRDefault="000427C8" w:rsidP="000427C8">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lastRenderedPageBreak/>
        <w:t>М.П.</w:t>
      </w:r>
    </w:p>
    <w:p w14:paraId="3CB0D9BC"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lang w:eastAsia="ru-RU"/>
        </w:rPr>
      </w:pPr>
    </w:p>
    <w:p w14:paraId="679DC57B"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lang w:eastAsia="ru-RU"/>
        </w:rPr>
      </w:pPr>
    </w:p>
    <w:p w14:paraId="2AADE4C3"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6C2DE7F3"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 ч ____ мин. «__» _______ 20__ г.</w:t>
      </w:r>
    </w:p>
    <w:p w14:paraId="382850AF"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AC29B4"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50C8E051" w14:textId="77777777" w:rsidR="000427C8" w:rsidRPr="00394896" w:rsidRDefault="000427C8" w:rsidP="000427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45525C11" w14:textId="77777777" w:rsidR="000427C8" w:rsidRPr="00394896" w:rsidRDefault="000427C8" w:rsidP="000427C8">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03A2CD73" w14:textId="77777777" w:rsidR="000427C8" w:rsidRPr="00394896" w:rsidRDefault="000427C8" w:rsidP="000427C8">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w:t>
      </w:r>
      <w:proofErr w:type="gramStart"/>
      <w:r w:rsidRPr="00394896">
        <w:rPr>
          <w:rFonts w:ascii="Times New Roman" w:eastAsia="Times New Roman" w:hAnsi="Times New Roman" w:cs="Times New Roman"/>
          <w:sz w:val="18"/>
          <w:szCs w:val="18"/>
          <w:lang w:eastAsia="ru-RU"/>
        </w:rPr>
        <w:t xml:space="preserve">должность)   </w:t>
      </w:r>
      <w:proofErr w:type="gramEnd"/>
      <w:r w:rsidRPr="00394896">
        <w:rPr>
          <w:rFonts w:ascii="Times New Roman" w:eastAsia="Times New Roman" w:hAnsi="Times New Roman" w:cs="Times New Roman"/>
          <w:sz w:val="18"/>
          <w:szCs w:val="18"/>
          <w:lang w:eastAsia="ru-RU"/>
        </w:rPr>
        <w:t xml:space="preserve">                (подпись)          (расшифровка подписи)</w:t>
      </w:r>
    </w:p>
    <w:p w14:paraId="17B05D04" w14:textId="77777777" w:rsidR="000427C8" w:rsidRDefault="000427C8" w:rsidP="000427C8">
      <w:pPr>
        <w:spacing w:after="0" w:line="240" w:lineRule="auto"/>
        <w:rPr>
          <w:rFonts w:ascii="Times New Roman" w:eastAsia="Times New Roman" w:hAnsi="Times New Roman" w:cs="Times New Roman"/>
          <w:sz w:val="24"/>
          <w:szCs w:val="24"/>
          <w:lang w:eastAsia="ru-RU"/>
        </w:rPr>
      </w:pPr>
    </w:p>
    <w:p w14:paraId="63ED2AAF" w14:textId="77777777" w:rsidR="000427C8" w:rsidRDefault="000427C8" w:rsidP="000427C8">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D6451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C9CA29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2B4F21CB" w:rsidR="007A0333" w:rsidRDefault="007A0333" w:rsidP="00394896">
      <w:pPr>
        <w:spacing w:after="0" w:line="240" w:lineRule="auto"/>
        <w:rPr>
          <w:rFonts w:ascii="Times New Roman" w:eastAsia="Times New Roman" w:hAnsi="Times New Roman" w:cs="Times New Roman"/>
          <w:sz w:val="24"/>
          <w:szCs w:val="24"/>
          <w:lang w:eastAsia="ru-RU"/>
        </w:rPr>
      </w:pPr>
    </w:p>
    <w:p w14:paraId="15D044E9" w14:textId="77777777" w:rsidR="000B52FE" w:rsidRDefault="000B52FE"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28EE0E75" w:rsidR="00394896" w:rsidRPr="00CA4D3D"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0427C8">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lastRenderedPageBreak/>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в соответствии с п. 4 ст. 9 Федерального закона от </w:t>
      </w:r>
      <w:proofErr w:type="gramStart"/>
      <w:r w:rsidRPr="00394896">
        <w:rPr>
          <w:rFonts w:ascii="Times New Roman" w:eastAsia="Times New Roman" w:hAnsi="Times New Roman" w:cs="Times New Roman"/>
          <w:lang w:eastAsia="ru-RU"/>
        </w:rPr>
        <w:t>27.07.2006  N</w:t>
      </w:r>
      <w:proofErr w:type="gramEnd"/>
      <w:r w:rsidRPr="00394896">
        <w:rPr>
          <w:rFonts w:ascii="Times New Roman" w:eastAsia="Times New Roman" w:hAnsi="Times New Roman" w:cs="Times New Roman"/>
          <w:lang w:eastAsia="ru-RU"/>
        </w:rPr>
        <w:t xml:space="preserve">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xml:space="preserve">, на обработку моих персональных данных, то   есть   на   совершение   </w:t>
      </w:r>
      <w:proofErr w:type="gramStart"/>
      <w:r w:rsidRPr="00394896">
        <w:rPr>
          <w:rFonts w:ascii="Times New Roman" w:eastAsia="Times New Roman" w:hAnsi="Times New Roman" w:cs="Times New Roman"/>
          <w:lang w:eastAsia="ru-RU"/>
        </w:rPr>
        <w:t xml:space="preserve">действий,   </w:t>
      </w:r>
      <w:proofErr w:type="gramEnd"/>
      <w:r w:rsidRPr="00394896">
        <w:rPr>
          <w:rFonts w:ascii="Times New Roman" w:eastAsia="Times New Roman" w:hAnsi="Times New Roman" w:cs="Times New Roman"/>
          <w:lang w:eastAsia="ru-RU"/>
        </w:rPr>
        <w:t xml:space="preserve">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w:t>
      </w:r>
      <w:proofErr w:type="gramStart"/>
      <w:r w:rsidRPr="00394896">
        <w:rPr>
          <w:rFonts w:ascii="Times New Roman" w:eastAsia="Times New Roman" w:hAnsi="Times New Roman" w:cs="Times New Roman"/>
          <w:lang w:eastAsia="ru-RU"/>
        </w:rPr>
        <w:t>Настоящее  согласие</w:t>
      </w:r>
      <w:proofErr w:type="gramEnd"/>
      <w:r w:rsidRPr="00394896">
        <w:rPr>
          <w:rFonts w:ascii="Times New Roman" w:eastAsia="Times New Roman" w:hAnsi="Times New Roman" w:cs="Times New Roman"/>
          <w:lang w:eastAsia="ru-RU"/>
        </w:rPr>
        <w:t xml:space="preserve">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w:t>
      </w:r>
      <w:proofErr w:type="gramStart"/>
      <w:r w:rsidRPr="00394896">
        <w:rPr>
          <w:rFonts w:ascii="Times New Roman" w:eastAsia="Times New Roman" w:hAnsi="Times New Roman" w:cs="Times New Roman"/>
          <w:lang w:eastAsia="ru-RU"/>
        </w:rPr>
        <w:t xml:space="preserve">подпись)   </w:t>
      </w:r>
      <w:proofErr w:type="gramEnd"/>
      <w:r w:rsidRPr="00394896">
        <w:rPr>
          <w:rFonts w:ascii="Times New Roman" w:eastAsia="Times New Roman" w:hAnsi="Times New Roman" w:cs="Times New Roman"/>
          <w:lang w:eastAsia="ru-RU"/>
        </w:rPr>
        <w:t xml:space="preserve">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497F0137"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Приложение </w:t>
      </w:r>
      <w:r w:rsidR="000427C8">
        <w:rPr>
          <w:rFonts w:ascii="Times New Roman" w:eastAsia="Times New Roman" w:hAnsi="Times New Roman" w:cs="Times New Roman"/>
          <w:sz w:val="24"/>
          <w:szCs w:val="24"/>
          <w:lang w:eastAsia="ru-RU"/>
        </w:rPr>
        <w:t>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lastRenderedPageBreak/>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w:t>
      </w:r>
      <w:proofErr w:type="gramStart"/>
      <w:r w:rsidRPr="00394896">
        <w:rPr>
          <w:rFonts w:ascii="Times New Roman" w:eastAsia="TimesNewRomanPSMT" w:hAnsi="Times New Roman" w:cs="Times New Roman"/>
          <w:sz w:val="24"/>
          <w:szCs w:val="24"/>
          <w:lang w:eastAsia="ru-RU"/>
        </w:rPr>
        <w:t xml:space="preserve">   «</w:t>
      </w:r>
      <w:proofErr w:type="gramEnd"/>
      <w:r w:rsidRPr="00394896">
        <w:rPr>
          <w:rFonts w:ascii="Times New Roman" w:eastAsia="TimesNewRomanPSMT" w:hAnsi="Times New Roman" w:cs="Times New Roman"/>
          <w:sz w:val="24"/>
          <w:szCs w:val="24"/>
          <w:lang w:eastAsia="ru-RU"/>
        </w:rPr>
        <w:t>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2. Код субъекта кредитной истории (далее – Код СКИ</w:t>
      </w:r>
      <w:proofErr w:type="gramStart"/>
      <w:r w:rsidRPr="00394896">
        <w:rPr>
          <w:rFonts w:ascii="Times New Roman" w:eastAsia="TimesNewRomanPSMT" w:hAnsi="Times New Roman" w:cs="Times New Roman"/>
          <w:sz w:val="24"/>
          <w:szCs w:val="24"/>
          <w:lang w:eastAsia="ru-RU"/>
        </w:rPr>
        <w:t>):_</w:t>
      </w:r>
      <w:proofErr w:type="gramEnd"/>
      <w:r w:rsidRPr="00394896">
        <w:rPr>
          <w:rFonts w:ascii="Times New Roman" w:eastAsia="TimesNewRomanPSMT" w:hAnsi="Times New Roman" w:cs="Times New Roman"/>
          <w:sz w:val="24"/>
          <w:szCs w:val="24"/>
          <w:lang w:eastAsia="ru-RU"/>
        </w:rPr>
        <w:t xml:space="preserve">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F434" w14:textId="77777777" w:rsidR="00C72219" w:rsidRDefault="00C72219" w:rsidP="00394896">
      <w:pPr>
        <w:spacing w:after="0" w:line="240" w:lineRule="auto"/>
      </w:pPr>
      <w:r>
        <w:separator/>
      </w:r>
    </w:p>
  </w:endnote>
  <w:endnote w:type="continuationSeparator" w:id="0">
    <w:p w14:paraId="50ADB7FE" w14:textId="77777777" w:rsidR="00C72219" w:rsidRDefault="00C72219"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5B12" w14:textId="77777777" w:rsidR="00C72219" w:rsidRDefault="00C72219" w:rsidP="00394896">
      <w:pPr>
        <w:spacing w:after="0" w:line="240" w:lineRule="auto"/>
      </w:pPr>
      <w:r>
        <w:separator/>
      </w:r>
    </w:p>
  </w:footnote>
  <w:footnote w:type="continuationSeparator" w:id="0">
    <w:p w14:paraId="2537E4FF" w14:textId="77777777" w:rsidR="00C72219" w:rsidRDefault="00C72219" w:rsidP="00394896">
      <w:pPr>
        <w:spacing w:after="0" w:line="240" w:lineRule="auto"/>
      </w:pPr>
      <w:r>
        <w:continuationSeparator/>
      </w:r>
    </w:p>
  </w:footnote>
  <w:footnote w:id="1">
    <w:p w14:paraId="768E1AAC" w14:textId="77777777" w:rsidR="004A426C" w:rsidRDefault="004A426C" w:rsidP="004A426C">
      <w:pPr>
        <w:pStyle w:val="a3"/>
        <w:jc w:val="both"/>
      </w:pPr>
      <w:r w:rsidRPr="00154B9A">
        <w:rPr>
          <w:rStyle w:val="a5"/>
          <w:rFonts w:ascii="Times New Roman" w:hAnsi="Times New Roman"/>
        </w:rPr>
        <w:footnoteRef/>
      </w:r>
      <w:r w:rsidRPr="00154B9A">
        <w:rPr>
          <w:rFonts w:ascii="Times New Roman" w:hAnsi="Times New Roman"/>
        </w:rPr>
        <w:t xml:space="preserve"> В размере номинала задолженности по состоянию на </w:t>
      </w:r>
      <w:r>
        <w:rPr>
          <w:rFonts w:ascii="Times New Roman" w:hAnsi="Times New Roman"/>
        </w:rPr>
        <w:t>29</w:t>
      </w:r>
      <w:r w:rsidRPr="00154B9A">
        <w:rPr>
          <w:rFonts w:ascii="Times New Roman" w:hAnsi="Times New Roman"/>
        </w:rPr>
        <w:t>.0</w:t>
      </w:r>
      <w:r>
        <w:rPr>
          <w:rFonts w:ascii="Times New Roman" w:hAnsi="Times New Roman"/>
        </w:rPr>
        <w:t>8</w:t>
      </w:r>
      <w:r w:rsidRPr="00154B9A">
        <w:rPr>
          <w:rFonts w:ascii="Times New Roman" w:hAnsi="Times New Roman"/>
        </w:rPr>
        <w:t>.2022.</w:t>
      </w:r>
      <w:r>
        <w:t xml:space="preserve"> </w:t>
      </w:r>
      <w:r>
        <w:rPr>
          <w:rFonts w:ascii="Times New Roman" w:eastAsia="Times New Roman" w:hAnsi="Times New Roman"/>
        </w:rPr>
        <w:t>Итоговое определение цены договора уступки прав (требований) определяется на дату заключения договора. Переход</w:t>
      </w:r>
      <w:r w:rsidRPr="00414609">
        <w:rPr>
          <w:rFonts w:ascii="Times New Roman" w:eastAsia="Times New Roman" w:hAnsi="Times New Roman"/>
        </w:rPr>
        <w:t xml:space="preserve"> прав </w:t>
      </w:r>
      <w:r>
        <w:rPr>
          <w:rFonts w:ascii="Times New Roman" w:eastAsia="Times New Roman" w:hAnsi="Times New Roman"/>
        </w:rPr>
        <w:t>(</w:t>
      </w:r>
      <w:r w:rsidRPr="00414609">
        <w:rPr>
          <w:rFonts w:ascii="Times New Roman" w:eastAsia="Times New Roman" w:hAnsi="Times New Roman"/>
        </w:rPr>
        <w:t>требований</w:t>
      </w:r>
      <w:r>
        <w:rPr>
          <w:rFonts w:ascii="Times New Roman" w:eastAsia="Times New Roman" w:hAnsi="Times New Roman"/>
        </w:rPr>
        <w:t>)</w:t>
      </w:r>
      <w:r w:rsidRPr="00414609">
        <w:rPr>
          <w:rFonts w:ascii="Times New Roman" w:eastAsia="Times New Roman" w:hAnsi="Times New Roman"/>
        </w:rPr>
        <w:t xml:space="preserve"> к цессионарию </w:t>
      </w:r>
      <w:r>
        <w:rPr>
          <w:rFonts w:ascii="Times New Roman" w:eastAsia="Times New Roman" w:hAnsi="Times New Roman"/>
        </w:rPr>
        <w:t xml:space="preserve">осуществляется </w:t>
      </w:r>
      <w:r w:rsidRPr="00414609">
        <w:rPr>
          <w:rFonts w:ascii="Times New Roman" w:eastAsia="Times New Roman" w:hAnsi="Times New Roman"/>
        </w:rPr>
        <w:t xml:space="preserve">в том объеме и на тех условиях, которые </w:t>
      </w:r>
      <w:r>
        <w:rPr>
          <w:rFonts w:ascii="Times New Roman" w:eastAsia="Times New Roman" w:hAnsi="Times New Roman"/>
        </w:rPr>
        <w:t xml:space="preserve">будут </w:t>
      </w:r>
      <w:r w:rsidRPr="00414609">
        <w:rPr>
          <w:rFonts w:ascii="Times New Roman" w:eastAsia="Times New Roman" w:hAnsi="Times New Roman"/>
        </w:rPr>
        <w:t>существова</w:t>
      </w:r>
      <w:r>
        <w:rPr>
          <w:rFonts w:ascii="Times New Roman" w:eastAsia="Times New Roman" w:hAnsi="Times New Roman"/>
        </w:rPr>
        <w:t>ть</w:t>
      </w:r>
      <w:r w:rsidRPr="00414609">
        <w:rPr>
          <w:rFonts w:ascii="Times New Roman" w:eastAsia="Times New Roman" w:hAnsi="Times New Roman"/>
        </w:rPr>
        <w:t xml:space="preserve"> на момент заключения до</w:t>
      </w:r>
      <w:r>
        <w:rPr>
          <w:rFonts w:ascii="Times New Roman" w:eastAsia="Times New Roman" w:hAnsi="Times New Roman"/>
        </w:rPr>
        <w:t>говора</w:t>
      </w:r>
    </w:p>
  </w:footnote>
  <w:footnote w:id="2">
    <w:p w14:paraId="527A3DE3" w14:textId="77777777" w:rsidR="000427C8" w:rsidRPr="00200A9F" w:rsidRDefault="000427C8" w:rsidP="000427C8">
      <w:pPr>
        <w:pStyle w:val="a3"/>
        <w:jc w:val="both"/>
        <w:rPr>
          <w:rFonts w:ascii="Times New Roman" w:hAnsi="Times New Roman"/>
        </w:rPr>
      </w:pPr>
      <w:r w:rsidRPr="00200A9F">
        <w:rPr>
          <w:rStyle w:val="a5"/>
          <w:rFonts w:ascii="Times New Roman" w:hAnsi="Times New Roman"/>
        </w:rPr>
        <w:footnoteRef/>
      </w:r>
      <w:r w:rsidRPr="00200A9F">
        <w:rPr>
          <w:rFonts w:ascii="Times New Roman" w:hAnsi="Times New Roman"/>
        </w:rPr>
        <w:t xml:space="preserve"> Если дата последнего отчетного периода не является годовой - за последний завершенный период, предшествующий дате принятия решения Кредитным комитетом Филиала решения о заключении Договора, на начало текущего года, за аналогичный последнему завершенному период прошлого года; если дата последнего отчетного периода является годовой - за последний завершенный год и за год, предшествующий последнему завершенному</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629"/>
    <w:multiLevelType w:val="hybridMultilevel"/>
    <w:tmpl w:val="9ABE10AC"/>
    <w:lvl w:ilvl="0" w:tplc="E4F655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937E8"/>
    <w:multiLevelType w:val="hybridMultilevel"/>
    <w:tmpl w:val="3A88D2BA"/>
    <w:lvl w:ilvl="0" w:tplc="D45C792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055D75FC"/>
    <w:multiLevelType w:val="multilevel"/>
    <w:tmpl w:val="1ADA9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06C38"/>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15:restartNumberingAfterBreak="0">
    <w:nsid w:val="09B05C89"/>
    <w:multiLevelType w:val="hybridMultilevel"/>
    <w:tmpl w:val="6BB0B85A"/>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EC30E7"/>
    <w:multiLevelType w:val="hybridMultilevel"/>
    <w:tmpl w:val="30A21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F63249"/>
    <w:multiLevelType w:val="hybridMultilevel"/>
    <w:tmpl w:val="766223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B62E7A"/>
    <w:multiLevelType w:val="hybridMultilevel"/>
    <w:tmpl w:val="EDCC5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2D01B9"/>
    <w:multiLevelType w:val="multilevel"/>
    <w:tmpl w:val="8A0EE0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521109"/>
    <w:multiLevelType w:val="hybridMultilevel"/>
    <w:tmpl w:val="C3AC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B0D7894"/>
    <w:multiLevelType w:val="multilevel"/>
    <w:tmpl w:val="49E8A8A0"/>
    <w:lvl w:ilvl="0">
      <w:start w:val="4"/>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BF106A"/>
    <w:multiLevelType w:val="hybridMultilevel"/>
    <w:tmpl w:val="F9EA4E12"/>
    <w:lvl w:ilvl="0" w:tplc="95CE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6132A2"/>
    <w:multiLevelType w:val="hybridMultilevel"/>
    <w:tmpl w:val="66C88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9A4F48"/>
    <w:multiLevelType w:val="hybridMultilevel"/>
    <w:tmpl w:val="F198030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24D753E"/>
    <w:multiLevelType w:val="hybridMultilevel"/>
    <w:tmpl w:val="2D14E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9D2FD4"/>
    <w:multiLevelType w:val="hybridMultilevel"/>
    <w:tmpl w:val="4BCAD5B6"/>
    <w:lvl w:ilvl="0" w:tplc="0CB6E03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3"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3805199"/>
    <w:multiLevelType w:val="hybridMultilevel"/>
    <w:tmpl w:val="442E27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B10853"/>
    <w:multiLevelType w:val="multilevel"/>
    <w:tmpl w:val="FEAE142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6" w15:restartNumberingAfterBreak="0">
    <w:nsid w:val="472112F6"/>
    <w:multiLevelType w:val="hybridMultilevel"/>
    <w:tmpl w:val="25801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E72389"/>
    <w:multiLevelType w:val="hybridMultilevel"/>
    <w:tmpl w:val="41A0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E06833"/>
    <w:multiLevelType w:val="multilevel"/>
    <w:tmpl w:val="67CC99D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4AF84B5C"/>
    <w:multiLevelType w:val="hybridMultilevel"/>
    <w:tmpl w:val="6BB0B85A"/>
    <w:lvl w:ilvl="0" w:tplc="0419000F">
      <w:start w:val="1"/>
      <w:numFmt w:val="decimal"/>
      <w:lvlText w:val="%1."/>
      <w:lvlJc w:val="left"/>
      <w:pPr>
        <w:ind w:left="1636" w:hanging="360"/>
      </w:pPr>
      <w:rPr>
        <w:rFonts w:hint="default"/>
      </w:rPr>
    </w:lvl>
    <w:lvl w:ilvl="1" w:tplc="04190003">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1634" w:hanging="360"/>
      </w:pPr>
      <w:rPr>
        <w:rFonts w:ascii="Wingdings" w:hAnsi="Wingdings" w:hint="default"/>
      </w:rPr>
    </w:lvl>
    <w:lvl w:ilvl="3" w:tplc="04190001" w:tentative="1">
      <w:start w:val="1"/>
      <w:numFmt w:val="bullet"/>
      <w:lvlText w:val=""/>
      <w:lvlJc w:val="left"/>
      <w:pPr>
        <w:ind w:left="-914" w:hanging="360"/>
      </w:pPr>
      <w:rPr>
        <w:rFonts w:ascii="Symbol" w:hAnsi="Symbol" w:hint="default"/>
      </w:rPr>
    </w:lvl>
    <w:lvl w:ilvl="4" w:tplc="04190003" w:tentative="1">
      <w:start w:val="1"/>
      <w:numFmt w:val="bullet"/>
      <w:lvlText w:val="o"/>
      <w:lvlJc w:val="left"/>
      <w:pPr>
        <w:ind w:left="-194" w:hanging="360"/>
      </w:pPr>
      <w:rPr>
        <w:rFonts w:ascii="Courier New" w:hAnsi="Courier New" w:cs="Courier New" w:hint="default"/>
      </w:rPr>
    </w:lvl>
    <w:lvl w:ilvl="5" w:tplc="04190005" w:tentative="1">
      <w:start w:val="1"/>
      <w:numFmt w:val="bullet"/>
      <w:lvlText w:val=""/>
      <w:lvlJc w:val="left"/>
      <w:pPr>
        <w:ind w:left="526" w:hanging="360"/>
      </w:pPr>
      <w:rPr>
        <w:rFonts w:ascii="Wingdings" w:hAnsi="Wingdings" w:hint="default"/>
      </w:rPr>
    </w:lvl>
    <w:lvl w:ilvl="6" w:tplc="04190001" w:tentative="1">
      <w:start w:val="1"/>
      <w:numFmt w:val="bullet"/>
      <w:lvlText w:val=""/>
      <w:lvlJc w:val="left"/>
      <w:pPr>
        <w:ind w:left="1246" w:hanging="360"/>
      </w:pPr>
      <w:rPr>
        <w:rFonts w:ascii="Symbol" w:hAnsi="Symbol" w:hint="default"/>
      </w:rPr>
    </w:lvl>
    <w:lvl w:ilvl="7" w:tplc="04190003" w:tentative="1">
      <w:start w:val="1"/>
      <w:numFmt w:val="bullet"/>
      <w:lvlText w:val="o"/>
      <w:lvlJc w:val="left"/>
      <w:pPr>
        <w:ind w:left="1966" w:hanging="360"/>
      </w:pPr>
      <w:rPr>
        <w:rFonts w:ascii="Courier New" w:hAnsi="Courier New" w:cs="Courier New" w:hint="default"/>
      </w:rPr>
    </w:lvl>
    <w:lvl w:ilvl="8" w:tplc="04190005" w:tentative="1">
      <w:start w:val="1"/>
      <w:numFmt w:val="bullet"/>
      <w:lvlText w:val=""/>
      <w:lvlJc w:val="left"/>
      <w:pPr>
        <w:ind w:left="2686" w:hanging="360"/>
      </w:pPr>
      <w:rPr>
        <w:rFonts w:ascii="Wingdings" w:hAnsi="Wingdings" w:hint="default"/>
      </w:rPr>
    </w:lvl>
  </w:abstractNum>
  <w:abstractNum w:abstractNumId="30" w15:restartNumberingAfterBreak="0">
    <w:nsid w:val="4CA81C8E"/>
    <w:multiLevelType w:val="hybridMultilevel"/>
    <w:tmpl w:val="BD9CB184"/>
    <w:lvl w:ilvl="0" w:tplc="FA1C936E">
      <w:start w:val="10"/>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2" w15:restartNumberingAfterBreak="0">
    <w:nsid w:val="54E75D91"/>
    <w:multiLevelType w:val="hybridMultilevel"/>
    <w:tmpl w:val="C0AC0924"/>
    <w:lvl w:ilvl="0" w:tplc="FA0AD4AC">
      <w:start w:val="1"/>
      <w:numFmt w:val="decimal"/>
      <w:lvlText w:val="%1."/>
      <w:lvlJc w:val="left"/>
      <w:pPr>
        <w:ind w:left="777" w:hanging="360"/>
      </w:pPr>
      <w:rPr>
        <w:rFonts w:ascii="Times New Roman" w:eastAsia="Times New Roman" w:hAnsi="Times New Roman" w:cs="Times New Roman"/>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33" w15:restartNumberingAfterBreak="0">
    <w:nsid w:val="5B6569DA"/>
    <w:multiLevelType w:val="hybridMultilevel"/>
    <w:tmpl w:val="442E27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7713A55"/>
    <w:multiLevelType w:val="multilevel"/>
    <w:tmpl w:val="EA76628C"/>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C6D4E"/>
    <w:multiLevelType w:val="hybridMultilevel"/>
    <w:tmpl w:val="5D0C2DB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91C1B94"/>
    <w:multiLevelType w:val="hybridMultilevel"/>
    <w:tmpl w:val="2F96DFA8"/>
    <w:lvl w:ilvl="0" w:tplc="AE76816C">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39"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6D837787"/>
    <w:multiLevelType w:val="hybridMultilevel"/>
    <w:tmpl w:val="88E07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F2470"/>
    <w:multiLevelType w:val="hybridMultilevel"/>
    <w:tmpl w:val="0AC43E8E"/>
    <w:lvl w:ilvl="0" w:tplc="F904BF30">
      <w:start w:val="1"/>
      <w:numFmt w:val="decimal"/>
      <w:lvlText w:val="%1."/>
      <w:lvlJc w:val="left"/>
      <w:pPr>
        <w:ind w:left="291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98E0266"/>
    <w:multiLevelType w:val="hybridMultilevel"/>
    <w:tmpl w:val="DCC031A8"/>
    <w:lvl w:ilvl="0" w:tplc="6130C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C55E6F"/>
    <w:multiLevelType w:val="multilevel"/>
    <w:tmpl w:val="D75EBB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EB64C6"/>
    <w:multiLevelType w:val="hybridMultilevel"/>
    <w:tmpl w:val="D5A6E000"/>
    <w:lvl w:ilvl="0" w:tplc="911C54B4">
      <w:start w:val="1"/>
      <w:numFmt w:val="decimal"/>
      <w:lvlText w:val="%1."/>
      <w:lvlJc w:val="left"/>
      <w:pPr>
        <w:ind w:left="720" w:hanging="360"/>
      </w:pPr>
      <w:rPr>
        <w:rFonts w:hint="default"/>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21"/>
  </w:num>
  <w:num w:numId="3">
    <w:abstractNumId w:val="39"/>
  </w:num>
  <w:num w:numId="4">
    <w:abstractNumId w:val="31"/>
  </w:num>
  <w:num w:numId="5">
    <w:abstractNumId w:val="23"/>
  </w:num>
  <w:num w:numId="6">
    <w:abstractNumId w:val="48"/>
  </w:num>
  <w:num w:numId="7">
    <w:abstractNumId w:val="3"/>
  </w:num>
  <w:num w:numId="8">
    <w:abstractNumId w:val="14"/>
  </w:num>
  <w:num w:numId="9">
    <w:abstractNumId w:val="6"/>
  </w:num>
  <w:num w:numId="10">
    <w:abstractNumId w:val="40"/>
  </w:num>
  <w:num w:numId="11">
    <w:abstractNumId w:val="12"/>
  </w:num>
  <w:num w:numId="12">
    <w:abstractNumId w:val="19"/>
  </w:num>
  <w:num w:numId="13">
    <w:abstractNumId w:val="35"/>
  </w:num>
  <w:num w:numId="14">
    <w:abstractNumId w:val="34"/>
  </w:num>
  <w:num w:numId="15">
    <w:abstractNumId w:val="15"/>
  </w:num>
  <w:num w:numId="16">
    <w:abstractNumId w:val="28"/>
  </w:num>
  <w:num w:numId="17">
    <w:abstractNumId w:val="16"/>
  </w:num>
  <w:num w:numId="18">
    <w:abstractNumId w:val="47"/>
  </w:num>
  <w:num w:numId="19">
    <w:abstractNumId w:val="42"/>
  </w:num>
  <w:num w:numId="20">
    <w:abstractNumId w:val="36"/>
  </w:num>
  <w:num w:numId="21">
    <w:abstractNumId w:val="30"/>
  </w:num>
  <w:num w:numId="22">
    <w:abstractNumId w:val="25"/>
  </w:num>
  <w:num w:numId="23">
    <w:abstractNumId w:val="2"/>
  </w:num>
  <w:num w:numId="24">
    <w:abstractNumId w:val="10"/>
  </w:num>
  <w:num w:numId="25">
    <w:abstractNumId w:val="1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
  </w:num>
  <w:num w:numId="31">
    <w:abstractNumId w:val="17"/>
  </w:num>
  <w:num w:numId="32">
    <w:abstractNumId w:val="41"/>
  </w:num>
  <w:num w:numId="33">
    <w:abstractNumId w:val="4"/>
  </w:num>
  <w:num w:numId="34">
    <w:abstractNumId w:val="5"/>
  </w:num>
  <w:num w:numId="35">
    <w:abstractNumId w:val="29"/>
  </w:num>
  <w:num w:numId="36">
    <w:abstractNumId w:val="8"/>
  </w:num>
  <w:num w:numId="37">
    <w:abstractNumId w:val="27"/>
  </w:num>
  <w:num w:numId="38">
    <w:abstractNumId w:val="43"/>
  </w:num>
  <w:num w:numId="39">
    <w:abstractNumId w:val="9"/>
  </w:num>
  <w:num w:numId="40">
    <w:abstractNumId w:val="37"/>
  </w:num>
  <w:num w:numId="41">
    <w:abstractNumId w:val="44"/>
  </w:num>
  <w:num w:numId="42">
    <w:abstractNumId w:val="11"/>
  </w:num>
  <w:num w:numId="43">
    <w:abstractNumId w:val="0"/>
  </w:num>
  <w:num w:numId="44">
    <w:abstractNumId w:val="20"/>
  </w:num>
  <w:num w:numId="45">
    <w:abstractNumId w:val="26"/>
  </w:num>
  <w:num w:numId="46">
    <w:abstractNumId w:val="18"/>
  </w:num>
  <w:num w:numId="47">
    <w:abstractNumId w:val="49"/>
  </w:num>
  <w:num w:numId="48">
    <w:abstractNumId w:val="22"/>
  </w:num>
  <w:num w:numId="49">
    <w:abstractNumId w:val="3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96"/>
    <w:rsid w:val="000427C8"/>
    <w:rsid w:val="00094301"/>
    <w:rsid w:val="000B0F17"/>
    <w:rsid w:val="000B52FE"/>
    <w:rsid w:val="00125751"/>
    <w:rsid w:val="00137AB9"/>
    <w:rsid w:val="00170FC4"/>
    <w:rsid w:val="00183291"/>
    <w:rsid w:val="001E4192"/>
    <w:rsid w:val="002128B2"/>
    <w:rsid w:val="00263FD7"/>
    <w:rsid w:val="00284DCA"/>
    <w:rsid w:val="0028711F"/>
    <w:rsid w:val="002A261A"/>
    <w:rsid w:val="002A4FB8"/>
    <w:rsid w:val="002B57BA"/>
    <w:rsid w:val="002D3633"/>
    <w:rsid w:val="00330945"/>
    <w:rsid w:val="00333F76"/>
    <w:rsid w:val="00351F17"/>
    <w:rsid w:val="00353C66"/>
    <w:rsid w:val="00363052"/>
    <w:rsid w:val="00373CEE"/>
    <w:rsid w:val="00394896"/>
    <w:rsid w:val="00396200"/>
    <w:rsid w:val="003A39D3"/>
    <w:rsid w:val="003E1293"/>
    <w:rsid w:val="00414FD9"/>
    <w:rsid w:val="004567F3"/>
    <w:rsid w:val="00474B72"/>
    <w:rsid w:val="00485A85"/>
    <w:rsid w:val="00487345"/>
    <w:rsid w:val="00491D71"/>
    <w:rsid w:val="004A426C"/>
    <w:rsid w:val="004A7CC6"/>
    <w:rsid w:val="004E1BE1"/>
    <w:rsid w:val="00501E09"/>
    <w:rsid w:val="00531B31"/>
    <w:rsid w:val="00541694"/>
    <w:rsid w:val="005559F8"/>
    <w:rsid w:val="005619A3"/>
    <w:rsid w:val="005B4E46"/>
    <w:rsid w:val="005C2A21"/>
    <w:rsid w:val="005D1D64"/>
    <w:rsid w:val="005D5C64"/>
    <w:rsid w:val="00656AF6"/>
    <w:rsid w:val="00657268"/>
    <w:rsid w:val="00670A8F"/>
    <w:rsid w:val="00682E5B"/>
    <w:rsid w:val="00694DB9"/>
    <w:rsid w:val="006D24CD"/>
    <w:rsid w:val="00713479"/>
    <w:rsid w:val="00763F47"/>
    <w:rsid w:val="007A0333"/>
    <w:rsid w:val="007D2BBE"/>
    <w:rsid w:val="007F2E91"/>
    <w:rsid w:val="008014EA"/>
    <w:rsid w:val="00836EFF"/>
    <w:rsid w:val="008706EC"/>
    <w:rsid w:val="0088765B"/>
    <w:rsid w:val="008C0A75"/>
    <w:rsid w:val="008D0BD7"/>
    <w:rsid w:val="009117EB"/>
    <w:rsid w:val="00915091"/>
    <w:rsid w:val="00940271"/>
    <w:rsid w:val="0097582A"/>
    <w:rsid w:val="009A76CB"/>
    <w:rsid w:val="009D2F71"/>
    <w:rsid w:val="009E1C6D"/>
    <w:rsid w:val="009F0544"/>
    <w:rsid w:val="009F5BF9"/>
    <w:rsid w:val="00A03A0D"/>
    <w:rsid w:val="00A92839"/>
    <w:rsid w:val="00AD7724"/>
    <w:rsid w:val="00AE27F9"/>
    <w:rsid w:val="00AE52A8"/>
    <w:rsid w:val="00AF7914"/>
    <w:rsid w:val="00B003F1"/>
    <w:rsid w:val="00B16947"/>
    <w:rsid w:val="00B72DD8"/>
    <w:rsid w:val="00B95483"/>
    <w:rsid w:val="00BB3393"/>
    <w:rsid w:val="00BD56B6"/>
    <w:rsid w:val="00BF277D"/>
    <w:rsid w:val="00C0131E"/>
    <w:rsid w:val="00C128A3"/>
    <w:rsid w:val="00C5028E"/>
    <w:rsid w:val="00C56E2D"/>
    <w:rsid w:val="00C72219"/>
    <w:rsid w:val="00CA4D3D"/>
    <w:rsid w:val="00CE7C6B"/>
    <w:rsid w:val="00D002C7"/>
    <w:rsid w:val="00D2630D"/>
    <w:rsid w:val="00D31266"/>
    <w:rsid w:val="00D7246E"/>
    <w:rsid w:val="00D7654C"/>
    <w:rsid w:val="00D81024"/>
    <w:rsid w:val="00D82879"/>
    <w:rsid w:val="00D830B9"/>
    <w:rsid w:val="00D85C68"/>
    <w:rsid w:val="00DE05FD"/>
    <w:rsid w:val="00DE1354"/>
    <w:rsid w:val="00E014ED"/>
    <w:rsid w:val="00E40B0F"/>
    <w:rsid w:val="00E56ECA"/>
    <w:rsid w:val="00E62442"/>
    <w:rsid w:val="00EA70F5"/>
    <w:rsid w:val="00EB6623"/>
    <w:rsid w:val="00EF0B79"/>
    <w:rsid w:val="00F31C3C"/>
    <w:rsid w:val="00F373F2"/>
    <w:rsid w:val="00F400F4"/>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6F9DBC78-5A0B-4F77-B0AE-B0007592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7">
    <w:name w:val="heading 7"/>
    <w:basedOn w:val="a"/>
    <w:next w:val="a"/>
    <w:link w:val="70"/>
    <w:uiPriority w:val="9"/>
    <w:semiHidden/>
    <w:unhideWhenUsed/>
    <w:qFormat/>
    <w:rsid w:val="004A4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5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A426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49AA-CE4E-4BD3-BE49-1932A060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9187</Words>
  <Characters>52366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OM</cp:lastModifiedBy>
  <cp:revision>2</cp:revision>
  <dcterms:created xsi:type="dcterms:W3CDTF">2022-10-24T10:11:00Z</dcterms:created>
  <dcterms:modified xsi:type="dcterms:W3CDTF">2022-10-24T10:11:00Z</dcterms:modified>
</cp:coreProperties>
</file>