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53" w:rsidRPr="00013153" w:rsidRDefault="00013153" w:rsidP="00013153">
      <w:pPr>
        <w:pStyle w:val="1"/>
        <w:rPr>
          <w:b w:val="0"/>
          <w:color w:val="000000"/>
          <w:sz w:val="20"/>
        </w:rPr>
      </w:pPr>
      <w:r w:rsidRPr="00013153">
        <w:rPr>
          <w:b w:val="0"/>
        </w:rPr>
        <w:fldChar w:fldCharType="begin"/>
      </w:r>
      <w:r w:rsidRPr="00013153">
        <w:rPr>
          <w:b w:val="0"/>
        </w:rPr>
        <w:instrText xml:space="preserve"> HYPERLINK "garantF1://1867216.0" </w:instrText>
      </w:r>
      <w:r w:rsidRPr="00013153">
        <w:rPr>
          <w:b w:val="0"/>
        </w:rPr>
        <w:fldChar w:fldCharType="separate"/>
      </w:r>
      <w:r w:rsidRPr="00013153">
        <w:rPr>
          <w:rStyle w:val="a4"/>
          <w:b/>
          <w:bCs/>
          <w:color w:val="000000"/>
          <w:sz w:val="20"/>
        </w:rPr>
        <w:t>Договор о внесении задатка</w:t>
      </w:r>
      <w:bookmarkStart w:id="0" w:name="_GoBack"/>
      <w:bookmarkEnd w:id="0"/>
      <w:r w:rsidRPr="00013153">
        <w:rPr>
          <w:rStyle w:val="a4"/>
          <w:b/>
          <w:bCs/>
          <w:color w:val="000000"/>
          <w:sz w:val="20"/>
        </w:rPr>
        <w:t xml:space="preserve"> при проведении</w:t>
      </w:r>
      <w:r w:rsidRPr="00013153">
        <w:rPr>
          <w:rStyle w:val="a4"/>
          <w:b/>
          <w:bCs/>
          <w:color w:val="000000"/>
          <w:sz w:val="20"/>
        </w:rPr>
        <w:fldChar w:fldCharType="end"/>
      </w:r>
      <w:r w:rsidRPr="00013153">
        <w:rPr>
          <w:b w:val="0"/>
          <w:color w:val="000000"/>
          <w:sz w:val="20"/>
        </w:rPr>
        <w:t xml:space="preserve"> торгов</w:t>
      </w:r>
    </w:p>
    <w:p w:rsidR="00013153" w:rsidRPr="007F7869" w:rsidRDefault="00013153" w:rsidP="00013153">
      <w:pPr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50"/>
        <w:gridCol w:w="4713"/>
      </w:tblGrid>
      <w:tr w:rsidR="00013153" w:rsidRPr="007F7869" w:rsidTr="00F553D7"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013153" w:rsidRPr="007F7869" w:rsidRDefault="00013153" w:rsidP="00F553D7">
            <w:pPr>
              <w:pStyle w:val="a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Рязань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</w:tcPr>
          <w:p w:rsidR="00013153" w:rsidRPr="007F7869" w:rsidRDefault="00013153" w:rsidP="00F553D7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«___» ______ 2022</w:t>
            </w:r>
            <w:r w:rsidRPr="007F78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</w:tbl>
    <w:p w:rsidR="00013153" w:rsidRPr="007F7869" w:rsidRDefault="00013153" w:rsidP="00013153">
      <w:pPr>
        <w:rPr>
          <w:rFonts w:ascii="Times New Roman" w:hAnsi="Times New Roman"/>
          <w:color w:val="000000"/>
          <w:sz w:val="20"/>
          <w:szCs w:val="20"/>
        </w:rPr>
      </w:pPr>
    </w:p>
    <w:p w:rsidR="00013153" w:rsidRDefault="00013153" w:rsidP="00013153">
      <w:pPr>
        <w:ind w:firstLine="42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7F7869">
        <w:rPr>
          <w:rFonts w:ascii="Times New Roman" w:hAnsi="Times New Roman"/>
          <w:b/>
          <w:color w:val="000000"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Консалт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Маркет</w:t>
      </w:r>
      <w:proofErr w:type="spellEnd"/>
      <w:r w:rsidRPr="007F7869">
        <w:rPr>
          <w:rFonts w:ascii="Times New Roman" w:hAnsi="Times New Roman"/>
          <w:b/>
          <w:color w:val="000000"/>
          <w:sz w:val="20"/>
          <w:szCs w:val="20"/>
        </w:rPr>
        <w:t>»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 в лице директора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Дуванова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Дениса Николаевича</w:t>
      </w:r>
      <w:r w:rsidRPr="007F7869">
        <w:rPr>
          <w:rFonts w:ascii="Times New Roman" w:hAnsi="Times New Roman"/>
          <w:color w:val="000000"/>
          <w:sz w:val="20"/>
          <w:szCs w:val="20"/>
        </w:rPr>
        <w:t>, действующего на основании Устава и в рамках Договора поручения №</w:t>
      </w:r>
      <w:r>
        <w:rPr>
          <w:rFonts w:ascii="Times New Roman" w:hAnsi="Times New Roman"/>
          <w:color w:val="000000"/>
          <w:sz w:val="20"/>
          <w:szCs w:val="20"/>
        </w:rPr>
        <w:t>2111/2022 от 22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ноября 2022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 г. по организации и проведению торгов, именуемое в дальнейшем «Организатор», с одной стороны, и  </w:t>
      </w:r>
      <w:r w:rsidRPr="007F7869">
        <w:rPr>
          <w:rFonts w:ascii="Times New Roman" w:hAnsi="Times New Roman"/>
          <w:b/>
          <w:color w:val="000000"/>
          <w:sz w:val="20"/>
          <w:szCs w:val="20"/>
        </w:rPr>
        <w:t>______________________________________________</w:t>
      </w:r>
      <w:r w:rsidRPr="007F7869">
        <w:rPr>
          <w:rFonts w:ascii="Times New Roman" w:hAnsi="Times New Roman"/>
          <w:color w:val="000000"/>
          <w:sz w:val="20"/>
          <w:szCs w:val="20"/>
        </w:rPr>
        <w:t>, действующего на основании ______________________, именуемое в дальнейшем «Претендент», с другой стороны, заключили настоящий Договор о нижеследующем:</w:t>
      </w:r>
      <w:bookmarkStart w:id="1" w:name="sub_100"/>
      <w:proofErr w:type="gramEnd"/>
    </w:p>
    <w:p w:rsidR="00013153" w:rsidRPr="007F7869" w:rsidRDefault="00013153" w:rsidP="00013153">
      <w:pPr>
        <w:ind w:firstLine="425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13153" w:rsidRPr="007F7869" w:rsidRDefault="00013153" w:rsidP="00013153">
      <w:pPr>
        <w:ind w:left="-284" w:firstLine="992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F7869">
        <w:rPr>
          <w:rFonts w:ascii="Times New Roman" w:hAnsi="Times New Roman"/>
          <w:b/>
          <w:color w:val="000000"/>
          <w:sz w:val="20"/>
          <w:szCs w:val="20"/>
        </w:rPr>
        <w:t>1. Предмет договора</w:t>
      </w:r>
    </w:p>
    <w:bookmarkEnd w:id="1"/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 xml:space="preserve">1.1. По настоящему договору Участник торгов обязуется перечислить денежную сумму задатка на счет Организатора торгов в доказательство заключения по итогам проведения на электронной торговой площадке </w:t>
      </w:r>
      <w:hyperlink r:id="rId5" w:history="1">
        <w:r w:rsidRPr="00DC489E">
          <w:rPr>
            <w:rStyle w:val="a3"/>
            <w:rFonts w:ascii="Times New Roman" w:hAnsi="Times New Roman"/>
            <w:sz w:val="20"/>
            <w:szCs w:val="20"/>
          </w:rPr>
          <w:t>https://alfalot.ru/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торгов, договора </w:t>
      </w:r>
      <w:r w:rsidRPr="007F7869">
        <w:rPr>
          <w:rFonts w:ascii="Times New Roman" w:eastAsia="Arial Unicode MS" w:hAnsi="Times New Roman"/>
          <w:color w:val="000000"/>
          <w:sz w:val="20"/>
          <w:szCs w:val="20"/>
        </w:rPr>
        <w:t xml:space="preserve">уступки права требования </w:t>
      </w:r>
      <w:r w:rsidRPr="007F7869">
        <w:rPr>
          <w:rFonts w:ascii="Times New Roman" w:hAnsi="Times New Roman"/>
          <w:color w:val="000000"/>
          <w:sz w:val="20"/>
          <w:szCs w:val="20"/>
        </w:rPr>
        <w:t>и в обеспечение его исполнения в срок и в порядке, предусмотренном документацией и настоящим Договором.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>1.2. Сведения об обеспечиваемом задатком договоре: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>Договор уступки права требования, заключенный по р</w:t>
      </w:r>
      <w:r>
        <w:rPr>
          <w:rFonts w:ascii="Times New Roman" w:hAnsi="Times New Roman"/>
          <w:color w:val="000000"/>
          <w:sz w:val="20"/>
          <w:szCs w:val="20"/>
        </w:rPr>
        <w:t>езультатам итогов торгов (лот №__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), размещенной на ЭТП </w:t>
      </w:r>
      <w:hyperlink r:id="rId6" w:history="1">
        <w:r w:rsidRPr="00DC489E">
          <w:rPr>
            <w:rStyle w:val="a3"/>
            <w:rFonts w:ascii="Times New Roman" w:hAnsi="Times New Roman"/>
            <w:sz w:val="20"/>
            <w:szCs w:val="20"/>
          </w:rPr>
          <w:t>https://alfalot.ru/</w:t>
        </w:r>
      </w:hyperlink>
      <w:r w:rsidRPr="007F7869">
        <w:rPr>
          <w:rStyle w:val="a3"/>
          <w:rFonts w:ascii="Times New Roman" w:hAnsi="Times New Roman"/>
          <w:color w:val="000000"/>
          <w:sz w:val="20"/>
          <w:szCs w:val="20"/>
        </w:rPr>
        <w:t>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 xml:space="preserve">1.3. Размер задатка составляет: </w:t>
      </w:r>
      <w:r>
        <w:rPr>
          <w:rFonts w:ascii="Times New Roman" w:hAnsi="Times New Roman"/>
          <w:color w:val="000000"/>
          <w:sz w:val="20"/>
          <w:szCs w:val="20"/>
        </w:rPr>
        <w:t>___________</w:t>
      </w:r>
      <w:r w:rsidRPr="007F7869">
        <w:rPr>
          <w:rFonts w:ascii="Times New Roman" w:hAnsi="Times New Roman"/>
          <w:color w:val="000000"/>
          <w:sz w:val="20"/>
          <w:szCs w:val="20"/>
        </w:rPr>
        <w:t> рублей.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>1.4. Сумма задатка, полученная по настоящему договору в соответствии с частью 1 и 2 ст. 380 ГК РФ, не признается объектом налогообложения по НДС (п. 1 ст. 154 НК РФ).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7F7869">
        <w:rPr>
          <w:rFonts w:ascii="Times New Roman" w:hAnsi="Times New Roman"/>
          <w:color w:val="000000"/>
          <w:sz w:val="20"/>
          <w:szCs w:val="20"/>
        </w:rPr>
        <w:t xml:space="preserve">1.5. Задаток, внесенный Участником торгов на счет Организатора, после заключения договора </w:t>
      </w:r>
      <w:r w:rsidRPr="007F7869">
        <w:rPr>
          <w:rFonts w:ascii="Times New Roman" w:eastAsia="Arial Unicode MS" w:hAnsi="Times New Roman"/>
          <w:color w:val="000000"/>
          <w:sz w:val="20"/>
          <w:szCs w:val="20"/>
        </w:rPr>
        <w:t xml:space="preserve">купли-продажи 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засчитывается в счет обязательства Участника, признанного победителем торгов, либо </w:t>
      </w:r>
      <w:r w:rsidRPr="007F7869">
        <w:rPr>
          <w:rFonts w:ascii="Times New Roman" w:eastAsia="Arial Unicode MS" w:hAnsi="Times New Roman"/>
          <w:color w:val="000000"/>
          <w:sz w:val="20"/>
          <w:szCs w:val="20"/>
        </w:rPr>
        <w:t>в случае признания торгов несостоявшимися – единственного  Участника, подавшего заявку на участие в торгах</w:t>
      </w:r>
      <w:r w:rsidRPr="007F7869">
        <w:rPr>
          <w:rFonts w:ascii="Times New Roman" w:hAnsi="Times New Roman"/>
          <w:color w:val="000000"/>
          <w:sz w:val="20"/>
          <w:szCs w:val="20"/>
        </w:rPr>
        <w:t>.</w:t>
      </w:r>
    </w:p>
    <w:p w:rsidR="00013153" w:rsidRPr="007F7869" w:rsidRDefault="00013153" w:rsidP="00013153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2" w:name="sub_200"/>
    </w:p>
    <w:p w:rsidR="00013153" w:rsidRPr="007F7869" w:rsidRDefault="00013153" w:rsidP="00013153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7F7869">
        <w:rPr>
          <w:rFonts w:ascii="Times New Roman" w:hAnsi="Times New Roman"/>
          <w:b/>
          <w:color w:val="000000"/>
          <w:sz w:val="20"/>
          <w:szCs w:val="20"/>
        </w:rPr>
        <w:t>2. Передача денежных средств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" w:name="sub_21"/>
      <w:bookmarkEnd w:id="2"/>
      <w:r w:rsidRPr="007F7869">
        <w:rPr>
          <w:rFonts w:ascii="Times New Roman" w:hAnsi="Times New Roman"/>
          <w:color w:val="000000"/>
          <w:sz w:val="20"/>
          <w:szCs w:val="20"/>
        </w:rPr>
        <w:t>2.1. </w:t>
      </w:r>
      <w:proofErr w:type="gramStart"/>
      <w:r w:rsidRPr="007F7869">
        <w:rPr>
          <w:rFonts w:ascii="Times New Roman" w:hAnsi="Times New Roman"/>
          <w:color w:val="000000"/>
          <w:sz w:val="20"/>
          <w:szCs w:val="20"/>
        </w:rPr>
        <w:t xml:space="preserve">Денежные средства в сумме, указанной в </w:t>
      </w:r>
      <w:hyperlink r:id="rId7" w:anchor="sub_11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п. 1.3.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настоящего Договора, должны быть внесены Участником торгов на расчетный счет  не позднее даты и времени окончания приема заявок на участие в торгах, а именно до окончания срока подачи заявок в соответствии с документацией, и считаются внесенными с момента их зачисления на расчетный счет Организатора.</w:t>
      </w:r>
      <w:bookmarkEnd w:id="3"/>
      <w:proofErr w:type="gramEnd"/>
      <w:r w:rsidRPr="007F7869">
        <w:rPr>
          <w:rFonts w:ascii="Times New Roman" w:hAnsi="Times New Roman"/>
          <w:color w:val="000000"/>
          <w:sz w:val="20"/>
          <w:szCs w:val="20"/>
        </w:rPr>
        <w:t xml:space="preserve"> В случае отсутствия в обозначенный выше срок задатка на расчетном счете Организатора обязательства по внесению задатка считаются неисполненными.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" w:name="sub_23"/>
      <w:r w:rsidRPr="007F7869">
        <w:rPr>
          <w:rFonts w:ascii="Times New Roman" w:hAnsi="Times New Roman"/>
          <w:color w:val="000000"/>
          <w:sz w:val="20"/>
          <w:szCs w:val="20"/>
        </w:rPr>
        <w:t>2.2. Организатор обязуется возвратить сумму задатка, внесенного Участником торгов, в установленных настоящим Договором случаях. Возврат задатка осуществляется на расчетный счет Участника.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" w:name="sub_24"/>
      <w:bookmarkEnd w:id="4"/>
      <w:r w:rsidRPr="007F7869">
        <w:rPr>
          <w:rFonts w:ascii="Times New Roman" w:hAnsi="Times New Roman"/>
          <w:color w:val="000000"/>
          <w:sz w:val="20"/>
          <w:szCs w:val="20"/>
        </w:rPr>
        <w:t>2.3. На денежные средства, перечисленные в соответствии с настоящим Договором, проценты не начисляются.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" w:name="sub_25"/>
      <w:bookmarkEnd w:id="5"/>
      <w:r w:rsidRPr="007F7869">
        <w:rPr>
          <w:rFonts w:ascii="Times New Roman" w:hAnsi="Times New Roman"/>
          <w:color w:val="000000"/>
          <w:sz w:val="20"/>
          <w:szCs w:val="20"/>
        </w:rPr>
        <w:t xml:space="preserve">2.4. Задаток, внесенный Участником торгов, в случае признания последнего победителем торгов и заключения им договора купли-продажи имущества, указанного в </w:t>
      </w:r>
      <w:hyperlink r:id="rId8" w:anchor="sub_11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п. 1.1.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>, засчитывается в счет оплаты вышеназванного имущества.</w:t>
      </w:r>
    </w:p>
    <w:p w:rsidR="00013153" w:rsidRPr="007F7869" w:rsidRDefault="00013153" w:rsidP="00013153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7" w:name="sub_300"/>
      <w:bookmarkEnd w:id="6"/>
      <w:r w:rsidRPr="007F7869">
        <w:rPr>
          <w:rFonts w:ascii="Times New Roman" w:hAnsi="Times New Roman"/>
          <w:b/>
          <w:color w:val="000000"/>
          <w:sz w:val="20"/>
          <w:szCs w:val="20"/>
        </w:rPr>
        <w:t>3. Возврат денежных средств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" w:name="sub_31"/>
      <w:bookmarkEnd w:id="7"/>
      <w:r w:rsidRPr="007F7869">
        <w:rPr>
          <w:rFonts w:ascii="Times New Roman" w:hAnsi="Times New Roman"/>
          <w:color w:val="000000"/>
          <w:sz w:val="20"/>
          <w:szCs w:val="20"/>
        </w:rPr>
        <w:t xml:space="preserve">3.1. В случае если Участнику торгов было отказано в принятии заявки на участие в торгах, Организатор обязуется возвратить поступившую на его счет сумму задатка указанным в </w:t>
      </w:r>
      <w:hyperlink r:id="rId9" w:anchor="sub_23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пункте 2.2.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способом в течение 5 (Пяти) рабочих дней.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9" w:name="sub_32"/>
      <w:bookmarkEnd w:id="8"/>
      <w:r w:rsidRPr="007F7869">
        <w:rPr>
          <w:rFonts w:ascii="Times New Roman" w:hAnsi="Times New Roman"/>
          <w:color w:val="000000"/>
          <w:sz w:val="20"/>
          <w:szCs w:val="20"/>
        </w:rPr>
        <w:t xml:space="preserve">3.2. В случае если Участник торгов не признан победителем торгов, Организатор обязуется возвратить поступившую на его счет сумму задатка указанным в </w:t>
      </w:r>
      <w:hyperlink r:id="rId10" w:anchor="sub_23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пункте 2.2.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способом в течение 5 (Пяти) рабочих дней </w:t>
      </w:r>
      <w:proofErr w:type="gramStart"/>
      <w:r w:rsidRPr="007F7869">
        <w:rPr>
          <w:rFonts w:ascii="Times New Roman" w:hAnsi="Times New Roman"/>
          <w:color w:val="000000"/>
          <w:sz w:val="20"/>
          <w:szCs w:val="20"/>
        </w:rPr>
        <w:t>с даты проведения</w:t>
      </w:r>
      <w:proofErr w:type="gramEnd"/>
      <w:r w:rsidRPr="007F7869">
        <w:rPr>
          <w:rFonts w:ascii="Times New Roman" w:hAnsi="Times New Roman"/>
          <w:color w:val="000000"/>
          <w:sz w:val="20"/>
          <w:szCs w:val="20"/>
        </w:rPr>
        <w:t xml:space="preserve"> торгов.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0" w:name="sub_33"/>
      <w:bookmarkEnd w:id="9"/>
      <w:r w:rsidRPr="007F7869">
        <w:rPr>
          <w:rFonts w:ascii="Times New Roman" w:hAnsi="Times New Roman"/>
          <w:color w:val="000000"/>
          <w:sz w:val="20"/>
          <w:szCs w:val="20"/>
        </w:rPr>
        <w:t xml:space="preserve">3.3. В случае отзыва Участником торгов заявки на участие в торгах до наступления срока, установленного </w:t>
      </w:r>
      <w:hyperlink r:id="rId11" w:anchor="sub_21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п. 2.1.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, Организатор обязуется возвратить поступившую на его счет сумму задатка </w:t>
      </w:r>
      <w:r w:rsidRPr="007F7869">
        <w:rPr>
          <w:rFonts w:ascii="Times New Roman" w:hAnsi="Times New Roman"/>
          <w:color w:val="000000"/>
          <w:sz w:val="20"/>
          <w:szCs w:val="20"/>
        </w:rPr>
        <w:lastRenderedPageBreak/>
        <w:t xml:space="preserve">указанным в </w:t>
      </w:r>
      <w:hyperlink r:id="rId12" w:anchor="sub_23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пункте 2.2.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способом в течение 5 (Пяти) рабочих дней </w:t>
      </w:r>
      <w:proofErr w:type="gramStart"/>
      <w:r w:rsidRPr="007F7869">
        <w:rPr>
          <w:rFonts w:ascii="Times New Roman" w:hAnsi="Times New Roman"/>
          <w:color w:val="000000"/>
          <w:sz w:val="20"/>
          <w:szCs w:val="20"/>
        </w:rPr>
        <w:t>с даты получения</w:t>
      </w:r>
      <w:proofErr w:type="gramEnd"/>
      <w:r w:rsidRPr="007F7869">
        <w:rPr>
          <w:rFonts w:ascii="Times New Roman" w:hAnsi="Times New Roman"/>
          <w:color w:val="000000"/>
          <w:sz w:val="20"/>
          <w:szCs w:val="20"/>
        </w:rPr>
        <w:t xml:space="preserve"> Организатором письменного уведомления от участника об отзыве заявки.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1" w:name="sub_35"/>
      <w:bookmarkEnd w:id="10"/>
      <w:r w:rsidRPr="007F7869">
        <w:rPr>
          <w:rFonts w:ascii="Times New Roman" w:hAnsi="Times New Roman"/>
          <w:color w:val="000000"/>
          <w:sz w:val="20"/>
          <w:szCs w:val="20"/>
        </w:rPr>
        <w:t xml:space="preserve">3.4. В случае если Участник торгов, признанный победителем торгов, отказался от заключения договора купли-продажи имущества, указанного в </w:t>
      </w:r>
      <w:hyperlink r:id="rId13" w:anchor="sub_11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п. 1.1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. Договора, задаток ему не возвращается в соответствии с </w:t>
      </w:r>
      <w:hyperlink r:id="rId14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гражданским законодательством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и настоящим Договором.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2" w:name="sub_36"/>
      <w:bookmarkEnd w:id="11"/>
      <w:r w:rsidRPr="007F7869">
        <w:rPr>
          <w:rFonts w:ascii="Times New Roman" w:hAnsi="Times New Roman"/>
          <w:color w:val="000000"/>
          <w:sz w:val="20"/>
          <w:szCs w:val="20"/>
        </w:rPr>
        <w:t xml:space="preserve">3.5. В случае признания торгов не </w:t>
      </w:r>
      <w:proofErr w:type="gramStart"/>
      <w:r w:rsidRPr="007F7869">
        <w:rPr>
          <w:rFonts w:ascii="Times New Roman" w:hAnsi="Times New Roman"/>
          <w:color w:val="000000"/>
          <w:sz w:val="20"/>
          <w:szCs w:val="20"/>
        </w:rPr>
        <w:t>состоявшимися</w:t>
      </w:r>
      <w:proofErr w:type="gramEnd"/>
      <w:r w:rsidRPr="007F7869">
        <w:rPr>
          <w:rFonts w:ascii="Times New Roman" w:hAnsi="Times New Roman"/>
          <w:color w:val="000000"/>
          <w:sz w:val="20"/>
          <w:szCs w:val="20"/>
        </w:rPr>
        <w:t xml:space="preserve"> по причинам, не зависящим от Участника торгов, Организатор обязуется возвратить поступившую на его счет сумму задатка указанным в </w:t>
      </w:r>
      <w:hyperlink r:id="rId15" w:anchor="sub_23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пункте 2.2.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способом в течение 5 (Пяти) рабочих дней с момента подписания Протокола о результатах торгов.</w:t>
      </w:r>
    </w:p>
    <w:p w:rsidR="00013153" w:rsidRPr="000F450E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3" w:name="sub_37"/>
      <w:bookmarkEnd w:id="12"/>
      <w:r w:rsidRPr="000F450E">
        <w:rPr>
          <w:rFonts w:ascii="Times New Roman" w:hAnsi="Times New Roman"/>
          <w:color w:val="000000"/>
          <w:sz w:val="20"/>
          <w:szCs w:val="20"/>
        </w:rPr>
        <w:t xml:space="preserve">3.6. В случае отмены торгов Организатор обязуется в течение 5 (Пяти) рабочих дней </w:t>
      </w:r>
      <w:proofErr w:type="gramStart"/>
      <w:r w:rsidRPr="000F450E">
        <w:rPr>
          <w:rFonts w:ascii="Times New Roman" w:hAnsi="Times New Roman"/>
          <w:color w:val="000000"/>
          <w:sz w:val="20"/>
          <w:szCs w:val="20"/>
        </w:rPr>
        <w:t>с даты принятия</w:t>
      </w:r>
      <w:proofErr w:type="gramEnd"/>
      <w:r w:rsidRPr="000F450E">
        <w:rPr>
          <w:rFonts w:ascii="Times New Roman" w:hAnsi="Times New Roman"/>
          <w:color w:val="000000"/>
          <w:sz w:val="20"/>
          <w:szCs w:val="20"/>
        </w:rPr>
        <w:t xml:space="preserve"> Организатором торгов решения об отмене торгов возвратить поступившую на его счет сумму задатка указанным в </w:t>
      </w:r>
      <w:hyperlink r:id="rId16" w:anchor="sub_23" w:history="1">
        <w:r w:rsidRPr="000F450E">
          <w:rPr>
            <w:rFonts w:ascii="Times New Roman" w:hAnsi="Times New Roman"/>
            <w:sz w:val="20"/>
            <w:szCs w:val="20"/>
          </w:rPr>
          <w:t>пункте 2.2.</w:t>
        </w:r>
      </w:hyperlink>
      <w:r w:rsidRPr="000F450E">
        <w:rPr>
          <w:rFonts w:ascii="Times New Roman" w:hAnsi="Times New Roman"/>
          <w:color w:val="000000"/>
          <w:sz w:val="20"/>
          <w:szCs w:val="20"/>
        </w:rPr>
        <w:t xml:space="preserve"> способом.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3.7. </w:t>
      </w:r>
      <w:r w:rsidRPr="00B15B3C">
        <w:rPr>
          <w:rFonts w:ascii="Times New Roman" w:hAnsi="Times New Roman"/>
          <w:color w:val="000000"/>
          <w:sz w:val="20"/>
          <w:szCs w:val="20"/>
        </w:rPr>
        <w:t xml:space="preserve">В случае если итоговая стоимость  лота по результатам торгов будет меньше суммы задатка, 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Организатор обязуется возвратить </w:t>
      </w:r>
      <w:r w:rsidRPr="00B15B3C">
        <w:rPr>
          <w:rFonts w:ascii="Times New Roman" w:hAnsi="Times New Roman"/>
          <w:color w:val="000000"/>
          <w:sz w:val="20"/>
          <w:szCs w:val="20"/>
        </w:rPr>
        <w:t xml:space="preserve">победителю аукциона/единственному участнику </w:t>
      </w:r>
      <w:r>
        <w:rPr>
          <w:rFonts w:ascii="Times New Roman" w:hAnsi="Times New Roman"/>
          <w:color w:val="000000"/>
          <w:sz w:val="20"/>
          <w:szCs w:val="20"/>
        </w:rPr>
        <w:t xml:space="preserve">разницу между поступившей на его счет суммой задатка и итоговой стоимостью лота  </w:t>
      </w:r>
      <w:r w:rsidRPr="007F7869">
        <w:rPr>
          <w:rFonts w:ascii="Times New Roman" w:hAnsi="Times New Roman"/>
          <w:color w:val="000000"/>
          <w:sz w:val="20"/>
          <w:szCs w:val="20"/>
        </w:rPr>
        <w:t xml:space="preserve">указанным в </w:t>
      </w:r>
      <w:hyperlink r:id="rId17" w:anchor="sub_23" w:history="1">
        <w:r w:rsidRPr="007F7869">
          <w:rPr>
            <w:rStyle w:val="a3"/>
            <w:rFonts w:ascii="Times New Roman" w:hAnsi="Times New Roman"/>
            <w:color w:val="000000"/>
            <w:sz w:val="20"/>
            <w:szCs w:val="20"/>
          </w:rPr>
          <w:t>пункте 2.2.</w:t>
        </w:r>
      </w:hyperlink>
      <w:r w:rsidRPr="007F7869">
        <w:rPr>
          <w:rFonts w:ascii="Times New Roman" w:hAnsi="Times New Roman"/>
          <w:color w:val="000000"/>
          <w:sz w:val="20"/>
          <w:szCs w:val="20"/>
        </w:rPr>
        <w:t xml:space="preserve"> способом в течение 5 (Пяти) рабочих дней </w:t>
      </w:r>
      <w:proofErr w:type="gramStart"/>
      <w:r w:rsidRPr="007F7869">
        <w:rPr>
          <w:rFonts w:ascii="Times New Roman" w:hAnsi="Times New Roman"/>
          <w:color w:val="000000"/>
          <w:sz w:val="20"/>
          <w:szCs w:val="20"/>
        </w:rPr>
        <w:t>с даты проведения</w:t>
      </w:r>
      <w:proofErr w:type="gramEnd"/>
      <w:r w:rsidRPr="007F7869">
        <w:rPr>
          <w:rFonts w:ascii="Times New Roman" w:hAnsi="Times New Roman"/>
          <w:color w:val="000000"/>
          <w:sz w:val="20"/>
          <w:szCs w:val="20"/>
        </w:rPr>
        <w:t xml:space="preserve"> торгов.</w:t>
      </w:r>
    </w:p>
    <w:p w:rsidR="00013153" w:rsidRPr="007F7869" w:rsidRDefault="00013153" w:rsidP="00013153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14" w:name="sub_400"/>
      <w:bookmarkEnd w:id="13"/>
      <w:r w:rsidRPr="007F7869">
        <w:rPr>
          <w:rFonts w:ascii="Times New Roman" w:hAnsi="Times New Roman"/>
          <w:b/>
          <w:color w:val="000000"/>
          <w:sz w:val="20"/>
          <w:szCs w:val="20"/>
        </w:rPr>
        <w:t>4. Заключительные положения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5" w:name="sub_41"/>
      <w:bookmarkEnd w:id="14"/>
      <w:r w:rsidRPr="007F7869">
        <w:rPr>
          <w:rFonts w:ascii="Times New Roman" w:hAnsi="Times New Roman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sub_42"/>
      <w:bookmarkEnd w:id="15"/>
      <w:r w:rsidRPr="007F7869">
        <w:rPr>
          <w:rFonts w:ascii="Times New Roman" w:hAnsi="Times New Roman"/>
          <w:color w:val="000000"/>
          <w:sz w:val="20"/>
          <w:szCs w:val="20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в судебном порядке в соответствии с действующим законодательством РФ.</w:t>
      </w:r>
    </w:p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7" w:name="sub_43"/>
      <w:bookmarkEnd w:id="16"/>
      <w:r w:rsidRPr="007F7869">
        <w:rPr>
          <w:rFonts w:ascii="Times New Roman" w:hAnsi="Times New Roman"/>
          <w:color w:val="000000"/>
          <w:sz w:val="20"/>
          <w:szCs w:val="20"/>
        </w:rPr>
        <w:t>4.3. Настоящий Договор составлен в двух экземплярах, имеющих одинаковую юридическую силу, - по одному для каждой из сторон.</w:t>
      </w:r>
    </w:p>
    <w:bookmarkEnd w:id="17"/>
    <w:p w:rsidR="00013153" w:rsidRPr="007F7869" w:rsidRDefault="00013153" w:rsidP="00013153">
      <w:pPr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13153" w:rsidRPr="007F7869" w:rsidRDefault="00013153" w:rsidP="00013153">
      <w:pPr>
        <w:ind w:firstLine="709"/>
        <w:contextualSpacing/>
        <w:jc w:val="center"/>
        <w:rPr>
          <w:rFonts w:ascii="Times New Roman" w:hAnsi="Times New Roman"/>
          <w:b/>
          <w:color w:val="000000"/>
          <w:sz w:val="20"/>
          <w:szCs w:val="20"/>
        </w:rPr>
      </w:pPr>
      <w:bookmarkStart w:id="18" w:name="sub_500"/>
      <w:r w:rsidRPr="007F7869">
        <w:rPr>
          <w:rFonts w:ascii="Times New Roman" w:hAnsi="Times New Roman"/>
          <w:b/>
          <w:color w:val="000000"/>
          <w:sz w:val="20"/>
          <w:szCs w:val="20"/>
        </w:rPr>
        <w:t>5. Адреса и реквизиты сторон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97"/>
        <w:gridCol w:w="4966"/>
      </w:tblGrid>
      <w:tr w:rsidR="00013153" w:rsidRPr="007F7869" w:rsidTr="00F553D7">
        <w:tc>
          <w:tcPr>
            <w:tcW w:w="4784" w:type="dxa"/>
          </w:tcPr>
          <w:bookmarkEnd w:id="18"/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Организатор:</w:t>
            </w:r>
          </w:p>
          <w:p w:rsidR="00013153" w:rsidRPr="000F450E" w:rsidRDefault="00013153" w:rsidP="00F553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450E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0F450E">
              <w:rPr>
                <w:rFonts w:ascii="Times New Roman" w:hAnsi="Times New Roman"/>
                <w:sz w:val="20"/>
                <w:szCs w:val="20"/>
              </w:rPr>
              <w:t>Консалт-Маркет</w:t>
            </w:r>
            <w:proofErr w:type="spellEnd"/>
            <w:r w:rsidRPr="000F450E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390046, г"/>
              </w:smartTagPr>
              <w:r w:rsidRPr="000F450E">
                <w:rPr>
                  <w:rFonts w:ascii="Times New Roman" w:hAnsi="Times New Roman"/>
                  <w:sz w:val="20"/>
                  <w:szCs w:val="20"/>
                </w:rPr>
                <w:t>390046, г</w:t>
              </w:r>
            </w:smartTag>
            <w:r w:rsidRPr="000F450E">
              <w:rPr>
                <w:rFonts w:ascii="Times New Roman" w:hAnsi="Times New Roman"/>
                <w:sz w:val="20"/>
                <w:szCs w:val="20"/>
              </w:rPr>
              <w:t>. Рязань, ул. Есенина, д.65 корп.2, Н</w:t>
            </w:r>
            <w:proofErr w:type="gramStart"/>
            <w:r w:rsidRPr="000F450E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F450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3153" w:rsidRPr="000F450E" w:rsidRDefault="00013153" w:rsidP="00F553D7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F450E">
              <w:rPr>
                <w:rFonts w:ascii="Times New Roman" w:hAnsi="Times New Roman"/>
                <w:sz w:val="20"/>
                <w:szCs w:val="20"/>
              </w:rPr>
              <w:t xml:space="preserve">ИНН 6231040160; КПП 623001001; </w:t>
            </w:r>
          </w:p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F450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0F450E">
              <w:rPr>
                <w:rFonts w:ascii="Times New Roman" w:hAnsi="Times New Roman"/>
                <w:sz w:val="20"/>
                <w:szCs w:val="20"/>
              </w:rPr>
              <w:t>/с 40702810600000006881 в ПРИО- ВНЕШТОГБАНК (ОАО) г. Рязань БИК 046126708 к/с 30101810500000000708</w:t>
            </w:r>
          </w:p>
        </w:tc>
        <w:tc>
          <w:tcPr>
            <w:tcW w:w="5422" w:type="dxa"/>
          </w:tcPr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Претендент:</w:t>
            </w:r>
          </w:p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013153" w:rsidRPr="007F7869" w:rsidTr="00F553D7">
        <w:tc>
          <w:tcPr>
            <w:tcW w:w="4784" w:type="dxa"/>
          </w:tcPr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Директор</w:t>
            </w:r>
          </w:p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Консал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Маркет</w:t>
            </w:r>
            <w:proofErr w:type="spellEnd"/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»</w:t>
            </w:r>
          </w:p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786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__________________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Дуванов Д.Н.</w:t>
            </w:r>
          </w:p>
        </w:tc>
        <w:tc>
          <w:tcPr>
            <w:tcW w:w="5422" w:type="dxa"/>
          </w:tcPr>
          <w:p w:rsidR="00013153" w:rsidRPr="007F7869" w:rsidRDefault="00013153" w:rsidP="00F553D7">
            <w:pPr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13153" w:rsidRPr="00F12D19" w:rsidRDefault="00013153" w:rsidP="00013153">
      <w:pPr>
        <w:rPr>
          <w:rFonts w:ascii="Times New Roman" w:hAnsi="Times New Roman"/>
          <w:sz w:val="20"/>
          <w:szCs w:val="20"/>
        </w:rPr>
      </w:pPr>
    </w:p>
    <w:p w:rsidR="0074037C" w:rsidRDefault="0074037C"/>
    <w:sectPr w:rsidR="00740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D4"/>
    <w:rsid w:val="00013153"/>
    <w:rsid w:val="0074037C"/>
    <w:rsid w:val="00D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153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15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styleId="a3">
    <w:name w:val="Hyperlink"/>
    <w:basedOn w:val="a0"/>
    <w:uiPriority w:val="99"/>
    <w:rsid w:val="00013153"/>
    <w:rPr>
      <w:rFonts w:cs="Times New Roman"/>
      <w:color w:val="0000FF"/>
      <w:u w:val="single"/>
    </w:rPr>
  </w:style>
  <w:style w:type="character" w:customStyle="1" w:styleId="a4">
    <w:name w:val="Гипертекстовая ссылка"/>
    <w:uiPriority w:val="99"/>
    <w:rsid w:val="00013153"/>
    <w:rPr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0131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13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3153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315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styleId="a3">
    <w:name w:val="Hyperlink"/>
    <w:basedOn w:val="a0"/>
    <w:uiPriority w:val="99"/>
    <w:rsid w:val="00013153"/>
    <w:rPr>
      <w:rFonts w:cs="Times New Roman"/>
      <w:color w:val="0000FF"/>
      <w:u w:val="single"/>
    </w:rPr>
  </w:style>
  <w:style w:type="character" w:customStyle="1" w:styleId="a4">
    <w:name w:val="Гипертекстовая ссылка"/>
    <w:uiPriority w:val="99"/>
    <w:rsid w:val="00013153"/>
    <w:rPr>
      <w:b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0131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13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3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2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7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alfalot.ru/" TargetMode="External"/><Relationship Id="rId11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5" Type="http://schemas.openxmlformats.org/officeDocument/2006/relationships/hyperlink" Target="https://alfalot.ru/" TargetMode="External"/><Relationship Id="rId15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0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G:\&#1058;&#1086;&#1088;&#1075;&#1080;\&#1054;&#1088;&#1075;&#1072;&#1085;&#1080;&#1079;&#1072;&#1090;&#1086;&#1088;%20&#1090;&#1086;&#1088;&#1075;&#1086;&#1074;\AppData\Documents%20and%20Settings\AAStrekalova\&#1052;&#1086;&#1080;%20&#1076;&#1086;&#1082;&#1091;&#1084;&#1077;&#1085;&#1090;&#1099;\&#1056;&#1044;\&#1088;&#1072;&#1079;&#1080;&#1085;&#1072;\&#1040;&#1091;&#1082;&#1094;&#1080;&#1086;&#1085;&#1085;&#1072;&#1103;%20&#1076;&#1086;&#1082;&#1091;&#1084;&#1077;&#1085;&#1090;&#1072;&#1094;&#1080;&#1103;%20&#1056;&#1072;&#1079;&#1080;&#1085;&#1072;%2011.docx" TargetMode="External"/><Relationship Id="rId14" Type="http://schemas.openxmlformats.org/officeDocument/2006/relationships/hyperlink" Target="garantF1://100640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2022-11-23T05:31:00Z</dcterms:created>
  <dcterms:modified xsi:type="dcterms:W3CDTF">2022-11-23T05:32:00Z</dcterms:modified>
</cp:coreProperties>
</file>