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7C9F2" w14:textId="77777777" w:rsidR="00394896" w:rsidRPr="00394896" w:rsidRDefault="00394896" w:rsidP="00394896">
      <w:pPr>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394896">
      <w:pPr>
        <w:spacing w:after="0" w:line="240" w:lineRule="auto"/>
        <w:ind w:left="1414" w:hanging="705"/>
        <w:rPr>
          <w:rFonts w:ascii="Times New Roman" w:eastAsia="Times New Roman" w:hAnsi="Times New Roman" w:cs="Times New Roman"/>
          <w:b/>
          <w:bCs/>
          <w:sz w:val="24"/>
          <w:szCs w:val="24"/>
          <w:lang w:eastAsia="ru-RU"/>
        </w:rPr>
      </w:pPr>
    </w:p>
    <w:p w14:paraId="68F08260" w14:textId="3A142AFC" w:rsidR="00394896" w:rsidRDefault="00394896" w:rsidP="00473B90">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Предмет торговой процедуры:</w:t>
      </w:r>
      <w:r w:rsidRPr="00394896">
        <w:rPr>
          <w:rFonts w:ascii="Times New Roman" w:eastAsia="Times New Roman" w:hAnsi="Times New Roman" w:cs="Times New Roman"/>
          <w:sz w:val="24"/>
          <w:szCs w:val="24"/>
          <w:lang w:eastAsia="ru-RU"/>
        </w:rPr>
        <w:t xml:space="preserve"> </w:t>
      </w:r>
      <w:r w:rsidR="00D22BB9" w:rsidRPr="00AA173D">
        <w:rPr>
          <w:rFonts w:ascii="Times New Roman" w:hAnsi="Times New Roman" w:cs="Times New Roman"/>
          <w:bCs/>
          <w:sz w:val="24"/>
          <w:szCs w:val="24"/>
        </w:rPr>
        <w:t xml:space="preserve">право заключения договора уступки прав (требований) по обязательствам </w:t>
      </w:r>
      <w:r w:rsidR="004B5E44" w:rsidRPr="004B5E44">
        <w:rPr>
          <w:rFonts w:ascii="Times New Roman" w:hAnsi="Times New Roman" w:cs="Times New Roman"/>
          <w:bCs/>
          <w:sz w:val="24"/>
          <w:szCs w:val="24"/>
        </w:rPr>
        <w:t>ОАО «</w:t>
      </w:r>
      <w:r w:rsidR="004B5E44">
        <w:rPr>
          <w:rFonts w:ascii="Times New Roman" w:hAnsi="Times New Roman" w:cs="Times New Roman"/>
          <w:bCs/>
          <w:sz w:val="24"/>
          <w:szCs w:val="24"/>
        </w:rPr>
        <w:t>Остроговицы» (ИНН 4717007455) и</w:t>
      </w:r>
      <w:r w:rsidR="004B5E44" w:rsidRPr="004B5E44">
        <w:rPr>
          <w:rFonts w:ascii="Times New Roman" w:hAnsi="Times New Roman" w:cs="Times New Roman"/>
          <w:bCs/>
          <w:sz w:val="24"/>
          <w:szCs w:val="24"/>
        </w:rPr>
        <w:t xml:space="preserve"> ОАО «Ударник» (ИНН 4717007462)</w:t>
      </w:r>
      <w:r w:rsidR="007C0930" w:rsidRPr="007C0930">
        <w:rPr>
          <w:rFonts w:ascii="Times New Roman" w:hAnsi="Times New Roman" w:cs="Times New Roman"/>
          <w:bCs/>
          <w:sz w:val="24"/>
          <w:szCs w:val="24"/>
        </w:rPr>
        <w:t xml:space="preserve"> </w:t>
      </w:r>
      <w:r w:rsidR="00D22BB9" w:rsidRPr="00751E76">
        <w:rPr>
          <w:rFonts w:ascii="Times New Roman" w:hAnsi="Times New Roman" w:cs="Times New Roman"/>
          <w:bCs/>
          <w:sz w:val="24"/>
          <w:szCs w:val="24"/>
        </w:rPr>
        <w:t xml:space="preserve">перед </w:t>
      </w:r>
      <w:r w:rsidR="00473B90">
        <w:rPr>
          <w:rFonts w:ascii="Times New Roman" w:hAnsi="Times New Roman" w:cs="Times New Roman"/>
          <w:bCs/>
          <w:sz w:val="24"/>
          <w:szCs w:val="24"/>
        </w:rPr>
        <w:t>АО «Россельхозбанк»</w:t>
      </w:r>
      <w:r w:rsidR="00473B90" w:rsidRPr="00473B90">
        <w:rPr>
          <w:rFonts w:ascii="Times New Roman" w:hAnsi="Times New Roman" w:cs="Times New Roman"/>
          <w:bCs/>
          <w:sz w:val="24"/>
          <w:szCs w:val="24"/>
        </w:rPr>
        <w:t xml:space="preserve"> </w:t>
      </w:r>
      <w:r w:rsidR="00473B90">
        <w:rPr>
          <w:rFonts w:ascii="Times New Roman" w:hAnsi="Times New Roman" w:cs="Times New Roman"/>
          <w:bCs/>
          <w:sz w:val="24"/>
          <w:szCs w:val="24"/>
        </w:rPr>
        <w:t>(</w:t>
      </w:r>
      <w:r w:rsidR="004B5E44" w:rsidRPr="003F4168">
        <w:rPr>
          <w:rFonts w:ascii="Times New Roman" w:hAnsi="Times New Roman" w:cs="Times New Roman"/>
          <w:bCs/>
          <w:sz w:val="24"/>
          <w:szCs w:val="24"/>
        </w:rPr>
        <w:t>Санкт-Петербургский</w:t>
      </w:r>
      <w:r w:rsidR="004B5E44" w:rsidRPr="007F134F">
        <w:rPr>
          <w:rFonts w:ascii="Times New Roman" w:hAnsi="Times New Roman" w:cs="Times New Roman"/>
          <w:bCs/>
          <w:sz w:val="24"/>
          <w:szCs w:val="24"/>
        </w:rPr>
        <w:t xml:space="preserve"> </w:t>
      </w:r>
      <w:r w:rsidR="00473B90">
        <w:rPr>
          <w:rFonts w:ascii="Times New Roman" w:hAnsi="Times New Roman" w:cs="Times New Roman"/>
          <w:bCs/>
          <w:sz w:val="24"/>
          <w:szCs w:val="24"/>
        </w:rPr>
        <w:t>региональный филиал)</w:t>
      </w:r>
    </w:p>
    <w:p w14:paraId="34438C78" w14:textId="0CDB40C4" w:rsidR="00B16947" w:rsidRDefault="00B16947" w:rsidP="00394896">
      <w:pPr>
        <w:tabs>
          <w:tab w:val="left" w:pos="851"/>
        </w:tabs>
        <w:spacing w:after="0" w:line="240" w:lineRule="auto"/>
        <w:ind w:right="141"/>
        <w:jc w:val="both"/>
        <w:rPr>
          <w:rFonts w:ascii="Times New Roman" w:hAnsi="Times New Roman" w:cs="Times New Roman"/>
          <w:sz w:val="24"/>
          <w:szCs w:val="24"/>
        </w:rPr>
      </w:pPr>
      <w:r w:rsidRPr="00B16947">
        <w:rPr>
          <w:rFonts w:ascii="Times New Roman" w:hAnsi="Times New Roman" w:cs="Times New Roman"/>
          <w:b/>
          <w:sz w:val="24"/>
          <w:szCs w:val="24"/>
        </w:rPr>
        <w:t>Форма проведения торговой процедуры:</w:t>
      </w:r>
      <w:r>
        <w:rPr>
          <w:rFonts w:ascii="Times New Roman" w:hAnsi="Times New Roman" w:cs="Times New Roman"/>
          <w:sz w:val="24"/>
          <w:szCs w:val="24"/>
        </w:rPr>
        <w:t xml:space="preserve"> </w:t>
      </w:r>
      <w:r w:rsidRPr="00FD0B36">
        <w:rPr>
          <w:rFonts w:ascii="Times New Roman" w:hAnsi="Times New Roman" w:cs="Times New Roman"/>
          <w:sz w:val="24"/>
          <w:szCs w:val="24"/>
        </w:rPr>
        <w:t>аукцион «на понижение».</w:t>
      </w:r>
    </w:p>
    <w:p w14:paraId="38B72CA6" w14:textId="77777777" w:rsidR="00B16947" w:rsidRPr="00394896" w:rsidRDefault="00B16947" w:rsidP="00394896">
      <w:pPr>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6DC691C3" w14:textId="4B353BE2" w:rsidR="00394896" w:rsidRPr="00394896" w:rsidRDefault="00394896" w:rsidP="00394896">
      <w:pPr>
        <w:tabs>
          <w:tab w:val="left" w:pos="851"/>
        </w:tabs>
        <w:spacing w:after="0" w:line="240" w:lineRule="auto"/>
        <w:ind w:right="14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Срок проведения торговой процедуры</w:t>
      </w:r>
      <w:r w:rsidRPr="00394896">
        <w:rPr>
          <w:rFonts w:ascii="Times New Roman" w:eastAsia="Times New Roman" w:hAnsi="Times New Roman" w:cs="Times New Roman"/>
          <w:sz w:val="24"/>
          <w:szCs w:val="24"/>
          <w:lang w:eastAsia="ru-RU"/>
        </w:rPr>
        <w:t xml:space="preserve">: </w:t>
      </w:r>
      <w:r w:rsidR="00353C66">
        <w:rPr>
          <w:rFonts w:ascii="Times New Roman" w:eastAsia="Times New Roman" w:hAnsi="Times New Roman" w:cs="Times New Roman"/>
          <w:sz w:val="24"/>
          <w:szCs w:val="24"/>
          <w:lang w:eastAsia="ru-RU"/>
        </w:rPr>
        <w:t xml:space="preserve">с </w:t>
      </w:r>
      <w:r w:rsidRPr="00394896">
        <w:rPr>
          <w:rFonts w:ascii="Times New Roman" w:eastAsia="Times New Roman" w:hAnsi="Times New Roman" w:cs="Times New Roman"/>
          <w:sz w:val="24"/>
          <w:szCs w:val="24"/>
          <w:lang w:eastAsia="ru-RU"/>
        </w:rPr>
        <w:t>«</w:t>
      </w:r>
      <w:r w:rsidR="004B5E44">
        <w:rPr>
          <w:rFonts w:ascii="Times New Roman" w:eastAsia="Times New Roman" w:hAnsi="Times New Roman" w:cs="Times New Roman"/>
          <w:sz w:val="24"/>
          <w:szCs w:val="24"/>
          <w:lang w:eastAsia="ru-RU"/>
        </w:rPr>
        <w:t>24</w:t>
      </w:r>
      <w:r w:rsidRPr="00394896">
        <w:rPr>
          <w:rFonts w:ascii="Times New Roman" w:eastAsia="Times New Roman" w:hAnsi="Times New Roman" w:cs="Times New Roman"/>
          <w:sz w:val="24"/>
          <w:szCs w:val="24"/>
          <w:lang w:eastAsia="ru-RU"/>
        </w:rPr>
        <w:t xml:space="preserve">» </w:t>
      </w:r>
      <w:r w:rsidR="004B5E44">
        <w:rPr>
          <w:rFonts w:ascii="Times New Roman" w:eastAsia="Times New Roman" w:hAnsi="Times New Roman" w:cs="Times New Roman"/>
          <w:sz w:val="24"/>
          <w:szCs w:val="24"/>
          <w:lang w:eastAsia="ru-RU"/>
        </w:rPr>
        <w:t>января 2023</w:t>
      </w:r>
      <w:r w:rsidRPr="00394896">
        <w:rPr>
          <w:rFonts w:ascii="Times New Roman" w:eastAsia="Times New Roman" w:hAnsi="Times New Roman" w:cs="Times New Roman"/>
          <w:sz w:val="24"/>
          <w:szCs w:val="24"/>
          <w:lang w:eastAsia="ru-RU"/>
        </w:rPr>
        <w:t xml:space="preserve"> по «</w:t>
      </w:r>
      <w:r w:rsidR="004B5E44">
        <w:rPr>
          <w:rFonts w:ascii="Times New Roman" w:eastAsia="Times New Roman" w:hAnsi="Times New Roman" w:cs="Times New Roman"/>
          <w:sz w:val="24"/>
          <w:szCs w:val="24"/>
          <w:lang w:eastAsia="ru-RU"/>
        </w:rPr>
        <w:t>0</w:t>
      </w:r>
      <w:r w:rsidR="00824A03">
        <w:rPr>
          <w:rFonts w:ascii="Times New Roman" w:eastAsia="Times New Roman" w:hAnsi="Times New Roman" w:cs="Times New Roman"/>
          <w:sz w:val="24"/>
          <w:szCs w:val="24"/>
          <w:lang w:eastAsia="ru-RU"/>
        </w:rPr>
        <w:t>3</w:t>
      </w:r>
      <w:r w:rsidRPr="00394896">
        <w:rPr>
          <w:rFonts w:ascii="Times New Roman" w:eastAsia="Times New Roman" w:hAnsi="Times New Roman" w:cs="Times New Roman"/>
          <w:sz w:val="24"/>
          <w:szCs w:val="24"/>
          <w:lang w:eastAsia="ru-RU"/>
        </w:rPr>
        <w:t xml:space="preserve">» </w:t>
      </w:r>
      <w:r w:rsidR="00824A03">
        <w:rPr>
          <w:rFonts w:ascii="Times New Roman" w:eastAsia="Times New Roman" w:hAnsi="Times New Roman" w:cs="Times New Roman"/>
          <w:sz w:val="24"/>
          <w:szCs w:val="24"/>
          <w:lang w:eastAsia="ru-RU"/>
        </w:rPr>
        <w:t>апреля</w:t>
      </w:r>
      <w:r w:rsidR="006D24CD">
        <w:rPr>
          <w:rFonts w:ascii="Times New Roman" w:eastAsia="Times New Roman" w:hAnsi="Times New Roman" w:cs="Times New Roman"/>
          <w:sz w:val="24"/>
          <w:szCs w:val="24"/>
          <w:lang w:eastAsia="ru-RU"/>
        </w:rPr>
        <w:t xml:space="preserve"> </w:t>
      </w:r>
      <w:r w:rsidR="007C0930">
        <w:rPr>
          <w:rFonts w:ascii="Times New Roman" w:eastAsia="Times New Roman" w:hAnsi="Times New Roman" w:cs="Times New Roman"/>
          <w:sz w:val="24"/>
          <w:szCs w:val="24"/>
          <w:lang w:eastAsia="ru-RU"/>
        </w:rPr>
        <w:t>2023</w:t>
      </w:r>
      <w:r w:rsidRPr="00394896">
        <w:rPr>
          <w:rFonts w:ascii="Times New Roman" w:eastAsia="Times New Roman" w:hAnsi="Times New Roman" w:cs="Times New Roman"/>
          <w:sz w:val="24"/>
          <w:szCs w:val="24"/>
          <w:lang w:eastAsia="ru-RU"/>
        </w:rPr>
        <w:t xml:space="preserve"> включительно.  </w:t>
      </w:r>
    </w:p>
    <w:p w14:paraId="75D2CD76" w14:textId="77777777" w:rsidR="00394896" w:rsidRPr="00394896" w:rsidRDefault="00394896" w:rsidP="00394896">
      <w:pPr>
        <w:spacing w:after="0" w:line="240" w:lineRule="auto"/>
        <w:jc w:val="both"/>
        <w:rPr>
          <w:rFonts w:ascii="Times New Roman" w:eastAsia="Times New Roman" w:hAnsi="Times New Roman" w:cs="Times New Roman"/>
          <w:b/>
          <w:bCs/>
          <w:sz w:val="24"/>
          <w:szCs w:val="24"/>
          <w:lang w:eastAsia="ru-RU"/>
        </w:rPr>
      </w:pPr>
    </w:p>
    <w:p w14:paraId="3321302A" w14:textId="0AF30F38" w:rsidR="00394896" w:rsidRPr="00394896" w:rsidRDefault="00394896" w:rsidP="00394896">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публикации извещения о торговой процедуре</w:t>
      </w:r>
      <w:r w:rsidRPr="00394896">
        <w:rPr>
          <w:rFonts w:ascii="Times New Roman" w:eastAsia="Times New Roman" w:hAnsi="Times New Roman" w:cs="Times New Roman"/>
          <w:sz w:val="24"/>
          <w:szCs w:val="24"/>
          <w:lang w:eastAsia="ru-RU"/>
        </w:rPr>
        <w:t>: «</w:t>
      </w:r>
      <w:r w:rsidR="004B5E44">
        <w:rPr>
          <w:rFonts w:ascii="Times New Roman" w:eastAsia="Times New Roman" w:hAnsi="Times New Roman" w:cs="Times New Roman"/>
          <w:sz w:val="24"/>
          <w:szCs w:val="24"/>
          <w:lang w:eastAsia="ru-RU"/>
        </w:rPr>
        <w:t>24</w:t>
      </w:r>
      <w:r w:rsidR="004B5E44" w:rsidRPr="00394896">
        <w:rPr>
          <w:rFonts w:ascii="Times New Roman" w:eastAsia="Times New Roman" w:hAnsi="Times New Roman" w:cs="Times New Roman"/>
          <w:sz w:val="24"/>
          <w:szCs w:val="24"/>
          <w:lang w:eastAsia="ru-RU"/>
        </w:rPr>
        <w:t xml:space="preserve">» </w:t>
      </w:r>
      <w:r w:rsidR="004B5E44">
        <w:rPr>
          <w:rFonts w:ascii="Times New Roman" w:eastAsia="Times New Roman" w:hAnsi="Times New Roman" w:cs="Times New Roman"/>
          <w:sz w:val="24"/>
          <w:szCs w:val="24"/>
          <w:lang w:eastAsia="ru-RU"/>
        </w:rPr>
        <w:t>января 2023</w:t>
      </w:r>
      <w:r w:rsidRPr="00394896">
        <w:rPr>
          <w:rFonts w:ascii="Times New Roman" w:eastAsia="Times New Roman" w:hAnsi="Times New Roman" w:cs="Times New Roman"/>
          <w:sz w:val="24"/>
          <w:szCs w:val="24"/>
          <w:lang w:eastAsia="ru-RU"/>
        </w:rPr>
        <w:t>.</w:t>
      </w:r>
    </w:p>
    <w:p w14:paraId="1B417E52" w14:textId="77777777" w:rsidR="00394896" w:rsidRPr="00394896" w:rsidRDefault="00394896" w:rsidP="00394896">
      <w:pPr>
        <w:spacing w:after="0" w:line="240" w:lineRule="auto"/>
        <w:jc w:val="both"/>
        <w:rPr>
          <w:rFonts w:ascii="Times New Roman" w:eastAsia="Times New Roman" w:hAnsi="Times New Roman" w:cs="Times New Roman"/>
          <w:b/>
          <w:bCs/>
          <w:color w:val="FF0000"/>
          <w:sz w:val="24"/>
          <w:szCs w:val="24"/>
          <w:lang w:eastAsia="ru-RU"/>
        </w:rPr>
      </w:pPr>
    </w:p>
    <w:p w14:paraId="3A97D912" w14:textId="2094587D" w:rsidR="00394896" w:rsidRPr="00394896" w:rsidRDefault="00394896" w:rsidP="00394896">
      <w:pPr>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394896">
        <w:rPr>
          <w:rFonts w:ascii="Times New Roman" w:eastAsia="Times New Roman" w:hAnsi="Times New Roman" w:cs="Times New Roman"/>
          <w:sz w:val="24"/>
          <w:szCs w:val="24"/>
          <w:lang w:eastAsia="ru-RU"/>
        </w:rPr>
        <w:t xml:space="preserve">: </w:t>
      </w:r>
      <w:r w:rsidR="00C56E2D">
        <w:rPr>
          <w:rFonts w:ascii="Times New Roman" w:eastAsia="Times New Roman" w:hAnsi="Times New Roman" w:cs="Times New Roman"/>
          <w:sz w:val="24"/>
          <w:szCs w:val="24"/>
          <w:lang w:eastAsia="ru-RU"/>
        </w:rPr>
        <w:t>00</w:t>
      </w:r>
      <w:r w:rsidRPr="00394896">
        <w:rPr>
          <w:rFonts w:ascii="Times New Roman" w:eastAsia="Times New Roman" w:hAnsi="Times New Roman" w:cs="Times New Roman"/>
          <w:sz w:val="24"/>
          <w:szCs w:val="24"/>
          <w:lang w:eastAsia="ru-RU"/>
        </w:rPr>
        <w:t>:00 по Московскому времени «</w:t>
      </w:r>
      <w:r w:rsidR="004B5E44">
        <w:rPr>
          <w:rFonts w:ascii="Times New Roman" w:eastAsia="Times New Roman" w:hAnsi="Times New Roman" w:cs="Times New Roman"/>
          <w:sz w:val="24"/>
          <w:szCs w:val="24"/>
          <w:lang w:eastAsia="ru-RU"/>
        </w:rPr>
        <w:t>25</w:t>
      </w:r>
      <w:r w:rsidR="0010019B" w:rsidRPr="00394896">
        <w:rPr>
          <w:rFonts w:ascii="Times New Roman" w:eastAsia="Times New Roman" w:hAnsi="Times New Roman" w:cs="Times New Roman"/>
          <w:sz w:val="24"/>
          <w:szCs w:val="24"/>
          <w:lang w:eastAsia="ru-RU"/>
        </w:rPr>
        <w:t>»</w:t>
      </w:r>
      <w:r w:rsidR="005E7E70" w:rsidRPr="005E7E70">
        <w:t xml:space="preserve"> </w:t>
      </w:r>
      <w:r w:rsidR="004B5E44">
        <w:rPr>
          <w:rFonts w:ascii="Times New Roman" w:eastAsia="Times New Roman" w:hAnsi="Times New Roman" w:cs="Times New Roman"/>
          <w:sz w:val="24"/>
          <w:szCs w:val="24"/>
          <w:lang w:eastAsia="ru-RU"/>
        </w:rPr>
        <w:t xml:space="preserve">января </w:t>
      </w:r>
      <w:r w:rsidRPr="00394896">
        <w:rPr>
          <w:rFonts w:ascii="Times New Roman" w:eastAsia="Times New Roman" w:hAnsi="Times New Roman" w:cs="Times New Roman"/>
          <w:sz w:val="24"/>
          <w:szCs w:val="24"/>
          <w:lang w:eastAsia="ru-RU"/>
        </w:rPr>
        <w:t>202</w:t>
      </w:r>
      <w:r w:rsidR="004B5E44">
        <w:rPr>
          <w:rFonts w:ascii="Times New Roman" w:eastAsia="Times New Roman" w:hAnsi="Times New Roman" w:cs="Times New Roman"/>
          <w:sz w:val="24"/>
          <w:szCs w:val="24"/>
          <w:lang w:eastAsia="ru-RU"/>
        </w:rPr>
        <w:t>3</w:t>
      </w:r>
      <w:r w:rsidRPr="00394896">
        <w:rPr>
          <w:rFonts w:ascii="Times New Roman" w:eastAsia="Times New Roman" w:hAnsi="Times New Roman" w:cs="Times New Roman"/>
          <w:sz w:val="24"/>
          <w:szCs w:val="24"/>
          <w:lang w:eastAsia="ru-RU"/>
        </w:rPr>
        <w:t>.</w:t>
      </w:r>
    </w:p>
    <w:p w14:paraId="6E6F53BD" w14:textId="77777777" w:rsidR="00394896" w:rsidRPr="00394896" w:rsidRDefault="00394896" w:rsidP="00394896">
      <w:pPr>
        <w:spacing w:after="0" w:line="240" w:lineRule="auto"/>
        <w:ind w:right="-1"/>
        <w:jc w:val="both"/>
        <w:rPr>
          <w:rFonts w:ascii="Times New Roman" w:eastAsia="Times New Roman" w:hAnsi="Times New Roman" w:cs="Times New Roman"/>
          <w:b/>
          <w:bCs/>
          <w:sz w:val="24"/>
          <w:szCs w:val="24"/>
          <w:lang w:eastAsia="ru-RU"/>
        </w:rPr>
      </w:pPr>
    </w:p>
    <w:p w14:paraId="3FEC6F73" w14:textId="7579961B" w:rsidR="00394896" w:rsidRPr="00394896" w:rsidRDefault="00394896" w:rsidP="00394896">
      <w:pPr>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окончания приема заявок в торговой процедуре</w:t>
      </w:r>
      <w:r w:rsidRPr="00394896">
        <w:rPr>
          <w:rFonts w:ascii="Times New Roman" w:eastAsia="Times New Roman" w:hAnsi="Times New Roman" w:cs="Times New Roman"/>
          <w:sz w:val="24"/>
          <w:szCs w:val="24"/>
          <w:lang w:eastAsia="ru-RU"/>
        </w:rPr>
        <w:t xml:space="preserve">: </w:t>
      </w:r>
      <w:r w:rsidR="004B5E44">
        <w:rPr>
          <w:rFonts w:ascii="Times New Roman" w:eastAsia="Times New Roman" w:hAnsi="Times New Roman" w:cs="Times New Roman"/>
          <w:sz w:val="24"/>
          <w:szCs w:val="24"/>
          <w:lang w:eastAsia="ru-RU"/>
        </w:rPr>
        <w:t>12</w:t>
      </w:r>
      <w:r w:rsidR="00363052" w:rsidRPr="00394896">
        <w:rPr>
          <w:rFonts w:ascii="Times New Roman" w:eastAsia="Times New Roman" w:hAnsi="Times New Roman" w:cs="Times New Roman"/>
          <w:sz w:val="24"/>
          <w:szCs w:val="24"/>
          <w:lang w:eastAsia="ru-RU"/>
        </w:rPr>
        <w:t>:</w:t>
      </w:r>
      <w:r w:rsidR="004B5E44">
        <w:rPr>
          <w:rFonts w:ascii="Times New Roman" w:eastAsia="Times New Roman" w:hAnsi="Times New Roman" w:cs="Times New Roman"/>
          <w:sz w:val="24"/>
          <w:szCs w:val="24"/>
          <w:lang w:eastAsia="ru-RU"/>
        </w:rPr>
        <w:t>00</w:t>
      </w:r>
      <w:r w:rsidR="00363052" w:rsidRPr="00394896">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eastAsia="ru-RU"/>
        </w:rPr>
        <w:t>по Московскому времени «</w:t>
      </w:r>
      <w:r w:rsidR="004B5E44">
        <w:rPr>
          <w:rFonts w:ascii="Times New Roman" w:eastAsia="Times New Roman" w:hAnsi="Times New Roman" w:cs="Times New Roman"/>
          <w:sz w:val="24"/>
          <w:szCs w:val="24"/>
          <w:lang w:eastAsia="ru-RU"/>
        </w:rPr>
        <w:t>28</w:t>
      </w:r>
      <w:r w:rsidR="003A39D3">
        <w:rPr>
          <w:rFonts w:ascii="Times New Roman" w:eastAsia="Times New Roman" w:hAnsi="Times New Roman" w:cs="Times New Roman"/>
          <w:sz w:val="24"/>
          <w:szCs w:val="24"/>
          <w:lang w:eastAsia="ru-RU"/>
        </w:rPr>
        <w:t>» </w:t>
      </w:r>
      <w:r w:rsidR="004B5E44">
        <w:rPr>
          <w:rFonts w:ascii="Times New Roman" w:eastAsia="Times New Roman" w:hAnsi="Times New Roman" w:cs="Times New Roman"/>
          <w:sz w:val="24"/>
          <w:szCs w:val="24"/>
          <w:lang w:eastAsia="ru-RU"/>
        </w:rPr>
        <w:t>февраля</w:t>
      </w:r>
      <w:r w:rsidR="00363052" w:rsidRPr="00394896">
        <w:rPr>
          <w:rFonts w:ascii="Times New Roman" w:eastAsia="Times New Roman" w:hAnsi="Times New Roman" w:cs="Times New Roman"/>
          <w:sz w:val="24"/>
          <w:szCs w:val="24"/>
          <w:lang w:eastAsia="ru-RU"/>
        </w:rPr>
        <w:t xml:space="preserve"> </w:t>
      </w:r>
      <w:r w:rsidR="007C0930">
        <w:rPr>
          <w:rFonts w:ascii="Times New Roman" w:eastAsia="Times New Roman" w:hAnsi="Times New Roman" w:cs="Times New Roman"/>
          <w:sz w:val="24"/>
          <w:szCs w:val="24"/>
          <w:lang w:eastAsia="ru-RU"/>
        </w:rPr>
        <w:t>2023</w:t>
      </w:r>
      <w:r w:rsidRPr="00394896">
        <w:rPr>
          <w:rFonts w:ascii="Times New Roman" w:eastAsia="Times New Roman" w:hAnsi="Times New Roman" w:cs="Times New Roman"/>
          <w:sz w:val="24"/>
          <w:szCs w:val="24"/>
          <w:lang w:eastAsia="ru-RU"/>
        </w:rPr>
        <w:t>.</w:t>
      </w:r>
    </w:p>
    <w:p w14:paraId="6C7C56EE" w14:textId="77777777" w:rsidR="00394896" w:rsidRPr="00394896" w:rsidRDefault="00394896" w:rsidP="00394896">
      <w:pPr>
        <w:spacing w:after="0" w:line="240" w:lineRule="auto"/>
        <w:jc w:val="both"/>
        <w:rPr>
          <w:rFonts w:ascii="Times New Roman" w:eastAsia="Times New Roman" w:hAnsi="Times New Roman" w:cs="Times New Roman"/>
          <w:b/>
          <w:bCs/>
          <w:color w:val="FF0000"/>
          <w:sz w:val="24"/>
          <w:szCs w:val="24"/>
          <w:lang w:eastAsia="ru-RU"/>
        </w:rPr>
      </w:pPr>
    </w:p>
    <w:p w14:paraId="791FE597" w14:textId="38A3A525" w:rsidR="00394896" w:rsidRPr="00394896" w:rsidRDefault="00394896" w:rsidP="00394896">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формирования Комиссии Принципала:</w:t>
      </w:r>
      <w:r w:rsidRPr="00394896">
        <w:rPr>
          <w:rFonts w:ascii="Times New Roman" w:eastAsia="Times New Roman" w:hAnsi="Times New Roman" w:cs="Times New Roman"/>
          <w:sz w:val="24"/>
          <w:szCs w:val="24"/>
          <w:lang w:eastAsia="ru-RU"/>
        </w:rPr>
        <w:t xml:space="preserve"> «</w:t>
      </w:r>
      <w:r w:rsidR="004B5E44">
        <w:rPr>
          <w:rFonts w:ascii="Times New Roman" w:eastAsia="Times New Roman" w:hAnsi="Times New Roman" w:cs="Times New Roman"/>
          <w:sz w:val="24"/>
          <w:szCs w:val="24"/>
          <w:lang w:eastAsia="ru-RU"/>
        </w:rPr>
        <w:t>09</w:t>
      </w:r>
      <w:r w:rsidRPr="00394896">
        <w:rPr>
          <w:rFonts w:ascii="Times New Roman" w:eastAsia="Times New Roman" w:hAnsi="Times New Roman" w:cs="Times New Roman"/>
          <w:sz w:val="24"/>
          <w:szCs w:val="24"/>
          <w:lang w:eastAsia="ru-RU"/>
        </w:rPr>
        <w:t xml:space="preserve">» </w:t>
      </w:r>
      <w:r w:rsidR="004B5E44">
        <w:rPr>
          <w:rFonts w:ascii="Times New Roman" w:eastAsia="Times New Roman" w:hAnsi="Times New Roman" w:cs="Times New Roman"/>
          <w:sz w:val="24"/>
          <w:szCs w:val="24"/>
          <w:lang w:eastAsia="ru-RU"/>
        </w:rPr>
        <w:t>января 2023</w:t>
      </w:r>
      <w:r w:rsidRPr="00394896">
        <w:rPr>
          <w:rFonts w:ascii="Times New Roman" w:eastAsia="Times New Roman" w:hAnsi="Times New Roman" w:cs="Times New Roman"/>
          <w:sz w:val="24"/>
          <w:szCs w:val="24"/>
          <w:lang w:eastAsia="ru-RU"/>
        </w:rPr>
        <w:t>.</w:t>
      </w:r>
    </w:p>
    <w:p w14:paraId="57B7B8E1" w14:textId="77777777" w:rsidR="00394896" w:rsidRPr="00394896" w:rsidRDefault="00394896" w:rsidP="00394896">
      <w:pPr>
        <w:spacing w:after="0" w:line="240" w:lineRule="auto"/>
        <w:jc w:val="both"/>
        <w:rPr>
          <w:rFonts w:ascii="Times New Roman" w:eastAsia="Times New Roman" w:hAnsi="Times New Roman" w:cs="Times New Roman"/>
          <w:b/>
          <w:bCs/>
          <w:sz w:val="24"/>
          <w:szCs w:val="24"/>
          <w:lang w:eastAsia="ru-RU"/>
        </w:rPr>
      </w:pPr>
    </w:p>
    <w:p w14:paraId="3E3C86A6" w14:textId="742F8B10" w:rsidR="00394896" w:rsidRPr="00394896" w:rsidRDefault="00394896" w:rsidP="00394896">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окончания проверки правоспособности З</w:t>
      </w:r>
      <w:bookmarkStart w:id="0" w:name="_GoBack"/>
      <w:bookmarkEnd w:id="0"/>
      <w:r w:rsidRPr="00394896">
        <w:rPr>
          <w:rFonts w:ascii="Times New Roman" w:eastAsia="Times New Roman" w:hAnsi="Times New Roman" w:cs="Times New Roman"/>
          <w:b/>
          <w:bCs/>
          <w:sz w:val="24"/>
          <w:szCs w:val="24"/>
          <w:lang w:eastAsia="ru-RU"/>
        </w:rPr>
        <w:t>аявок</w:t>
      </w:r>
      <w:r w:rsidRPr="00394896">
        <w:rPr>
          <w:rFonts w:ascii="Times New Roman" w:eastAsia="Times New Roman" w:hAnsi="Times New Roman" w:cs="Times New Roman"/>
          <w:sz w:val="24"/>
          <w:szCs w:val="24"/>
          <w:lang w:eastAsia="ru-RU"/>
        </w:rPr>
        <w:t>: «</w:t>
      </w:r>
      <w:r w:rsidR="00DF4A09">
        <w:rPr>
          <w:rFonts w:ascii="Times New Roman" w:eastAsia="Times New Roman" w:hAnsi="Times New Roman" w:cs="Times New Roman"/>
          <w:sz w:val="24"/>
          <w:szCs w:val="24"/>
          <w:lang w:eastAsia="ru-RU"/>
        </w:rPr>
        <w:t>3</w:t>
      </w:r>
      <w:r w:rsidR="00A27865">
        <w:rPr>
          <w:rFonts w:ascii="Times New Roman" w:eastAsia="Times New Roman" w:hAnsi="Times New Roman" w:cs="Times New Roman"/>
          <w:sz w:val="24"/>
          <w:szCs w:val="24"/>
          <w:lang w:eastAsia="ru-RU"/>
        </w:rPr>
        <w:t>1</w:t>
      </w:r>
      <w:r w:rsidRPr="00394896">
        <w:rPr>
          <w:rFonts w:ascii="Times New Roman" w:eastAsia="Times New Roman" w:hAnsi="Times New Roman" w:cs="Times New Roman"/>
          <w:sz w:val="24"/>
          <w:szCs w:val="24"/>
          <w:lang w:eastAsia="ru-RU"/>
        </w:rPr>
        <w:t xml:space="preserve">» </w:t>
      </w:r>
      <w:r w:rsidR="004B5E44">
        <w:rPr>
          <w:rFonts w:ascii="Times New Roman" w:eastAsia="Times New Roman" w:hAnsi="Times New Roman" w:cs="Times New Roman"/>
          <w:sz w:val="24"/>
          <w:szCs w:val="24"/>
          <w:lang w:eastAsia="ru-RU"/>
        </w:rPr>
        <w:t>марта</w:t>
      </w:r>
      <w:r w:rsidR="004A426C" w:rsidRPr="00394896">
        <w:rPr>
          <w:rFonts w:ascii="Times New Roman" w:eastAsia="Times New Roman" w:hAnsi="Times New Roman" w:cs="Times New Roman"/>
          <w:sz w:val="24"/>
          <w:szCs w:val="24"/>
          <w:lang w:eastAsia="ru-RU"/>
        </w:rPr>
        <w:t xml:space="preserve"> </w:t>
      </w:r>
      <w:r w:rsidR="007C0930">
        <w:rPr>
          <w:rFonts w:ascii="Times New Roman" w:eastAsia="Times New Roman" w:hAnsi="Times New Roman" w:cs="Times New Roman"/>
          <w:sz w:val="24"/>
          <w:szCs w:val="24"/>
          <w:lang w:eastAsia="ru-RU"/>
        </w:rPr>
        <w:t>2023</w:t>
      </w:r>
      <w:r w:rsidRPr="00C218E3">
        <w:rPr>
          <w:rFonts w:ascii="Times New Roman" w:eastAsia="Times New Roman" w:hAnsi="Times New Roman" w:cs="Times New Roman"/>
          <w:sz w:val="24"/>
          <w:szCs w:val="24"/>
          <w:lang w:eastAsia="ru-RU"/>
        </w:rPr>
        <w:t>.</w:t>
      </w:r>
    </w:p>
    <w:p w14:paraId="33067243" w14:textId="77777777" w:rsidR="00394896" w:rsidRPr="00394896" w:rsidRDefault="00394896" w:rsidP="00394896">
      <w:pPr>
        <w:spacing w:after="0" w:line="240" w:lineRule="auto"/>
        <w:jc w:val="both"/>
        <w:rPr>
          <w:rFonts w:ascii="Times New Roman" w:eastAsia="Times New Roman" w:hAnsi="Times New Roman" w:cs="Times New Roman"/>
          <w:b/>
          <w:bCs/>
          <w:sz w:val="24"/>
          <w:szCs w:val="24"/>
          <w:lang w:eastAsia="ru-RU"/>
        </w:rPr>
      </w:pPr>
    </w:p>
    <w:p w14:paraId="195A33A8" w14:textId="40ED79ED" w:rsidR="00394896" w:rsidRPr="00394896" w:rsidRDefault="00394896" w:rsidP="00394896">
      <w:pPr>
        <w:spacing w:after="0" w:line="240" w:lineRule="auto"/>
        <w:jc w:val="both"/>
        <w:rPr>
          <w:rFonts w:ascii="Times New Roman" w:eastAsia="Times New Roman" w:hAnsi="Times New Roman" w:cs="Times New Roman"/>
          <w:color w:val="FF0000"/>
          <w:sz w:val="24"/>
          <w:szCs w:val="24"/>
          <w:lang w:eastAsia="ru-RU"/>
        </w:rPr>
      </w:pPr>
      <w:r w:rsidRPr="00394896">
        <w:rPr>
          <w:rFonts w:ascii="Times New Roman" w:eastAsia="Times New Roman" w:hAnsi="Times New Roman" w:cs="Times New Roman"/>
          <w:b/>
          <w:bCs/>
          <w:sz w:val="24"/>
          <w:szCs w:val="24"/>
          <w:lang w:eastAsia="ru-RU"/>
        </w:rPr>
        <w:t>Дата оформления протокола об окончании приема и регистрации заявок Заявителей</w:t>
      </w:r>
      <w:r w:rsidRPr="00394896">
        <w:rPr>
          <w:rFonts w:ascii="Times New Roman" w:eastAsia="Times New Roman" w:hAnsi="Times New Roman" w:cs="Times New Roman"/>
          <w:sz w:val="24"/>
          <w:szCs w:val="24"/>
          <w:lang w:eastAsia="ru-RU"/>
        </w:rPr>
        <w:t xml:space="preserve">: </w:t>
      </w:r>
      <w:r w:rsidR="007C0930" w:rsidRPr="00394896">
        <w:rPr>
          <w:rFonts w:ascii="Times New Roman" w:eastAsia="Times New Roman" w:hAnsi="Times New Roman" w:cs="Times New Roman"/>
          <w:sz w:val="24"/>
          <w:szCs w:val="24"/>
          <w:lang w:eastAsia="ru-RU"/>
        </w:rPr>
        <w:t>«</w:t>
      </w:r>
      <w:r w:rsidR="00DF4A09">
        <w:rPr>
          <w:rFonts w:ascii="Times New Roman" w:eastAsia="Times New Roman" w:hAnsi="Times New Roman" w:cs="Times New Roman"/>
          <w:sz w:val="24"/>
          <w:szCs w:val="24"/>
          <w:lang w:eastAsia="ru-RU"/>
        </w:rPr>
        <w:t>3</w:t>
      </w:r>
      <w:r w:rsidR="00A27865">
        <w:rPr>
          <w:rFonts w:ascii="Times New Roman" w:eastAsia="Times New Roman" w:hAnsi="Times New Roman" w:cs="Times New Roman"/>
          <w:sz w:val="24"/>
          <w:szCs w:val="24"/>
          <w:lang w:eastAsia="ru-RU"/>
        </w:rPr>
        <w:t>1</w:t>
      </w:r>
      <w:r w:rsidR="00DD49EF" w:rsidRPr="00394896">
        <w:rPr>
          <w:rFonts w:ascii="Times New Roman" w:eastAsia="Times New Roman" w:hAnsi="Times New Roman" w:cs="Times New Roman"/>
          <w:sz w:val="24"/>
          <w:szCs w:val="24"/>
          <w:lang w:eastAsia="ru-RU"/>
        </w:rPr>
        <w:t xml:space="preserve">» </w:t>
      </w:r>
      <w:r w:rsidR="00DD49EF">
        <w:rPr>
          <w:rFonts w:ascii="Times New Roman" w:eastAsia="Times New Roman" w:hAnsi="Times New Roman" w:cs="Times New Roman"/>
          <w:sz w:val="24"/>
          <w:szCs w:val="24"/>
          <w:lang w:eastAsia="ru-RU"/>
        </w:rPr>
        <w:t>марта</w:t>
      </w:r>
      <w:r w:rsidR="007C0930" w:rsidRPr="00394896">
        <w:rPr>
          <w:rFonts w:ascii="Times New Roman" w:eastAsia="Times New Roman" w:hAnsi="Times New Roman" w:cs="Times New Roman"/>
          <w:sz w:val="24"/>
          <w:szCs w:val="24"/>
          <w:lang w:eastAsia="ru-RU"/>
        </w:rPr>
        <w:t xml:space="preserve"> </w:t>
      </w:r>
      <w:r w:rsidR="007C0930">
        <w:rPr>
          <w:rFonts w:ascii="Times New Roman" w:eastAsia="Times New Roman" w:hAnsi="Times New Roman" w:cs="Times New Roman"/>
          <w:sz w:val="24"/>
          <w:szCs w:val="24"/>
          <w:lang w:eastAsia="ru-RU"/>
        </w:rPr>
        <w:t>2023</w:t>
      </w:r>
      <w:r w:rsidR="007C0930" w:rsidRPr="00C218E3">
        <w:rPr>
          <w:rFonts w:ascii="Times New Roman" w:eastAsia="Times New Roman" w:hAnsi="Times New Roman" w:cs="Times New Roman"/>
          <w:sz w:val="24"/>
          <w:szCs w:val="24"/>
          <w:lang w:eastAsia="ru-RU"/>
        </w:rPr>
        <w:t>.</w:t>
      </w:r>
    </w:p>
    <w:p w14:paraId="347C7A2A" w14:textId="77777777" w:rsidR="00394896" w:rsidRPr="00394896" w:rsidRDefault="00394896" w:rsidP="00394896">
      <w:pPr>
        <w:spacing w:after="0" w:line="240" w:lineRule="auto"/>
        <w:jc w:val="both"/>
        <w:rPr>
          <w:rFonts w:ascii="Times New Roman" w:eastAsia="Times New Roman" w:hAnsi="Times New Roman" w:cs="Times New Roman"/>
          <w:b/>
          <w:bCs/>
          <w:color w:val="FF0000"/>
          <w:sz w:val="24"/>
          <w:szCs w:val="24"/>
          <w:lang w:eastAsia="ru-RU"/>
        </w:rPr>
      </w:pPr>
    </w:p>
    <w:p w14:paraId="266777B3" w14:textId="13A23AFE" w:rsidR="00394896" w:rsidRDefault="00394896" w:rsidP="00394896">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начала проведения торговой процедуры</w:t>
      </w:r>
      <w:r w:rsidR="00353C66">
        <w:rPr>
          <w:rFonts w:ascii="Times New Roman" w:eastAsia="Times New Roman" w:hAnsi="Times New Roman" w:cs="Times New Roman"/>
          <w:sz w:val="24"/>
          <w:szCs w:val="24"/>
          <w:lang w:eastAsia="ru-RU"/>
        </w:rPr>
        <w:t xml:space="preserve">: </w:t>
      </w:r>
      <w:r w:rsidR="00DD49EF">
        <w:rPr>
          <w:rFonts w:ascii="Times New Roman" w:eastAsia="Times New Roman" w:hAnsi="Times New Roman" w:cs="Times New Roman"/>
          <w:sz w:val="24"/>
          <w:szCs w:val="24"/>
          <w:lang w:eastAsia="ru-RU"/>
        </w:rPr>
        <w:t>09</w:t>
      </w:r>
      <w:r w:rsidRPr="00394896">
        <w:rPr>
          <w:rFonts w:ascii="Times New Roman" w:eastAsia="Times New Roman" w:hAnsi="Times New Roman" w:cs="Times New Roman"/>
          <w:sz w:val="24"/>
          <w:szCs w:val="24"/>
          <w:lang w:eastAsia="ru-RU"/>
        </w:rPr>
        <w:t>:00 по Московскому времени «</w:t>
      </w:r>
      <w:r w:rsidR="00A27865">
        <w:rPr>
          <w:rFonts w:ascii="Times New Roman" w:eastAsia="Times New Roman" w:hAnsi="Times New Roman" w:cs="Times New Roman"/>
          <w:sz w:val="24"/>
          <w:szCs w:val="24"/>
          <w:lang w:eastAsia="ru-RU"/>
        </w:rPr>
        <w:t>03</w:t>
      </w:r>
      <w:r w:rsidR="00DD49EF" w:rsidRPr="00394896">
        <w:rPr>
          <w:rFonts w:ascii="Times New Roman" w:eastAsia="Times New Roman" w:hAnsi="Times New Roman" w:cs="Times New Roman"/>
          <w:sz w:val="24"/>
          <w:szCs w:val="24"/>
          <w:lang w:eastAsia="ru-RU"/>
        </w:rPr>
        <w:t xml:space="preserve">» </w:t>
      </w:r>
      <w:r w:rsidR="00A27865">
        <w:rPr>
          <w:rFonts w:ascii="Times New Roman" w:eastAsia="Times New Roman" w:hAnsi="Times New Roman" w:cs="Times New Roman"/>
          <w:sz w:val="24"/>
          <w:szCs w:val="24"/>
          <w:lang w:eastAsia="ru-RU"/>
        </w:rPr>
        <w:t>апреля</w:t>
      </w:r>
      <w:r w:rsidR="00DD49EF" w:rsidRPr="00394896">
        <w:rPr>
          <w:rFonts w:ascii="Times New Roman" w:eastAsia="Times New Roman" w:hAnsi="Times New Roman" w:cs="Times New Roman"/>
          <w:sz w:val="24"/>
          <w:szCs w:val="24"/>
          <w:lang w:eastAsia="ru-RU"/>
        </w:rPr>
        <w:t xml:space="preserve"> </w:t>
      </w:r>
      <w:r w:rsidR="007C0930">
        <w:rPr>
          <w:rFonts w:ascii="Times New Roman" w:eastAsia="Times New Roman" w:hAnsi="Times New Roman" w:cs="Times New Roman"/>
          <w:sz w:val="24"/>
          <w:szCs w:val="24"/>
          <w:lang w:eastAsia="ru-RU"/>
        </w:rPr>
        <w:t>2023</w:t>
      </w:r>
      <w:r w:rsidRPr="00394896">
        <w:rPr>
          <w:rFonts w:ascii="Times New Roman" w:eastAsia="Times New Roman" w:hAnsi="Times New Roman" w:cs="Times New Roman"/>
          <w:sz w:val="24"/>
          <w:szCs w:val="24"/>
          <w:lang w:eastAsia="ru-RU"/>
        </w:rPr>
        <w:t>.</w:t>
      </w:r>
    </w:p>
    <w:p w14:paraId="207EC9CD" w14:textId="77777777" w:rsidR="007F5682" w:rsidRPr="00394896" w:rsidRDefault="007F5682" w:rsidP="00394896">
      <w:pPr>
        <w:spacing w:after="0" w:line="240" w:lineRule="auto"/>
        <w:jc w:val="both"/>
        <w:rPr>
          <w:rFonts w:ascii="Times New Roman" w:eastAsia="Times New Roman" w:hAnsi="Times New Roman" w:cs="Times New Roman"/>
          <w:sz w:val="24"/>
          <w:szCs w:val="24"/>
          <w:lang w:eastAsia="ru-RU"/>
        </w:rPr>
      </w:pPr>
    </w:p>
    <w:p w14:paraId="711A7EC9" w14:textId="172A8E9C" w:rsidR="007F5682" w:rsidRDefault="007F5682" w:rsidP="00394896">
      <w:pPr>
        <w:spacing w:after="0" w:line="240" w:lineRule="auto"/>
        <w:jc w:val="both"/>
        <w:rPr>
          <w:rFonts w:ascii="Times New Roman" w:eastAsia="Times New Roman" w:hAnsi="Times New Roman" w:cs="Times New Roman"/>
          <w:bCs/>
          <w:sz w:val="24"/>
          <w:szCs w:val="24"/>
          <w:lang w:eastAsia="ru-RU"/>
        </w:rPr>
      </w:pPr>
      <w:r w:rsidRPr="007F5682">
        <w:rPr>
          <w:rFonts w:ascii="Times New Roman" w:eastAsia="Times New Roman" w:hAnsi="Times New Roman" w:cs="Times New Roman"/>
          <w:b/>
          <w:bCs/>
          <w:sz w:val="24"/>
          <w:szCs w:val="24"/>
          <w:lang w:eastAsia="ru-RU"/>
        </w:rPr>
        <w:t>Дата и время завершения торговой процедуры</w:t>
      </w:r>
      <w:r>
        <w:rPr>
          <w:rFonts w:ascii="Times New Roman" w:eastAsia="Times New Roman" w:hAnsi="Times New Roman" w:cs="Times New Roman"/>
          <w:b/>
          <w:bCs/>
          <w:sz w:val="24"/>
          <w:szCs w:val="24"/>
          <w:lang w:eastAsia="ru-RU"/>
        </w:rPr>
        <w:t>:</w:t>
      </w:r>
      <w:r w:rsidR="005E7E70" w:rsidRPr="005E7E70">
        <w:t xml:space="preserve"> </w:t>
      </w:r>
      <w:r w:rsidR="005E7E70" w:rsidRPr="005E7E70">
        <w:rPr>
          <w:rFonts w:ascii="Times New Roman" w:eastAsia="Times New Roman" w:hAnsi="Times New Roman" w:cs="Times New Roman"/>
          <w:sz w:val="24"/>
          <w:szCs w:val="24"/>
          <w:lang w:eastAsia="ru-RU"/>
        </w:rPr>
        <w:t>«</w:t>
      </w:r>
      <w:r w:rsidR="00A27865">
        <w:rPr>
          <w:rFonts w:ascii="Times New Roman" w:eastAsia="Times New Roman" w:hAnsi="Times New Roman" w:cs="Times New Roman"/>
          <w:sz w:val="24"/>
          <w:szCs w:val="24"/>
          <w:lang w:eastAsia="ru-RU"/>
        </w:rPr>
        <w:t>03</w:t>
      </w:r>
      <w:r w:rsidR="00A27865" w:rsidRPr="00394896">
        <w:rPr>
          <w:rFonts w:ascii="Times New Roman" w:eastAsia="Times New Roman" w:hAnsi="Times New Roman" w:cs="Times New Roman"/>
          <w:sz w:val="24"/>
          <w:szCs w:val="24"/>
          <w:lang w:eastAsia="ru-RU"/>
        </w:rPr>
        <w:t xml:space="preserve">» </w:t>
      </w:r>
      <w:r w:rsidR="00A27865">
        <w:rPr>
          <w:rFonts w:ascii="Times New Roman" w:eastAsia="Times New Roman" w:hAnsi="Times New Roman" w:cs="Times New Roman"/>
          <w:sz w:val="24"/>
          <w:szCs w:val="24"/>
          <w:lang w:eastAsia="ru-RU"/>
        </w:rPr>
        <w:t>апреля</w:t>
      </w:r>
      <w:r w:rsidR="00A27865" w:rsidRPr="00394896">
        <w:rPr>
          <w:rFonts w:ascii="Times New Roman" w:eastAsia="Times New Roman" w:hAnsi="Times New Roman" w:cs="Times New Roman"/>
          <w:sz w:val="24"/>
          <w:szCs w:val="24"/>
          <w:lang w:eastAsia="ru-RU"/>
        </w:rPr>
        <w:t xml:space="preserve"> </w:t>
      </w:r>
      <w:r w:rsidR="005E7E70" w:rsidRPr="005E7E70">
        <w:rPr>
          <w:rFonts w:ascii="Times New Roman" w:eastAsia="Times New Roman" w:hAnsi="Times New Roman" w:cs="Times New Roman"/>
          <w:sz w:val="24"/>
          <w:szCs w:val="24"/>
          <w:lang w:eastAsia="ru-RU"/>
        </w:rPr>
        <w:t>2023</w:t>
      </w:r>
      <w:r w:rsidR="00DD49EF">
        <w:rPr>
          <w:rFonts w:ascii="Times New Roman" w:eastAsia="Times New Roman" w:hAnsi="Times New Roman" w:cs="Times New Roman"/>
          <w:sz w:val="24"/>
          <w:szCs w:val="24"/>
          <w:lang w:eastAsia="ru-RU"/>
        </w:rPr>
        <w:t xml:space="preserve"> </w:t>
      </w:r>
      <w:r w:rsidR="00DD49EF" w:rsidRPr="00DD49EF">
        <w:rPr>
          <w:rFonts w:ascii="Times New Roman" w:eastAsia="Times New Roman" w:hAnsi="Times New Roman" w:cs="Times New Roman"/>
          <w:sz w:val="24"/>
          <w:szCs w:val="24"/>
          <w:lang w:eastAsia="ru-RU"/>
        </w:rPr>
        <w:t>до конца дня по московскому времени</w:t>
      </w:r>
      <w:r w:rsidR="005E7E70" w:rsidRPr="005E7E70">
        <w:rPr>
          <w:rFonts w:ascii="Times New Roman" w:eastAsia="Times New Roman" w:hAnsi="Times New Roman" w:cs="Times New Roman"/>
          <w:sz w:val="24"/>
          <w:szCs w:val="24"/>
          <w:lang w:eastAsia="ru-RU"/>
        </w:rPr>
        <w:t>.</w:t>
      </w:r>
    </w:p>
    <w:p w14:paraId="2F660DB8" w14:textId="77777777" w:rsidR="00F315B9" w:rsidRDefault="00F315B9" w:rsidP="00394896">
      <w:pPr>
        <w:spacing w:after="0" w:line="240" w:lineRule="auto"/>
        <w:jc w:val="both"/>
        <w:rPr>
          <w:rFonts w:ascii="Times New Roman" w:eastAsia="Times New Roman" w:hAnsi="Times New Roman" w:cs="Times New Roman"/>
          <w:b/>
          <w:bCs/>
          <w:sz w:val="24"/>
          <w:szCs w:val="24"/>
          <w:lang w:eastAsia="ru-RU"/>
        </w:rPr>
      </w:pPr>
    </w:p>
    <w:p w14:paraId="75CBAA66" w14:textId="37296137" w:rsidR="00394896" w:rsidRPr="00394896" w:rsidRDefault="00394896" w:rsidP="00394896">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оформления протокола о признании результатов торговой процедуры</w:t>
      </w:r>
      <w:r w:rsidR="00501E09">
        <w:rPr>
          <w:rFonts w:ascii="Times New Roman" w:eastAsia="Times New Roman" w:hAnsi="Times New Roman" w:cs="Times New Roman"/>
          <w:b/>
          <w:bCs/>
          <w:sz w:val="24"/>
          <w:szCs w:val="24"/>
          <w:lang w:eastAsia="ru-RU"/>
        </w:rPr>
        <w:t>:</w:t>
      </w:r>
      <w:r w:rsidRPr="00394896">
        <w:rPr>
          <w:rFonts w:ascii="Times New Roman" w:eastAsia="Times New Roman" w:hAnsi="Times New Roman" w:cs="Times New Roman"/>
          <w:b/>
          <w:bCs/>
          <w:sz w:val="24"/>
          <w:szCs w:val="24"/>
          <w:lang w:eastAsia="ru-RU"/>
        </w:rPr>
        <w:t xml:space="preserve"> </w:t>
      </w:r>
      <w:r w:rsidR="00DF4A09" w:rsidRPr="005E7E70">
        <w:rPr>
          <w:rFonts w:ascii="Times New Roman" w:eastAsia="Times New Roman" w:hAnsi="Times New Roman" w:cs="Times New Roman"/>
          <w:sz w:val="24"/>
          <w:szCs w:val="24"/>
          <w:lang w:eastAsia="ru-RU"/>
        </w:rPr>
        <w:t>«</w:t>
      </w:r>
      <w:r w:rsidR="00A27865">
        <w:rPr>
          <w:rFonts w:ascii="Times New Roman" w:eastAsia="Times New Roman" w:hAnsi="Times New Roman" w:cs="Times New Roman"/>
          <w:sz w:val="24"/>
          <w:szCs w:val="24"/>
          <w:lang w:eastAsia="ru-RU"/>
        </w:rPr>
        <w:t>03</w:t>
      </w:r>
      <w:r w:rsidR="00A27865" w:rsidRPr="00394896">
        <w:rPr>
          <w:rFonts w:ascii="Times New Roman" w:eastAsia="Times New Roman" w:hAnsi="Times New Roman" w:cs="Times New Roman"/>
          <w:sz w:val="24"/>
          <w:szCs w:val="24"/>
          <w:lang w:eastAsia="ru-RU"/>
        </w:rPr>
        <w:t xml:space="preserve">» </w:t>
      </w:r>
      <w:r w:rsidR="00A27865">
        <w:rPr>
          <w:rFonts w:ascii="Times New Roman" w:eastAsia="Times New Roman" w:hAnsi="Times New Roman" w:cs="Times New Roman"/>
          <w:sz w:val="24"/>
          <w:szCs w:val="24"/>
          <w:lang w:eastAsia="ru-RU"/>
        </w:rPr>
        <w:t>апреля</w:t>
      </w:r>
      <w:r w:rsidR="00A27865" w:rsidRPr="00394896">
        <w:rPr>
          <w:rFonts w:ascii="Times New Roman" w:eastAsia="Times New Roman" w:hAnsi="Times New Roman" w:cs="Times New Roman"/>
          <w:sz w:val="24"/>
          <w:szCs w:val="24"/>
          <w:lang w:eastAsia="ru-RU"/>
        </w:rPr>
        <w:t xml:space="preserve"> </w:t>
      </w:r>
      <w:r w:rsidR="00DF4A09" w:rsidRPr="005E7E70">
        <w:rPr>
          <w:rFonts w:ascii="Times New Roman" w:eastAsia="Times New Roman" w:hAnsi="Times New Roman" w:cs="Times New Roman"/>
          <w:sz w:val="24"/>
          <w:szCs w:val="24"/>
          <w:lang w:eastAsia="ru-RU"/>
        </w:rPr>
        <w:t>2023</w:t>
      </w:r>
    </w:p>
    <w:p w14:paraId="542B10EA" w14:textId="2AF33D31" w:rsidR="00394896" w:rsidRPr="00394896" w:rsidRDefault="00474B72" w:rsidP="00394896">
      <w:pPr>
        <w:spacing w:after="0" w:line="240" w:lineRule="auto"/>
        <w:jc w:val="both"/>
        <w:rPr>
          <w:rFonts w:ascii="Times New Roman" w:eastAsia="Times New Roman" w:hAnsi="Times New Roman" w:cs="Times New Roman"/>
          <w:b/>
          <w:bCs/>
          <w:color w:val="FF0000"/>
          <w:sz w:val="24"/>
          <w:szCs w:val="24"/>
          <w:lang w:eastAsia="ru-RU"/>
        </w:rPr>
      </w:pPr>
      <w:r w:rsidRPr="00263FD7">
        <w:rPr>
          <w:rFonts w:ascii="Times New Roman" w:eastAsia="Times New Roman" w:hAnsi="Times New Roman" w:cs="Times New Roman"/>
          <w:sz w:val="24"/>
          <w:szCs w:val="24"/>
          <w:lang w:eastAsia="ru-RU"/>
        </w:rPr>
        <w:t xml:space="preserve"> </w:t>
      </w:r>
    </w:p>
    <w:p w14:paraId="1334D167" w14:textId="77777777" w:rsidR="00394896" w:rsidRPr="00394896" w:rsidRDefault="00394896" w:rsidP="00394896">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Организатор торгов: ООО «Аукционы Федерации»</w:t>
      </w:r>
    </w:p>
    <w:p w14:paraId="6C522193" w14:textId="77777777" w:rsidR="00394896" w:rsidRPr="00394896" w:rsidRDefault="00394896" w:rsidP="00394896">
      <w:pPr>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sz w:val="24"/>
          <w:szCs w:val="24"/>
          <w:lang w:eastAsia="ru-RU"/>
        </w:rPr>
        <w:t xml:space="preserve">Номер телефона: </w:t>
      </w:r>
      <w:r w:rsidRPr="00394896">
        <w:rPr>
          <w:rFonts w:ascii="Times New Roman" w:eastAsia="Times New Roman" w:hAnsi="Times New Roman" w:cs="Times New Roman"/>
          <w:snapToGrid w:val="0"/>
          <w:sz w:val="24"/>
          <w:szCs w:val="24"/>
          <w:lang w:eastAsia="ru-RU"/>
        </w:rPr>
        <w:t>+7(996)-40-20-263</w:t>
      </w:r>
    </w:p>
    <w:p w14:paraId="25DEF758" w14:textId="77777777" w:rsidR="00394896" w:rsidRPr="00394896" w:rsidRDefault="00394896" w:rsidP="00394896">
      <w:pPr>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sz w:val="24"/>
          <w:szCs w:val="24"/>
          <w:lang w:eastAsia="ru-RU"/>
        </w:rPr>
        <w:t xml:space="preserve">Контактное лицо: </w:t>
      </w:r>
      <w:r w:rsidRPr="00394896">
        <w:rPr>
          <w:rFonts w:ascii="Times New Roman" w:eastAsia="Times New Roman" w:hAnsi="Times New Roman" w:cs="Times New Roman"/>
          <w:snapToGrid w:val="0"/>
          <w:sz w:val="24"/>
          <w:szCs w:val="24"/>
          <w:lang w:eastAsia="ru-RU"/>
        </w:rPr>
        <w:t>Зайнитдинова Виктория Александровна.</w:t>
      </w:r>
    </w:p>
    <w:p w14:paraId="75C3B705" w14:textId="77777777" w:rsidR="00394896" w:rsidRPr="00394896" w:rsidRDefault="00394896" w:rsidP="00394896">
      <w:pPr>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sz w:val="24"/>
          <w:szCs w:val="24"/>
          <w:lang w:eastAsia="ru-RU"/>
        </w:rPr>
        <w:t>Адрес эл. почты: office@alfalot.ru</w:t>
      </w:r>
      <w:r w:rsidRPr="00394896">
        <w:rPr>
          <w:rFonts w:ascii="Times New Roman" w:eastAsia="Times New Roman" w:hAnsi="Times New Roman" w:cs="Times New Roman"/>
          <w:snapToGrid w:val="0"/>
          <w:sz w:val="24"/>
          <w:szCs w:val="24"/>
          <w:lang w:eastAsia="ru-RU"/>
        </w:rPr>
        <w:t>.</w:t>
      </w:r>
    </w:p>
    <w:p w14:paraId="705122AA" w14:textId="77777777" w:rsidR="00394896" w:rsidRPr="00394896" w:rsidRDefault="00394896" w:rsidP="00394896">
      <w:pPr>
        <w:spacing w:after="0" w:line="240" w:lineRule="auto"/>
        <w:jc w:val="both"/>
        <w:rPr>
          <w:rFonts w:ascii="Times New Roman" w:eastAsia="Times New Roman" w:hAnsi="Times New Roman" w:cs="Times New Roman"/>
          <w:bCs/>
          <w:color w:val="FF0000"/>
          <w:sz w:val="24"/>
          <w:szCs w:val="24"/>
          <w:lang w:eastAsia="ru-RU"/>
        </w:rPr>
      </w:pPr>
    </w:p>
    <w:p w14:paraId="73ABCAAB" w14:textId="77777777" w:rsidR="00394896" w:rsidRPr="00394896" w:rsidRDefault="00394896" w:rsidP="00394896">
      <w:pPr>
        <w:spacing w:after="0" w:line="240" w:lineRule="auto"/>
        <w:jc w:val="both"/>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 xml:space="preserve">Сведения о продавце: </w:t>
      </w:r>
    </w:p>
    <w:p w14:paraId="179070C9" w14:textId="77777777" w:rsidR="00DD49EF" w:rsidRPr="007F134F" w:rsidRDefault="00DD49EF" w:rsidP="00DD49EF">
      <w:pPr>
        <w:widowControl w:val="0"/>
        <w:spacing w:after="0" w:line="240" w:lineRule="auto"/>
        <w:jc w:val="both"/>
        <w:rPr>
          <w:rFonts w:ascii="Times New Roman" w:eastAsia="Times New Roman" w:hAnsi="Times New Roman" w:cs="Times New Roman"/>
          <w:sz w:val="24"/>
          <w:szCs w:val="24"/>
        </w:rPr>
      </w:pPr>
      <w:r w:rsidRPr="007F134F">
        <w:rPr>
          <w:rFonts w:ascii="Times New Roman" w:eastAsia="Times New Roman" w:hAnsi="Times New Roman" w:cs="Times New Roman"/>
          <w:sz w:val="24"/>
          <w:szCs w:val="24"/>
        </w:rPr>
        <w:t xml:space="preserve">Акционерное общество «Российский Сельскохозяйственный банк» </w:t>
      </w:r>
      <w:r>
        <w:rPr>
          <w:rFonts w:ascii="Times New Roman" w:eastAsia="Times New Roman" w:hAnsi="Times New Roman" w:cs="Times New Roman"/>
          <w:sz w:val="24"/>
          <w:szCs w:val="24"/>
        </w:rPr>
        <w:t>Санкт-Петербургский</w:t>
      </w:r>
      <w:r w:rsidRPr="007F134F">
        <w:rPr>
          <w:rFonts w:ascii="Times New Roman" w:eastAsia="Times New Roman" w:hAnsi="Times New Roman" w:cs="Times New Roman"/>
          <w:sz w:val="24"/>
          <w:szCs w:val="24"/>
        </w:rPr>
        <w:t xml:space="preserve"> региональный филиал АО «Россельхозбанк»</w:t>
      </w:r>
    </w:p>
    <w:p w14:paraId="1B438844" w14:textId="77777777" w:rsidR="00DD49EF" w:rsidRPr="00B04D47" w:rsidRDefault="00DD49EF" w:rsidP="00DD49EF">
      <w:pPr>
        <w:widowControl w:val="0"/>
        <w:suppressAutoHyphens/>
        <w:spacing w:after="0" w:line="240" w:lineRule="auto"/>
        <w:rPr>
          <w:rFonts w:ascii="Times New Roman" w:eastAsia="Times New Roman" w:hAnsi="Times New Roman" w:cs="Times New Roman"/>
          <w:sz w:val="24"/>
          <w:szCs w:val="24"/>
        </w:rPr>
      </w:pPr>
      <w:r w:rsidRPr="00B04D47">
        <w:rPr>
          <w:rFonts w:ascii="Times New Roman" w:eastAsia="Times New Roman" w:hAnsi="Times New Roman" w:cs="Times New Roman"/>
          <w:sz w:val="24"/>
          <w:szCs w:val="24"/>
        </w:rPr>
        <w:t>Место нахождения:</w:t>
      </w:r>
    </w:p>
    <w:p w14:paraId="08CF69DB" w14:textId="77777777" w:rsidR="00DD49EF" w:rsidRPr="00B04D47" w:rsidRDefault="00DD49EF" w:rsidP="00DD49EF">
      <w:pPr>
        <w:widowControl w:val="0"/>
        <w:suppressAutoHyphens/>
        <w:spacing w:after="0" w:line="240" w:lineRule="auto"/>
        <w:rPr>
          <w:rFonts w:ascii="Times New Roman" w:eastAsia="Times New Roman" w:hAnsi="Times New Roman" w:cs="Times New Roman"/>
          <w:sz w:val="24"/>
          <w:szCs w:val="24"/>
        </w:rPr>
      </w:pPr>
      <w:r w:rsidRPr="00B04D47">
        <w:rPr>
          <w:rFonts w:ascii="Times New Roman" w:eastAsia="Times New Roman" w:hAnsi="Times New Roman" w:cs="Times New Roman"/>
          <w:sz w:val="24"/>
          <w:szCs w:val="24"/>
        </w:rPr>
        <w:t>119034, г. Москва, Гагаринский пер., д. 3.</w:t>
      </w:r>
    </w:p>
    <w:p w14:paraId="181C9F2C" w14:textId="77777777" w:rsidR="00DD49EF" w:rsidRPr="00B04D47" w:rsidRDefault="00DD49EF" w:rsidP="00DD49EF">
      <w:pPr>
        <w:widowControl w:val="0"/>
        <w:suppressAutoHyphens/>
        <w:spacing w:after="0" w:line="240" w:lineRule="auto"/>
        <w:rPr>
          <w:rFonts w:ascii="Times New Roman" w:eastAsia="Times New Roman" w:hAnsi="Times New Roman" w:cs="Times New Roman"/>
          <w:sz w:val="24"/>
          <w:szCs w:val="24"/>
        </w:rPr>
      </w:pPr>
      <w:r w:rsidRPr="00B04D47">
        <w:rPr>
          <w:rFonts w:ascii="Times New Roman" w:eastAsia="Times New Roman" w:hAnsi="Times New Roman" w:cs="Times New Roman"/>
          <w:sz w:val="24"/>
          <w:szCs w:val="24"/>
        </w:rPr>
        <w:t>Санкт-Петербургский региональный</w:t>
      </w:r>
    </w:p>
    <w:p w14:paraId="1D131FB2" w14:textId="77777777" w:rsidR="00DD49EF" w:rsidRPr="00B04D47" w:rsidRDefault="00DD49EF" w:rsidP="00DD49EF">
      <w:pPr>
        <w:widowControl w:val="0"/>
        <w:suppressAutoHyphens/>
        <w:spacing w:after="0" w:line="240" w:lineRule="auto"/>
        <w:rPr>
          <w:rFonts w:ascii="Times New Roman" w:eastAsia="Times New Roman" w:hAnsi="Times New Roman" w:cs="Times New Roman"/>
          <w:sz w:val="24"/>
          <w:szCs w:val="24"/>
        </w:rPr>
      </w:pPr>
      <w:r w:rsidRPr="00B04D47">
        <w:rPr>
          <w:rFonts w:ascii="Times New Roman" w:eastAsia="Times New Roman" w:hAnsi="Times New Roman" w:cs="Times New Roman"/>
          <w:sz w:val="24"/>
          <w:szCs w:val="24"/>
        </w:rPr>
        <w:t>филиал АО «Россельхозбанк»</w:t>
      </w:r>
    </w:p>
    <w:p w14:paraId="01B3B8CC" w14:textId="77777777" w:rsidR="00DD49EF" w:rsidRPr="00B04D47" w:rsidRDefault="00DD49EF" w:rsidP="00DD49EF">
      <w:pPr>
        <w:widowControl w:val="0"/>
        <w:suppressAutoHyphens/>
        <w:spacing w:after="0" w:line="240" w:lineRule="auto"/>
        <w:rPr>
          <w:rFonts w:ascii="Times New Roman" w:eastAsia="Times New Roman" w:hAnsi="Times New Roman" w:cs="Times New Roman"/>
          <w:sz w:val="24"/>
          <w:szCs w:val="24"/>
        </w:rPr>
      </w:pPr>
      <w:r w:rsidRPr="00B04D47">
        <w:rPr>
          <w:rFonts w:ascii="Times New Roman" w:eastAsia="Times New Roman" w:hAnsi="Times New Roman" w:cs="Times New Roman"/>
          <w:sz w:val="24"/>
          <w:szCs w:val="24"/>
        </w:rPr>
        <w:t>Место нахождения:</w:t>
      </w:r>
    </w:p>
    <w:p w14:paraId="66C5285F" w14:textId="77777777" w:rsidR="00DD49EF" w:rsidRPr="00B04D47" w:rsidRDefault="00DD49EF" w:rsidP="00DD49EF">
      <w:pPr>
        <w:widowControl w:val="0"/>
        <w:suppressAutoHyphens/>
        <w:spacing w:after="0" w:line="240" w:lineRule="auto"/>
        <w:rPr>
          <w:rFonts w:ascii="Times New Roman" w:eastAsia="Times New Roman" w:hAnsi="Times New Roman" w:cs="Times New Roman"/>
          <w:sz w:val="24"/>
          <w:szCs w:val="24"/>
        </w:rPr>
      </w:pPr>
      <w:r w:rsidRPr="00B04D47">
        <w:rPr>
          <w:rFonts w:ascii="Times New Roman" w:eastAsia="Times New Roman" w:hAnsi="Times New Roman" w:cs="Times New Roman"/>
          <w:sz w:val="24"/>
          <w:szCs w:val="24"/>
        </w:rPr>
        <w:t>161014, г. Санкт-Петербург,</w:t>
      </w:r>
    </w:p>
    <w:p w14:paraId="34AAC28B" w14:textId="77777777" w:rsidR="00DD49EF" w:rsidRPr="00B04D47" w:rsidRDefault="00DD49EF" w:rsidP="00DD49EF">
      <w:pPr>
        <w:widowControl w:val="0"/>
        <w:suppressAutoHyphens/>
        <w:spacing w:after="0" w:line="240" w:lineRule="auto"/>
        <w:rPr>
          <w:rFonts w:ascii="Times New Roman" w:eastAsia="Times New Roman" w:hAnsi="Times New Roman" w:cs="Times New Roman"/>
          <w:sz w:val="24"/>
          <w:szCs w:val="24"/>
        </w:rPr>
      </w:pPr>
      <w:r w:rsidRPr="00B04D47">
        <w:rPr>
          <w:rFonts w:ascii="Times New Roman" w:eastAsia="Times New Roman" w:hAnsi="Times New Roman" w:cs="Times New Roman"/>
          <w:sz w:val="24"/>
          <w:szCs w:val="24"/>
        </w:rPr>
        <w:t>ул. Парадная, дом 5, корпус 1, литера А.</w:t>
      </w:r>
    </w:p>
    <w:p w14:paraId="15F62CE9" w14:textId="77777777" w:rsidR="00DD49EF" w:rsidRPr="00B04D47" w:rsidRDefault="00DD49EF" w:rsidP="00DD49EF">
      <w:pPr>
        <w:widowControl w:val="0"/>
        <w:suppressAutoHyphens/>
        <w:spacing w:after="0" w:line="240" w:lineRule="auto"/>
        <w:rPr>
          <w:rFonts w:ascii="Times New Roman" w:eastAsia="Times New Roman" w:hAnsi="Times New Roman" w:cs="Times New Roman"/>
          <w:sz w:val="24"/>
          <w:szCs w:val="24"/>
        </w:rPr>
      </w:pPr>
      <w:r w:rsidRPr="00B04D47">
        <w:rPr>
          <w:rFonts w:ascii="Times New Roman" w:eastAsia="Times New Roman" w:hAnsi="Times New Roman" w:cs="Times New Roman"/>
          <w:sz w:val="24"/>
          <w:szCs w:val="24"/>
        </w:rPr>
        <w:t>ИНН 7725114488 КПП 784243001</w:t>
      </w:r>
    </w:p>
    <w:p w14:paraId="20259507" w14:textId="77777777" w:rsidR="00DD49EF" w:rsidRPr="00B04D47" w:rsidRDefault="00DD49EF" w:rsidP="00DD49EF">
      <w:pPr>
        <w:widowControl w:val="0"/>
        <w:suppressAutoHyphens/>
        <w:spacing w:after="0" w:line="240" w:lineRule="auto"/>
        <w:rPr>
          <w:rFonts w:ascii="Times New Roman" w:eastAsia="Times New Roman" w:hAnsi="Times New Roman" w:cs="Times New Roman"/>
          <w:sz w:val="24"/>
          <w:szCs w:val="24"/>
        </w:rPr>
      </w:pPr>
      <w:r w:rsidRPr="00B04D47">
        <w:rPr>
          <w:rFonts w:ascii="Times New Roman" w:eastAsia="Times New Roman" w:hAnsi="Times New Roman" w:cs="Times New Roman"/>
          <w:sz w:val="24"/>
          <w:szCs w:val="24"/>
        </w:rPr>
        <w:t>ОГРН 1027700342890</w:t>
      </w:r>
    </w:p>
    <w:p w14:paraId="5CD2F1BA" w14:textId="77777777" w:rsidR="00DD49EF" w:rsidRPr="00B04D47" w:rsidRDefault="00DD49EF" w:rsidP="00DD49EF">
      <w:pPr>
        <w:widowControl w:val="0"/>
        <w:suppressAutoHyphens/>
        <w:spacing w:after="0" w:line="240" w:lineRule="auto"/>
        <w:rPr>
          <w:rFonts w:ascii="Times New Roman" w:eastAsia="Times New Roman" w:hAnsi="Times New Roman" w:cs="Times New Roman"/>
          <w:sz w:val="24"/>
          <w:szCs w:val="24"/>
        </w:rPr>
      </w:pPr>
      <w:r w:rsidRPr="00B04D47">
        <w:rPr>
          <w:rFonts w:ascii="Times New Roman" w:eastAsia="Times New Roman" w:hAnsi="Times New Roman" w:cs="Times New Roman"/>
          <w:sz w:val="24"/>
          <w:szCs w:val="24"/>
        </w:rPr>
        <w:t>БИК 044030910</w:t>
      </w:r>
    </w:p>
    <w:p w14:paraId="239051A7" w14:textId="77777777" w:rsidR="00DD49EF" w:rsidRPr="00B04D47" w:rsidRDefault="00DD49EF" w:rsidP="00DD49EF">
      <w:pPr>
        <w:widowControl w:val="0"/>
        <w:suppressAutoHyphens/>
        <w:spacing w:after="0" w:line="240" w:lineRule="auto"/>
        <w:rPr>
          <w:rFonts w:ascii="Times New Roman" w:eastAsia="Times New Roman" w:hAnsi="Times New Roman" w:cs="Times New Roman"/>
          <w:sz w:val="24"/>
          <w:szCs w:val="24"/>
        </w:rPr>
      </w:pPr>
      <w:r w:rsidRPr="00B04D47">
        <w:rPr>
          <w:rFonts w:ascii="Times New Roman" w:eastAsia="Times New Roman" w:hAnsi="Times New Roman" w:cs="Times New Roman"/>
          <w:sz w:val="24"/>
          <w:szCs w:val="24"/>
        </w:rPr>
        <w:t>Корр. счет № 30101810900000000910,</w:t>
      </w:r>
    </w:p>
    <w:p w14:paraId="7299286A" w14:textId="77777777" w:rsidR="00DD49EF" w:rsidRDefault="00DD49EF" w:rsidP="00DD49EF">
      <w:pPr>
        <w:widowControl w:val="0"/>
        <w:suppressAutoHyphens/>
        <w:spacing w:after="0" w:line="240" w:lineRule="auto"/>
        <w:rPr>
          <w:rFonts w:ascii="Times New Roman" w:eastAsia="Times New Roman" w:hAnsi="Times New Roman" w:cs="Times New Roman"/>
          <w:sz w:val="24"/>
          <w:szCs w:val="24"/>
        </w:rPr>
      </w:pPr>
      <w:r w:rsidRPr="00B04D47">
        <w:rPr>
          <w:rFonts w:ascii="Times New Roman" w:eastAsia="Times New Roman" w:hAnsi="Times New Roman" w:cs="Times New Roman"/>
          <w:sz w:val="24"/>
          <w:szCs w:val="24"/>
        </w:rPr>
        <w:t>открытый в Севе</w:t>
      </w:r>
      <w:r>
        <w:rPr>
          <w:rFonts w:ascii="Times New Roman" w:eastAsia="Times New Roman" w:hAnsi="Times New Roman" w:cs="Times New Roman"/>
          <w:sz w:val="24"/>
          <w:szCs w:val="24"/>
        </w:rPr>
        <w:t xml:space="preserve">ро-Западном </w:t>
      </w:r>
      <w:r w:rsidRPr="00B04D47">
        <w:rPr>
          <w:rFonts w:ascii="Times New Roman" w:eastAsia="Times New Roman" w:hAnsi="Times New Roman" w:cs="Times New Roman"/>
          <w:sz w:val="24"/>
          <w:szCs w:val="24"/>
        </w:rPr>
        <w:t>ГУ Банка России г. Санкт-Петербург</w:t>
      </w:r>
    </w:p>
    <w:p w14:paraId="5F1D6956" w14:textId="1C878F48" w:rsidR="00D22BB9" w:rsidRDefault="00D22BB9" w:rsidP="00D22BB9">
      <w:pPr>
        <w:spacing w:after="0" w:line="240" w:lineRule="auto"/>
        <w:rPr>
          <w:rFonts w:ascii="Times New Roman" w:eastAsia="Times New Roman" w:hAnsi="Times New Roman" w:cs="Times New Roman"/>
          <w:sz w:val="24"/>
          <w:szCs w:val="24"/>
        </w:rPr>
      </w:pPr>
    </w:p>
    <w:p w14:paraId="4BD9CF34" w14:textId="77777777" w:rsidR="007B6752" w:rsidRDefault="007B6752" w:rsidP="00D22BB9">
      <w:pPr>
        <w:spacing w:after="0" w:line="240" w:lineRule="auto"/>
        <w:rPr>
          <w:rFonts w:ascii="Times New Roman" w:eastAsia="Times New Roman" w:hAnsi="Times New Roman" w:cs="Times New Roman"/>
          <w:sz w:val="24"/>
          <w:szCs w:val="24"/>
          <w:lang w:eastAsia="ru-RU"/>
        </w:rPr>
      </w:pPr>
    </w:p>
    <w:p w14:paraId="774EBCDE" w14:textId="623BB898" w:rsidR="00394896" w:rsidRPr="00394896" w:rsidRDefault="00394896" w:rsidP="00353C66">
      <w:pPr>
        <w:spacing w:after="0" w:line="240" w:lineRule="auto"/>
        <w:rPr>
          <w:rFonts w:ascii="Times New Roman" w:eastAsia="Times New Roman" w:hAnsi="Times New Roman" w:cs="Times New Roman"/>
          <w:bCs/>
          <w:sz w:val="24"/>
          <w:szCs w:val="24"/>
          <w:lang w:eastAsia="ru-RU"/>
        </w:rPr>
      </w:pPr>
      <w:r w:rsidRPr="00394896">
        <w:rPr>
          <w:rFonts w:ascii="Times New Roman" w:eastAsia="Times New Roman" w:hAnsi="Times New Roman" w:cs="Times New Roman"/>
          <w:b/>
          <w:sz w:val="24"/>
          <w:szCs w:val="24"/>
          <w:lang w:eastAsia="ru-RU"/>
        </w:rPr>
        <w:t>Оператор электронной площадки:</w:t>
      </w:r>
      <w:r w:rsidRPr="00394896">
        <w:rPr>
          <w:rFonts w:ascii="Times New Roman" w:eastAsia="Times New Roman" w:hAnsi="Times New Roman" w:cs="Times New Roman"/>
          <w:sz w:val="24"/>
          <w:szCs w:val="24"/>
          <w:lang w:eastAsia="ru-RU"/>
        </w:rPr>
        <w:t xml:space="preserve"> О</w:t>
      </w:r>
      <w:r w:rsidRPr="00394896">
        <w:rPr>
          <w:rFonts w:ascii="Times New Roman" w:eastAsia="Times New Roman" w:hAnsi="Times New Roman" w:cs="Times New Roman"/>
          <w:bCs/>
          <w:sz w:val="24"/>
          <w:szCs w:val="24"/>
          <w:lang w:eastAsia="ru-RU"/>
        </w:rPr>
        <w:t>бщество с ограниченной ответственностью «Аукционы Федерации» (ООО «Аукционы Федерации»)</w:t>
      </w:r>
      <w:r w:rsidR="00A935C6">
        <w:rPr>
          <w:rFonts w:ascii="Times New Roman" w:eastAsia="Times New Roman" w:hAnsi="Times New Roman" w:cs="Times New Roman"/>
          <w:bCs/>
          <w:sz w:val="24"/>
          <w:szCs w:val="24"/>
          <w:lang w:eastAsia="ru-RU"/>
        </w:rPr>
        <w:t>.</w:t>
      </w:r>
    </w:p>
    <w:p w14:paraId="22B096EC" w14:textId="77777777" w:rsidR="00394896" w:rsidRPr="00394896" w:rsidRDefault="00394896" w:rsidP="00394896">
      <w:pPr>
        <w:spacing w:after="0" w:line="240" w:lineRule="auto"/>
        <w:rPr>
          <w:rFonts w:ascii="Times New Roman" w:eastAsia="Times New Roman" w:hAnsi="Times New Roman" w:cs="Times New Roman"/>
          <w:bCs/>
          <w:color w:val="FF0000"/>
          <w:sz w:val="24"/>
          <w:szCs w:val="24"/>
          <w:lang w:eastAsia="ru-RU"/>
        </w:rPr>
      </w:pPr>
    </w:p>
    <w:p w14:paraId="2FE91FC5" w14:textId="44642016" w:rsidR="003874BF" w:rsidRDefault="00937B95" w:rsidP="00473B90">
      <w:pPr>
        <w:widowControl w:val="0"/>
        <w:autoSpaceDE w:val="0"/>
        <w:autoSpaceDN w:val="0"/>
        <w:adjustRightInd w:val="0"/>
        <w:jc w:val="both"/>
        <w:rPr>
          <w:rFonts w:ascii="Times New Roman" w:hAnsi="Times New Roman" w:cs="Times New Roman"/>
          <w:bCs/>
          <w:sz w:val="24"/>
          <w:szCs w:val="24"/>
        </w:rPr>
      </w:pPr>
      <w:r w:rsidRPr="00937B95">
        <w:rPr>
          <w:rFonts w:ascii="Times New Roman" w:hAnsi="Times New Roman" w:cs="Times New Roman"/>
          <w:b/>
          <w:bCs/>
          <w:sz w:val="24"/>
          <w:szCs w:val="24"/>
        </w:rPr>
        <w:t>Шаг на понижение:</w:t>
      </w:r>
      <w:r>
        <w:rPr>
          <w:rFonts w:ascii="Times New Roman" w:hAnsi="Times New Roman" w:cs="Times New Roman"/>
          <w:b/>
          <w:bCs/>
          <w:sz w:val="24"/>
          <w:szCs w:val="24"/>
        </w:rPr>
        <w:t xml:space="preserve"> </w:t>
      </w:r>
      <w:r w:rsidR="00DD49EF" w:rsidRPr="00DD49EF">
        <w:rPr>
          <w:rFonts w:ascii="Times New Roman" w:hAnsi="Times New Roman" w:cs="Times New Roman"/>
          <w:bCs/>
          <w:sz w:val="24"/>
          <w:szCs w:val="24"/>
        </w:rPr>
        <w:t xml:space="preserve">3 120 000 </w:t>
      </w:r>
      <w:r w:rsidR="00BF3ED8" w:rsidRPr="00BF3ED8">
        <w:rPr>
          <w:rFonts w:ascii="Times New Roman" w:hAnsi="Times New Roman" w:cs="Times New Roman"/>
          <w:bCs/>
          <w:sz w:val="24"/>
          <w:szCs w:val="24"/>
        </w:rPr>
        <w:t>(</w:t>
      </w:r>
      <w:r w:rsidR="00DD49EF">
        <w:rPr>
          <w:rFonts w:ascii="Times New Roman" w:hAnsi="Times New Roman" w:cs="Times New Roman"/>
          <w:bCs/>
          <w:sz w:val="24"/>
          <w:szCs w:val="24"/>
        </w:rPr>
        <w:t>Три миллиона сто двадцать тысяч</w:t>
      </w:r>
      <w:r w:rsidR="00BF3ED8" w:rsidRPr="00BF3ED8">
        <w:rPr>
          <w:rFonts w:ascii="Times New Roman" w:hAnsi="Times New Roman" w:cs="Times New Roman"/>
          <w:bCs/>
          <w:sz w:val="24"/>
          <w:szCs w:val="24"/>
        </w:rPr>
        <w:t xml:space="preserve">) рублей </w:t>
      </w:r>
      <w:r w:rsidR="00DD49EF">
        <w:rPr>
          <w:rFonts w:ascii="Times New Roman" w:hAnsi="Times New Roman" w:cs="Times New Roman"/>
          <w:bCs/>
          <w:sz w:val="24"/>
          <w:szCs w:val="24"/>
        </w:rPr>
        <w:t>00</w:t>
      </w:r>
      <w:r w:rsidR="00BF3ED8" w:rsidRPr="00BF3ED8">
        <w:rPr>
          <w:rFonts w:ascii="Times New Roman" w:hAnsi="Times New Roman" w:cs="Times New Roman"/>
          <w:bCs/>
          <w:sz w:val="24"/>
          <w:szCs w:val="24"/>
        </w:rPr>
        <w:t xml:space="preserve"> копеек (или </w:t>
      </w:r>
      <w:r w:rsidR="00DD49EF">
        <w:rPr>
          <w:rFonts w:ascii="Times New Roman" w:hAnsi="Times New Roman" w:cs="Times New Roman"/>
          <w:bCs/>
          <w:sz w:val="24"/>
          <w:szCs w:val="24"/>
        </w:rPr>
        <w:t>2,6</w:t>
      </w:r>
      <w:r w:rsidR="00BF3ED8" w:rsidRPr="00BF3ED8">
        <w:rPr>
          <w:rFonts w:ascii="Times New Roman" w:hAnsi="Times New Roman" w:cs="Times New Roman"/>
          <w:bCs/>
          <w:sz w:val="24"/>
          <w:szCs w:val="24"/>
        </w:rPr>
        <w:t>% от начальной цены продажи)</w:t>
      </w:r>
    </w:p>
    <w:p w14:paraId="2B8A9E9F" w14:textId="18380710" w:rsidR="000427C8" w:rsidRPr="00FD638B" w:rsidRDefault="000427C8" w:rsidP="00473B90">
      <w:pPr>
        <w:widowControl w:val="0"/>
        <w:autoSpaceDE w:val="0"/>
        <w:autoSpaceDN w:val="0"/>
        <w:adjustRightInd w:val="0"/>
        <w:jc w:val="both"/>
        <w:rPr>
          <w:rFonts w:ascii="Times New Roman" w:hAnsi="Times New Roman" w:cs="Times New Roman"/>
          <w:b/>
          <w:sz w:val="24"/>
          <w:szCs w:val="24"/>
        </w:rPr>
      </w:pPr>
      <w:r w:rsidRPr="00FD638B">
        <w:rPr>
          <w:rFonts w:ascii="Times New Roman" w:hAnsi="Times New Roman" w:cs="Times New Roman"/>
          <w:b/>
          <w:sz w:val="24"/>
          <w:szCs w:val="24"/>
        </w:rPr>
        <w:t>Таблица понижения цены на аукционе:</w:t>
      </w:r>
    </w:p>
    <w:tbl>
      <w:tblPr>
        <w:tblStyle w:val="af6"/>
        <w:tblW w:w="10632" w:type="dxa"/>
        <w:tblInd w:w="-147" w:type="dxa"/>
        <w:tblLook w:val="04A0" w:firstRow="1" w:lastRow="0" w:firstColumn="1" w:lastColumn="0" w:noHBand="0" w:noVBand="1"/>
      </w:tblPr>
      <w:tblGrid>
        <w:gridCol w:w="1064"/>
        <w:gridCol w:w="1925"/>
        <w:gridCol w:w="459"/>
        <w:gridCol w:w="3498"/>
        <w:gridCol w:w="1985"/>
        <w:gridCol w:w="1701"/>
      </w:tblGrid>
      <w:tr w:rsidR="00DD49EF" w14:paraId="4568EF43" w14:textId="77777777" w:rsidTr="00984128">
        <w:trPr>
          <w:trHeight w:val="124"/>
        </w:trPr>
        <w:tc>
          <w:tcPr>
            <w:tcW w:w="1064" w:type="dxa"/>
            <w:vMerge w:val="restart"/>
            <w:vAlign w:val="center"/>
          </w:tcPr>
          <w:p w14:paraId="167D76B0" w14:textId="77777777" w:rsidR="00DD49EF" w:rsidRPr="006F0D3F" w:rsidRDefault="00DD49EF" w:rsidP="00984128">
            <w:pPr>
              <w:jc w:val="center"/>
              <w:rPr>
                <w:sz w:val="18"/>
                <w:szCs w:val="18"/>
              </w:rPr>
            </w:pPr>
            <w:r>
              <w:rPr>
                <w:sz w:val="18"/>
                <w:szCs w:val="18"/>
              </w:rPr>
              <w:t>Этап</w:t>
            </w:r>
          </w:p>
        </w:tc>
        <w:tc>
          <w:tcPr>
            <w:tcW w:w="1925" w:type="dxa"/>
            <w:vMerge w:val="restart"/>
            <w:vAlign w:val="center"/>
          </w:tcPr>
          <w:p w14:paraId="663EFBFA" w14:textId="77777777" w:rsidR="00DD49EF" w:rsidRDefault="00DD49EF" w:rsidP="00984128">
            <w:pPr>
              <w:jc w:val="center"/>
              <w:rPr>
                <w:sz w:val="18"/>
                <w:szCs w:val="18"/>
              </w:rPr>
            </w:pPr>
            <w:r>
              <w:rPr>
                <w:sz w:val="18"/>
                <w:szCs w:val="18"/>
              </w:rPr>
              <w:t>Стоимость лота, руб.</w:t>
            </w:r>
          </w:p>
        </w:tc>
        <w:tc>
          <w:tcPr>
            <w:tcW w:w="3957" w:type="dxa"/>
            <w:gridSpan w:val="2"/>
            <w:vAlign w:val="center"/>
          </w:tcPr>
          <w:p w14:paraId="19558EF3" w14:textId="77777777" w:rsidR="00DD49EF" w:rsidRDefault="00DD49EF" w:rsidP="00984128">
            <w:pPr>
              <w:jc w:val="center"/>
              <w:rPr>
                <w:sz w:val="18"/>
                <w:szCs w:val="18"/>
              </w:rPr>
            </w:pPr>
            <w:r>
              <w:rPr>
                <w:sz w:val="18"/>
                <w:szCs w:val="18"/>
              </w:rPr>
              <w:t xml:space="preserve">Шаг аукциона </w:t>
            </w:r>
          </w:p>
        </w:tc>
        <w:tc>
          <w:tcPr>
            <w:tcW w:w="3686" w:type="dxa"/>
            <w:gridSpan w:val="2"/>
            <w:vAlign w:val="center"/>
          </w:tcPr>
          <w:p w14:paraId="0259ADB0" w14:textId="77777777" w:rsidR="00DD49EF" w:rsidRPr="006F0D3F" w:rsidRDefault="00DD49EF" w:rsidP="00984128">
            <w:pPr>
              <w:jc w:val="center"/>
              <w:rPr>
                <w:sz w:val="18"/>
                <w:szCs w:val="18"/>
              </w:rPr>
            </w:pPr>
            <w:r>
              <w:rPr>
                <w:sz w:val="18"/>
                <w:szCs w:val="18"/>
              </w:rPr>
              <w:t>Период действия текущей цены аукциона</w:t>
            </w:r>
          </w:p>
        </w:tc>
      </w:tr>
      <w:tr w:rsidR="00DD49EF" w14:paraId="12790F68" w14:textId="77777777" w:rsidTr="00984128">
        <w:trPr>
          <w:trHeight w:val="216"/>
        </w:trPr>
        <w:tc>
          <w:tcPr>
            <w:tcW w:w="1064" w:type="dxa"/>
            <w:vMerge/>
            <w:shd w:val="clear" w:color="auto" w:fill="auto"/>
            <w:vAlign w:val="center"/>
          </w:tcPr>
          <w:p w14:paraId="65AFAB44" w14:textId="77777777" w:rsidR="00DD49EF" w:rsidRPr="006F0D3F" w:rsidRDefault="00DD49EF" w:rsidP="00984128">
            <w:pPr>
              <w:jc w:val="center"/>
              <w:rPr>
                <w:sz w:val="18"/>
                <w:szCs w:val="18"/>
              </w:rPr>
            </w:pPr>
          </w:p>
        </w:tc>
        <w:tc>
          <w:tcPr>
            <w:tcW w:w="1925" w:type="dxa"/>
            <w:vMerge/>
            <w:tcBorders>
              <w:bottom w:val="single" w:sz="4" w:space="0" w:color="auto"/>
            </w:tcBorders>
            <w:vAlign w:val="center"/>
          </w:tcPr>
          <w:p w14:paraId="1F4A3CF3" w14:textId="77777777" w:rsidR="00DD49EF" w:rsidRPr="006F0D3F" w:rsidRDefault="00DD49EF" w:rsidP="00984128">
            <w:pPr>
              <w:jc w:val="center"/>
              <w:rPr>
                <w:sz w:val="18"/>
                <w:szCs w:val="18"/>
              </w:rPr>
            </w:pPr>
          </w:p>
        </w:tc>
        <w:tc>
          <w:tcPr>
            <w:tcW w:w="459" w:type="dxa"/>
            <w:vAlign w:val="center"/>
          </w:tcPr>
          <w:p w14:paraId="7E1109AB" w14:textId="77777777" w:rsidR="00DD49EF" w:rsidRPr="006F0D3F" w:rsidRDefault="00DD49EF" w:rsidP="00984128">
            <w:pPr>
              <w:jc w:val="center"/>
              <w:rPr>
                <w:sz w:val="18"/>
                <w:szCs w:val="18"/>
              </w:rPr>
            </w:pPr>
            <w:r>
              <w:rPr>
                <w:sz w:val="18"/>
                <w:szCs w:val="18"/>
              </w:rPr>
              <w:t>п/п</w:t>
            </w:r>
          </w:p>
        </w:tc>
        <w:tc>
          <w:tcPr>
            <w:tcW w:w="3498" w:type="dxa"/>
            <w:vAlign w:val="center"/>
          </w:tcPr>
          <w:p w14:paraId="6EACEBB1" w14:textId="77777777" w:rsidR="00DD49EF" w:rsidRPr="006F0D3F" w:rsidRDefault="00DD49EF" w:rsidP="00984128">
            <w:pPr>
              <w:jc w:val="center"/>
              <w:rPr>
                <w:sz w:val="18"/>
                <w:szCs w:val="18"/>
              </w:rPr>
            </w:pPr>
            <w:r>
              <w:rPr>
                <w:sz w:val="18"/>
                <w:szCs w:val="18"/>
              </w:rPr>
              <w:t>Величина снижения/повышения, %</w:t>
            </w:r>
          </w:p>
        </w:tc>
        <w:tc>
          <w:tcPr>
            <w:tcW w:w="1985" w:type="dxa"/>
            <w:vAlign w:val="center"/>
          </w:tcPr>
          <w:p w14:paraId="7ADAC7D4" w14:textId="77777777" w:rsidR="00DD49EF" w:rsidRPr="006F0D3F" w:rsidRDefault="00DD49EF" w:rsidP="00984128">
            <w:pPr>
              <w:jc w:val="center"/>
              <w:rPr>
                <w:sz w:val="18"/>
                <w:szCs w:val="18"/>
              </w:rPr>
            </w:pPr>
            <w:r>
              <w:rPr>
                <w:sz w:val="18"/>
                <w:szCs w:val="18"/>
              </w:rPr>
              <w:t>Начало</w:t>
            </w:r>
          </w:p>
        </w:tc>
        <w:tc>
          <w:tcPr>
            <w:tcW w:w="1701" w:type="dxa"/>
            <w:vAlign w:val="center"/>
          </w:tcPr>
          <w:p w14:paraId="36310AD3" w14:textId="77777777" w:rsidR="00DD49EF" w:rsidRPr="006F0D3F" w:rsidRDefault="00DD49EF" w:rsidP="00984128">
            <w:pPr>
              <w:jc w:val="center"/>
              <w:rPr>
                <w:sz w:val="18"/>
                <w:szCs w:val="18"/>
              </w:rPr>
            </w:pPr>
            <w:r>
              <w:rPr>
                <w:sz w:val="18"/>
                <w:szCs w:val="18"/>
              </w:rPr>
              <w:t>Окончание</w:t>
            </w:r>
          </w:p>
        </w:tc>
      </w:tr>
      <w:tr w:rsidR="00DD49EF" w14:paraId="450202DD" w14:textId="77777777" w:rsidTr="00984128">
        <w:trPr>
          <w:trHeight w:val="216"/>
        </w:trPr>
        <w:tc>
          <w:tcPr>
            <w:tcW w:w="1064" w:type="dxa"/>
            <w:shd w:val="clear" w:color="auto" w:fill="auto"/>
            <w:vAlign w:val="center"/>
          </w:tcPr>
          <w:p w14:paraId="4950B896" w14:textId="77777777" w:rsidR="00DD49EF" w:rsidRPr="00C063C1" w:rsidRDefault="00DD49EF" w:rsidP="00984128">
            <w:pPr>
              <w:jc w:val="center"/>
              <w:rPr>
                <w:color w:val="000000"/>
                <w:sz w:val="18"/>
                <w:szCs w:val="18"/>
              </w:rPr>
            </w:pPr>
            <w:r w:rsidRPr="00C063C1">
              <w:rPr>
                <w:color w:val="000000"/>
                <w:sz w:val="18"/>
                <w:szCs w:val="18"/>
              </w:rPr>
              <w:t>I</w:t>
            </w:r>
          </w:p>
        </w:tc>
        <w:tc>
          <w:tcPr>
            <w:tcW w:w="1925" w:type="dxa"/>
            <w:tcBorders>
              <w:top w:val="single" w:sz="4" w:space="0" w:color="auto"/>
              <w:left w:val="nil"/>
              <w:bottom w:val="single" w:sz="4" w:space="0" w:color="auto"/>
              <w:right w:val="nil"/>
            </w:tcBorders>
            <w:shd w:val="clear" w:color="auto" w:fill="auto"/>
            <w:vAlign w:val="bottom"/>
          </w:tcPr>
          <w:p w14:paraId="38C627FC" w14:textId="77777777" w:rsidR="00DD49EF" w:rsidRPr="00E77110" w:rsidRDefault="00DD49EF" w:rsidP="00984128">
            <w:pPr>
              <w:jc w:val="center"/>
              <w:rPr>
                <w:sz w:val="18"/>
                <w:szCs w:val="18"/>
              </w:rPr>
            </w:pPr>
            <w:r>
              <w:rPr>
                <w:sz w:val="18"/>
                <w:szCs w:val="18"/>
              </w:rPr>
              <w:t>120 000 000</w:t>
            </w:r>
          </w:p>
        </w:tc>
        <w:tc>
          <w:tcPr>
            <w:tcW w:w="459" w:type="dxa"/>
            <w:vAlign w:val="center"/>
          </w:tcPr>
          <w:p w14:paraId="24F8D20E" w14:textId="77777777" w:rsidR="00DD49EF" w:rsidRDefault="00DD49EF" w:rsidP="00984128">
            <w:pPr>
              <w:jc w:val="center"/>
              <w:rPr>
                <w:sz w:val="18"/>
                <w:szCs w:val="18"/>
              </w:rPr>
            </w:pPr>
            <w:r>
              <w:rPr>
                <w:sz w:val="18"/>
                <w:szCs w:val="18"/>
              </w:rPr>
              <w:t>-</w:t>
            </w:r>
          </w:p>
        </w:tc>
        <w:tc>
          <w:tcPr>
            <w:tcW w:w="3498" w:type="dxa"/>
            <w:vAlign w:val="center"/>
          </w:tcPr>
          <w:p w14:paraId="789F1EF3" w14:textId="77777777" w:rsidR="00DD49EF" w:rsidRDefault="00DD49EF" w:rsidP="00984128">
            <w:pPr>
              <w:jc w:val="center"/>
              <w:rPr>
                <w:sz w:val="18"/>
                <w:szCs w:val="18"/>
              </w:rPr>
            </w:pPr>
            <w:r>
              <w:rPr>
                <w:sz w:val="18"/>
                <w:szCs w:val="18"/>
              </w:rPr>
              <w:t>-</w:t>
            </w:r>
          </w:p>
        </w:tc>
        <w:tc>
          <w:tcPr>
            <w:tcW w:w="1985" w:type="dxa"/>
            <w:vAlign w:val="center"/>
          </w:tcPr>
          <w:p w14:paraId="0B735581" w14:textId="77777777" w:rsidR="00DD49EF" w:rsidRDefault="00DD49EF" w:rsidP="00984128">
            <w:pPr>
              <w:jc w:val="center"/>
              <w:rPr>
                <w:sz w:val="18"/>
                <w:szCs w:val="18"/>
              </w:rPr>
            </w:pPr>
            <w:r>
              <w:rPr>
                <w:sz w:val="18"/>
                <w:szCs w:val="18"/>
              </w:rPr>
              <w:t>09:00</w:t>
            </w:r>
          </w:p>
        </w:tc>
        <w:tc>
          <w:tcPr>
            <w:tcW w:w="1701" w:type="dxa"/>
            <w:vAlign w:val="center"/>
          </w:tcPr>
          <w:p w14:paraId="62A3E7D7" w14:textId="77777777" w:rsidR="00DD49EF" w:rsidRDefault="00DD49EF" w:rsidP="00984128">
            <w:pPr>
              <w:jc w:val="center"/>
              <w:rPr>
                <w:sz w:val="18"/>
                <w:szCs w:val="18"/>
              </w:rPr>
            </w:pPr>
            <w:r>
              <w:rPr>
                <w:sz w:val="18"/>
                <w:szCs w:val="18"/>
              </w:rPr>
              <w:t>09:15</w:t>
            </w:r>
          </w:p>
        </w:tc>
      </w:tr>
      <w:tr w:rsidR="00DD49EF" w14:paraId="084B4877" w14:textId="77777777" w:rsidTr="00984128">
        <w:trPr>
          <w:trHeight w:val="204"/>
        </w:trPr>
        <w:tc>
          <w:tcPr>
            <w:tcW w:w="1064" w:type="dxa"/>
            <w:shd w:val="clear" w:color="auto" w:fill="auto"/>
            <w:vAlign w:val="center"/>
          </w:tcPr>
          <w:p w14:paraId="7934B75E" w14:textId="77777777" w:rsidR="00DD49EF" w:rsidRPr="006F0D3F" w:rsidRDefault="00DD49EF" w:rsidP="00984128">
            <w:pPr>
              <w:jc w:val="center"/>
              <w:rPr>
                <w:sz w:val="18"/>
                <w:szCs w:val="18"/>
              </w:rPr>
            </w:pPr>
            <w:r w:rsidRPr="00C063C1">
              <w:rPr>
                <w:color w:val="000000"/>
                <w:sz w:val="18"/>
                <w:szCs w:val="18"/>
              </w:rPr>
              <w:t>II</w:t>
            </w:r>
          </w:p>
        </w:tc>
        <w:tc>
          <w:tcPr>
            <w:tcW w:w="1925" w:type="dxa"/>
            <w:tcBorders>
              <w:top w:val="single" w:sz="4" w:space="0" w:color="auto"/>
              <w:left w:val="nil"/>
              <w:bottom w:val="single" w:sz="4" w:space="0" w:color="auto"/>
              <w:right w:val="nil"/>
            </w:tcBorders>
            <w:shd w:val="clear" w:color="auto" w:fill="auto"/>
            <w:vAlign w:val="bottom"/>
          </w:tcPr>
          <w:p w14:paraId="766B7E3E" w14:textId="77777777" w:rsidR="00DD49EF" w:rsidRPr="00E77110" w:rsidRDefault="00DD49EF" w:rsidP="00984128">
            <w:pPr>
              <w:jc w:val="center"/>
              <w:rPr>
                <w:sz w:val="18"/>
                <w:szCs w:val="18"/>
              </w:rPr>
            </w:pPr>
            <w:r>
              <w:rPr>
                <w:sz w:val="18"/>
                <w:szCs w:val="18"/>
              </w:rPr>
              <w:t>116 880 000</w:t>
            </w:r>
            <w:r w:rsidRPr="00BC465C">
              <w:rPr>
                <w:sz w:val="18"/>
                <w:szCs w:val="18"/>
              </w:rPr>
              <w:t xml:space="preserve"> </w:t>
            </w:r>
          </w:p>
        </w:tc>
        <w:tc>
          <w:tcPr>
            <w:tcW w:w="459" w:type="dxa"/>
            <w:vAlign w:val="center"/>
          </w:tcPr>
          <w:p w14:paraId="14D6FC59" w14:textId="77777777" w:rsidR="00DD49EF" w:rsidRPr="006F0D3F" w:rsidRDefault="00DD49EF" w:rsidP="00984128">
            <w:pPr>
              <w:jc w:val="center"/>
              <w:rPr>
                <w:sz w:val="18"/>
                <w:szCs w:val="18"/>
              </w:rPr>
            </w:pPr>
            <w:r>
              <w:rPr>
                <w:sz w:val="18"/>
                <w:szCs w:val="18"/>
              </w:rPr>
              <w:t>1</w:t>
            </w:r>
          </w:p>
        </w:tc>
        <w:tc>
          <w:tcPr>
            <w:tcW w:w="3498" w:type="dxa"/>
            <w:vAlign w:val="center"/>
          </w:tcPr>
          <w:p w14:paraId="169BA47F" w14:textId="77777777" w:rsidR="00DD49EF" w:rsidRPr="006F0D3F" w:rsidRDefault="00DD49EF" w:rsidP="00984128">
            <w:pPr>
              <w:jc w:val="center"/>
              <w:rPr>
                <w:sz w:val="18"/>
                <w:szCs w:val="18"/>
              </w:rPr>
            </w:pPr>
            <w:r>
              <w:rPr>
                <w:sz w:val="18"/>
                <w:szCs w:val="18"/>
              </w:rPr>
              <w:t>2,6%</w:t>
            </w:r>
            <w:r>
              <w:rPr>
                <w:rStyle w:val="a5"/>
                <w:sz w:val="18"/>
                <w:szCs w:val="18"/>
              </w:rPr>
              <w:footnoteReference w:id="1"/>
            </w:r>
            <w:r>
              <w:rPr>
                <w:sz w:val="18"/>
                <w:szCs w:val="18"/>
              </w:rPr>
              <w:t xml:space="preserve"> от НЦП</w:t>
            </w:r>
          </w:p>
        </w:tc>
        <w:tc>
          <w:tcPr>
            <w:tcW w:w="1985" w:type="dxa"/>
            <w:vAlign w:val="center"/>
          </w:tcPr>
          <w:p w14:paraId="6C025E85" w14:textId="77777777" w:rsidR="00DD49EF" w:rsidRPr="006F0D3F" w:rsidRDefault="00DD49EF" w:rsidP="00984128">
            <w:pPr>
              <w:jc w:val="center"/>
              <w:rPr>
                <w:sz w:val="18"/>
                <w:szCs w:val="18"/>
              </w:rPr>
            </w:pPr>
            <w:r>
              <w:rPr>
                <w:sz w:val="18"/>
                <w:szCs w:val="18"/>
              </w:rPr>
              <w:t>09:16</w:t>
            </w:r>
          </w:p>
        </w:tc>
        <w:tc>
          <w:tcPr>
            <w:tcW w:w="1701" w:type="dxa"/>
            <w:vAlign w:val="center"/>
          </w:tcPr>
          <w:p w14:paraId="31F111F9" w14:textId="77777777" w:rsidR="00DD49EF" w:rsidRPr="006F0D3F" w:rsidRDefault="00DD49EF" w:rsidP="00984128">
            <w:pPr>
              <w:jc w:val="center"/>
              <w:rPr>
                <w:sz w:val="18"/>
                <w:szCs w:val="18"/>
              </w:rPr>
            </w:pPr>
            <w:r>
              <w:rPr>
                <w:sz w:val="18"/>
                <w:szCs w:val="18"/>
              </w:rPr>
              <w:t>09:30</w:t>
            </w:r>
          </w:p>
        </w:tc>
      </w:tr>
      <w:tr w:rsidR="00DD49EF" w14:paraId="0BEF0BDF" w14:textId="77777777" w:rsidTr="00984128">
        <w:trPr>
          <w:trHeight w:val="216"/>
        </w:trPr>
        <w:tc>
          <w:tcPr>
            <w:tcW w:w="1064" w:type="dxa"/>
            <w:shd w:val="clear" w:color="auto" w:fill="auto"/>
            <w:vAlign w:val="center"/>
          </w:tcPr>
          <w:p w14:paraId="4B27A9E3" w14:textId="77777777" w:rsidR="00DD49EF" w:rsidRPr="006F0D3F" w:rsidRDefault="00DD49EF" w:rsidP="00984128">
            <w:pPr>
              <w:jc w:val="center"/>
              <w:rPr>
                <w:sz w:val="18"/>
                <w:szCs w:val="18"/>
              </w:rPr>
            </w:pPr>
            <w:r w:rsidRPr="00C063C1">
              <w:rPr>
                <w:color w:val="000000"/>
                <w:sz w:val="18"/>
                <w:szCs w:val="18"/>
              </w:rPr>
              <w:t>III</w:t>
            </w:r>
          </w:p>
        </w:tc>
        <w:tc>
          <w:tcPr>
            <w:tcW w:w="1925" w:type="dxa"/>
            <w:tcBorders>
              <w:top w:val="single" w:sz="4" w:space="0" w:color="auto"/>
              <w:left w:val="nil"/>
              <w:bottom w:val="single" w:sz="4" w:space="0" w:color="auto"/>
              <w:right w:val="nil"/>
            </w:tcBorders>
            <w:shd w:val="clear" w:color="auto" w:fill="auto"/>
            <w:vAlign w:val="bottom"/>
          </w:tcPr>
          <w:p w14:paraId="4BAD4D32" w14:textId="77777777" w:rsidR="00DD49EF" w:rsidRPr="00E77110" w:rsidRDefault="00DD49EF" w:rsidP="00984128">
            <w:pPr>
              <w:jc w:val="center"/>
              <w:rPr>
                <w:sz w:val="18"/>
                <w:szCs w:val="18"/>
              </w:rPr>
            </w:pPr>
            <w:r w:rsidRPr="00AD4B09">
              <w:rPr>
                <w:sz w:val="18"/>
                <w:szCs w:val="18"/>
              </w:rPr>
              <w:t xml:space="preserve">113 760 000 </w:t>
            </w:r>
          </w:p>
        </w:tc>
        <w:tc>
          <w:tcPr>
            <w:tcW w:w="459" w:type="dxa"/>
            <w:vAlign w:val="center"/>
          </w:tcPr>
          <w:p w14:paraId="527747F0" w14:textId="77777777" w:rsidR="00DD49EF" w:rsidRPr="006F0D3F" w:rsidRDefault="00DD49EF" w:rsidP="00984128">
            <w:pPr>
              <w:jc w:val="center"/>
              <w:rPr>
                <w:sz w:val="18"/>
                <w:szCs w:val="18"/>
              </w:rPr>
            </w:pPr>
            <w:r>
              <w:rPr>
                <w:sz w:val="18"/>
                <w:szCs w:val="18"/>
              </w:rPr>
              <w:t>2</w:t>
            </w:r>
          </w:p>
        </w:tc>
        <w:tc>
          <w:tcPr>
            <w:tcW w:w="3498" w:type="dxa"/>
            <w:vAlign w:val="center"/>
          </w:tcPr>
          <w:p w14:paraId="450F94AF" w14:textId="77777777" w:rsidR="00DD49EF" w:rsidRPr="006F0D3F" w:rsidRDefault="00DD49EF" w:rsidP="00984128">
            <w:pPr>
              <w:jc w:val="center"/>
              <w:rPr>
                <w:sz w:val="18"/>
                <w:szCs w:val="18"/>
              </w:rPr>
            </w:pPr>
            <w:r>
              <w:rPr>
                <w:sz w:val="18"/>
                <w:szCs w:val="18"/>
              </w:rPr>
              <w:t>2,6</w:t>
            </w:r>
            <w:r w:rsidRPr="00F32702">
              <w:rPr>
                <w:sz w:val="18"/>
                <w:szCs w:val="18"/>
              </w:rPr>
              <w:t>% от НЦП</w:t>
            </w:r>
          </w:p>
        </w:tc>
        <w:tc>
          <w:tcPr>
            <w:tcW w:w="1985" w:type="dxa"/>
            <w:vAlign w:val="center"/>
          </w:tcPr>
          <w:p w14:paraId="01C7D6E5" w14:textId="77777777" w:rsidR="00DD49EF" w:rsidRPr="006F0D3F" w:rsidRDefault="00DD49EF" w:rsidP="00984128">
            <w:pPr>
              <w:jc w:val="center"/>
              <w:rPr>
                <w:sz w:val="18"/>
                <w:szCs w:val="18"/>
              </w:rPr>
            </w:pPr>
            <w:r>
              <w:rPr>
                <w:sz w:val="18"/>
                <w:szCs w:val="18"/>
              </w:rPr>
              <w:t>09:31</w:t>
            </w:r>
          </w:p>
        </w:tc>
        <w:tc>
          <w:tcPr>
            <w:tcW w:w="1701" w:type="dxa"/>
            <w:vAlign w:val="center"/>
          </w:tcPr>
          <w:p w14:paraId="6A8BB015" w14:textId="77777777" w:rsidR="00DD49EF" w:rsidRPr="006F0D3F" w:rsidRDefault="00DD49EF" w:rsidP="00984128">
            <w:pPr>
              <w:jc w:val="center"/>
              <w:rPr>
                <w:sz w:val="18"/>
                <w:szCs w:val="18"/>
              </w:rPr>
            </w:pPr>
            <w:r>
              <w:rPr>
                <w:sz w:val="18"/>
                <w:szCs w:val="18"/>
              </w:rPr>
              <w:t>09:45</w:t>
            </w:r>
          </w:p>
        </w:tc>
      </w:tr>
      <w:tr w:rsidR="00DD49EF" w:rsidRPr="006F0D3F" w14:paraId="452822E5" w14:textId="77777777" w:rsidTr="00984128">
        <w:trPr>
          <w:trHeight w:val="216"/>
        </w:trPr>
        <w:tc>
          <w:tcPr>
            <w:tcW w:w="1064" w:type="dxa"/>
            <w:shd w:val="clear" w:color="auto" w:fill="auto"/>
            <w:vAlign w:val="center"/>
          </w:tcPr>
          <w:p w14:paraId="6CA72640" w14:textId="77777777" w:rsidR="00DD49EF" w:rsidRPr="006F0D3F" w:rsidRDefault="00DD49EF" w:rsidP="00984128">
            <w:pPr>
              <w:jc w:val="center"/>
              <w:rPr>
                <w:sz w:val="18"/>
                <w:szCs w:val="18"/>
              </w:rPr>
            </w:pPr>
            <w:r w:rsidRPr="00C063C1">
              <w:rPr>
                <w:color w:val="000000"/>
                <w:sz w:val="18"/>
                <w:szCs w:val="18"/>
              </w:rPr>
              <w:t>IV</w:t>
            </w:r>
          </w:p>
        </w:tc>
        <w:tc>
          <w:tcPr>
            <w:tcW w:w="1925" w:type="dxa"/>
            <w:tcBorders>
              <w:top w:val="single" w:sz="4" w:space="0" w:color="auto"/>
              <w:left w:val="nil"/>
              <w:bottom w:val="single" w:sz="4" w:space="0" w:color="auto"/>
              <w:right w:val="nil"/>
            </w:tcBorders>
            <w:shd w:val="clear" w:color="auto" w:fill="auto"/>
            <w:vAlign w:val="bottom"/>
          </w:tcPr>
          <w:p w14:paraId="637366F3" w14:textId="77777777" w:rsidR="00DD49EF" w:rsidRPr="00E77110" w:rsidRDefault="00DD49EF" w:rsidP="00984128">
            <w:pPr>
              <w:jc w:val="center"/>
              <w:rPr>
                <w:sz w:val="18"/>
                <w:szCs w:val="18"/>
              </w:rPr>
            </w:pPr>
            <w:r w:rsidRPr="00AD4B09">
              <w:rPr>
                <w:sz w:val="18"/>
                <w:szCs w:val="18"/>
              </w:rPr>
              <w:t xml:space="preserve">110 640 000 </w:t>
            </w:r>
          </w:p>
        </w:tc>
        <w:tc>
          <w:tcPr>
            <w:tcW w:w="459" w:type="dxa"/>
            <w:vAlign w:val="center"/>
          </w:tcPr>
          <w:p w14:paraId="5D41624D" w14:textId="77777777" w:rsidR="00DD49EF" w:rsidRPr="006F0D3F" w:rsidRDefault="00DD49EF" w:rsidP="00984128">
            <w:pPr>
              <w:jc w:val="center"/>
              <w:rPr>
                <w:sz w:val="18"/>
                <w:szCs w:val="18"/>
              </w:rPr>
            </w:pPr>
            <w:r>
              <w:rPr>
                <w:sz w:val="18"/>
                <w:szCs w:val="18"/>
              </w:rPr>
              <w:t>3</w:t>
            </w:r>
          </w:p>
        </w:tc>
        <w:tc>
          <w:tcPr>
            <w:tcW w:w="3498" w:type="dxa"/>
            <w:vAlign w:val="center"/>
          </w:tcPr>
          <w:p w14:paraId="3064FEA3" w14:textId="77777777" w:rsidR="00DD49EF" w:rsidRPr="006F0D3F" w:rsidRDefault="00DD49EF" w:rsidP="00984128">
            <w:pPr>
              <w:jc w:val="center"/>
              <w:rPr>
                <w:sz w:val="18"/>
                <w:szCs w:val="18"/>
              </w:rPr>
            </w:pPr>
            <w:r w:rsidRPr="00AD4B09">
              <w:rPr>
                <w:sz w:val="18"/>
                <w:szCs w:val="18"/>
              </w:rPr>
              <w:t>2,6% от НЦП</w:t>
            </w:r>
          </w:p>
        </w:tc>
        <w:tc>
          <w:tcPr>
            <w:tcW w:w="1985" w:type="dxa"/>
            <w:vAlign w:val="center"/>
          </w:tcPr>
          <w:p w14:paraId="2D8984D0" w14:textId="77777777" w:rsidR="00DD49EF" w:rsidRPr="006F0D3F" w:rsidRDefault="00DD49EF" w:rsidP="00984128">
            <w:pPr>
              <w:jc w:val="center"/>
              <w:rPr>
                <w:sz w:val="18"/>
                <w:szCs w:val="18"/>
              </w:rPr>
            </w:pPr>
            <w:r>
              <w:rPr>
                <w:sz w:val="18"/>
                <w:szCs w:val="18"/>
              </w:rPr>
              <w:t>09:46</w:t>
            </w:r>
          </w:p>
        </w:tc>
        <w:tc>
          <w:tcPr>
            <w:tcW w:w="1701" w:type="dxa"/>
            <w:vAlign w:val="center"/>
          </w:tcPr>
          <w:p w14:paraId="0FB8F1FD" w14:textId="77777777" w:rsidR="00DD49EF" w:rsidRPr="006F0D3F" w:rsidRDefault="00DD49EF" w:rsidP="00984128">
            <w:pPr>
              <w:jc w:val="center"/>
              <w:rPr>
                <w:sz w:val="18"/>
                <w:szCs w:val="18"/>
              </w:rPr>
            </w:pPr>
            <w:r>
              <w:rPr>
                <w:sz w:val="18"/>
                <w:szCs w:val="18"/>
              </w:rPr>
              <w:t>10:00</w:t>
            </w:r>
          </w:p>
        </w:tc>
      </w:tr>
      <w:tr w:rsidR="00DD49EF" w:rsidRPr="006F0D3F" w14:paraId="25B667F6" w14:textId="77777777" w:rsidTr="00984128">
        <w:trPr>
          <w:trHeight w:val="216"/>
        </w:trPr>
        <w:tc>
          <w:tcPr>
            <w:tcW w:w="1064" w:type="dxa"/>
            <w:shd w:val="clear" w:color="auto" w:fill="auto"/>
            <w:vAlign w:val="center"/>
          </w:tcPr>
          <w:p w14:paraId="2FCF7692" w14:textId="77777777" w:rsidR="00DD49EF" w:rsidRPr="006F0D3F" w:rsidRDefault="00DD49EF" w:rsidP="00984128">
            <w:pPr>
              <w:jc w:val="center"/>
              <w:rPr>
                <w:sz w:val="18"/>
                <w:szCs w:val="18"/>
              </w:rPr>
            </w:pPr>
            <w:r w:rsidRPr="00C063C1">
              <w:rPr>
                <w:color w:val="000000"/>
                <w:sz w:val="18"/>
                <w:szCs w:val="18"/>
              </w:rPr>
              <w:t>V</w:t>
            </w:r>
          </w:p>
        </w:tc>
        <w:tc>
          <w:tcPr>
            <w:tcW w:w="1925" w:type="dxa"/>
            <w:tcBorders>
              <w:top w:val="single" w:sz="4" w:space="0" w:color="auto"/>
              <w:left w:val="nil"/>
              <w:bottom w:val="single" w:sz="4" w:space="0" w:color="auto"/>
              <w:right w:val="nil"/>
            </w:tcBorders>
            <w:shd w:val="clear" w:color="auto" w:fill="auto"/>
            <w:vAlign w:val="bottom"/>
          </w:tcPr>
          <w:p w14:paraId="45048E8A" w14:textId="77777777" w:rsidR="00DD49EF" w:rsidRPr="00E77110" w:rsidRDefault="00DD49EF" w:rsidP="00984128">
            <w:pPr>
              <w:jc w:val="center"/>
              <w:rPr>
                <w:sz w:val="18"/>
                <w:szCs w:val="18"/>
              </w:rPr>
            </w:pPr>
            <w:r w:rsidRPr="00AD4B09">
              <w:rPr>
                <w:sz w:val="18"/>
                <w:szCs w:val="18"/>
              </w:rPr>
              <w:t xml:space="preserve">107 520 000 </w:t>
            </w:r>
          </w:p>
        </w:tc>
        <w:tc>
          <w:tcPr>
            <w:tcW w:w="459" w:type="dxa"/>
            <w:vAlign w:val="center"/>
          </w:tcPr>
          <w:p w14:paraId="5ADD1341" w14:textId="77777777" w:rsidR="00DD49EF" w:rsidRPr="006F0D3F" w:rsidRDefault="00DD49EF" w:rsidP="00984128">
            <w:pPr>
              <w:jc w:val="center"/>
              <w:rPr>
                <w:sz w:val="18"/>
                <w:szCs w:val="18"/>
              </w:rPr>
            </w:pPr>
            <w:r>
              <w:rPr>
                <w:sz w:val="18"/>
                <w:szCs w:val="18"/>
              </w:rPr>
              <w:t>4</w:t>
            </w:r>
          </w:p>
        </w:tc>
        <w:tc>
          <w:tcPr>
            <w:tcW w:w="3498" w:type="dxa"/>
            <w:vAlign w:val="center"/>
          </w:tcPr>
          <w:p w14:paraId="6E389D9F" w14:textId="77777777" w:rsidR="00DD49EF" w:rsidRPr="006F0D3F" w:rsidRDefault="00DD49EF" w:rsidP="00984128">
            <w:pPr>
              <w:jc w:val="center"/>
              <w:rPr>
                <w:sz w:val="18"/>
                <w:szCs w:val="18"/>
              </w:rPr>
            </w:pPr>
            <w:r>
              <w:rPr>
                <w:sz w:val="18"/>
                <w:szCs w:val="18"/>
              </w:rPr>
              <w:t>2,6</w:t>
            </w:r>
            <w:r w:rsidRPr="00F32702">
              <w:rPr>
                <w:sz w:val="18"/>
                <w:szCs w:val="18"/>
              </w:rPr>
              <w:t>% от НЦП</w:t>
            </w:r>
          </w:p>
        </w:tc>
        <w:tc>
          <w:tcPr>
            <w:tcW w:w="1985" w:type="dxa"/>
            <w:vAlign w:val="center"/>
          </w:tcPr>
          <w:p w14:paraId="0D03C404" w14:textId="77777777" w:rsidR="00DD49EF" w:rsidRPr="006F0D3F" w:rsidRDefault="00DD49EF" w:rsidP="00984128">
            <w:pPr>
              <w:jc w:val="center"/>
              <w:rPr>
                <w:sz w:val="18"/>
                <w:szCs w:val="18"/>
              </w:rPr>
            </w:pPr>
            <w:r>
              <w:rPr>
                <w:sz w:val="18"/>
                <w:szCs w:val="18"/>
              </w:rPr>
              <w:t>10:01</w:t>
            </w:r>
          </w:p>
        </w:tc>
        <w:tc>
          <w:tcPr>
            <w:tcW w:w="1701" w:type="dxa"/>
            <w:vAlign w:val="center"/>
          </w:tcPr>
          <w:p w14:paraId="64838C9E" w14:textId="77777777" w:rsidR="00DD49EF" w:rsidRPr="006F0D3F" w:rsidRDefault="00DD49EF" w:rsidP="00984128">
            <w:pPr>
              <w:jc w:val="center"/>
              <w:rPr>
                <w:sz w:val="18"/>
                <w:szCs w:val="18"/>
              </w:rPr>
            </w:pPr>
            <w:r>
              <w:rPr>
                <w:sz w:val="18"/>
                <w:szCs w:val="18"/>
              </w:rPr>
              <w:t>10:15</w:t>
            </w:r>
          </w:p>
        </w:tc>
      </w:tr>
      <w:tr w:rsidR="00DD49EF" w:rsidRPr="006F0D3F" w14:paraId="1A2E02D8" w14:textId="77777777" w:rsidTr="00984128">
        <w:trPr>
          <w:trHeight w:val="216"/>
        </w:trPr>
        <w:tc>
          <w:tcPr>
            <w:tcW w:w="1064" w:type="dxa"/>
            <w:shd w:val="clear" w:color="auto" w:fill="auto"/>
            <w:vAlign w:val="center"/>
          </w:tcPr>
          <w:p w14:paraId="61BF04AF" w14:textId="77777777" w:rsidR="00DD49EF" w:rsidRPr="006F0D3F" w:rsidRDefault="00DD49EF" w:rsidP="00984128">
            <w:pPr>
              <w:jc w:val="center"/>
              <w:rPr>
                <w:sz w:val="18"/>
                <w:szCs w:val="18"/>
              </w:rPr>
            </w:pPr>
            <w:r w:rsidRPr="00C063C1">
              <w:rPr>
                <w:color w:val="000000"/>
                <w:sz w:val="18"/>
                <w:szCs w:val="18"/>
              </w:rPr>
              <w:t>VI</w:t>
            </w:r>
          </w:p>
        </w:tc>
        <w:tc>
          <w:tcPr>
            <w:tcW w:w="1925" w:type="dxa"/>
            <w:tcBorders>
              <w:top w:val="single" w:sz="4" w:space="0" w:color="auto"/>
              <w:left w:val="nil"/>
              <w:bottom w:val="single" w:sz="4" w:space="0" w:color="auto"/>
              <w:right w:val="nil"/>
            </w:tcBorders>
            <w:shd w:val="clear" w:color="auto" w:fill="auto"/>
            <w:vAlign w:val="bottom"/>
          </w:tcPr>
          <w:p w14:paraId="78238FE1" w14:textId="77777777" w:rsidR="00DD49EF" w:rsidRPr="00E77110" w:rsidRDefault="00DD49EF" w:rsidP="00984128">
            <w:pPr>
              <w:jc w:val="center"/>
              <w:rPr>
                <w:sz w:val="18"/>
                <w:szCs w:val="18"/>
              </w:rPr>
            </w:pPr>
            <w:r w:rsidRPr="00AD4B09">
              <w:rPr>
                <w:sz w:val="18"/>
                <w:szCs w:val="18"/>
              </w:rPr>
              <w:t xml:space="preserve">104 400 000 </w:t>
            </w:r>
          </w:p>
        </w:tc>
        <w:tc>
          <w:tcPr>
            <w:tcW w:w="459" w:type="dxa"/>
            <w:vAlign w:val="center"/>
          </w:tcPr>
          <w:p w14:paraId="07539092" w14:textId="77777777" w:rsidR="00DD49EF" w:rsidRPr="006F0D3F" w:rsidRDefault="00DD49EF" w:rsidP="00984128">
            <w:pPr>
              <w:jc w:val="center"/>
              <w:rPr>
                <w:sz w:val="18"/>
                <w:szCs w:val="18"/>
              </w:rPr>
            </w:pPr>
            <w:r>
              <w:rPr>
                <w:sz w:val="18"/>
                <w:szCs w:val="18"/>
              </w:rPr>
              <w:t>5</w:t>
            </w:r>
          </w:p>
        </w:tc>
        <w:tc>
          <w:tcPr>
            <w:tcW w:w="3498" w:type="dxa"/>
            <w:vAlign w:val="center"/>
          </w:tcPr>
          <w:p w14:paraId="2BDDDED2" w14:textId="77777777" w:rsidR="00DD49EF" w:rsidRPr="006F0D3F" w:rsidRDefault="00DD49EF" w:rsidP="00984128">
            <w:pPr>
              <w:jc w:val="center"/>
              <w:rPr>
                <w:sz w:val="18"/>
                <w:szCs w:val="18"/>
              </w:rPr>
            </w:pPr>
            <w:r w:rsidRPr="00AD4B09">
              <w:rPr>
                <w:sz w:val="18"/>
                <w:szCs w:val="18"/>
              </w:rPr>
              <w:t>2,6% от НЦП</w:t>
            </w:r>
          </w:p>
        </w:tc>
        <w:tc>
          <w:tcPr>
            <w:tcW w:w="1985" w:type="dxa"/>
            <w:vAlign w:val="center"/>
          </w:tcPr>
          <w:p w14:paraId="79B9F773" w14:textId="77777777" w:rsidR="00DD49EF" w:rsidRPr="006F0D3F" w:rsidRDefault="00DD49EF" w:rsidP="00984128">
            <w:pPr>
              <w:jc w:val="center"/>
              <w:rPr>
                <w:sz w:val="18"/>
                <w:szCs w:val="18"/>
              </w:rPr>
            </w:pPr>
            <w:r>
              <w:rPr>
                <w:sz w:val="18"/>
                <w:szCs w:val="18"/>
              </w:rPr>
              <w:t>10:16</w:t>
            </w:r>
          </w:p>
        </w:tc>
        <w:tc>
          <w:tcPr>
            <w:tcW w:w="1701" w:type="dxa"/>
            <w:vAlign w:val="center"/>
          </w:tcPr>
          <w:p w14:paraId="6E56FCD2" w14:textId="77777777" w:rsidR="00DD49EF" w:rsidRPr="006F0D3F" w:rsidRDefault="00DD49EF" w:rsidP="00984128">
            <w:pPr>
              <w:jc w:val="center"/>
              <w:rPr>
                <w:sz w:val="18"/>
                <w:szCs w:val="18"/>
              </w:rPr>
            </w:pPr>
            <w:r>
              <w:rPr>
                <w:sz w:val="18"/>
                <w:szCs w:val="18"/>
              </w:rPr>
              <w:t>10:30</w:t>
            </w:r>
          </w:p>
        </w:tc>
      </w:tr>
      <w:tr w:rsidR="00DD49EF" w:rsidRPr="006F0D3F" w14:paraId="27D55197" w14:textId="77777777" w:rsidTr="00984128">
        <w:trPr>
          <w:trHeight w:val="216"/>
        </w:trPr>
        <w:tc>
          <w:tcPr>
            <w:tcW w:w="1064" w:type="dxa"/>
            <w:shd w:val="clear" w:color="auto" w:fill="auto"/>
            <w:vAlign w:val="center"/>
          </w:tcPr>
          <w:p w14:paraId="722FEA5D" w14:textId="77777777" w:rsidR="00DD49EF" w:rsidRPr="006F0D3F" w:rsidRDefault="00DD49EF" w:rsidP="00984128">
            <w:pPr>
              <w:jc w:val="center"/>
              <w:rPr>
                <w:sz w:val="18"/>
                <w:szCs w:val="18"/>
              </w:rPr>
            </w:pPr>
            <w:r w:rsidRPr="00C063C1">
              <w:rPr>
                <w:color w:val="000000"/>
                <w:sz w:val="18"/>
                <w:szCs w:val="18"/>
              </w:rPr>
              <w:t>VII</w:t>
            </w:r>
          </w:p>
        </w:tc>
        <w:tc>
          <w:tcPr>
            <w:tcW w:w="1925" w:type="dxa"/>
            <w:tcBorders>
              <w:top w:val="single" w:sz="4" w:space="0" w:color="auto"/>
              <w:left w:val="nil"/>
              <w:bottom w:val="single" w:sz="4" w:space="0" w:color="auto"/>
              <w:right w:val="nil"/>
            </w:tcBorders>
            <w:shd w:val="clear" w:color="auto" w:fill="auto"/>
            <w:vAlign w:val="bottom"/>
          </w:tcPr>
          <w:p w14:paraId="333EE015" w14:textId="77777777" w:rsidR="00DD49EF" w:rsidRPr="00E77110" w:rsidRDefault="00DD49EF" w:rsidP="00984128">
            <w:pPr>
              <w:jc w:val="center"/>
              <w:rPr>
                <w:sz w:val="18"/>
                <w:szCs w:val="18"/>
              </w:rPr>
            </w:pPr>
            <w:r w:rsidRPr="00AD4B09">
              <w:rPr>
                <w:sz w:val="18"/>
                <w:szCs w:val="18"/>
              </w:rPr>
              <w:t xml:space="preserve">101 280 000 </w:t>
            </w:r>
          </w:p>
        </w:tc>
        <w:tc>
          <w:tcPr>
            <w:tcW w:w="459" w:type="dxa"/>
            <w:vAlign w:val="center"/>
          </w:tcPr>
          <w:p w14:paraId="0E27477F" w14:textId="77777777" w:rsidR="00DD49EF" w:rsidRPr="006F0D3F" w:rsidRDefault="00DD49EF" w:rsidP="00984128">
            <w:pPr>
              <w:jc w:val="center"/>
              <w:rPr>
                <w:sz w:val="18"/>
                <w:szCs w:val="18"/>
              </w:rPr>
            </w:pPr>
            <w:r>
              <w:rPr>
                <w:sz w:val="18"/>
                <w:szCs w:val="18"/>
              </w:rPr>
              <w:t>6</w:t>
            </w:r>
          </w:p>
        </w:tc>
        <w:tc>
          <w:tcPr>
            <w:tcW w:w="3498" w:type="dxa"/>
            <w:vAlign w:val="center"/>
          </w:tcPr>
          <w:p w14:paraId="13EE79A7" w14:textId="77777777" w:rsidR="00DD49EF" w:rsidRPr="006F0D3F" w:rsidRDefault="00DD49EF" w:rsidP="00984128">
            <w:pPr>
              <w:jc w:val="center"/>
              <w:rPr>
                <w:sz w:val="18"/>
                <w:szCs w:val="18"/>
              </w:rPr>
            </w:pPr>
            <w:r>
              <w:rPr>
                <w:sz w:val="18"/>
                <w:szCs w:val="18"/>
              </w:rPr>
              <w:t>2,6</w:t>
            </w:r>
            <w:r w:rsidRPr="00F32702">
              <w:rPr>
                <w:sz w:val="18"/>
                <w:szCs w:val="18"/>
              </w:rPr>
              <w:t>% от НЦП</w:t>
            </w:r>
          </w:p>
        </w:tc>
        <w:tc>
          <w:tcPr>
            <w:tcW w:w="1985" w:type="dxa"/>
            <w:vAlign w:val="center"/>
          </w:tcPr>
          <w:p w14:paraId="3EBDBD15" w14:textId="77777777" w:rsidR="00DD49EF" w:rsidRPr="006F0D3F" w:rsidRDefault="00DD49EF" w:rsidP="00984128">
            <w:pPr>
              <w:jc w:val="center"/>
              <w:rPr>
                <w:sz w:val="18"/>
                <w:szCs w:val="18"/>
              </w:rPr>
            </w:pPr>
            <w:r>
              <w:rPr>
                <w:sz w:val="18"/>
                <w:szCs w:val="18"/>
              </w:rPr>
              <w:t>10:31</w:t>
            </w:r>
          </w:p>
        </w:tc>
        <w:tc>
          <w:tcPr>
            <w:tcW w:w="1701" w:type="dxa"/>
            <w:vAlign w:val="center"/>
          </w:tcPr>
          <w:p w14:paraId="100B9810" w14:textId="77777777" w:rsidR="00DD49EF" w:rsidRPr="006F0D3F" w:rsidRDefault="00DD49EF" w:rsidP="00984128">
            <w:pPr>
              <w:jc w:val="center"/>
              <w:rPr>
                <w:sz w:val="18"/>
                <w:szCs w:val="18"/>
              </w:rPr>
            </w:pPr>
            <w:r>
              <w:rPr>
                <w:sz w:val="18"/>
                <w:szCs w:val="18"/>
              </w:rPr>
              <w:t>10:45</w:t>
            </w:r>
          </w:p>
        </w:tc>
      </w:tr>
      <w:tr w:rsidR="00DD49EF" w:rsidRPr="006F0D3F" w14:paraId="1DC4622C" w14:textId="77777777" w:rsidTr="00984128">
        <w:trPr>
          <w:trHeight w:val="216"/>
        </w:trPr>
        <w:tc>
          <w:tcPr>
            <w:tcW w:w="1064" w:type="dxa"/>
            <w:shd w:val="clear" w:color="auto" w:fill="auto"/>
            <w:vAlign w:val="center"/>
          </w:tcPr>
          <w:p w14:paraId="3DA7D50A" w14:textId="77777777" w:rsidR="00DD49EF" w:rsidRPr="006F0D3F" w:rsidRDefault="00DD49EF" w:rsidP="00984128">
            <w:pPr>
              <w:jc w:val="center"/>
              <w:rPr>
                <w:sz w:val="18"/>
                <w:szCs w:val="18"/>
              </w:rPr>
            </w:pPr>
            <w:r w:rsidRPr="00C063C1">
              <w:rPr>
                <w:color w:val="000000"/>
                <w:sz w:val="18"/>
                <w:szCs w:val="18"/>
              </w:rPr>
              <w:t>VII</w:t>
            </w:r>
            <w:r>
              <w:rPr>
                <w:color w:val="000000"/>
                <w:sz w:val="18"/>
                <w:szCs w:val="18"/>
                <w:lang w:val="en-US"/>
              </w:rPr>
              <w:t>I</w:t>
            </w:r>
          </w:p>
        </w:tc>
        <w:tc>
          <w:tcPr>
            <w:tcW w:w="1925" w:type="dxa"/>
            <w:tcBorders>
              <w:top w:val="single" w:sz="4" w:space="0" w:color="auto"/>
              <w:left w:val="nil"/>
              <w:bottom w:val="single" w:sz="4" w:space="0" w:color="auto"/>
              <w:right w:val="nil"/>
            </w:tcBorders>
            <w:shd w:val="clear" w:color="auto" w:fill="auto"/>
            <w:vAlign w:val="bottom"/>
          </w:tcPr>
          <w:p w14:paraId="6AA4A989" w14:textId="77777777" w:rsidR="00DD49EF" w:rsidRPr="00E77110" w:rsidRDefault="00DD49EF" w:rsidP="00984128">
            <w:pPr>
              <w:jc w:val="center"/>
              <w:rPr>
                <w:sz w:val="18"/>
                <w:szCs w:val="18"/>
              </w:rPr>
            </w:pPr>
            <w:r w:rsidRPr="00AD4B09">
              <w:rPr>
                <w:sz w:val="18"/>
                <w:szCs w:val="18"/>
              </w:rPr>
              <w:t xml:space="preserve">98 160 000 </w:t>
            </w:r>
          </w:p>
        </w:tc>
        <w:tc>
          <w:tcPr>
            <w:tcW w:w="459" w:type="dxa"/>
            <w:vAlign w:val="center"/>
          </w:tcPr>
          <w:p w14:paraId="4A08E2DB" w14:textId="77777777" w:rsidR="00DD49EF" w:rsidRPr="006F0D3F" w:rsidRDefault="00DD49EF" w:rsidP="00984128">
            <w:pPr>
              <w:jc w:val="center"/>
              <w:rPr>
                <w:sz w:val="18"/>
                <w:szCs w:val="18"/>
              </w:rPr>
            </w:pPr>
            <w:r>
              <w:rPr>
                <w:sz w:val="18"/>
                <w:szCs w:val="18"/>
              </w:rPr>
              <w:t>7</w:t>
            </w:r>
          </w:p>
        </w:tc>
        <w:tc>
          <w:tcPr>
            <w:tcW w:w="3498" w:type="dxa"/>
            <w:vAlign w:val="center"/>
          </w:tcPr>
          <w:p w14:paraId="51F3CF96" w14:textId="77777777" w:rsidR="00DD49EF" w:rsidRPr="006F0D3F" w:rsidRDefault="00DD49EF" w:rsidP="00984128">
            <w:pPr>
              <w:jc w:val="center"/>
              <w:rPr>
                <w:sz w:val="18"/>
                <w:szCs w:val="18"/>
              </w:rPr>
            </w:pPr>
            <w:r w:rsidRPr="00AD4B09">
              <w:rPr>
                <w:sz w:val="18"/>
                <w:szCs w:val="18"/>
              </w:rPr>
              <w:t>2,6% от НЦП</w:t>
            </w:r>
          </w:p>
        </w:tc>
        <w:tc>
          <w:tcPr>
            <w:tcW w:w="1985" w:type="dxa"/>
            <w:vAlign w:val="center"/>
          </w:tcPr>
          <w:p w14:paraId="116F9A24" w14:textId="77777777" w:rsidR="00DD49EF" w:rsidRPr="006F0D3F" w:rsidRDefault="00DD49EF" w:rsidP="00984128">
            <w:pPr>
              <w:jc w:val="center"/>
              <w:rPr>
                <w:sz w:val="18"/>
                <w:szCs w:val="18"/>
              </w:rPr>
            </w:pPr>
            <w:r>
              <w:rPr>
                <w:sz w:val="18"/>
                <w:szCs w:val="18"/>
              </w:rPr>
              <w:t>10:46</w:t>
            </w:r>
          </w:p>
        </w:tc>
        <w:tc>
          <w:tcPr>
            <w:tcW w:w="1701" w:type="dxa"/>
            <w:vAlign w:val="center"/>
          </w:tcPr>
          <w:p w14:paraId="01791918" w14:textId="77777777" w:rsidR="00DD49EF" w:rsidRPr="006F0D3F" w:rsidRDefault="00DD49EF" w:rsidP="00984128">
            <w:pPr>
              <w:jc w:val="center"/>
              <w:rPr>
                <w:sz w:val="18"/>
                <w:szCs w:val="18"/>
              </w:rPr>
            </w:pPr>
            <w:r>
              <w:rPr>
                <w:sz w:val="18"/>
                <w:szCs w:val="18"/>
              </w:rPr>
              <w:t>11:00</w:t>
            </w:r>
          </w:p>
        </w:tc>
      </w:tr>
      <w:tr w:rsidR="00DD49EF" w:rsidRPr="006F0D3F" w14:paraId="575A7687" w14:textId="77777777" w:rsidTr="00984128">
        <w:trPr>
          <w:trHeight w:val="216"/>
        </w:trPr>
        <w:tc>
          <w:tcPr>
            <w:tcW w:w="1064" w:type="dxa"/>
            <w:shd w:val="clear" w:color="auto" w:fill="auto"/>
            <w:vAlign w:val="center"/>
          </w:tcPr>
          <w:p w14:paraId="11F6EB29" w14:textId="77777777" w:rsidR="00DD49EF" w:rsidRPr="006F0D3F" w:rsidRDefault="00DD49EF" w:rsidP="00984128">
            <w:pPr>
              <w:jc w:val="center"/>
              <w:rPr>
                <w:sz w:val="18"/>
                <w:szCs w:val="18"/>
              </w:rPr>
            </w:pPr>
            <w:r>
              <w:rPr>
                <w:color w:val="000000"/>
                <w:sz w:val="18"/>
                <w:szCs w:val="18"/>
                <w:lang w:val="en-US"/>
              </w:rPr>
              <w:t>IX</w:t>
            </w:r>
          </w:p>
        </w:tc>
        <w:tc>
          <w:tcPr>
            <w:tcW w:w="1925" w:type="dxa"/>
            <w:tcBorders>
              <w:top w:val="single" w:sz="4" w:space="0" w:color="auto"/>
              <w:left w:val="nil"/>
              <w:bottom w:val="single" w:sz="4" w:space="0" w:color="auto"/>
              <w:right w:val="nil"/>
            </w:tcBorders>
            <w:shd w:val="clear" w:color="auto" w:fill="auto"/>
            <w:vAlign w:val="bottom"/>
          </w:tcPr>
          <w:p w14:paraId="48A83336" w14:textId="77777777" w:rsidR="00DD49EF" w:rsidRPr="00E77110" w:rsidRDefault="00DD49EF" w:rsidP="00984128">
            <w:pPr>
              <w:jc w:val="center"/>
              <w:rPr>
                <w:sz w:val="18"/>
                <w:szCs w:val="18"/>
              </w:rPr>
            </w:pPr>
            <w:r w:rsidRPr="00AD4B09">
              <w:rPr>
                <w:sz w:val="18"/>
                <w:szCs w:val="18"/>
              </w:rPr>
              <w:t xml:space="preserve">95 040 000 </w:t>
            </w:r>
          </w:p>
        </w:tc>
        <w:tc>
          <w:tcPr>
            <w:tcW w:w="459" w:type="dxa"/>
            <w:vAlign w:val="center"/>
          </w:tcPr>
          <w:p w14:paraId="77C1805C" w14:textId="77777777" w:rsidR="00DD49EF" w:rsidRPr="006F0D3F" w:rsidRDefault="00DD49EF" w:rsidP="00984128">
            <w:pPr>
              <w:jc w:val="center"/>
              <w:rPr>
                <w:sz w:val="18"/>
                <w:szCs w:val="18"/>
              </w:rPr>
            </w:pPr>
            <w:r>
              <w:rPr>
                <w:sz w:val="18"/>
                <w:szCs w:val="18"/>
              </w:rPr>
              <w:t>8</w:t>
            </w:r>
          </w:p>
        </w:tc>
        <w:tc>
          <w:tcPr>
            <w:tcW w:w="3498" w:type="dxa"/>
            <w:vAlign w:val="center"/>
          </w:tcPr>
          <w:p w14:paraId="55663492" w14:textId="77777777" w:rsidR="00DD49EF" w:rsidRPr="006F0D3F" w:rsidRDefault="00DD49EF" w:rsidP="00984128">
            <w:pPr>
              <w:jc w:val="center"/>
              <w:rPr>
                <w:sz w:val="18"/>
                <w:szCs w:val="18"/>
              </w:rPr>
            </w:pPr>
            <w:r>
              <w:rPr>
                <w:sz w:val="18"/>
                <w:szCs w:val="18"/>
              </w:rPr>
              <w:t>2,6</w:t>
            </w:r>
            <w:r w:rsidRPr="00F32702">
              <w:rPr>
                <w:sz w:val="18"/>
                <w:szCs w:val="18"/>
              </w:rPr>
              <w:t>% от НЦП</w:t>
            </w:r>
          </w:p>
        </w:tc>
        <w:tc>
          <w:tcPr>
            <w:tcW w:w="1985" w:type="dxa"/>
            <w:vAlign w:val="center"/>
          </w:tcPr>
          <w:p w14:paraId="4CFB9549" w14:textId="77777777" w:rsidR="00DD49EF" w:rsidRPr="006F0D3F" w:rsidRDefault="00DD49EF" w:rsidP="00984128">
            <w:pPr>
              <w:jc w:val="center"/>
              <w:rPr>
                <w:sz w:val="18"/>
                <w:szCs w:val="18"/>
              </w:rPr>
            </w:pPr>
            <w:r>
              <w:rPr>
                <w:sz w:val="18"/>
                <w:szCs w:val="18"/>
              </w:rPr>
              <w:t>11:01</w:t>
            </w:r>
          </w:p>
        </w:tc>
        <w:tc>
          <w:tcPr>
            <w:tcW w:w="1701" w:type="dxa"/>
            <w:vAlign w:val="center"/>
          </w:tcPr>
          <w:p w14:paraId="6A9AFFF6" w14:textId="77777777" w:rsidR="00DD49EF" w:rsidRPr="006F0D3F" w:rsidRDefault="00DD49EF" w:rsidP="00984128">
            <w:pPr>
              <w:jc w:val="center"/>
              <w:rPr>
                <w:sz w:val="18"/>
                <w:szCs w:val="18"/>
              </w:rPr>
            </w:pPr>
            <w:r>
              <w:rPr>
                <w:sz w:val="18"/>
                <w:szCs w:val="18"/>
              </w:rPr>
              <w:t>11:15</w:t>
            </w:r>
          </w:p>
        </w:tc>
      </w:tr>
      <w:tr w:rsidR="00DD49EF" w:rsidRPr="006F0D3F" w14:paraId="52D543B0" w14:textId="77777777" w:rsidTr="00984128">
        <w:trPr>
          <w:trHeight w:val="216"/>
        </w:trPr>
        <w:tc>
          <w:tcPr>
            <w:tcW w:w="1064" w:type="dxa"/>
            <w:vAlign w:val="center"/>
          </w:tcPr>
          <w:p w14:paraId="4482040A" w14:textId="77777777" w:rsidR="00DD49EF" w:rsidRPr="006F0D3F" w:rsidRDefault="00DD49EF" w:rsidP="00984128">
            <w:pPr>
              <w:jc w:val="center"/>
              <w:rPr>
                <w:sz w:val="18"/>
                <w:szCs w:val="18"/>
              </w:rPr>
            </w:pPr>
            <w:r w:rsidRPr="00F61820">
              <w:rPr>
                <w:sz w:val="18"/>
                <w:szCs w:val="18"/>
                <w:lang w:val="en-US"/>
              </w:rPr>
              <w:t>X</w:t>
            </w:r>
          </w:p>
        </w:tc>
        <w:tc>
          <w:tcPr>
            <w:tcW w:w="1925" w:type="dxa"/>
            <w:tcBorders>
              <w:top w:val="single" w:sz="4" w:space="0" w:color="auto"/>
              <w:left w:val="nil"/>
              <w:bottom w:val="single" w:sz="4" w:space="0" w:color="auto"/>
              <w:right w:val="nil"/>
            </w:tcBorders>
            <w:shd w:val="clear" w:color="auto" w:fill="auto"/>
            <w:vAlign w:val="bottom"/>
          </w:tcPr>
          <w:p w14:paraId="4AE1DC28" w14:textId="77777777" w:rsidR="00DD49EF" w:rsidRPr="00E77110" w:rsidRDefault="00DD49EF" w:rsidP="00984128">
            <w:pPr>
              <w:jc w:val="center"/>
              <w:rPr>
                <w:sz w:val="18"/>
                <w:szCs w:val="18"/>
              </w:rPr>
            </w:pPr>
            <w:r w:rsidRPr="00AD4B09">
              <w:rPr>
                <w:sz w:val="18"/>
                <w:szCs w:val="18"/>
              </w:rPr>
              <w:t xml:space="preserve">91 920 000 </w:t>
            </w:r>
          </w:p>
        </w:tc>
        <w:tc>
          <w:tcPr>
            <w:tcW w:w="459" w:type="dxa"/>
            <w:vAlign w:val="center"/>
          </w:tcPr>
          <w:p w14:paraId="55C7D348" w14:textId="77777777" w:rsidR="00DD49EF" w:rsidRPr="006F0D3F" w:rsidRDefault="00DD49EF" w:rsidP="00984128">
            <w:pPr>
              <w:jc w:val="center"/>
              <w:rPr>
                <w:sz w:val="18"/>
                <w:szCs w:val="18"/>
              </w:rPr>
            </w:pPr>
            <w:r>
              <w:rPr>
                <w:sz w:val="18"/>
                <w:szCs w:val="18"/>
              </w:rPr>
              <w:t>9</w:t>
            </w:r>
          </w:p>
        </w:tc>
        <w:tc>
          <w:tcPr>
            <w:tcW w:w="3498" w:type="dxa"/>
            <w:vAlign w:val="center"/>
          </w:tcPr>
          <w:p w14:paraId="6E014872" w14:textId="77777777" w:rsidR="00DD49EF" w:rsidRPr="006F0D3F" w:rsidRDefault="00DD49EF" w:rsidP="00984128">
            <w:pPr>
              <w:jc w:val="center"/>
              <w:rPr>
                <w:sz w:val="18"/>
                <w:szCs w:val="18"/>
              </w:rPr>
            </w:pPr>
            <w:r w:rsidRPr="00AD4B09">
              <w:rPr>
                <w:sz w:val="18"/>
                <w:szCs w:val="18"/>
              </w:rPr>
              <w:t>2,6% от НЦП</w:t>
            </w:r>
          </w:p>
        </w:tc>
        <w:tc>
          <w:tcPr>
            <w:tcW w:w="1985" w:type="dxa"/>
            <w:vAlign w:val="center"/>
          </w:tcPr>
          <w:p w14:paraId="42452EB5" w14:textId="77777777" w:rsidR="00DD49EF" w:rsidRPr="00F61820" w:rsidRDefault="00DD49EF" w:rsidP="00984128">
            <w:pPr>
              <w:jc w:val="center"/>
              <w:rPr>
                <w:sz w:val="18"/>
                <w:szCs w:val="18"/>
                <w:lang w:val="en-US"/>
              </w:rPr>
            </w:pPr>
            <w:r>
              <w:rPr>
                <w:sz w:val="18"/>
                <w:szCs w:val="18"/>
              </w:rPr>
              <w:t>11:16</w:t>
            </w:r>
          </w:p>
        </w:tc>
        <w:tc>
          <w:tcPr>
            <w:tcW w:w="1701" w:type="dxa"/>
            <w:vAlign w:val="center"/>
          </w:tcPr>
          <w:p w14:paraId="731DA1CE" w14:textId="77777777" w:rsidR="00DD49EF" w:rsidRPr="006F0D3F" w:rsidRDefault="00DD49EF" w:rsidP="00984128">
            <w:pPr>
              <w:jc w:val="center"/>
              <w:rPr>
                <w:sz w:val="18"/>
                <w:szCs w:val="18"/>
              </w:rPr>
            </w:pPr>
            <w:r>
              <w:rPr>
                <w:sz w:val="18"/>
                <w:szCs w:val="18"/>
              </w:rPr>
              <w:t>11:30</w:t>
            </w:r>
          </w:p>
        </w:tc>
      </w:tr>
      <w:tr w:rsidR="00DD49EF" w:rsidRPr="006F0D3F" w14:paraId="471AC8AD" w14:textId="77777777" w:rsidTr="00984128">
        <w:trPr>
          <w:trHeight w:val="216"/>
        </w:trPr>
        <w:tc>
          <w:tcPr>
            <w:tcW w:w="1064" w:type="dxa"/>
            <w:vAlign w:val="center"/>
          </w:tcPr>
          <w:p w14:paraId="5A92877C" w14:textId="77777777" w:rsidR="00DD49EF" w:rsidRPr="00F61820" w:rsidRDefault="00DD49EF" w:rsidP="00984128">
            <w:pPr>
              <w:jc w:val="center"/>
              <w:rPr>
                <w:sz w:val="18"/>
                <w:szCs w:val="18"/>
                <w:lang w:val="en-US"/>
              </w:rPr>
            </w:pPr>
            <w:r>
              <w:rPr>
                <w:sz w:val="18"/>
                <w:szCs w:val="18"/>
                <w:lang w:val="en-US"/>
              </w:rPr>
              <w:t>XI</w:t>
            </w:r>
          </w:p>
        </w:tc>
        <w:tc>
          <w:tcPr>
            <w:tcW w:w="1925" w:type="dxa"/>
            <w:tcBorders>
              <w:top w:val="single" w:sz="4" w:space="0" w:color="auto"/>
              <w:left w:val="nil"/>
              <w:bottom w:val="single" w:sz="4" w:space="0" w:color="auto"/>
              <w:right w:val="nil"/>
            </w:tcBorders>
            <w:shd w:val="clear" w:color="auto" w:fill="auto"/>
            <w:vAlign w:val="bottom"/>
          </w:tcPr>
          <w:p w14:paraId="42648400" w14:textId="77777777" w:rsidR="00DD49EF" w:rsidRPr="00E77110" w:rsidRDefault="00DD49EF" w:rsidP="00984128">
            <w:pPr>
              <w:jc w:val="center"/>
              <w:rPr>
                <w:sz w:val="18"/>
                <w:szCs w:val="18"/>
              </w:rPr>
            </w:pPr>
            <w:r w:rsidRPr="00AD4B09">
              <w:rPr>
                <w:sz w:val="18"/>
                <w:szCs w:val="18"/>
              </w:rPr>
              <w:t xml:space="preserve">88 800 000 </w:t>
            </w:r>
          </w:p>
        </w:tc>
        <w:tc>
          <w:tcPr>
            <w:tcW w:w="459" w:type="dxa"/>
            <w:vAlign w:val="center"/>
          </w:tcPr>
          <w:p w14:paraId="2528D9AE" w14:textId="77777777" w:rsidR="00DD49EF" w:rsidRPr="00000DE3" w:rsidRDefault="00DD49EF" w:rsidP="00984128">
            <w:pPr>
              <w:jc w:val="center"/>
              <w:rPr>
                <w:sz w:val="18"/>
                <w:szCs w:val="18"/>
              </w:rPr>
            </w:pPr>
            <w:r>
              <w:rPr>
                <w:sz w:val="18"/>
                <w:szCs w:val="18"/>
              </w:rPr>
              <w:t>10</w:t>
            </w:r>
          </w:p>
        </w:tc>
        <w:tc>
          <w:tcPr>
            <w:tcW w:w="3498" w:type="dxa"/>
            <w:vAlign w:val="center"/>
          </w:tcPr>
          <w:p w14:paraId="2B33AE58" w14:textId="77777777" w:rsidR="00DD49EF" w:rsidRPr="00F61820" w:rsidRDefault="00DD49EF" w:rsidP="00984128">
            <w:pPr>
              <w:jc w:val="center"/>
              <w:rPr>
                <w:sz w:val="18"/>
                <w:szCs w:val="18"/>
              </w:rPr>
            </w:pPr>
            <w:r>
              <w:rPr>
                <w:sz w:val="18"/>
                <w:szCs w:val="18"/>
              </w:rPr>
              <w:t>2,6</w:t>
            </w:r>
            <w:r w:rsidRPr="00F32702">
              <w:rPr>
                <w:sz w:val="18"/>
                <w:szCs w:val="18"/>
              </w:rPr>
              <w:t>% от НЦП</w:t>
            </w:r>
          </w:p>
        </w:tc>
        <w:tc>
          <w:tcPr>
            <w:tcW w:w="1985" w:type="dxa"/>
            <w:vAlign w:val="center"/>
          </w:tcPr>
          <w:p w14:paraId="78B44067" w14:textId="77777777" w:rsidR="00DD49EF" w:rsidRPr="006F0D3F" w:rsidRDefault="00DD49EF" w:rsidP="00984128">
            <w:pPr>
              <w:jc w:val="center"/>
              <w:rPr>
                <w:sz w:val="18"/>
                <w:szCs w:val="18"/>
              </w:rPr>
            </w:pPr>
            <w:r>
              <w:rPr>
                <w:sz w:val="18"/>
                <w:szCs w:val="18"/>
              </w:rPr>
              <w:t>11:31</w:t>
            </w:r>
          </w:p>
        </w:tc>
        <w:tc>
          <w:tcPr>
            <w:tcW w:w="1701" w:type="dxa"/>
            <w:vAlign w:val="center"/>
          </w:tcPr>
          <w:p w14:paraId="3617B8D6" w14:textId="77777777" w:rsidR="00DD49EF" w:rsidRPr="006F0D3F" w:rsidRDefault="00DD49EF" w:rsidP="00984128">
            <w:pPr>
              <w:jc w:val="center"/>
              <w:rPr>
                <w:sz w:val="18"/>
                <w:szCs w:val="18"/>
              </w:rPr>
            </w:pPr>
            <w:r>
              <w:rPr>
                <w:sz w:val="18"/>
                <w:szCs w:val="18"/>
              </w:rPr>
              <w:t>11:45</w:t>
            </w:r>
          </w:p>
        </w:tc>
      </w:tr>
      <w:tr w:rsidR="00DD49EF" w:rsidRPr="006F0D3F" w14:paraId="09272267" w14:textId="77777777" w:rsidTr="00984128">
        <w:trPr>
          <w:trHeight w:val="216"/>
        </w:trPr>
        <w:tc>
          <w:tcPr>
            <w:tcW w:w="1064" w:type="dxa"/>
            <w:vAlign w:val="center"/>
          </w:tcPr>
          <w:p w14:paraId="69917401" w14:textId="77777777" w:rsidR="00DD49EF" w:rsidRPr="00F61820" w:rsidRDefault="00DD49EF" w:rsidP="00984128">
            <w:pPr>
              <w:jc w:val="center"/>
              <w:rPr>
                <w:sz w:val="18"/>
                <w:szCs w:val="18"/>
                <w:lang w:val="en-US"/>
              </w:rPr>
            </w:pPr>
            <w:r>
              <w:rPr>
                <w:sz w:val="18"/>
                <w:szCs w:val="18"/>
                <w:lang w:val="en-US"/>
              </w:rPr>
              <w:t>XII</w:t>
            </w:r>
          </w:p>
        </w:tc>
        <w:tc>
          <w:tcPr>
            <w:tcW w:w="1925" w:type="dxa"/>
            <w:tcBorders>
              <w:top w:val="single" w:sz="4" w:space="0" w:color="auto"/>
              <w:left w:val="nil"/>
              <w:bottom w:val="single" w:sz="4" w:space="0" w:color="auto"/>
              <w:right w:val="nil"/>
            </w:tcBorders>
            <w:shd w:val="clear" w:color="auto" w:fill="auto"/>
            <w:vAlign w:val="bottom"/>
          </w:tcPr>
          <w:p w14:paraId="0C1C3E6E" w14:textId="77777777" w:rsidR="00DD49EF" w:rsidRPr="00E77110" w:rsidRDefault="00DD49EF" w:rsidP="00984128">
            <w:pPr>
              <w:jc w:val="center"/>
              <w:rPr>
                <w:sz w:val="18"/>
                <w:szCs w:val="18"/>
              </w:rPr>
            </w:pPr>
            <w:r w:rsidRPr="00AD4B09">
              <w:rPr>
                <w:sz w:val="18"/>
                <w:szCs w:val="18"/>
              </w:rPr>
              <w:t xml:space="preserve">85 680 000 </w:t>
            </w:r>
          </w:p>
        </w:tc>
        <w:tc>
          <w:tcPr>
            <w:tcW w:w="459" w:type="dxa"/>
            <w:vAlign w:val="center"/>
          </w:tcPr>
          <w:p w14:paraId="3293C34D" w14:textId="77777777" w:rsidR="00DD49EF" w:rsidRPr="00000DE3" w:rsidRDefault="00DD49EF" w:rsidP="00984128">
            <w:pPr>
              <w:jc w:val="center"/>
              <w:rPr>
                <w:sz w:val="18"/>
                <w:szCs w:val="18"/>
              </w:rPr>
            </w:pPr>
            <w:r>
              <w:rPr>
                <w:sz w:val="18"/>
                <w:szCs w:val="18"/>
              </w:rPr>
              <w:t>11</w:t>
            </w:r>
          </w:p>
        </w:tc>
        <w:tc>
          <w:tcPr>
            <w:tcW w:w="3498" w:type="dxa"/>
            <w:vAlign w:val="center"/>
          </w:tcPr>
          <w:p w14:paraId="69B8236F" w14:textId="77777777" w:rsidR="00DD49EF" w:rsidRPr="00F61820" w:rsidRDefault="00DD49EF" w:rsidP="00984128">
            <w:pPr>
              <w:jc w:val="center"/>
              <w:rPr>
                <w:sz w:val="18"/>
                <w:szCs w:val="18"/>
              </w:rPr>
            </w:pPr>
            <w:r w:rsidRPr="00AD4B09">
              <w:rPr>
                <w:sz w:val="18"/>
                <w:szCs w:val="18"/>
              </w:rPr>
              <w:t>2,6% от НЦП</w:t>
            </w:r>
          </w:p>
        </w:tc>
        <w:tc>
          <w:tcPr>
            <w:tcW w:w="1985" w:type="dxa"/>
            <w:vAlign w:val="center"/>
          </w:tcPr>
          <w:p w14:paraId="58343795" w14:textId="77777777" w:rsidR="00DD49EF" w:rsidRPr="006F0D3F" w:rsidRDefault="00DD49EF" w:rsidP="00984128">
            <w:pPr>
              <w:jc w:val="center"/>
              <w:rPr>
                <w:sz w:val="18"/>
                <w:szCs w:val="18"/>
              </w:rPr>
            </w:pPr>
            <w:r>
              <w:rPr>
                <w:sz w:val="18"/>
                <w:szCs w:val="18"/>
              </w:rPr>
              <w:t>11:46</w:t>
            </w:r>
          </w:p>
        </w:tc>
        <w:tc>
          <w:tcPr>
            <w:tcW w:w="1701" w:type="dxa"/>
            <w:vAlign w:val="center"/>
          </w:tcPr>
          <w:p w14:paraId="66453C4C" w14:textId="77777777" w:rsidR="00DD49EF" w:rsidRPr="006F0D3F" w:rsidRDefault="00DD49EF" w:rsidP="00984128">
            <w:pPr>
              <w:jc w:val="center"/>
              <w:rPr>
                <w:sz w:val="18"/>
                <w:szCs w:val="18"/>
              </w:rPr>
            </w:pPr>
            <w:r>
              <w:rPr>
                <w:sz w:val="18"/>
                <w:szCs w:val="18"/>
              </w:rPr>
              <w:t>12:00</w:t>
            </w:r>
          </w:p>
        </w:tc>
      </w:tr>
      <w:tr w:rsidR="00DD49EF" w:rsidRPr="006F0D3F" w14:paraId="6DF2603B" w14:textId="77777777" w:rsidTr="00984128">
        <w:trPr>
          <w:trHeight w:val="216"/>
        </w:trPr>
        <w:tc>
          <w:tcPr>
            <w:tcW w:w="1064" w:type="dxa"/>
            <w:vAlign w:val="center"/>
          </w:tcPr>
          <w:p w14:paraId="3D5F8762" w14:textId="77777777" w:rsidR="00DD49EF" w:rsidRPr="00F61820" w:rsidRDefault="00DD49EF" w:rsidP="00984128">
            <w:pPr>
              <w:jc w:val="center"/>
              <w:rPr>
                <w:sz w:val="18"/>
                <w:szCs w:val="18"/>
                <w:lang w:val="en-US"/>
              </w:rPr>
            </w:pPr>
            <w:r>
              <w:rPr>
                <w:sz w:val="18"/>
                <w:szCs w:val="18"/>
                <w:lang w:val="en-US"/>
              </w:rPr>
              <w:t>XIII</w:t>
            </w:r>
          </w:p>
        </w:tc>
        <w:tc>
          <w:tcPr>
            <w:tcW w:w="1925" w:type="dxa"/>
            <w:tcBorders>
              <w:top w:val="single" w:sz="4" w:space="0" w:color="auto"/>
              <w:left w:val="nil"/>
              <w:bottom w:val="single" w:sz="4" w:space="0" w:color="auto"/>
              <w:right w:val="nil"/>
            </w:tcBorders>
            <w:shd w:val="clear" w:color="auto" w:fill="auto"/>
            <w:vAlign w:val="bottom"/>
          </w:tcPr>
          <w:p w14:paraId="14D99CC3" w14:textId="77777777" w:rsidR="00DD49EF" w:rsidRPr="00E77110" w:rsidRDefault="00DD49EF" w:rsidP="00984128">
            <w:pPr>
              <w:jc w:val="center"/>
              <w:rPr>
                <w:sz w:val="18"/>
                <w:szCs w:val="18"/>
              </w:rPr>
            </w:pPr>
            <w:r w:rsidRPr="00AD4B09">
              <w:rPr>
                <w:sz w:val="18"/>
                <w:szCs w:val="18"/>
              </w:rPr>
              <w:t xml:space="preserve">82 560 000 </w:t>
            </w:r>
          </w:p>
        </w:tc>
        <w:tc>
          <w:tcPr>
            <w:tcW w:w="459" w:type="dxa"/>
            <w:vAlign w:val="center"/>
          </w:tcPr>
          <w:p w14:paraId="7B5F965D" w14:textId="77777777" w:rsidR="00DD49EF" w:rsidRPr="00000DE3" w:rsidRDefault="00DD49EF" w:rsidP="00984128">
            <w:pPr>
              <w:jc w:val="center"/>
              <w:rPr>
                <w:sz w:val="18"/>
                <w:szCs w:val="18"/>
              </w:rPr>
            </w:pPr>
            <w:r>
              <w:rPr>
                <w:sz w:val="18"/>
                <w:szCs w:val="18"/>
              </w:rPr>
              <w:t>12</w:t>
            </w:r>
          </w:p>
        </w:tc>
        <w:tc>
          <w:tcPr>
            <w:tcW w:w="3498" w:type="dxa"/>
            <w:vAlign w:val="center"/>
          </w:tcPr>
          <w:p w14:paraId="1D187076" w14:textId="77777777" w:rsidR="00DD49EF" w:rsidRPr="00F61820" w:rsidRDefault="00DD49EF" w:rsidP="00984128">
            <w:pPr>
              <w:jc w:val="center"/>
              <w:rPr>
                <w:sz w:val="18"/>
                <w:szCs w:val="18"/>
              </w:rPr>
            </w:pPr>
            <w:r>
              <w:rPr>
                <w:sz w:val="18"/>
                <w:szCs w:val="18"/>
              </w:rPr>
              <w:t>2,6</w:t>
            </w:r>
            <w:r w:rsidRPr="00F32702">
              <w:rPr>
                <w:sz w:val="18"/>
                <w:szCs w:val="18"/>
              </w:rPr>
              <w:t>% от НЦП</w:t>
            </w:r>
          </w:p>
        </w:tc>
        <w:tc>
          <w:tcPr>
            <w:tcW w:w="1985" w:type="dxa"/>
            <w:vAlign w:val="center"/>
          </w:tcPr>
          <w:p w14:paraId="4D9F3050" w14:textId="77777777" w:rsidR="00DD49EF" w:rsidRPr="006F0D3F" w:rsidRDefault="00DD49EF" w:rsidP="00984128">
            <w:pPr>
              <w:jc w:val="center"/>
              <w:rPr>
                <w:sz w:val="18"/>
                <w:szCs w:val="18"/>
              </w:rPr>
            </w:pPr>
            <w:r>
              <w:rPr>
                <w:sz w:val="18"/>
                <w:szCs w:val="18"/>
              </w:rPr>
              <w:t>12:01</w:t>
            </w:r>
          </w:p>
        </w:tc>
        <w:tc>
          <w:tcPr>
            <w:tcW w:w="1701" w:type="dxa"/>
            <w:vAlign w:val="center"/>
          </w:tcPr>
          <w:p w14:paraId="6F0D57E8" w14:textId="77777777" w:rsidR="00DD49EF" w:rsidRPr="006F0D3F" w:rsidRDefault="00DD49EF" w:rsidP="00984128">
            <w:pPr>
              <w:jc w:val="center"/>
              <w:rPr>
                <w:sz w:val="18"/>
                <w:szCs w:val="18"/>
              </w:rPr>
            </w:pPr>
            <w:r>
              <w:rPr>
                <w:sz w:val="18"/>
                <w:szCs w:val="18"/>
              </w:rPr>
              <w:t>12:15</w:t>
            </w:r>
          </w:p>
        </w:tc>
      </w:tr>
      <w:tr w:rsidR="00DD49EF" w:rsidRPr="006F0D3F" w14:paraId="76610ADE" w14:textId="77777777" w:rsidTr="00984128">
        <w:trPr>
          <w:trHeight w:val="216"/>
        </w:trPr>
        <w:tc>
          <w:tcPr>
            <w:tcW w:w="1064" w:type="dxa"/>
            <w:vAlign w:val="center"/>
          </w:tcPr>
          <w:p w14:paraId="0662A881" w14:textId="77777777" w:rsidR="00DD49EF" w:rsidRPr="00F61820" w:rsidRDefault="00DD49EF" w:rsidP="00984128">
            <w:pPr>
              <w:jc w:val="center"/>
              <w:rPr>
                <w:sz w:val="18"/>
                <w:szCs w:val="18"/>
                <w:lang w:val="en-US"/>
              </w:rPr>
            </w:pPr>
            <w:r>
              <w:rPr>
                <w:sz w:val="18"/>
                <w:szCs w:val="18"/>
                <w:lang w:val="en-US"/>
              </w:rPr>
              <w:t>XIV</w:t>
            </w:r>
          </w:p>
        </w:tc>
        <w:tc>
          <w:tcPr>
            <w:tcW w:w="1925" w:type="dxa"/>
            <w:tcBorders>
              <w:top w:val="single" w:sz="4" w:space="0" w:color="auto"/>
              <w:left w:val="nil"/>
              <w:bottom w:val="single" w:sz="4" w:space="0" w:color="auto"/>
              <w:right w:val="nil"/>
            </w:tcBorders>
            <w:shd w:val="clear" w:color="auto" w:fill="auto"/>
            <w:vAlign w:val="bottom"/>
          </w:tcPr>
          <w:p w14:paraId="11E71417" w14:textId="77777777" w:rsidR="00DD49EF" w:rsidRPr="00E77110" w:rsidRDefault="00DD49EF" w:rsidP="00984128">
            <w:pPr>
              <w:jc w:val="center"/>
              <w:rPr>
                <w:sz w:val="18"/>
                <w:szCs w:val="18"/>
              </w:rPr>
            </w:pPr>
            <w:r w:rsidRPr="00AD4B09">
              <w:rPr>
                <w:sz w:val="18"/>
                <w:szCs w:val="18"/>
              </w:rPr>
              <w:t xml:space="preserve">79 440 000 </w:t>
            </w:r>
          </w:p>
        </w:tc>
        <w:tc>
          <w:tcPr>
            <w:tcW w:w="459" w:type="dxa"/>
            <w:vAlign w:val="center"/>
          </w:tcPr>
          <w:p w14:paraId="68FA64CF" w14:textId="77777777" w:rsidR="00DD49EF" w:rsidRPr="00000DE3" w:rsidRDefault="00DD49EF" w:rsidP="00984128">
            <w:pPr>
              <w:jc w:val="center"/>
              <w:rPr>
                <w:sz w:val="18"/>
                <w:szCs w:val="18"/>
              </w:rPr>
            </w:pPr>
            <w:r>
              <w:rPr>
                <w:sz w:val="18"/>
                <w:szCs w:val="18"/>
              </w:rPr>
              <w:t>13</w:t>
            </w:r>
          </w:p>
        </w:tc>
        <w:tc>
          <w:tcPr>
            <w:tcW w:w="3498" w:type="dxa"/>
            <w:vAlign w:val="center"/>
          </w:tcPr>
          <w:p w14:paraId="68FA4AB7" w14:textId="77777777" w:rsidR="00DD49EF" w:rsidRPr="00F61820" w:rsidRDefault="00DD49EF" w:rsidP="00984128">
            <w:pPr>
              <w:jc w:val="center"/>
              <w:rPr>
                <w:sz w:val="18"/>
                <w:szCs w:val="18"/>
              </w:rPr>
            </w:pPr>
            <w:r w:rsidRPr="00AD4B09">
              <w:rPr>
                <w:sz w:val="18"/>
                <w:szCs w:val="18"/>
              </w:rPr>
              <w:t>2,6% от НЦП</w:t>
            </w:r>
          </w:p>
        </w:tc>
        <w:tc>
          <w:tcPr>
            <w:tcW w:w="1985" w:type="dxa"/>
            <w:vAlign w:val="center"/>
          </w:tcPr>
          <w:p w14:paraId="65112F70" w14:textId="77777777" w:rsidR="00DD49EF" w:rsidRPr="006F0D3F" w:rsidRDefault="00DD49EF" w:rsidP="00984128">
            <w:pPr>
              <w:jc w:val="center"/>
              <w:rPr>
                <w:sz w:val="18"/>
                <w:szCs w:val="18"/>
              </w:rPr>
            </w:pPr>
            <w:r>
              <w:rPr>
                <w:sz w:val="18"/>
                <w:szCs w:val="18"/>
              </w:rPr>
              <w:t>12:16</w:t>
            </w:r>
          </w:p>
        </w:tc>
        <w:tc>
          <w:tcPr>
            <w:tcW w:w="1701" w:type="dxa"/>
            <w:vAlign w:val="center"/>
          </w:tcPr>
          <w:p w14:paraId="5F55B72C" w14:textId="77777777" w:rsidR="00DD49EF" w:rsidRPr="006F0D3F" w:rsidRDefault="00DD49EF" w:rsidP="00984128">
            <w:pPr>
              <w:jc w:val="center"/>
              <w:rPr>
                <w:sz w:val="18"/>
                <w:szCs w:val="18"/>
              </w:rPr>
            </w:pPr>
            <w:r>
              <w:rPr>
                <w:sz w:val="18"/>
                <w:szCs w:val="18"/>
              </w:rPr>
              <w:t>12:30</w:t>
            </w:r>
          </w:p>
        </w:tc>
      </w:tr>
      <w:tr w:rsidR="00DD49EF" w:rsidRPr="006F0D3F" w14:paraId="096CD8CA" w14:textId="77777777" w:rsidTr="00984128">
        <w:trPr>
          <w:trHeight w:val="216"/>
        </w:trPr>
        <w:tc>
          <w:tcPr>
            <w:tcW w:w="1064" w:type="dxa"/>
            <w:vAlign w:val="center"/>
          </w:tcPr>
          <w:p w14:paraId="03EAD878" w14:textId="77777777" w:rsidR="00DD49EF" w:rsidRDefault="00DD49EF" w:rsidP="00984128">
            <w:pPr>
              <w:jc w:val="center"/>
              <w:rPr>
                <w:sz w:val="18"/>
                <w:szCs w:val="18"/>
                <w:lang w:val="en-US"/>
              </w:rPr>
            </w:pPr>
            <w:r>
              <w:rPr>
                <w:sz w:val="18"/>
                <w:szCs w:val="18"/>
                <w:lang w:val="en-US"/>
              </w:rPr>
              <w:t>X</w:t>
            </w:r>
            <w:r w:rsidRPr="00AD4B09">
              <w:rPr>
                <w:sz w:val="18"/>
                <w:szCs w:val="18"/>
                <w:lang w:val="en-US"/>
              </w:rPr>
              <w:t>V</w:t>
            </w:r>
          </w:p>
        </w:tc>
        <w:tc>
          <w:tcPr>
            <w:tcW w:w="1925" w:type="dxa"/>
            <w:tcBorders>
              <w:top w:val="single" w:sz="4" w:space="0" w:color="auto"/>
              <w:left w:val="nil"/>
              <w:bottom w:val="single" w:sz="4" w:space="0" w:color="auto"/>
              <w:right w:val="nil"/>
            </w:tcBorders>
            <w:shd w:val="clear" w:color="auto" w:fill="auto"/>
            <w:vAlign w:val="bottom"/>
          </w:tcPr>
          <w:p w14:paraId="637F23C5" w14:textId="77777777" w:rsidR="00DD49EF" w:rsidRDefault="00DD49EF" w:rsidP="00984128">
            <w:pPr>
              <w:jc w:val="center"/>
              <w:rPr>
                <w:sz w:val="18"/>
                <w:szCs w:val="18"/>
              </w:rPr>
            </w:pPr>
            <w:r w:rsidRPr="00AD4B09">
              <w:rPr>
                <w:sz w:val="18"/>
                <w:szCs w:val="18"/>
              </w:rPr>
              <w:t xml:space="preserve">76 320 000 </w:t>
            </w:r>
          </w:p>
        </w:tc>
        <w:tc>
          <w:tcPr>
            <w:tcW w:w="459" w:type="dxa"/>
            <w:vAlign w:val="center"/>
          </w:tcPr>
          <w:p w14:paraId="1F8C34E7" w14:textId="77777777" w:rsidR="00DD49EF" w:rsidRDefault="00DD49EF" w:rsidP="00984128">
            <w:pPr>
              <w:jc w:val="center"/>
              <w:rPr>
                <w:sz w:val="18"/>
                <w:szCs w:val="18"/>
              </w:rPr>
            </w:pPr>
            <w:r>
              <w:rPr>
                <w:sz w:val="18"/>
                <w:szCs w:val="18"/>
              </w:rPr>
              <w:t>14</w:t>
            </w:r>
          </w:p>
        </w:tc>
        <w:tc>
          <w:tcPr>
            <w:tcW w:w="3498" w:type="dxa"/>
            <w:vAlign w:val="center"/>
          </w:tcPr>
          <w:p w14:paraId="60D650D1" w14:textId="77777777" w:rsidR="00DD49EF" w:rsidRDefault="00DD49EF" w:rsidP="00984128">
            <w:pPr>
              <w:jc w:val="center"/>
              <w:rPr>
                <w:sz w:val="18"/>
                <w:szCs w:val="18"/>
              </w:rPr>
            </w:pPr>
            <w:r>
              <w:rPr>
                <w:sz w:val="18"/>
                <w:szCs w:val="18"/>
              </w:rPr>
              <w:t>2,6</w:t>
            </w:r>
            <w:r w:rsidRPr="00F32702">
              <w:rPr>
                <w:sz w:val="18"/>
                <w:szCs w:val="18"/>
              </w:rPr>
              <w:t>% от НЦП</w:t>
            </w:r>
          </w:p>
        </w:tc>
        <w:tc>
          <w:tcPr>
            <w:tcW w:w="1985" w:type="dxa"/>
            <w:vAlign w:val="center"/>
          </w:tcPr>
          <w:p w14:paraId="18E74608" w14:textId="77777777" w:rsidR="00DD49EF" w:rsidRDefault="00DD49EF" w:rsidP="00984128">
            <w:pPr>
              <w:jc w:val="center"/>
              <w:rPr>
                <w:sz w:val="18"/>
                <w:szCs w:val="18"/>
              </w:rPr>
            </w:pPr>
            <w:r>
              <w:rPr>
                <w:sz w:val="18"/>
                <w:szCs w:val="18"/>
              </w:rPr>
              <w:t>12:31</w:t>
            </w:r>
          </w:p>
        </w:tc>
        <w:tc>
          <w:tcPr>
            <w:tcW w:w="1701" w:type="dxa"/>
            <w:vAlign w:val="center"/>
          </w:tcPr>
          <w:p w14:paraId="7B766E27" w14:textId="77777777" w:rsidR="00DD49EF" w:rsidRDefault="00DD49EF" w:rsidP="00984128">
            <w:pPr>
              <w:jc w:val="center"/>
              <w:rPr>
                <w:sz w:val="18"/>
                <w:szCs w:val="18"/>
              </w:rPr>
            </w:pPr>
            <w:r>
              <w:rPr>
                <w:sz w:val="18"/>
                <w:szCs w:val="18"/>
              </w:rPr>
              <w:t>12:45</w:t>
            </w:r>
          </w:p>
        </w:tc>
      </w:tr>
      <w:tr w:rsidR="00DD49EF" w:rsidRPr="006F0D3F" w14:paraId="51B8D0D1" w14:textId="77777777" w:rsidTr="00984128">
        <w:trPr>
          <w:trHeight w:val="216"/>
        </w:trPr>
        <w:tc>
          <w:tcPr>
            <w:tcW w:w="1064" w:type="dxa"/>
            <w:vAlign w:val="center"/>
          </w:tcPr>
          <w:p w14:paraId="2FC5725C" w14:textId="77777777" w:rsidR="00DD49EF" w:rsidRDefault="00DD49EF" w:rsidP="00984128">
            <w:pPr>
              <w:jc w:val="center"/>
              <w:rPr>
                <w:sz w:val="18"/>
                <w:szCs w:val="18"/>
                <w:lang w:val="en-US"/>
              </w:rPr>
            </w:pPr>
            <w:r w:rsidRPr="00AD4B09">
              <w:rPr>
                <w:sz w:val="18"/>
                <w:szCs w:val="18"/>
                <w:lang w:val="en-US"/>
              </w:rPr>
              <w:t>XV</w:t>
            </w:r>
            <w:r>
              <w:rPr>
                <w:sz w:val="18"/>
                <w:szCs w:val="18"/>
                <w:lang w:val="en-US"/>
              </w:rPr>
              <w:t>I</w:t>
            </w:r>
          </w:p>
        </w:tc>
        <w:tc>
          <w:tcPr>
            <w:tcW w:w="1925" w:type="dxa"/>
            <w:tcBorders>
              <w:top w:val="single" w:sz="4" w:space="0" w:color="auto"/>
              <w:left w:val="nil"/>
              <w:bottom w:val="single" w:sz="4" w:space="0" w:color="auto"/>
              <w:right w:val="nil"/>
            </w:tcBorders>
            <w:shd w:val="clear" w:color="auto" w:fill="auto"/>
            <w:vAlign w:val="bottom"/>
          </w:tcPr>
          <w:p w14:paraId="44C0F702" w14:textId="77777777" w:rsidR="00DD49EF" w:rsidRDefault="00DD49EF" w:rsidP="00984128">
            <w:pPr>
              <w:jc w:val="center"/>
              <w:rPr>
                <w:sz w:val="18"/>
                <w:szCs w:val="18"/>
              </w:rPr>
            </w:pPr>
            <w:r w:rsidRPr="00AD4B09">
              <w:rPr>
                <w:sz w:val="18"/>
                <w:szCs w:val="18"/>
              </w:rPr>
              <w:t xml:space="preserve">73 200 000 </w:t>
            </w:r>
          </w:p>
        </w:tc>
        <w:tc>
          <w:tcPr>
            <w:tcW w:w="459" w:type="dxa"/>
            <w:vAlign w:val="center"/>
          </w:tcPr>
          <w:p w14:paraId="39D0DB6C" w14:textId="77777777" w:rsidR="00DD49EF" w:rsidRDefault="00DD49EF" w:rsidP="00984128">
            <w:pPr>
              <w:jc w:val="center"/>
              <w:rPr>
                <w:sz w:val="18"/>
                <w:szCs w:val="18"/>
              </w:rPr>
            </w:pPr>
            <w:r>
              <w:rPr>
                <w:sz w:val="18"/>
                <w:szCs w:val="18"/>
              </w:rPr>
              <w:t>15</w:t>
            </w:r>
          </w:p>
        </w:tc>
        <w:tc>
          <w:tcPr>
            <w:tcW w:w="3498" w:type="dxa"/>
            <w:vAlign w:val="center"/>
          </w:tcPr>
          <w:p w14:paraId="1C7E93F4" w14:textId="77777777" w:rsidR="00DD49EF" w:rsidRDefault="00DD49EF" w:rsidP="00984128">
            <w:pPr>
              <w:jc w:val="center"/>
              <w:rPr>
                <w:sz w:val="18"/>
                <w:szCs w:val="18"/>
              </w:rPr>
            </w:pPr>
            <w:r w:rsidRPr="00AD4B09">
              <w:rPr>
                <w:sz w:val="18"/>
                <w:szCs w:val="18"/>
              </w:rPr>
              <w:t>2,6% от НЦП</w:t>
            </w:r>
          </w:p>
        </w:tc>
        <w:tc>
          <w:tcPr>
            <w:tcW w:w="1985" w:type="dxa"/>
            <w:vAlign w:val="center"/>
          </w:tcPr>
          <w:p w14:paraId="3EFEC9B0" w14:textId="77777777" w:rsidR="00DD49EF" w:rsidRDefault="00DD49EF" w:rsidP="00984128">
            <w:pPr>
              <w:jc w:val="center"/>
              <w:rPr>
                <w:sz w:val="18"/>
                <w:szCs w:val="18"/>
              </w:rPr>
            </w:pPr>
            <w:r>
              <w:rPr>
                <w:sz w:val="18"/>
                <w:szCs w:val="18"/>
              </w:rPr>
              <w:t>12:46</w:t>
            </w:r>
          </w:p>
        </w:tc>
        <w:tc>
          <w:tcPr>
            <w:tcW w:w="1701" w:type="dxa"/>
            <w:vAlign w:val="center"/>
          </w:tcPr>
          <w:p w14:paraId="4F8C3ACE" w14:textId="77777777" w:rsidR="00DD49EF" w:rsidRDefault="00DD49EF" w:rsidP="00984128">
            <w:pPr>
              <w:jc w:val="center"/>
              <w:rPr>
                <w:sz w:val="18"/>
                <w:szCs w:val="18"/>
              </w:rPr>
            </w:pPr>
            <w:r>
              <w:rPr>
                <w:sz w:val="18"/>
                <w:szCs w:val="18"/>
              </w:rPr>
              <w:t>13:00</w:t>
            </w:r>
          </w:p>
        </w:tc>
      </w:tr>
      <w:tr w:rsidR="00DD49EF" w:rsidRPr="006F0D3F" w14:paraId="2B29944B" w14:textId="77777777" w:rsidTr="00984128">
        <w:trPr>
          <w:trHeight w:val="216"/>
        </w:trPr>
        <w:tc>
          <w:tcPr>
            <w:tcW w:w="1064" w:type="dxa"/>
            <w:vAlign w:val="center"/>
          </w:tcPr>
          <w:p w14:paraId="3A2FD5EA" w14:textId="77777777" w:rsidR="00DD49EF" w:rsidRDefault="00DD49EF" w:rsidP="00984128">
            <w:pPr>
              <w:jc w:val="center"/>
              <w:rPr>
                <w:sz w:val="18"/>
                <w:szCs w:val="18"/>
                <w:lang w:val="en-US"/>
              </w:rPr>
            </w:pPr>
            <w:r w:rsidRPr="00AD4B09">
              <w:rPr>
                <w:sz w:val="18"/>
                <w:szCs w:val="18"/>
                <w:lang w:val="en-US"/>
              </w:rPr>
              <w:t>XVI</w:t>
            </w:r>
            <w:r>
              <w:rPr>
                <w:sz w:val="18"/>
                <w:szCs w:val="18"/>
                <w:lang w:val="en-US"/>
              </w:rPr>
              <w:t>I</w:t>
            </w:r>
          </w:p>
        </w:tc>
        <w:tc>
          <w:tcPr>
            <w:tcW w:w="1925" w:type="dxa"/>
            <w:tcBorders>
              <w:top w:val="single" w:sz="4" w:space="0" w:color="auto"/>
              <w:left w:val="nil"/>
              <w:bottom w:val="single" w:sz="4" w:space="0" w:color="auto"/>
              <w:right w:val="nil"/>
            </w:tcBorders>
            <w:shd w:val="clear" w:color="auto" w:fill="auto"/>
            <w:vAlign w:val="bottom"/>
          </w:tcPr>
          <w:p w14:paraId="582E52BD" w14:textId="77777777" w:rsidR="00DD49EF" w:rsidRDefault="00DD49EF" w:rsidP="00984128">
            <w:pPr>
              <w:jc w:val="center"/>
              <w:rPr>
                <w:sz w:val="18"/>
                <w:szCs w:val="18"/>
              </w:rPr>
            </w:pPr>
            <w:r w:rsidRPr="00AD4B09">
              <w:rPr>
                <w:sz w:val="18"/>
                <w:szCs w:val="18"/>
              </w:rPr>
              <w:t xml:space="preserve">70 080 000 </w:t>
            </w:r>
          </w:p>
        </w:tc>
        <w:tc>
          <w:tcPr>
            <w:tcW w:w="459" w:type="dxa"/>
            <w:vAlign w:val="center"/>
          </w:tcPr>
          <w:p w14:paraId="0429099C" w14:textId="77777777" w:rsidR="00DD49EF" w:rsidRDefault="00DD49EF" w:rsidP="00984128">
            <w:pPr>
              <w:jc w:val="center"/>
              <w:rPr>
                <w:sz w:val="18"/>
                <w:szCs w:val="18"/>
              </w:rPr>
            </w:pPr>
            <w:r>
              <w:rPr>
                <w:sz w:val="18"/>
                <w:szCs w:val="18"/>
              </w:rPr>
              <w:t>16</w:t>
            </w:r>
          </w:p>
        </w:tc>
        <w:tc>
          <w:tcPr>
            <w:tcW w:w="3498" w:type="dxa"/>
            <w:vAlign w:val="center"/>
          </w:tcPr>
          <w:p w14:paraId="35625D32" w14:textId="77777777" w:rsidR="00DD49EF" w:rsidRDefault="00DD49EF" w:rsidP="00984128">
            <w:pPr>
              <w:jc w:val="center"/>
              <w:rPr>
                <w:sz w:val="18"/>
                <w:szCs w:val="18"/>
              </w:rPr>
            </w:pPr>
            <w:r>
              <w:rPr>
                <w:sz w:val="18"/>
                <w:szCs w:val="18"/>
              </w:rPr>
              <w:t>2,6</w:t>
            </w:r>
            <w:r w:rsidRPr="00F32702">
              <w:rPr>
                <w:sz w:val="18"/>
                <w:szCs w:val="18"/>
              </w:rPr>
              <w:t>% от НЦП</w:t>
            </w:r>
          </w:p>
        </w:tc>
        <w:tc>
          <w:tcPr>
            <w:tcW w:w="1985" w:type="dxa"/>
            <w:vAlign w:val="center"/>
          </w:tcPr>
          <w:p w14:paraId="199E117F" w14:textId="77777777" w:rsidR="00DD49EF" w:rsidRDefault="00DD49EF" w:rsidP="00984128">
            <w:pPr>
              <w:jc w:val="center"/>
              <w:rPr>
                <w:sz w:val="18"/>
                <w:szCs w:val="18"/>
              </w:rPr>
            </w:pPr>
            <w:r>
              <w:rPr>
                <w:sz w:val="18"/>
                <w:szCs w:val="18"/>
              </w:rPr>
              <w:t>13:01</w:t>
            </w:r>
          </w:p>
        </w:tc>
        <w:tc>
          <w:tcPr>
            <w:tcW w:w="1701" w:type="dxa"/>
            <w:vAlign w:val="center"/>
          </w:tcPr>
          <w:p w14:paraId="6011EFCE" w14:textId="77777777" w:rsidR="00DD49EF" w:rsidRDefault="00DD49EF" w:rsidP="00984128">
            <w:pPr>
              <w:jc w:val="center"/>
              <w:rPr>
                <w:sz w:val="18"/>
                <w:szCs w:val="18"/>
              </w:rPr>
            </w:pPr>
            <w:r>
              <w:rPr>
                <w:sz w:val="18"/>
                <w:szCs w:val="18"/>
              </w:rPr>
              <w:t>13:15</w:t>
            </w:r>
          </w:p>
        </w:tc>
      </w:tr>
      <w:tr w:rsidR="00DD49EF" w:rsidRPr="006F0D3F" w14:paraId="79FDB3C0" w14:textId="77777777" w:rsidTr="00984128">
        <w:trPr>
          <w:trHeight w:val="216"/>
        </w:trPr>
        <w:tc>
          <w:tcPr>
            <w:tcW w:w="1064" w:type="dxa"/>
            <w:vAlign w:val="center"/>
          </w:tcPr>
          <w:p w14:paraId="752ACEA5" w14:textId="77777777" w:rsidR="00DD49EF" w:rsidRDefault="00DD49EF" w:rsidP="00984128">
            <w:pPr>
              <w:jc w:val="center"/>
              <w:rPr>
                <w:sz w:val="18"/>
                <w:szCs w:val="18"/>
                <w:lang w:val="en-US"/>
              </w:rPr>
            </w:pPr>
            <w:r w:rsidRPr="00AD4B09">
              <w:rPr>
                <w:sz w:val="18"/>
                <w:szCs w:val="18"/>
                <w:lang w:val="en-US"/>
              </w:rPr>
              <w:t>XVI</w:t>
            </w:r>
            <w:r>
              <w:rPr>
                <w:sz w:val="18"/>
                <w:szCs w:val="18"/>
                <w:lang w:val="en-US"/>
              </w:rPr>
              <w:t>II</w:t>
            </w:r>
          </w:p>
        </w:tc>
        <w:tc>
          <w:tcPr>
            <w:tcW w:w="1925" w:type="dxa"/>
            <w:tcBorders>
              <w:top w:val="single" w:sz="4" w:space="0" w:color="auto"/>
              <w:left w:val="nil"/>
              <w:bottom w:val="single" w:sz="4" w:space="0" w:color="auto"/>
              <w:right w:val="nil"/>
            </w:tcBorders>
            <w:shd w:val="clear" w:color="auto" w:fill="auto"/>
            <w:vAlign w:val="bottom"/>
          </w:tcPr>
          <w:p w14:paraId="06468223" w14:textId="77777777" w:rsidR="00DD49EF" w:rsidRDefault="00DD49EF" w:rsidP="00984128">
            <w:pPr>
              <w:jc w:val="center"/>
              <w:rPr>
                <w:sz w:val="18"/>
                <w:szCs w:val="18"/>
              </w:rPr>
            </w:pPr>
            <w:r w:rsidRPr="00AD4B09">
              <w:rPr>
                <w:sz w:val="18"/>
                <w:szCs w:val="18"/>
              </w:rPr>
              <w:t xml:space="preserve">66 960 000 </w:t>
            </w:r>
          </w:p>
        </w:tc>
        <w:tc>
          <w:tcPr>
            <w:tcW w:w="459" w:type="dxa"/>
            <w:vAlign w:val="center"/>
          </w:tcPr>
          <w:p w14:paraId="59FB254C" w14:textId="77777777" w:rsidR="00DD49EF" w:rsidRDefault="00DD49EF" w:rsidP="00984128">
            <w:pPr>
              <w:jc w:val="center"/>
              <w:rPr>
                <w:sz w:val="18"/>
                <w:szCs w:val="18"/>
              </w:rPr>
            </w:pPr>
            <w:r>
              <w:rPr>
                <w:sz w:val="18"/>
                <w:szCs w:val="18"/>
              </w:rPr>
              <w:t>17</w:t>
            </w:r>
          </w:p>
        </w:tc>
        <w:tc>
          <w:tcPr>
            <w:tcW w:w="3498" w:type="dxa"/>
            <w:vAlign w:val="center"/>
          </w:tcPr>
          <w:p w14:paraId="12D2B160" w14:textId="77777777" w:rsidR="00DD49EF" w:rsidRDefault="00DD49EF" w:rsidP="00984128">
            <w:pPr>
              <w:jc w:val="center"/>
              <w:rPr>
                <w:sz w:val="18"/>
                <w:szCs w:val="18"/>
              </w:rPr>
            </w:pPr>
            <w:r w:rsidRPr="00AD4B09">
              <w:rPr>
                <w:sz w:val="18"/>
                <w:szCs w:val="18"/>
              </w:rPr>
              <w:t>2,6% от НЦП</w:t>
            </w:r>
          </w:p>
        </w:tc>
        <w:tc>
          <w:tcPr>
            <w:tcW w:w="1985" w:type="dxa"/>
            <w:vAlign w:val="center"/>
          </w:tcPr>
          <w:p w14:paraId="37EB5E68" w14:textId="77777777" w:rsidR="00DD49EF" w:rsidRDefault="00DD49EF" w:rsidP="00984128">
            <w:pPr>
              <w:jc w:val="center"/>
              <w:rPr>
                <w:sz w:val="18"/>
                <w:szCs w:val="18"/>
              </w:rPr>
            </w:pPr>
            <w:r>
              <w:rPr>
                <w:sz w:val="18"/>
                <w:szCs w:val="18"/>
              </w:rPr>
              <w:t>13:16</w:t>
            </w:r>
          </w:p>
        </w:tc>
        <w:tc>
          <w:tcPr>
            <w:tcW w:w="1701" w:type="dxa"/>
            <w:vAlign w:val="center"/>
          </w:tcPr>
          <w:p w14:paraId="5B918DE7" w14:textId="77777777" w:rsidR="00DD49EF" w:rsidRDefault="00DD49EF" w:rsidP="00984128">
            <w:pPr>
              <w:jc w:val="center"/>
              <w:rPr>
                <w:sz w:val="18"/>
                <w:szCs w:val="18"/>
              </w:rPr>
            </w:pPr>
            <w:r>
              <w:rPr>
                <w:sz w:val="18"/>
                <w:szCs w:val="18"/>
              </w:rPr>
              <w:t>13:30</w:t>
            </w:r>
          </w:p>
        </w:tc>
      </w:tr>
    </w:tbl>
    <w:p w14:paraId="04D68E02" w14:textId="77777777" w:rsidR="00394896" w:rsidRPr="004A426C" w:rsidRDefault="00394896" w:rsidP="00394896">
      <w:pPr>
        <w:keepNext/>
        <w:keepLines/>
        <w:spacing w:after="0" w:line="240" w:lineRule="auto"/>
        <w:rPr>
          <w:rFonts w:ascii="Times New Roman" w:eastAsia="Times New Roman" w:hAnsi="Times New Roman" w:cs="Times New Roman"/>
          <w:b/>
          <w:bCs/>
          <w:color w:val="FF0000"/>
          <w:sz w:val="24"/>
          <w:szCs w:val="24"/>
          <w:lang w:eastAsia="ru-RU"/>
        </w:rPr>
      </w:pPr>
    </w:p>
    <w:p w14:paraId="1B9DB2AB" w14:textId="6ADBC214" w:rsidR="00CA4D3D" w:rsidRDefault="00394896" w:rsidP="00854587">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Период действия текущей цены аукциона</w:t>
      </w:r>
      <w:r w:rsidRPr="00394896">
        <w:rPr>
          <w:rFonts w:ascii="Times New Roman" w:eastAsia="Times New Roman" w:hAnsi="Times New Roman" w:cs="Times New Roman"/>
          <w:sz w:val="24"/>
          <w:szCs w:val="24"/>
          <w:lang w:eastAsia="ru-RU"/>
        </w:rPr>
        <w:t>:</w:t>
      </w:r>
      <w:r w:rsidR="00854587">
        <w:rPr>
          <w:rFonts w:ascii="Times New Roman" w:eastAsia="Times New Roman" w:hAnsi="Times New Roman" w:cs="Times New Roman"/>
          <w:sz w:val="24"/>
          <w:szCs w:val="24"/>
          <w:lang w:eastAsia="ru-RU"/>
        </w:rPr>
        <w:t xml:space="preserve"> 15 (пятнадцать) минут.</w:t>
      </w:r>
    </w:p>
    <w:p w14:paraId="77FD5E69" w14:textId="77777777" w:rsidR="00854587" w:rsidRPr="00394896" w:rsidRDefault="00854587" w:rsidP="00854587">
      <w:pPr>
        <w:spacing w:after="0" w:line="240" w:lineRule="auto"/>
        <w:jc w:val="both"/>
        <w:rPr>
          <w:rFonts w:ascii="Times New Roman" w:eastAsia="Times New Roman" w:hAnsi="Times New Roman" w:cs="Times New Roman"/>
          <w:b/>
          <w:bCs/>
          <w:color w:val="FF0000"/>
          <w:sz w:val="24"/>
          <w:szCs w:val="24"/>
          <w:lang w:eastAsia="ru-RU"/>
        </w:rPr>
      </w:pPr>
    </w:p>
    <w:p w14:paraId="1D7A11EC" w14:textId="77777777" w:rsidR="00394896" w:rsidRPr="00394896" w:rsidRDefault="00394896" w:rsidP="00394896">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Цена отсечения (для торговой процедуры в форме аукциона «на понижение»):</w:t>
      </w:r>
      <w:r w:rsidRPr="00394896">
        <w:rPr>
          <w:rFonts w:ascii="Times New Roman" w:eastAsia="Times New Roman" w:hAnsi="Times New Roman" w:cs="Times New Roman"/>
          <w:sz w:val="24"/>
          <w:szCs w:val="24"/>
          <w:lang w:eastAsia="ru-RU"/>
        </w:rPr>
        <w:t xml:space="preserve"> </w:t>
      </w:r>
    </w:p>
    <w:p w14:paraId="3017ACF0" w14:textId="61368B65" w:rsidR="00D22BB9" w:rsidRDefault="00DD49EF" w:rsidP="00394896">
      <w:pPr>
        <w:spacing w:after="0" w:line="240" w:lineRule="auto"/>
        <w:jc w:val="both"/>
        <w:rPr>
          <w:rFonts w:ascii="Times New Roman" w:hAnsi="Times New Roman" w:cs="Times New Roman"/>
          <w:sz w:val="24"/>
          <w:szCs w:val="24"/>
        </w:rPr>
      </w:pPr>
      <w:r w:rsidRPr="00DD49EF">
        <w:rPr>
          <w:rFonts w:ascii="Times New Roman" w:hAnsi="Times New Roman" w:cs="Times New Roman"/>
          <w:sz w:val="24"/>
          <w:szCs w:val="24"/>
        </w:rPr>
        <w:t>66 960 000 (Шестьдесят шесть миллионов девятьсот шестьдесят тысяч) рублей</w:t>
      </w:r>
      <w:r w:rsidR="007B6752" w:rsidRPr="007B6752">
        <w:rPr>
          <w:rFonts w:ascii="Times New Roman" w:hAnsi="Times New Roman" w:cs="Times New Roman"/>
          <w:sz w:val="24"/>
          <w:szCs w:val="24"/>
        </w:rPr>
        <w:t>.</w:t>
      </w:r>
    </w:p>
    <w:p w14:paraId="6875CD15" w14:textId="77777777" w:rsidR="007B6752" w:rsidRPr="00394896" w:rsidRDefault="007B6752" w:rsidP="00394896">
      <w:pPr>
        <w:spacing w:after="0" w:line="240" w:lineRule="auto"/>
        <w:jc w:val="both"/>
        <w:rPr>
          <w:rFonts w:ascii="Times New Roman" w:eastAsia="Times New Roman" w:hAnsi="Times New Roman" w:cs="Times New Roman"/>
          <w:b/>
          <w:bCs/>
          <w:color w:val="FF0000"/>
          <w:sz w:val="24"/>
          <w:szCs w:val="24"/>
          <w:lang w:eastAsia="ru-RU"/>
        </w:rPr>
      </w:pPr>
    </w:p>
    <w:p w14:paraId="7709A36E" w14:textId="77777777" w:rsidR="00D7654C" w:rsidRDefault="00394896" w:rsidP="00394896">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Размер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w:t>
      </w:r>
    </w:p>
    <w:p w14:paraId="6649673F" w14:textId="2FB3A331" w:rsidR="007B6752" w:rsidRDefault="00455A4C" w:rsidP="0039489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w:t>
      </w:r>
      <w:r w:rsidR="007C0930" w:rsidRPr="007C0930">
        <w:rPr>
          <w:rFonts w:ascii="Times New Roman" w:hAnsi="Times New Roman" w:cs="Times New Roman"/>
          <w:bCs/>
          <w:sz w:val="24"/>
          <w:szCs w:val="24"/>
        </w:rPr>
        <w:t xml:space="preserve"> 000 000,00 (</w:t>
      </w:r>
      <w:r w:rsidRPr="00625B08">
        <w:rPr>
          <w:rFonts w:ascii="Times New Roman" w:hAnsi="Times New Roman" w:cs="Times New Roman"/>
          <w:bCs/>
          <w:sz w:val="24"/>
          <w:szCs w:val="24"/>
        </w:rPr>
        <w:t>пять</w:t>
      </w:r>
      <w:r w:rsidR="007C0930" w:rsidRPr="007C0930">
        <w:rPr>
          <w:rFonts w:ascii="Times New Roman" w:hAnsi="Times New Roman" w:cs="Times New Roman"/>
          <w:bCs/>
          <w:sz w:val="24"/>
          <w:szCs w:val="24"/>
        </w:rPr>
        <w:t xml:space="preserve"> миллионов) рублей</w:t>
      </w:r>
      <w:r w:rsidR="005E7E70">
        <w:rPr>
          <w:rFonts w:ascii="Times New Roman" w:hAnsi="Times New Roman" w:cs="Times New Roman"/>
          <w:bCs/>
          <w:sz w:val="24"/>
          <w:szCs w:val="24"/>
        </w:rPr>
        <w:t xml:space="preserve"> 00  копеек.</w:t>
      </w:r>
    </w:p>
    <w:p w14:paraId="1837B3F0" w14:textId="290ABC52" w:rsidR="006D24CD" w:rsidRDefault="00394896" w:rsidP="00394896">
      <w:pPr>
        <w:spacing w:after="0" w:line="240" w:lineRule="auto"/>
        <w:jc w:val="both"/>
        <w:rPr>
          <w:rFonts w:ascii="Times New Roman" w:eastAsia="Times New Roman" w:hAnsi="Times New Roman" w:cs="Times New Roman"/>
          <w:snapToGrid w:val="0"/>
          <w:sz w:val="24"/>
          <w:szCs w:val="24"/>
          <w:lang w:eastAsia="ru-RU"/>
        </w:rPr>
      </w:pPr>
      <w:r w:rsidRPr="00AE27F9">
        <w:rPr>
          <w:rFonts w:ascii="Times New Roman" w:eastAsia="Times New Roman" w:hAnsi="Times New Roman" w:cs="Times New Roman"/>
          <w:snapToGrid w:val="0"/>
          <w:sz w:val="24"/>
          <w:szCs w:val="24"/>
          <w:lang w:eastAsia="ru-RU"/>
        </w:rPr>
        <w:t xml:space="preserve">Задаток перечисляется по реквизитам: ООО «Аукционы Федерации» (ИНН: 0278184720), </w:t>
      </w:r>
    </w:p>
    <w:p w14:paraId="768BEB05" w14:textId="6BF1041D" w:rsidR="00394896" w:rsidRPr="00394896" w:rsidRDefault="00394896" w:rsidP="00394896">
      <w:pPr>
        <w:spacing w:after="0" w:line="240" w:lineRule="auto"/>
        <w:jc w:val="both"/>
        <w:rPr>
          <w:rFonts w:ascii="Times New Roman" w:eastAsia="Times New Roman" w:hAnsi="Times New Roman" w:cs="Times New Roman"/>
          <w:snapToGrid w:val="0"/>
          <w:sz w:val="24"/>
          <w:szCs w:val="24"/>
          <w:lang w:eastAsia="ru-RU"/>
        </w:rPr>
      </w:pPr>
      <w:r w:rsidRPr="00AE27F9">
        <w:rPr>
          <w:rFonts w:ascii="Times New Roman" w:eastAsia="Times New Roman" w:hAnsi="Times New Roman" w:cs="Times New Roman"/>
          <w:snapToGrid w:val="0"/>
          <w:sz w:val="24"/>
          <w:szCs w:val="24"/>
          <w:lang w:eastAsia="ru-RU"/>
        </w:rPr>
        <w:t>р/</w:t>
      </w:r>
      <w:proofErr w:type="spellStart"/>
      <w:r w:rsidRPr="00AE27F9">
        <w:rPr>
          <w:rFonts w:ascii="Times New Roman" w:eastAsia="Times New Roman" w:hAnsi="Times New Roman" w:cs="Times New Roman"/>
          <w:snapToGrid w:val="0"/>
          <w:sz w:val="24"/>
          <w:szCs w:val="24"/>
          <w:lang w:eastAsia="ru-RU"/>
        </w:rPr>
        <w:t>сч</w:t>
      </w:r>
      <w:proofErr w:type="spellEnd"/>
      <w:r w:rsidRPr="00AE27F9">
        <w:rPr>
          <w:rFonts w:ascii="Times New Roman" w:eastAsia="Times New Roman" w:hAnsi="Times New Roman" w:cs="Times New Roman"/>
          <w:snapToGrid w:val="0"/>
          <w:sz w:val="24"/>
          <w:szCs w:val="24"/>
          <w:lang w:eastAsia="ru-RU"/>
        </w:rPr>
        <w:t xml:space="preserve">.: 40702810729330000981, корр. </w:t>
      </w:r>
      <w:proofErr w:type="spellStart"/>
      <w:r w:rsidRPr="00AE27F9">
        <w:rPr>
          <w:rFonts w:ascii="Times New Roman" w:eastAsia="Times New Roman" w:hAnsi="Times New Roman" w:cs="Times New Roman"/>
          <w:snapToGrid w:val="0"/>
          <w:sz w:val="24"/>
          <w:szCs w:val="24"/>
          <w:lang w:eastAsia="ru-RU"/>
        </w:rPr>
        <w:t>сч</w:t>
      </w:r>
      <w:proofErr w:type="spellEnd"/>
      <w:r w:rsidRPr="00AE27F9">
        <w:rPr>
          <w:rFonts w:ascii="Times New Roman" w:eastAsia="Times New Roman" w:hAnsi="Times New Roman" w:cs="Times New Roman"/>
          <w:snapToGrid w:val="0"/>
          <w:sz w:val="24"/>
          <w:szCs w:val="24"/>
          <w:lang w:eastAsia="ru-RU"/>
        </w:rPr>
        <w:t>.: 30101810200000000824, БИК: 042202824</w:t>
      </w:r>
      <w:r w:rsidRPr="00AE27F9">
        <w:rPr>
          <w:rFonts w:ascii="Times New Roman" w:eastAsia="Times New Roman" w:hAnsi="Times New Roman" w:cs="Times New Roman"/>
          <w:sz w:val="24"/>
          <w:szCs w:val="24"/>
          <w:lang w:eastAsia="ru-RU"/>
        </w:rPr>
        <w:t xml:space="preserve">, в </w:t>
      </w:r>
      <w:r w:rsidRPr="00AE27F9">
        <w:rPr>
          <w:rFonts w:ascii="Times New Roman" w:eastAsia="Times New Roman" w:hAnsi="Times New Roman" w:cs="Times New Roman"/>
          <w:snapToGrid w:val="0"/>
          <w:sz w:val="24"/>
          <w:szCs w:val="24"/>
          <w:lang w:eastAsia="ru-RU"/>
        </w:rPr>
        <w:t xml:space="preserve">Филиал «Нижегородский» АО «Альфа-Банк» </w:t>
      </w:r>
      <w:r w:rsidRPr="00AE27F9">
        <w:rPr>
          <w:rFonts w:ascii="Times New Roman" w:eastAsia="Times New Roman" w:hAnsi="Times New Roman" w:cs="Times New Roman"/>
          <w:sz w:val="24"/>
          <w:szCs w:val="24"/>
          <w:lang w:eastAsia="ru-RU"/>
        </w:rPr>
        <w:t>и должен поступить на счет до даты подачи заявки.</w:t>
      </w:r>
    </w:p>
    <w:p w14:paraId="70C41C05" w14:textId="77777777" w:rsidR="00394896" w:rsidRPr="00394896" w:rsidRDefault="00394896" w:rsidP="00394896">
      <w:pPr>
        <w:spacing w:after="0" w:line="240" w:lineRule="auto"/>
        <w:jc w:val="both"/>
        <w:rPr>
          <w:rFonts w:ascii="Times New Roman" w:eastAsia="Times New Roman" w:hAnsi="Times New Roman" w:cs="Times New Roman"/>
          <w:color w:val="FF0000"/>
          <w:sz w:val="24"/>
          <w:szCs w:val="24"/>
          <w:lang w:eastAsia="ru-RU"/>
        </w:rPr>
      </w:pPr>
    </w:p>
    <w:p w14:paraId="2E73D9BD" w14:textId="4FD67660" w:rsidR="00394896" w:rsidRPr="00394896" w:rsidRDefault="00394896" w:rsidP="00394896">
      <w:pPr>
        <w:spacing w:after="0" w:line="240" w:lineRule="auto"/>
        <w:jc w:val="both"/>
        <w:rPr>
          <w:rFonts w:ascii="Times New Roman" w:eastAsia="Times New Roman" w:hAnsi="Times New Roman" w:cs="Times New Roman"/>
          <w:spacing w:val="-2"/>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w:t>
      </w:r>
      <w:r w:rsidR="00CA4D3D" w:rsidRPr="00CA4D3D">
        <w:rPr>
          <w:rFonts w:ascii="Times New Roman" w:eastAsia="Times New Roman" w:hAnsi="Times New Roman" w:cs="Times New Roman"/>
          <w:sz w:val="24"/>
          <w:szCs w:val="24"/>
          <w:lang w:eastAsia="ru-RU"/>
        </w:rPr>
        <w:t>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Новым кредитором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w:t>
      </w:r>
    </w:p>
    <w:p w14:paraId="7DA1D0F4" w14:textId="77777777" w:rsidR="005C2A21" w:rsidRDefault="005C2A21" w:rsidP="00394896">
      <w:pPr>
        <w:tabs>
          <w:tab w:val="left" w:pos="142"/>
        </w:tabs>
        <w:spacing w:after="0" w:line="240" w:lineRule="auto"/>
        <w:jc w:val="both"/>
        <w:rPr>
          <w:rFonts w:ascii="Times New Roman" w:eastAsia="Times New Roman" w:hAnsi="Times New Roman" w:cs="Times New Roman"/>
          <w:b/>
          <w:sz w:val="24"/>
          <w:szCs w:val="24"/>
          <w:lang w:eastAsia="ru-RU"/>
        </w:rPr>
      </w:pPr>
    </w:p>
    <w:p w14:paraId="2D74ED1F" w14:textId="77777777" w:rsidR="00394896" w:rsidRPr="00394896" w:rsidRDefault="00394896" w:rsidP="00394896">
      <w:pPr>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79B98058" w14:textId="77777777" w:rsidR="00394896" w:rsidRPr="00394896" w:rsidRDefault="00394896" w:rsidP="00394896">
      <w:pPr>
        <w:tabs>
          <w:tab w:val="left" w:pos="142"/>
        </w:tabs>
        <w:spacing w:after="0" w:line="240" w:lineRule="auto"/>
        <w:jc w:val="both"/>
        <w:rPr>
          <w:rFonts w:ascii="Times New Roman" w:eastAsia="Times New Roman" w:hAnsi="Times New Roman" w:cs="Times New Roman"/>
          <w:sz w:val="24"/>
          <w:szCs w:val="24"/>
          <w:lang w:eastAsia="ru-RU"/>
        </w:rPr>
      </w:pPr>
    </w:p>
    <w:p w14:paraId="1ED7F680" w14:textId="3B657073" w:rsidR="005C2A21" w:rsidRDefault="00394896" w:rsidP="005C2A21">
      <w:pPr>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1" w:name="OLE_LINK11"/>
      <w:bookmarkStart w:id="2" w:name="OLE_LINK12"/>
      <w:bookmarkStart w:id="3"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1"/>
      <w:bookmarkEnd w:id="2"/>
      <w:bookmarkEnd w:id="3"/>
      <w:r w:rsidR="005C2A21">
        <w:rPr>
          <w:rFonts w:ascii="Times New Roman" w:eastAsia="Times New Roman" w:hAnsi="Times New Roman" w:cs="Times New Roman"/>
          <w:bCs/>
          <w:sz w:val="24"/>
          <w:szCs w:val="24"/>
          <w:u w:val="single"/>
          <w:lang w:val="en-US" w:eastAsia="ru-RU"/>
        </w:rPr>
        <w:fldChar w:fldCharType="begin"/>
      </w:r>
      <w:r w:rsidR="005C2A21" w:rsidRPr="005C2A21">
        <w:rPr>
          <w:rFonts w:ascii="Times New Roman" w:eastAsia="Times New Roman" w:hAnsi="Times New Roman" w:cs="Times New Roman"/>
          <w:bCs/>
          <w:sz w:val="24"/>
          <w:szCs w:val="24"/>
          <w:u w:val="single"/>
          <w:lang w:eastAsia="ru-RU"/>
        </w:rPr>
        <w:instrText xml:space="preserve"> </w:instrText>
      </w:r>
      <w:r w:rsidR="005C2A21">
        <w:rPr>
          <w:rFonts w:ascii="Times New Roman" w:eastAsia="Times New Roman" w:hAnsi="Times New Roman" w:cs="Times New Roman"/>
          <w:bCs/>
          <w:sz w:val="24"/>
          <w:szCs w:val="24"/>
          <w:u w:val="single"/>
          <w:lang w:val="en-US" w:eastAsia="ru-RU"/>
        </w:rPr>
        <w:instrText>HYPERLINK</w:instrText>
      </w:r>
      <w:r w:rsidR="005C2A21" w:rsidRPr="005C2A21">
        <w:rPr>
          <w:rFonts w:ascii="Times New Roman" w:eastAsia="Times New Roman" w:hAnsi="Times New Roman" w:cs="Times New Roman"/>
          <w:bCs/>
          <w:sz w:val="24"/>
          <w:szCs w:val="24"/>
          <w:u w:val="single"/>
          <w:lang w:eastAsia="ru-RU"/>
        </w:rPr>
        <w:instrText xml:space="preserve"> "</w:instrText>
      </w:r>
      <w:r w:rsidR="005C2A21" w:rsidRPr="00394896">
        <w:rPr>
          <w:rFonts w:ascii="Times New Roman" w:eastAsia="Times New Roman" w:hAnsi="Times New Roman" w:cs="Times New Roman"/>
          <w:bCs/>
          <w:sz w:val="24"/>
          <w:szCs w:val="24"/>
          <w:u w:val="single"/>
          <w:lang w:val="en-US" w:eastAsia="ru-RU"/>
        </w:rPr>
        <w:instrText>http</w:instrText>
      </w:r>
      <w:r w:rsidR="005C2A21" w:rsidRPr="00394896">
        <w:rPr>
          <w:rFonts w:ascii="Times New Roman" w:eastAsia="Times New Roman" w:hAnsi="Times New Roman" w:cs="Times New Roman"/>
          <w:bCs/>
          <w:sz w:val="24"/>
          <w:szCs w:val="24"/>
          <w:u w:val="single"/>
          <w:lang w:eastAsia="ru-RU"/>
        </w:rPr>
        <w:instrText>://</w:instrText>
      </w:r>
      <w:r w:rsidR="005C2A21" w:rsidRPr="00394896">
        <w:rPr>
          <w:rFonts w:ascii="Times New Roman" w:eastAsia="Times New Roman" w:hAnsi="Times New Roman" w:cs="Times New Roman"/>
          <w:bCs/>
          <w:sz w:val="24"/>
          <w:szCs w:val="24"/>
          <w:u w:val="single"/>
          <w:lang w:val="en-US" w:eastAsia="ru-RU"/>
        </w:rPr>
        <w:instrText>alfalot</w:instrText>
      </w:r>
      <w:r w:rsidR="005C2A21" w:rsidRPr="00394896">
        <w:rPr>
          <w:rFonts w:ascii="Times New Roman" w:eastAsia="Times New Roman" w:hAnsi="Times New Roman" w:cs="Times New Roman"/>
          <w:bCs/>
          <w:sz w:val="24"/>
          <w:szCs w:val="24"/>
          <w:u w:val="single"/>
          <w:lang w:eastAsia="ru-RU"/>
        </w:rPr>
        <w:instrText>.</w:instrText>
      </w:r>
      <w:r w:rsidR="005C2A21" w:rsidRPr="00394896">
        <w:rPr>
          <w:rFonts w:ascii="Times New Roman" w:eastAsia="Times New Roman" w:hAnsi="Times New Roman" w:cs="Times New Roman"/>
          <w:bCs/>
          <w:sz w:val="24"/>
          <w:szCs w:val="24"/>
          <w:u w:val="single"/>
          <w:lang w:val="en-US" w:eastAsia="ru-RU"/>
        </w:rPr>
        <w:instrText>ru</w:instrText>
      </w:r>
      <w:r w:rsidR="005C2A21" w:rsidRPr="00394896">
        <w:rPr>
          <w:rFonts w:ascii="Times New Roman" w:eastAsia="Times New Roman" w:hAnsi="Times New Roman" w:cs="Times New Roman"/>
          <w:bCs/>
          <w:sz w:val="24"/>
          <w:szCs w:val="24"/>
          <w:u w:val="single"/>
          <w:lang w:eastAsia="ru-RU"/>
        </w:rPr>
        <w:instrText>/</w:instrText>
      </w:r>
      <w:r w:rsidR="005C2A21" w:rsidRPr="005C2A21">
        <w:rPr>
          <w:rFonts w:ascii="Times New Roman" w:eastAsia="Times New Roman" w:hAnsi="Times New Roman" w:cs="Times New Roman"/>
          <w:bCs/>
          <w:sz w:val="24"/>
          <w:szCs w:val="24"/>
          <w:u w:val="single"/>
          <w:lang w:eastAsia="ru-RU"/>
        </w:rPr>
        <w:instrText xml:space="preserve">" </w:instrText>
      </w:r>
      <w:r w:rsidR="005C2A21">
        <w:rPr>
          <w:rFonts w:ascii="Times New Roman" w:eastAsia="Times New Roman" w:hAnsi="Times New Roman" w:cs="Times New Roman"/>
          <w:bCs/>
          <w:sz w:val="24"/>
          <w:szCs w:val="24"/>
          <w:u w:val="single"/>
          <w:lang w:val="en-US" w:eastAsia="ru-RU"/>
        </w:rPr>
        <w:fldChar w:fldCharType="separate"/>
      </w:r>
      <w:r w:rsidR="005C2A21" w:rsidRPr="002968F2">
        <w:rPr>
          <w:rStyle w:val="ac"/>
          <w:rFonts w:ascii="Times New Roman" w:eastAsia="Times New Roman" w:hAnsi="Times New Roman" w:cs="Times New Roman"/>
          <w:bCs/>
          <w:sz w:val="24"/>
          <w:szCs w:val="24"/>
          <w:lang w:val="en-US" w:eastAsia="ru-RU"/>
        </w:rPr>
        <w:t>http</w:t>
      </w:r>
      <w:r w:rsidR="005C2A21" w:rsidRPr="002968F2">
        <w:rPr>
          <w:rStyle w:val="ac"/>
          <w:rFonts w:ascii="Times New Roman" w:eastAsia="Times New Roman" w:hAnsi="Times New Roman" w:cs="Times New Roman"/>
          <w:bCs/>
          <w:sz w:val="24"/>
          <w:szCs w:val="24"/>
          <w:lang w:eastAsia="ru-RU"/>
        </w:rPr>
        <w:t>://</w:t>
      </w:r>
      <w:proofErr w:type="spellStart"/>
      <w:r w:rsidR="005C2A21" w:rsidRPr="002968F2">
        <w:rPr>
          <w:rStyle w:val="ac"/>
          <w:rFonts w:ascii="Times New Roman" w:eastAsia="Times New Roman" w:hAnsi="Times New Roman" w:cs="Times New Roman"/>
          <w:bCs/>
          <w:sz w:val="24"/>
          <w:szCs w:val="24"/>
          <w:lang w:val="en-US" w:eastAsia="ru-RU"/>
        </w:rPr>
        <w:t>alfalot</w:t>
      </w:r>
      <w:proofErr w:type="spellEnd"/>
      <w:r w:rsidR="005C2A21" w:rsidRPr="002968F2">
        <w:rPr>
          <w:rStyle w:val="ac"/>
          <w:rFonts w:ascii="Times New Roman" w:eastAsia="Times New Roman" w:hAnsi="Times New Roman" w:cs="Times New Roman"/>
          <w:bCs/>
          <w:sz w:val="24"/>
          <w:szCs w:val="24"/>
          <w:lang w:eastAsia="ru-RU"/>
        </w:rPr>
        <w:t>.</w:t>
      </w:r>
      <w:proofErr w:type="spellStart"/>
      <w:r w:rsidR="005C2A21" w:rsidRPr="002968F2">
        <w:rPr>
          <w:rStyle w:val="ac"/>
          <w:rFonts w:ascii="Times New Roman" w:eastAsia="Times New Roman" w:hAnsi="Times New Roman" w:cs="Times New Roman"/>
          <w:bCs/>
          <w:sz w:val="24"/>
          <w:szCs w:val="24"/>
          <w:lang w:val="en-US" w:eastAsia="ru-RU"/>
        </w:rPr>
        <w:t>ru</w:t>
      </w:r>
      <w:proofErr w:type="spellEnd"/>
      <w:r w:rsidR="005C2A21" w:rsidRPr="002968F2">
        <w:rPr>
          <w:rStyle w:val="ac"/>
          <w:rFonts w:ascii="Times New Roman" w:eastAsia="Times New Roman" w:hAnsi="Times New Roman" w:cs="Times New Roman"/>
          <w:bCs/>
          <w:sz w:val="24"/>
          <w:szCs w:val="24"/>
          <w:lang w:eastAsia="ru-RU"/>
        </w:rPr>
        <w:t>/</w:t>
      </w:r>
      <w:r w:rsidR="005C2A21">
        <w:rPr>
          <w:rFonts w:ascii="Times New Roman" w:eastAsia="Times New Roman" w:hAnsi="Times New Roman" w:cs="Times New Roman"/>
          <w:bCs/>
          <w:sz w:val="24"/>
          <w:szCs w:val="24"/>
          <w:u w:val="single"/>
          <w:lang w:val="en-US" w:eastAsia="ru-RU"/>
        </w:rPr>
        <w:fldChar w:fldCharType="end"/>
      </w:r>
      <w:r w:rsidRPr="00394896">
        <w:rPr>
          <w:rFonts w:ascii="Times New Roman" w:eastAsia="Times New Roman" w:hAnsi="Times New Roman" w:cs="Times New Roman"/>
          <w:sz w:val="24"/>
          <w:szCs w:val="24"/>
          <w:lang w:eastAsia="ru-RU"/>
        </w:rPr>
        <w:t>.</w:t>
      </w:r>
    </w:p>
    <w:p w14:paraId="3D97B775" w14:textId="77777777" w:rsidR="005C2A21" w:rsidRDefault="005C2A21" w:rsidP="005C2A21">
      <w:pPr>
        <w:tabs>
          <w:tab w:val="left" w:pos="142"/>
        </w:tabs>
        <w:spacing w:after="0" w:line="240" w:lineRule="auto"/>
        <w:jc w:val="both"/>
        <w:rPr>
          <w:rFonts w:ascii="Times New Roman" w:eastAsia="Times New Roman" w:hAnsi="Times New Roman" w:cs="Times New Roman"/>
          <w:sz w:val="24"/>
          <w:szCs w:val="24"/>
          <w:lang w:eastAsia="ru-RU"/>
        </w:rPr>
      </w:pPr>
    </w:p>
    <w:p w14:paraId="5BCA2E98" w14:textId="77777777" w:rsidR="005C2A21" w:rsidRDefault="00394896" w:rsidP="005C2A21">
      <w:pPr>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lastRenderedPageBreak/>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8"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67C04455" w14:textId="77777777" w:rsidR="005C2A21" w:rsidRDefault="005C2A21" w:rsidP="005C2A21">
      <w:pPr>
        <w:tabs>
          <w:tab w:val="left" w:pos="142"/>
        </w:tabs>
        <w:spacing w:after="0" w:line="240" w:lineRule="auto"/>
        <w:jc w:val="both"/>
        <w:rPr>
          <w:rFonts w:ascii="Times New Roman" w:eastAsia="Times New Roman" w:hAnsi="Times New Roman" w:cs="Times New Roman"/>
          <w:sz w:val="24"/>
          <w:szCs w:val="24"/>
          <w:lang w:eastAsia="ru-RU"/>
        </w:rPr>
      </w:pPr>
    </w:p>
    <w:p w14:paraId="35F8E931" w14:textId="56BC256F" w:rsidR="00394896" w:rsidRDefault="00394896" w:rsidP="007B6752">
      <w:pPr>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Дата заключения договора реализации прав (требований) с Покупателем</w:t>
      </w:r>
      <w:r w:rsidRPr="00394896">
        <w:rPr>
          <w:rFonts w:ascii="Times New Roman" w:eastAsia="Times New Roman" w:hAnsi="Times New Roman" w:cs="Times New Roman"/>
          <w:sz w:val="24"/>
          <w:szCs w:val="24"/>
          <w:lang w:eastAsia="ru-RU"/>
        </w:rPr>
        <w:t xml:space="preserve"> –</w:t>
      </w:r>
      <w:r w:rsidR="00DF4A09">
        <w:rPr>
          <w:rFonts w:ascii="Times New Roman" w:eastAsia="Times New Roman" w:hAnsi="Times New Roman" w:cs="Times New Roman"/>
          <w:sz w:val="24"/>
          <w:szCs w:val="24"/>
          <w:lang w:eastAsia="ru-RU"/>
        </w:rPr>
        <w:t>не позднее 02.05</w:t>
      </w:r>
      <w:r w:rsidR="00DD49EF" w:rsidRPr="00DD49EF">
        <w:rPr>
          <w:rFonts w:ascii="Times New Roman" w:eastAsia="Times New Roman" w:hAnsi="Times New Roman" w:cs="Times New Roman"/>
          <w:sz w:val="24"/>
          <w:szCs w:val="24"/>
          <w:lang w:eastAsia="ru-RU"/>
        </w:rPr>
        <w:t>.2023.</w:t>
      </w:r>
    </w:p>
    <w:p w14:paraId="00A1ED36" w14:textId="77777777" w:rsidR="007B6752" w:rsidRPr="00394896" w:rsidRDefault="007B6752" w:rsidP="007B6752">
      <w:pPr>
        <w:tabs>
          <w:tab w:val="left" w:pos="142"/>
        </w:tabs>
        <w:spacing w:after="0" w:line="240" w:lineRule="auto"/>
        <w:jc w:val="both"/>
        <w:rPr>
          <w:rFonts w:ascii="Times New Roman" w:eastAsia="Times New Roman" w:hAnsi="Times New Roman" w:cs="Times New Roman"/>
          <w:b/>
          <w:sz w:val="24"/>
          <w:szCs w:val="24"/>
          <w:lang w:eastAsia="ru-RU"/>
        </w:rPr>
      </w:pPr>
    </w:p>
    <w:p w14:paraId="2916CFD3" w14:textId="03DBC93D" w:rsidR="00394896" w:rsidRPr="00394896" w:rsidRDefault="00394896" w:rsidP="00394896">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Срок оплаты по договору реализации прав (требований) </w:t>
      </w:r>
      <w:r w:rsidRPr="00394896">
        <w:rPr>
          <w:rFonts w:ascii="Times New Roman" w:eastAsia="Times New Roman" w:hAnsi="Times New Roman" w:cs="Times New Roman"/>
          <w:sz w:val="24"/>
          <w:szCs w:val="24"/>
          <w:lang w:eastAsia="ru-RU"/>
        </w:rPr>
        <w:t xml:space="preserve">– </w:t>
      </w:r>
      <w:r w:rsidR="007B6752" w:rsidRPr="007B6752">
        <w:rPr>
          <w:rFonts w:ascii="Times New Roman" w:eastAsia="Times New Roman" w:hAnsi="Times New Roman" w:cs="Times New Roman"/>
          <w:sz w:val="24"/>
          <w:szCs w:val="24"/>
          <w:lang w:eastAsia="ru-RU"/>
        </w:rPr>
        <w:t xml:space="preserve">в течение </w:t>
      </w:r>
      <w:r w:rsidR="00DD49EF">
        <w:rPr>
          <w:rFonts w:ascii="Times New Roman" w:eastAsia="Times New Roman" w:hAnsi="Times New Roman" w:cs="Times New Roman"/>
          <w:sz w:val="24"/>
          <w:szCs w:val="24"/>
          <w:lang w:eastAsia="ru-RU"/>
        </w:rPr>
        <w:t>5</w:t>
      </w:r>
      <w:r w:rsidR="007B6752" w:rsidRPr="007B6752">
        <w:rPr>
          <w:rFonts w:ascii="Times New Roman" w:eastAsia="Times New Roman" w:hAnsi="Times New Roman" w:cs="Times New Roman"/>
          <w:sz w:val="24"/>
          <w:szCs w:val="24"/>
          <w:lang w:eastAsia="ru-RU"/>
        </w:rPr>
        <w:t xml:space="preserve"> (</w:t>
      </w:r>
      <w:r w:rsidR="00DD49EF">
        <w:rPr>
          <w:rFonts w:ascii="Times New Roman" w:eastAsia="Times New Roman" w:hAnsi="Times New Roman" w:cs="Times New Roman"/>
          <w:sz w:val="24"/>
          <w:szCs w:val="24"/>
          <w:lang w:eastAsia="ru-RU"/>
        </w:rPr>
        <w:t>пяти</w:t>
      </w:r>
      <w:r w:rsidR="007B6752" w:rsidRPr="007B6752">
        <w:rPr>
          <w:rFonts w:ascii="Times New Roman" w:eastAsia="Times New Roman" w:hAnsi="Times New Roman" w:cs="Times New Roman"/>
          <w:sz w:val="24"/>
          <w:szCs w:val="24"/>
          <w:lang w:eastAsia="ru-RU"/>
        </w:rPr>
        <w:t>) рабочих дней со дня</w:t>
      </w:r>
      <w:r w:rsidR="00473B90" w:rsidRPr="00473B90">
        <w:rPr>
          <w:rFonts w:ascii="Times New Roman" w:eastAsia="Times New Roman" w:hAnsi="Times New Roman" w:cs="Times New Roman"/>
          <w:sz w:val="24"/>
          <w:szCs w:val="24"/>
          <w:lang w:eastAsia="ru-RU"/>
        </w:rPr>
        <w:t>, следующего за датой заключения Договора</w:t>
      </w:r>
      <w:r w:rsidR="00CA4D3D" w:rsidRPr="00CA4D3D">
        <w:rPr>
          <w:rFonts w:ascii="Times New Roman" w:eastAsia="Times New Roman" w:hAnsi="Times New Roman" w:cs="Times New Roman"/>
          <w:sz w:val="24"/>
          <w:szCs w:val="24"/>
          <w:lang w:eastAsia="ru-RU"/>
        </w:rPr>
        <w:t>, 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Новым кредитором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6B2F8F04" w14:textId="77777777" w:rsidR="00394896" w:rsidRPr="00394896" w:rsidRDefault="00394896" w:rsidP="00394896">
      <w:pPr>
        <w:spacing w:after="0" w:line="240" w:lineRule="auto"/>
        <w:rPr>
          <w:rFonts w:ascii="Times New Roman" w:eastAsia="Times New Roman" w:hAnsi="Times New Roman" w:cs="Times New Roman"/>
          <w:b/>
          <w:bCs/>
          <w:color w:val="FF0000"/>
          <w:sz w:val="24"/>
          <w:szCs w:val="24"/>
          <w:lang w:eastAsia="ru-RU"/>
        </w:rPr>
      </w:pPr>
    </w:p>
    <w:p w14:paraId="1A8E8397" w14:textId="77777777" w:rsidR="00394896" w:rsidRPr="00394896" w:rsidRDefault="00394896" w:rsidP="00394896">
      <w:pPr>
        <w:keepNext/>
        <w:keepLines/>
        <w:spacing w:after="0" w:line="240" w:lineRule="auto"/>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Описание объекта продажи:</w:t>
      </w:r>
    </w:p>
    <w:p w14:paraId="685B0A80" w14:textId="77777777" w:rsidR="00394896" w:rsidRPr="00394896" w:rsidRDefault="00394896" w:rsidP="00394896">
      <w:pPr>
        <w:keepNext/>
        <w:keepLines/>
        <w:spacing w:after="0" w:line="240" w:lineRule="auto"/>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Продажа осуществляется единым лотом</w:t>
      </w:r>
    </w:p>
    <w:p w14:paraId="07AEB7C1" w14:textId="77777777" w:rsidR="00394896" w:rsidRDefault="00394896" w:rsidP="00394896">
      <w:pPr>
        <w:keepNext/>
        <w:keepLines/>
        <w:spacing w:after="0" w:line="240" w:lineRule="auto"/>
        <w:rPr>
          <w:rFonts w:ascii="Times New Roman" w:eastAsia="Times New Roman" w:hAnsi="Times New Roman" w:cs="Times New Roman"/>
          <w:color w:val="FF0000"/>
          <w:sz w:val="24"/>
          <w:szCs w:val="24"/>
          <w:lang w:eastAsia="ru-RU"/>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843"/>
        <w:gridCol w:w="1701"/>
        <w:gridCol w:w="4394"/>
        <w:gridCol w:w="1462"/>
      </w:tblGrid>
      <w:tr w:rsidR="00FE4F45" w:rsidRPr="00F373F2" w14:paraId="784DC8A5" w14:textId="77777777" w:rsidTr="009906E9">
        <w:trPr>
          <w:trHeight w:val="422"/>
          <w:jc w:val="center"/>
        </w:trPr>
        <w:tc>
          <w:tcPr>
            <w:tcW w:w="470" w:type="dxa"/>
            <w:tcBorders>
              <w:top w:val="single" w:sz="4" w:space="0" w:color="auto"/>
              <w:left w:val="single" w:sz="4" w:space="0" w:color="auto"/>
              <w:bottom w:val="single" w:sz="4" w:space="0" w:color="auto"/>
              <w:right w:val="single" w:sz="4" w:space="0" w:color="auto"/>
            </w:tcBorders>
            <w:vAlign w:val="center"/>
          </w:tcPr>
          <w:p w14:paraId="54CC2621" w14:textId="77777777" w:rsidR="00FE4F45" w:rsidRPr="00F373F2" w:rsidRDefault="00FE4F45" w:rsidP="00E56ECA">
            <w:pPr>
              <w:spacing w:after="0" w:line="240" w:lineRule="auto"/>
              <w:ind w:left="-115" w:right="-106"/>
              <w:jc w:val="center"/>
              <w:rPr>
                <w:rFonts w:ascii="Times New Roman" w:eastAsia="Times New Roman" w:hAnsi="Times New Roman" w:cs="Times New Roman"/>
                <w:sz w:val="18"/>
                <w:szCs w:val="18"/>
                <w:lang w:eastAsia="ru-RU"/>
              </w:rPr>
            </w:pPr>
            <w:r w:rsidRPr="00F373F2">
              <w:rPr>
                <w:rFonts w:ascii="Times New Roman" w:eastAsia="Times New Roman" w:hAnsi="Times New Roman" w:cs="Times New Roman"/>
                <w:sz w:val="18"/>
                <w:szCs w:val="18"/>
                <w:lang w:eastAsia="ru-RU"/>
              </w:rPr>
              <w:t>№ лота</w:t>
            </w:r>
          </w:p>
        </w:tc>
        <w:tc>
          <w:tcPr>
            <w:tcW w:w="1843" w:type="dxa"/>
            <w:tcBorders>
              <w:top w:val="single" w:sz="4" w:space="0" w:color="auto"/>
              <w:left w:val="single" w:sz="4" w:space="0" w:color="auto"/>
              <w:bottom w:val="single" w:sz="4" w:space="0" w:color="auto"/>
              <w:right w:val="single" w:sz="4" w:space="0" w:color="auto"/>
            </w:tcBorders>
            <w:vAlign w:val="center"/>
          </w:tcPr>
          <w:p w14:paraId="36DF909D" w14:textId="77777777" w:rsidR="00FE4F45" w:rsidRPr="00F373F2" w:rsidRDefault="00FE4F45" w:rsidP="00E56ECA">
            <w:pPr>
              <w:spacing w:after="0" w:line="240" w:lineRule="auto"/>
              <w:jc w:val="center"/>
              <w:rPr>
                <w:rFonts w:ascii="Times New Roman" w:eastAsia="Times New Roman" w:hAnsi="Times New Roman" w:cs="Times New Roman"/>
                <w:sz w:val="18"/>
                <w:szCs w:val="18"/>
                <w:lang w:eastAsia="ru-RU"/>
              </w:rPr>
            </w:pPr>
            <w:r w:rsidRPr="00F373F2">
              <w:rPr>
                <w:rFonts w:ascii="Times New Roman" w:eastAsia="Times New Roman" w:hAnsi="Times New Roman" w:cs="Times New Roman"/>
                <w:sz w:val="18"/>
                <w:szCs w:val="18"/>
                <w:lang w:eastAsia="ru-RU"/>
              </w:rPr>
              <w:t>Наименование и средства идентификации объекта</w:t>
            </w:r>
          </w:p>
        </w:tc>
        <w:tc>
          <w:tcPr>
            <w:tcW w:w="1701" w:type="dxa"/>
            <w:tcBorders>
              <w:top w:val="single" w:sz="4" w:space="0" w:color="auto"/>
              <w:left w:val="single" w:sz="4" w:space="0" w:color="auto"/>
              <w:bottom w:val="single" w:sz="4" w:space="0" w:color="auto"/>
              <w:right w:val="single" w:sz="4" w:space="0" w:color="auto"/>
            </w:tcBorders>
            <w:vAlign w:val="center"/>
          </w:tcPr>
          <w:p w14:paraId="664098A4" w14:textId="69F7A754" w:rsidR="00AE27F9" w:rsidRPr="00F373F2" w:rsidRDefault="00FE4F45" w:rsidP="00AE27F9">
            <w:pPr>
              <w:spacing w:after="0" w:line="240" w:lineRule="auto"/>
              <w:jc w:val="center"/>
              <w:rPr>
                <w:rFonts w:ascii="Times New Roman" w:eastAsia="Times New Roman" w:hAnsi="Times New Roman" w:cs="Times New Roman"/>
                <w:sz w:val="18"/>
                <w:szCs w:val="18"/>
              </w:rPr>
            </w:pPr>
            <w:r w:rsidRPr="00F373F2">
              <w:rPr>
                <w:rFonts w:ascii="Times New Roman" w:eastAsia="Times New Roman" w:hAnsi="Times New Roman" w:cs="Times New Roman"/>
                <w:sz w:val="18"/>
                <w:szCs w:val="18"/>
                <w:lang w:eastAsia="ru-RU"/>
              </w:rPr>
              <w:t>Начальная цена реализации объекта, руб.</w:t>
            </w:r>
            <w:r w:rsidR="00AE27F9" w:rsidRPr="00F373F2">
              <w:rPr>
                <w:rFonts w:ascii="Times New Roman" w:eastAsia="Times New Roman" w:hAnsi="Times New Roman" w:cs="Times New Roman"/>
                <w:sz w:val="18"/>
                <w:szCs w:val="18"/>
              </w:rPr>
              <w:t xml:space="preserve"> в</w:t>
            </w:r>
          </w:p>
          <w:p w14:paraId="39BB9B98" w14:textId="572CBA65" w:rsidR="00FE4F45" w:rsidRPr="00F373F2" w:rsidRDefault="00AE27F9" w:rsidP="00AE27F9">
            <w:pPr>
              <w:spacing w:after="0" w:line="240" w:lineRule="auto"/>
              <w:ind w:left="-104" w:right="-107"/>
              <w:jc w:val="center"/>
              <w:rPr>
                <w:rFonts w:ascii="Times New Roman" w:eastAsia="Times New Roman" w:hAnsi="Times New Roman" w:cs="Times New Roman"/>
                <w:sz w:val="18"/>
                <w:szCs w:val="18"/>
                <w:lang w:eastAsia="ru-RU"/>
              </w:rPr>
            </w:pPr>
            <w:r w:rsidRPr="00F373F2">
              <w:rPr>
                <w:rFonts w:ascii="Times New Roman" w:eastAsia="Times New Roman" w:hAnsi="Times New Roman" w:cs="Times New Roman"/>
                <w:sz w:val="18"/>
                <w:szCs w:val="18"/>
              </w:rPr>
              <w:t>т.ч. НДС, руб.</w:t>
            </w:r>
          </w:p>
        </w:tc>
        <w:tc>
          <w:tcPr>
            <w:tcW w:w="4394" w:type="dxa"/>
            <w:tcBorders>
              <w:top w:val="single" w:sz="4" w:space="0" w:color="auto"/>
              <w:left w:val="single" w:sz="4" w:space="0" w:color="auto"/>
              <w:bottom w:val="single" w:sz="4" w:space="0" w:color="auto"/>
              <w:right w:val="single" w:sz="4" w:space="0" w:color="auto"/>
            </w:tcBorders>
            <w:vAlign w:val="center"/>
          </w:tcPr>
          <w:p w14:paraId="6D4CF7C6" w14:textId="6D99359C" w:rsidR="00FE4F45" w:rsidRPr="00F373F2" w:rsidRDefault="00FE4F45" w:rsidP="00FE4F45">
            <w:pPr>
              <w:spacing w:after="0" w:line="240" w:lineRule="auto"/>
              <w:ind w:left="-108" w:right="-103"/>
              <w:jc w:val="center"/>
              <w:rPr>
                <w:rFonts w:ascii="Times New Roman" w:eastAsia="Times New Roman" w:hAnsi="Times New Roman" w:cs="Times New Roman"/>
                <w:sz w:val="18"/>
                <w:szCs w:val="18"/>
                <w:highlight w:val="yellow"/>
                <w:lang w:eastAsia="ru-RU"/>
              </w:rPr>
            </w:pPr>
            <w:r w:rsidRPr="00F373F2">
              <w:rPr>
                <w:rFonts w:ascii="Times New Roman" w:eastAsia="Times New Roman" w:hAnsi="Times New Roman" w:cs="Times New Roman"/>
                <w:sz w:val="18"/>
                <w:szCs w:val="18"/>
                <w:lang w:eastAsia="ru-RU"/>
              </w:rPr>
              <w:t>Сведения о правоустанавливающих документах</w:t>
            </w:r>
          </w:p>
        </w:tc>
        <w:tc>
          <w:tcPr>
            <w:tcW w:w="1462" w:type="dxa"/>
            <w:tcBorders>
              <w:top w:val="single" w:sz="4" w:space="0" w:color="auto"/>
              <w:left w:val="single" w:sz="4" w:space="0" w:color="auto"/>
              <w:bottom w:val="single" w:sz="4" w:space="0" w:color="auto"/>
              <w:right w:val="single" w:sz="4" w:space="0" w:color="auto"/>
            </w:tcBorders>
            <w:vAlign w:val="center"/>
          </w:tcPr>
          <w:p w14:paraId="38FDB677" w14:textId="77777777" w:rsidR="00FE4F45" w:rsidRPr="00F373F2" w:rsidRDefault="00FE4F45" w:rsidP="00E56ECA">
            <w:pPr>
              <w:spacing w:after="0" w:line="240" w:lineRule="auto"/>
              <w:ind w:left="-104" w:right="-103"/>
              <w:jc w:val="center"/>
              <w:rPr>
                <w:rFonts w:ascii="Times New Roman" w:eastAsia="Times New Roman" w:hAnsi="Times New Roman" w:cs="Times New Roman"/>
                <w:sz w:val="18"/>
                <w:szCs w:val="18"/>
                <w:lang w:eastAsia="ru-RU"/>
              </w:rPr>
            </w:pPr>
            <w:r w:rsidRPr="00F373F2">
              <w:rPr>
                <w:rFonts w:ascii="Times New Roman" w:eastAsia="Times New Roman" w:hAnsi="Times New Roman" w:cs="Times New Roman"/>
                <w:sz w:val="18"/>
                <w:szCs w:val="18"/>
                <w:lang w:eastAsia="ru-RU"/>
              </w:rPr>
              <w:t>Сведения об обременениях третьих лиц</w:t>
            </w:r>
          </w:p>
        </w:tc>
      </w:tr>
      <w:tr w:rsidR="00F373F2" w:rsidRPr="00F373F2" w14:paraId="4D136F0E" w14:textId="77777777" w:rsidTr="009906E9">
        <w:trPr>
          <w:jc w:val="center"/>
        </w:trPr>
        <w:tc>
          <w:tcPr>
            <w:tcW w:w="470" w:type="dxa"/>
            <w:tcBorders>
              <w:top w:val="single" w:sz="4" w:space="0" w:color="auto"/>
              <w:left w:val="single" w:sz="4" w:space="0" w:color="auto"/>
              <w:bottom w:val="single" w:sz="4" w:space="0" w:color="auto"/>
              <w:right w:val="single" w:sz="4" w:space="0" w:color="auto"/>
            </w:tcBorders>
          </w:tcPr>
          <w:p w14:paraId="5B1764D7" w14:textId="0CD47D0D" w:rsidR="00F373F2" w:rsidRPr="00F373F2" w:rsidRDefault="00F373F2" w:rsidP="00FE4F45">
            <w:pPr>
              <w:spacing w:after="0" w:line="240" w:lineRule="auto"/>
              <w:rPr>
                <w:rFonts w:ascii="Times New Roman" w:eastAsia="Times New Roman" w:hAnsi="Times New Roman" w:cs="Times New Roman"/>
                <w:sz w:val="18"/>
                <w:szCs w:val="18"/>
                <w:lang w:val="en-US" w:eastAsia="ru-RU"/>
              </w:rPr>
            </w:pPr>
            <w:r w:rsidRPr="00F373F2">
              <w:rPr>
                <w:rFonts w:ascii="Times New Roman" w:eastAsia="Times New Roman" w:hAnsi="Times New Roman" w:cs="Times New Roman"/>
                <w:sz w:val="18"/>
                <w:szCs w:val="18"/>
              </w:rPr>
              <w:t>1</w:t>
            </w:r>
          </w:p>
        </w:tc>
        <w:tc>
          <w:tcPr>
            <w:tcW w:w="1843" w:type="dxa"/>
            <w:tcBorders>
              <w:top w:val="single" w:sz="4" w:space="0" w:color="auto"/>
              <w:left w:val="single" w:sz="4" w:space="0" w:color="auto"/>
              <w:bottom w:val="single" w:sz="4" w:space="0" w:color="auto"/>
              <w:right w:val="single" w:sz="4" w:space="0" w:color="auto"/>
            </w:tcBorders>
            <w:vAlign w:val="center"/>
          </w:tcPr>
          <w:p w14:paraId="0DA13964" w14:textId="7428FB89" w:rsidR="00F373F2" w:rsidRPr="007C0930" w:rsidRDefault="009906E9" w:rsidP="009906E9">
            <w:pPr>
              <w:spacing w:after="0" w:line="240" w:lineRule="auto"/>
              <w:rPr>
                <w:rFonts w:ascii="Times New Roman" w:eastAsia="Times New Roman" w:hAnsi="Times New Roman" w:cs="Times New Roman"/>
                <w:sz w:val="18"/>
                <w:szCs w:val="18"/>
                <w:lang w:eastAsia="ru-RU"/>
              </w:rPr>
            </w:pPr>
            <w:r w:rsidRPr="009906E9">
              <w:rPr>
                <w:rFonts w:ascii="Times New Roman" w:hAnsi="Times New Roman" w:cs="Times New Roman"/>
                <w:spacing w:val="-5"/>
                <w:sz w:val="20"/>
                <w:szCs w:val="20"/>
                <w:lang w:eastAsia="ru-RU"/>
              </w:rPr>
              <w:t>Права (требования)     АО «Россельхозбанк» по обязательствам заемщиков     ОАО «Остроговицы» (ИНН 4717007455) и   ОАО «Ударник» (ИНН 4717007462)</w:t>
            </w:r>
          </w:p>
        </w:tc>
        <w:tc>
          <w:tcPr>
            <w:tcW w:w="1701" w:type="dxa"/>
            <w:tcBorders>
              <w:top w:val="single" w:sz="4" w:space="0" w:color="auto"/>
              <w:left w:val="single" w:sz="4" w:space="0" w:color="auto"/>
              <w:bottom w:val="single" w:sz="4" w:space="0" w:color="auto"/>
              <w:right w:val="single" w:sz="4" w:space="0" w:color="auto"/>
            </w:tcBorders>
          </w:tcPr>
          <w:p w14:paraId="539110FB" w14:textId="4120C3B3" w:rsidR="00F373F2" w:rsidRPr="009906E9" w:rsidRDefault="009906E9" w:rsidP="009906E9">
            <w:pPr>
              <w:widowControl w:val="0"/>
              <w:jc w:val="center"/>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120 000 000 руб.</w:t>
            </w:r>
          </w:p>
        </w:tc>
        <w:tc>
          <w:tcPr>
            <w:tcW w:w="4394" w:type="dxa"/>
            <w:tcBorders>
              <w:top w:val="single" w:sz="4" w:space="0" w:color="auto"/>
              <w:left w:val="single" w:sz="4" w:space="0" w:color="auto"/>
              <w:bottom w:val="single" w:sz="4" w:space="0" w:color="auto"/>
              <w:right w:val="single" w:sz="4" w:space="0" w:color="auto"/>
            </w:tcBorders>
          </w:tcPr>
          <w:p w14:paraId="11BB7AF7"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1. Договор об открытии кредитной линии от 24.05.2006 №063500/0181, заключен с                      ОАО «Остроговицы» (с учетом доп. соглашений);</w:t>
            </w:r>
          </w:p>
          <w:p w14:paraId="60691352"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2. Договор об открытии кредитной линии от 28.07.2006 №063500/0368, заключен с          ОАО «Остроговицы» (с учетом доп. соглашений);</w:t>
            </w:r>
          </w:p>
          <w:p w14:paraId="3A171678"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2.1. Договор о залоге транспортных средств от 28.07.2006 №063500/0368-4/1, заключен с ОАО «Остроговицы» (с учетом доп. соглашений);</w:t>
            </w:r>
          </w:p>
          <w:p w14:paraId="22C5BFBB"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2.2. Договор о залоге оборудования от 28.07.2006 №063500/0368-5/1, заключен с                                         ОАО «Остроговицы» (с учетом доп. соглашений);</w:t>
            </w:r>
          </w:p>
          <w:p w14:paraId="17591D03"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2.3. Договор об ипотеке (залоге недвижимости) от 15.04.2010 №063500/0368-7.2, заключен с ОАО «Остроговицы» (с учетом доп. соглашений);</w:t>
            </w:r>
          </w:p>
          <w:p w14:paraId="50BAB8C8"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2.4. Договор поручительства юридического лица от 25.12.2006 №063500/0368-8, заключенный с ООО «Фаэтон-Аэро» (с учетом доп. соглашений);</w:t>
            </w:r>
          </w:p>
          <w:p w14:paraId="264FAF71"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2.5. Договор поручительства физического лица от 28.07.2006 №063500/0368-9, заключен со Снопоком Сергеем Ивановичем (с учетом доп. соглашений);</w:t>
            </w:r>
          </w:p>
          <w:p w14:paraId="5A0A5346"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3. Кредитный договор от 02.12.2008 №083500/0076, заключен с                                     ОАО «Остроговицы» (с учетом доп. соглашений);</w:t>
            </w:r>
          </w:p>
          <w:p w14:paraId="59297A5F"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3.1. Договор поручительства юридического лица от 02.12.2008 №083500/0076-8, заключен с ООО «Фаэтон-Аэро» (с учетом доп. соглашений);</w:t>
            </w:r>
          </w:p>
          <w:p w14:paraId="27487577"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4. Договор об открытии кредитной линии от 28.07.2006 №063500/0367, заключен с          ОАО «Ударник» (с учетом доп. соглашений);</w:t>
            </w:r>
          </w:p>
          <w:p w14:paraId="21CF1FBD"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4.1. Договор о залоге транспортных средств от 28.07.2006 №063500/0367-4, заключен с ОАО «Ударник» (с учетом доп. соглашений);</w:t>
            </w:r>
          </w:p>
          <w:p w14:paraId="22015068"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4.2. Договор о залоге оборудования от 28.07.2006 №063500/0367-5, заключен с                      ОАО «Ударник» (с учетом доп. соглашений);</w:t>
            </w:r>
          </w:p>
          <w:p w14:paraId="277668D8"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lastRenderedPageBreak/>
              <w:t>4.3. Договор о залоге оборудования от 25.07.2007 №063500/0367-5/1, заключен с                                         ОАО «Остроговицы» (с учетом доп. соглашений);</w:t>
            </w:r>
          </w:p>
          <w:p w14:paraId="04A0EFC1"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4.4. Договор об ипотеке (залоге) земельных участков от 15.04.2010 №063500/0367-7.10/1, заключен с ОАО «Ударник» (с учетом доп. соглашений);</w:t>
            </w:r>
          </w:p>
          <w:p w14:paraId="2D1A64F4"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4.5. Договор залога оборудования от 25.07.2007 №063500/0367-5/1, заключен с                                         ОАО «Остроговицы» (с учетом доп. соглашений);</w:t>
            </w:r>
          </w:p>
          <w:p w14:paraId="689FB410"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4.6. Договор поручительства юридического лица от 25.12.2006 №063500/0367-8, заключен с ООО «Фаэтон-Аэро» (с учетом доп. соглашений);</w:t>
            </w:r>
          </w:p>
          <w:p w14:paraId="51CBB855"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4.7. Договор поручительства физического лица от 28.07.2006 №063500/0367-9, заключен со Снопоком Сергеем Ивановичем (с учетом доп. соглашений);</w:t>
            </w:r>
          </w:p>
          <w:p w14:paraId="0F6B6BA6"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5. Договор об открытии кредитной линии от 29.10.2007 №073500/0128, заключен с                   ОАО «Ударник» (с учетом доп. соглашений);</w:t>
            </w:r>
          </w:p>
          <w:p w14:paraId="270D7FD2"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5.1. Договор об ипотеке (залоге) земельного участка из состава земель сельскохозяйственного назначения от 29.10.2007 №073500/0128-7.10/1, заключен с ОАО «Остроговицы» (с учетом доп. соглашений);</w:t>
            </w:r>
          </w:p>
          <w:p w14:paraId="4BED5DD3"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5.2. Договор об ипотеке (залоге) земельного участка из состава земель сельскохозяйственного назначения от 29.10.2007 №073500/0128-7.10/2, заключен с ОАО «Остроговицы» (с учетом доп. соглашений);</w:t>
            </w:r>
          </w:p>
          <w:p w14:paraId="6C354CE1"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5.3. Договор поручительства юридического лица от 29.10.2007 №073500/0128-8/1, заключен с ООО «Фаэтон-Аэро» (с учетом доп. соглашений);</w:t>
            </w:r>
          </w:p>
          <w:p w14:paraId="53D33CC9" w14:textId="77777777" w:rsidR="009906E9" w:rsidRPr="009906E9" w:rsidRDefault="009906E9" w:rsidP="009906E9">
            <w:pPr>
              <w:tabs>
                <w:tab w:val="left" w:pos="314"/>
                <w:tab w:val="left" w:pos="426"/>
              </w:tabs>
              <w:contextualSpacing/>
              <w:jc w:val="both"/>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5.4. Договор поручительства физического лица от 29.10.2007 №073500/0128-9, заключен со Снопоком Сергеем Ивановичем (с учетом доп. соглашений);</w:t>
            </w:r>
          </w:p>
          <w:p w14:paraId="69CFDE55"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6. Решение Арбитражного суда г. Санкт-Петербурга и Ленинградской области от 17.07.2013 по делу №А56-20249/2011 о признании ОАО «Остроговицы» банкротом, открытии конкурсного производства;</w:t>
            </w:r>
          </w:p>
          <w:p w14:paraId="6691519F"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7. Определение Арбитражного суда г. Санкт-Петербурга и Ленинградской области от 01.03.2012 по делу №А56-20249/2011 о включении требований Банка в третью очередь реестра требований кредиторов             ОАО «Остроговицы»;</w:t>
            </w:r>
          </w:p>
          <w:p w14:paraId="6FF52C6E"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8. Решение Арбитражного суда г. Санкт-Петербурга и Ленинградской области от 06.09.2013 по делу №А56-51652/2012 о признании ОАО «Ударник» банкротом, открытии конкурсного производства;</w:t>
            </w:r>
          </w:p>
          <w:p w14:paraId="2BB678D7"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9. Определение Арбитражного суда г. Санкт-Петербурга и Ленинградской области от 08.08.2013 по делу №А56-51652/2012 о включении требований Банка в третью очередь реестра требований кредиторов        ОАО «Ударник»;</w:t>
            </w:r>
          </w:p>
          <w:p w14:paraId="124693C5"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 xml:space="preserve">10. Решение Арбитражного суда г. Санкт-Петербурга и Ленинградской области от 22.06.2011 по делу №А56-30457/2009 о признании ООО «Фаэтон-Аэро» банкротом, открытии конкурсного </w:t>
            </w:r>
            <w:r w:rsidRPr="009906E9">
              <w:rPr>
                <w:rFonts w:eastAsiaTheme="minorHAnsi"/>
                <w:spacing w:val="-5"/>
                <w:sz w:val="20"/>
                <w:szCs w:val="20"/>
              </w:rPr>
              <w:lastRenderedPageBreak/>
              <w:t>производства;</w:t>
            </w:r>
          </w:p>
          <w:p w14:paraId="389FA0DE"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 xml:space="preserve">11. Определение Арбитражного суда </w:t>
            </w:r>
            <w:proofErr w:type="spellStart"/>
            <w:r w:rsidRPr="009906E9">
              <w:rPr>
                <w:rFonts w:eastAsiaTheme="minorHAnsi"/>
                <w:spacing w:val="-5"/>
                <w:sz w:val="20"/>
                <w:szCs w:val="20"/>
              </w:rPr>
              <w:t>г.Санкт</w:t>
            </w:r>
            <w:proofErr w:type="spellEnd"/>
            <w:r w:rsidRPr="009906E9">
              <w:rPr>
                <w:rFonts w:eastAsiaTheme="minorHAnsi"/>
                <w:spacing w:val="-5"/>
                <w:sz w:val="20"/>
                <w:szCs w:val="20"/>
              </w:rPr>
              <w:t>-Петербурга и Ленинградской области от 15.04.2011 по делу №А56-30457/2009/з38 о включении требований Банка в третью очередь реестра требований кредиторов ООО «Фаэтон-Аэро»;</w:t>
            </w:r>
          </w:p>
          <w:p w14:paraId="5EEB363E"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 xml:space="preserve">12. Определение Арбитражного суда </w:t>
            </w:r>
            <w:proofErr w:type="spellStart"/>
            <w:r w:rsidRPr="009906E9">
              <w:rPr>
                <w:rFonts w:eastAsiaTheme="minorHAnsi"/>
                <w:spacing w:val="-5"/>
                <w:sz w:val="20"/>
                <w:szCs w:val="20"/>
              </w:rPr>
              <w:t>г.Санкт</w:t>
            </w:r>
            <w:proofErr w:type="spellEnd"/>
            <w:r w:rsidRPr="009906E9">
              <w:rPr>
                <w:rFonts w:eastAsiaTheme="minorHAnsi"/>
                <w:spacing w:val="-5"/>
                <w:sz w:val="20"/>
                <w:szCs w:val="20"/>
              </w:rPr>
              <w:t>-Петербурга и Ленинградской области от 15.04.2011 по делу №А56-30457/2009/з38.1 о включении требований Банка в третью очередь реестра требований кредиторов           ООО «Фаэтон-Аэро»;</w:t>
            </w:r>
          </w:p>
          <w:p w14:paraId="008CE150"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 xml:space="preserve">13. Определение Арбитражного суда </w:t>
            </w:r>
            <w:proofErr w:type="spellStart"/>
            <w:r w:rsidRPr="009906E9">
              <w:rPr>
                <w:rFonts w:eastAsiaTheme="minorHAnsi"/>
                <w:spacing w:val="-5"/>
                <w:sz w:val="20"/>
                <w:szCs w:val="20"/>
              </w:rPr>
              <w:t>г.Санкт</w:t>
            </w:r>
            <w:proofErr w:type="spellEnd"/>
            <w:r w:rsidRPr="009906E9">
              <w:rPr>
                <w:rFonts w:eastAsiaTheme="minorHAnsi"/>
                <w:spacing w:val="-5"/>
                <w:sz w:val="20"/>
                <w:szCs w:val="20"/>
              </w:rPr>
              <w:t>-Петербурга и Ленинградской области от 15.04.2011 по делу №А56-30457/2009/з38.2 о включении требований Банка в третью очередь реестра требований кредиторов          ООО «Фаэтон-Аэро»;</w:t>
            </w:r>
          </w:p>
          <w:p w14:paraId="37AC660C"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 xml:space="preserve">14. Определение Арбитражного суда </w:t>
            </w:r>
            <w:proofErr w:type="spellStart"/>
            <w:r w:rsidRPr="009906E9">
              <w:rPr>
                <w:rFonts w:eastAsiaTheme="minorHAnsi"/>
                <w:spacing w:val="-5"/>
                <w:sz w:val="20"/>
                <w:szCs w:val="20"/>
              </w:rPr>
              <w:t>г.Санкт</w:t>
            </w:r>
            <w:proofErr w:type="spellEnd"/>
            <w:r w:rsidRPr="009906E9">
              <w:rPr>
                <w:rFonts w:eastAsiaTheme="minorHAnsi"/>
                <w:spacing w:val="-5"/>
                <w:sz w:val="20"/>
                <w:szCs w:val="20"/>
              </w:rPr>
              <w:t>-Петербурга и Ленинградской области от 15.04.2011 по делу №А56-30457/2009/з38.3 о включении требований Банка в третью очередь реестра требований кредиторов           ООО «Фаэтон-Аэро»;</w:t>
            </w:r>
          </w:p>
          <w:p w14:paraId="6BD3A5BC"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 xml:space="preserve">15. Определение Арбитражного суда </w:t>
            </w:r>
            <w:proofErr w:type="spellStart"/>
            <w:r w:rsidRPr="009906E9">
              <w:rPr>
                <w:rFonts w:eastAsiaTheme="minorHAnsi"/>
                <w:spacing w:val="-5"/>
                <w:sz w:val="20"/>
                <w:szCs w:val="20"/>
              </w:rPr>
              <w:t>г.Санкт</w:t>
            </w:r>
            <w:proofErr w:type="spellEnd"/>
            <w:r w:rsidRPr="009906E9">
              <w:rPr>
                <w:rFonts w:eastAsiaTheme="minorHAnsi"/>
                <w:spacing w:val="-5"/>
                <w:sz w:val="20"/>
                <w:szCs w:val="20"/>
              </w:rPr>
              <w:t>-Петербурга и Ленинградской области от 25.10.2019 по делу №А56-84271/2019 о признании Снопока С.И. банкротом, введении в отношении должника процедуры банкротства реструктуризации долгов гражданина и включении требований Банка в третью очередь реестра требований кредиторов должника;</w:t>
            </w:r>
          </w:p>
          <w:p w14:paraId="318A1EA0"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16. Решение Арбитражного суда г. Санкт-Петербурга и Ленинградской области от 29.05.2020 по делу №А56-84271/2019 о признании Снопока С.И. банкротом и введении процедуры реализации имущества гражданина;</w:t>
            </w:r>
          </w:p>
          <w:p w14:paraId="1AC5A762"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17.Платежное поручение №3602 от 08.11.2021 об оплате госпошлины в сумме 3 000 руб. в деле о банкротстве ОАО «Ударник».</w:t>
            </w:r>
          </w:p>
          <w:p w14:paraId="2BB32A7A"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18.Платежное поручение №2035 от 13.07.2010 об оплате госпошлины в сумме 2 000 руб. в деле о банкротстве ОАО «Остроговицы».</w:t>
            </w:r>
          </w:p>
          <w:p w14:paraId="137155ED" w14:textId="77777777" w:rsidR="009906E9" w:rsidRPr="009906E9" w:rsidRDefault="009906E9" w:rsidP="009906E9">
            <w:pPr>
              <w:pStyle w:val="a6"/>
              <w:tabs>
                <w:tab w:val="left" w:pos="284"/>
                <w:tab w:val="left" w:pos="314"/>
                <w:tab w:val="left" w:pos="993"/>
              </w:tabs>
              <w:ind w:left="0"/>
              <w:contextualSpacing/>
              <w:jc w:val="both"/>
              <w:rPr>
                <w:rFonts w:eastAsiaTheme="minorHAnsi"/>
                <w:spacing w:val="-5"/>
                <w:sz w:val="20"/>
                <w:szCs w:val="20"/>
              </w:rPr>
            </w:pPr>
            <w:r w:rsidRPr="009906E9">
              <w:rPr>
                <w:rFonts w:eastAsiaTheme="minorHAnsi"/>
                <w:spacing w:val="-5"/>
                <w:sz w:val="20"/>
                <w:szCs w:val="20"/>
              </w:rPr>
              <w:t>19. Платежное поручение №220523 от 08.07.2022 в сумме 3 000 руб. в деле о банкротстве ОАО «Остроговицы».</w:t>
            </w:r>
          </w:p>
          <w:p w14:paraId="7DFA2323" w14:textId="77777777" w:rsidR="009906E9" w:rsidRPr="009906E9" w:rsidRDefault="009906E9" w:rsidP="009906E9">
            <w:pPr>
              <w:widowControl w:val="0"/>
              <w:jc w:val="both"/>
              <w:rPr>
                <w:rFonts w:ascii="Times New Roman" w:hAnsi="Times New Roman" w:cs="Times New Roman"/>
                <w:spacing w:val="-5"/>
                <w:sz w:val="20"/>
                <w:szCs w:val="20"/>
                <w:lang w:eastAsia="ru-RU"/>
              </w:rPr>
            </w:pPr>
          </w:p>
          <w:p w14:paraId="7F453E2D" w14:textId="0022DED8" w:rsidR="00F373F2" w:rsidRPr="009906E9" w:rsidRDefault="009906E9" w:rsidP="009906E9">
            <w:pPr>
              <w:pStyle w:val="a6"/>
              <w:shd w:val="clear" w:color="auto" w:fill="FFFFFF"/>
              <w:ind w:left="58"/>
              <w:contextualSpacing/>
              <w:jc w:val="both"/>
              <w:rPr>
                <w:rFonts w:eastAsiaTheme="minorHAnsi"/>
                <w:spacing w:val="-5"/>
                <w:sz w:val="20"/>
                <w:szCs w:val="20"/>
              </w:rPr>
            </w:pPr>
            <w:r w:rsidRPr="009906E9">
              <w:rPr>
                <w:rFonts w:eastAsiaTheme="minorHAnsi"/>
                <w:spacing w:val="-5"/>
                <w:sz w:val="20"/>
                <w:szCs w:val="20"/>
              </w:rPr>
              <w:t xml:space="preserve">Договоры, права (требования) по которому не уступаются, указаны в Приложении 1 </w:t>
            </w:r>
            <w:r w:rsidR="00AE17C9" w:rsidRPr="009906E9">
              <w:rPr>
                <w:rFonts w:eastAsiaTheme="minorHAnsi"/>
                <w:spacing w:val="-5"/>
                <w:sz w:val="20"/>
                <w:szCs w:val="20"/>
              </w:rPr>
              <w:t>к Торговой документации</w:t>
            </w:r>
          </w:p>
        </w:tc>
        <w:tc>
          <w:tcPr>
            <w:tcW w:w="1462" w:type="dxa"/>
            <w:tcBorders>
              <w:top w:val="single" w:sz="4" w:space="0" w:color="auto"/>
              <w:left w:val="single" w:sz="4" w:space="0" w:color="auto"/>
              <w:bottom w:val="single" w:sz="4" w:space="0" w:color="auto"/>
              <w:right w:val="single" w:sz="4" w:space="0" w:color="auto"/>
            </w:tcBorders>
          </w:tcPr>
          <w:p w14:paraId="640C195E" w14:textId="77777777" w:rsidR="009906E9" w:rsidRPr="009906E9" w:rsidRDefault="009906E9" w:rsidP="009906E9">
            <w:pPr>
              <w:widowControl w:val="0"/>
              <w:ind w:right="-109"/>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lastRenderedPageBreak/>
              <w:t xml:space="preserve">Залог Банка </w:t>
            </w:r>
          </w:p>
          <w:p w14:paraId="3F361672" w14:textId="77777777" w:rsidR="009906E9" w:rsidRPr="009906E9" w:rsidRDefault="009906E9" w:rsidP="009906E9">
            <w:pPr>
              <w:widowControl w:val="0"/>
              <w:ind w:right="-109"/>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 xml:space="preserve">(4 единицы оборудования: </w:t>
            </w:r>
          </w:p>
          <w:p w14:paraId="1907F174" w14:textId="77777777" w:rsidR="009906E9" w:rsidRPr="009906E9" w:rsidRDefault="009906E9" w:rsidP="009906E9">
            <w:pPr>
              <w:widowControl w:val="0"/>
              <w:ind w:right="-114"/>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 xml:space="preserve">две доильные установки </w:t>
            </w:r>
            <w:proofErr w:type="spellStart"/>
            <w:r w:rsidRPr="009906E9">
              <w:rPr>
                <w:rFonts w:ascii="Times New Roman" w:hAnsi="Times New Roman" w:cs="Times New Roman"/>
                <w:spacing w:val="-5"/>
                <w:sz w:val="20"/>
                <w:szCs w:val="20"/>
                <w:lang w:eastAsia="ru-RU"/>
              </w:rPr>
              <w:t>Side-by-side</w:t>
            </w:r>
            <w:proofErr w:type="spellEnd"/>
            <w:r w:rsidRPr="009906E9">
              <w:rPr>
                <w:rFonts w:ascii="Times New Roman" w:hAnsi="Times New Roman" w:cs="Times New Roman"/>
                <w:spacing w:val="-5"/>
                <w:sz w:val="20"/>
                <w:szCs w:val="20"/>
                <w:lang w:eastAsia="ru-RU"/>
              </w:rPr>
              <w:t xml:space="preserve"> инв. №4317, №4310, МКСМ-800Н инв. №35, конвейер КСН-Ф-100, инв. №4039) предоставленный в качестве обеспечения по договору залога </w:t>
            </w:r>
          </w:p>
          <w:p w14:paraId="24BEDADE" w14:textId="60C6A10B" w:rsidR="00F373F2" w:rsidRPr="009906E9" w:rsidRDefault="009906E9" w:rsidP="009906E9">
            <w:pPr>
              <w:jc w:val="center"/>
              <w:rPr>
                <w:rFonts w:ascii="Times New Roman" w:hAnsi="Times New Roman" w:cs="Times New Roman"/>
                <w:spacing w:val="-5"/>
                <w:sz w:val="20"/>
                <w:szCs w:val="20"/>
                <w:lang w:eastAsia="ru-RU"/>
              </w:rPr>
            </w:pPr>
            <w:r w:rsidRPr="009906E9">
              <w:rPr>
                <w:rFonts w:ascii="Times New Roman" w:hAnsi="Times New Roman" w:cs="Times New Roman"/>
                <w:spacing w:val="-5"/>
                <w:sz w:val="20"/>
                <w:szCs w:val="20"/>
                <w:lang w:eastAsia="ru-RU"/>
              </w:rPr>
              <w:t>от 28.07.2006 №063500/0367-5 (залогодатель –        ОАО «Ударник») находится в последующем залоге у ПАО Банк ВТБ.</w:t>
            </w:r>
          </w:p>
        </w:tc>
      </w:tr>
    </w:tbl>
    <w:p w14:paraId="55D9459B" w14:textId="77777777" w:rsidR="00E56ECA" w:rsidRPr="00AE17C9" w:rsidRDefault="00E56ECA" w:rsidP="00394896">
      <w:pPr>
        <w:keepNext/>
        <w:keepLines/>
        <w:spacing w:after="0" w:line="240" w:lineRule="auto"/>
        <w:rPr>
          <w:rFonts w:ascii="Times New Roman" w:eastAsia="Times New Roman" w:hAnsi="Times New Roman" w:cs="Times New Roman"/>
          <w:color w:val="FF0000"/>
          <w:sz w:val="24"/>
          <w:szCs w:val="24"/>
          <w:lang w:eastAsia="ru-RU"/>
        </w:rPr>
      </w:pPr>
    </w:p>
    <w:p w14:paraId="3975F97E" w14:textId="659D6599" w:rsidR="00F373F2" w:rsidRDefault="000427C8" w:rsidP="00F373F2">
      <w:pPr>
        <w:tabs>
          <w:tab w:val="left" w:pos="142"/>
        </w:tabs>
        <w:spacing w:after="0" w:line="240" w:lineRule="auto"/>
        <w:jc w:val="both"/>
        <w:rPr>
          <w:rFonts w:ascii="Times New Roman" w:eastAsia="Times New Roman" w:hAnsi="Times New Roman" w:cs="Times New Roman"/>
          <w:sz w:val="24"/>
          <w:szCs w:val="24"/>
          <w:lang w:eastAsia="ru-RU"/>
        </w:rPr>
      </w:pPr>
      <w:r w:rsidRPr="000427C8">
        <w:rPr>
          <w:rFonts w:ascii="Times New Roman" w:eastAsia="Times New Roman" w:hAnsi="Times New Roman" w:cs="Times New Roman"/>
          <w:sz w:val="24"/>
          <w:szCs w:val="24"/>
          <w:lang w:eastAsia="ru-RU"/>
        </w:rPr>
        <w:t>По запросу потенциального Участника аукциона, после заключения соглашения о конфиденциальности. Представитель Принципала предоставит для ознакомления копии документов, подтверждающих права (требования), а именно: кредитные договоры, договоры о залоге, а также судебные акты (основания). По вопросу ознакомления обращаться к представителю Принципала</w:t>
      </w:r>
      <w:r w:rsidR="007C0930" w:rsidRPr="007C0930">
        <w:rPr>
          <w:rFonts w:ascii="Times New Roman" w:eastAsia="Times New Roman" w:hAnsi="Times New Roman" w:cs="Times New Roman"/>
          <w:sz w:val="24"/>
          <w:szCs w:val="24"/>
          <w:lang w:eastAsia="ru-RU"/>
        </w:rPr>
        <w:t xml:space="preserve">: </w:t>
      </w:r>
      <w:proofErr w:type="spellStart"/>
      <w:r w:rsidR="009906E9" w:rsidRPr="009906E9">
        <w:rPr>
          <w:rFonts w:ascii="Times New Roman" w:eastAsia="Times New Roman" w:hAnsi="Times New Roman" w:cs="Times New Roman"/>
          <w:sz w:val="24"/>
          <w:szCs w:val="24"/>
          <w:lang w:eastAsia="ru-RU"/>
        </w:rPr>
        <w:t>Вилис</w:t>
      </w:r>
      <w:proofErr w:type="spellEnd"/>
      <w:r w:rsidR="009906E9" w:rsidRPr="009906E9">
        <w:rPr>
          <w:rFonts w:ascii="Times New Roman" w:eastAsia="Times New Roman" w:hAnsi="Times New Roman" w:cs="Times New Roman"/>
          <w:sz w:val="24"/>
          <w:szCs w:val="24"/>
          <w:lang w:eastAsia="ru-RU"/>
        </w:rPr>
        <w:t xml:space="preserve"> Марина Викторовна заместитель директора Санкт-Петербургского РФ АО «Россельхозбанк», контактные номера телефонов ((812) 775-35-00, </w:t>
      </w:r>
      <w:proofErr w:type="spellStart"/>
      <w:r w:rsidR="009906E9" w:rsidRPr="009906E9">
        <w:rPr>
          <w:rFonts w:ascii="Times New Roman" w:eastAsia="Times New Roman" w:hAnsi="Times New Roman" w:cs="Times New Roman"/>
          <w:sz w:val="24"/>
          <w:szCs w:val="24"/>
          <w:lang w:eastAsia="ru-RU"/>
        </w:rPr>
        <w:t>вн</w:t>
      </w:r>
      <w:proofErr w:type="spellEnd"/>
      <w:r w:rsidR="009906E9" w:rsidRPr="009906E9">
        <w:rPr>
          <w:rFonts w:ascii="Times New Roman" w:eastAsia="Times New Roman" w:hAnsi="Times New Roman" w:cs="Times New Roman"/>
          <w:sz w:val="24"/>
          <w:szCs w:val="24"/>
          <w:lang w:eastAsia="ru-RU"/>
        </w:rPr>
        <w:t>.: 1007, +7 (921) 935-16-51), электронная почта: VilisMV@spb.rshb.ru.</w:t>
      </w:r>
    </w:p>
    <w:p w14:paraId="23152090" w14:textId="77777777" w:rsidR="00F373F2" w:rsidRPr="00394896" w:rsidRDefault="00F373F2" w:rsidP="00394896">
      <w:pPr>
        <w:spacing w:after="0" w:line="240" w:lineRule="auto"/>
        <w:jc w:val="both"/>
        <w:rPr>
          <w:rFonts w:ascii="Times New Roman" w:eastAsia="Times New Roman" w:hAnsi="Times New Roman" w:cs="Times New Roman"/>
          <w:color w:val="FF0000"/>
          <w:sz w:val="24"/>
          <w:szCs w:val="24"/>
          <w:lang w:eastAsia="ru-RU"/>
        </w:rPr>
      </w:pPr>
    </w:p>
    <w:p w14:paraId="32FF0526" w14:textId="77777777" w:rsidR="00394896" w:rsidRPr="00394896" w:rsidRDefault="00394896" w:rsidP="000B5405">
      <w:pPr>
        <w:numPr>
          <w:ilvl w:val="0"/>
          <w:numId w:val="1"/>
        </w:numPr>
        <w:spacing w:after="0" w:line="240" w:lineRule="auto"/>
        <w:jc w:val="center"/>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t>Порядок проведения торговой процедуры:</w:t>
      </w:r>
    </w:p>
    <w:p w14:paraId="3B7BE4B9"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1B02633A"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«Шаг аукциона» устанавливается Продавцом и не изменяется в течение всего аукциона «на понижение».</w:t>
      </w:r>
    </w:p>
    <w:p w14:paraId="45A56FA0"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lastRenderedPageBreak/>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6B838DE"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146AA47F"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1.2. Со времени публикации на площадке 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порядка и сроков заключения договора уступки прав (требований), сроки платежей, реквизиты счетов, на которые вносятся платежи и документация о продаже имущества;</w:t>
      </w:r>
    </w:p>
    <w:p w14:paraId="5A355BC0"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4C0DB6C1" w14:textId="45D78A73"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xml:space="preserve">1.3. В течение </w:t>
      </w:r>
      <w:r w:rsidR="009906E9">
        <w:rPr>
          <w:rFonts w:ascii="Times New Roman" w:eastAsia="Times New Roman" w:hAnsi="Times New Roman" w:cs="Times New Roman"/>
          <w:sz w:val="24"/>
          <w:szCs w:val="24"/>
        </w:rPr>
        <w:t>15 (пятнадцать</w:t>
      </w:r>
      <w:r w:rsidR="009906E9" w:rsidRPr="000427C8">
        <w:rPr>
          <w:rFonts w:ascii="Times New Roman" w:eastAsia="Times New Roman" w:hAnsi="Times New Roman" w:cs="Times New Roman"/>
          <w:sz w:val="24"/>
          <w:szCs w:val="24"/>
        </w:rPr>
        <w:t xml:space="preserve">) </w:t>
      </w:r>
      <w:r w:rsidR="000427C8" w:rsidRPr="000427C8">
        <w:rPr>
          <w:rFonts w:ascii="Times New Roman" w:eastAsia="Times New Roman" w:hAnsi="Times New Roman" w:cs="Times New Roman"/>
          <w:sz w:val="24"/>
          <w:szCs w:val="24"/>
        </w:rPr>
        <w:t xml:space="preserve">минут </w:t>
      </w:r>
      <w:r w:rsidRPr="00CA4D3D">
        <w:rPr>
          <w:rFonts w:ascii="Times New Roman" w:eastAsia="Times New Roman" w:hAnsi="Times New Roman" w:cs="Times New Roman"/>
          <w:sz w:val="24"/>
          <w:szCs w:val="24"/>
        </w:rPr>
        <w:t>со времени начала проведения процедуры аукциона «на понижение» (торгов) участникам в закрытой части АС Оператора в заявке на участие предлагается заявить своё предложение о цене Имущества.</w:t>
      </w:r>
    </w:p>
    <w:p w14:paraId="4528FA6E"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xml:space="preserve"> В случае если в течение указанного времени:</w:t>
      </w:r>
    </w:p>
    <w:p w14:paraId="501C3284" w14:textId="2D5FB5BB"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w:t>
      </w:r>
      <w:r w:rsidR="009906E9">
        <w:rPr>
          <w:rFonts w:ascii="Times New Roman" w:eastAsia="Times New Roman" w:hAnsi="Times New Roman" w:cs="Times New Roman"/>
          <w:sz w:val="24"/>
          <w:szCs w:val="24"/>
        </w:rPr>
        <w:t>15</w:t>
      </w:r>
      <w:r w:rsidR="00854587">
        <w:rPr>
          <w:rFonts w:ascii="Times New Roman" w:eastAsia="Times New Roman" w:hAnsi="Times New Roman" w:cs="Times New Roman"/>
          <w:sz w:val="24"/>
          <w:szCs w:val="24"/>
        </w:rPr>
        <w:t xml:space="preserve"> (</w:t>
      </w:r>
      <w:r w:rsidR="009906E9">
        <w:rPr>
          <w:rFonts w:ascii="Times New Roman" w:eastAsia="Times New Roman" w:hAnsi="Times New Roman" w:cs="Times New Roman"/>
          <w:sz w:val="24"/>
          <w:szCs w:val="24"/>
        </w:rPr>
        <w:t>пятнадцать</w:t>
      </w:r>
      <w:r w:rsidR="000427C8" w:rsidRPr="000427C8">
        <w:rPr>
          <w:rFonts w:ascii="Times New Roman" w:eastAsia="Times New Roman" w:hAnsi="Times New Roman" w:cs="Times New Roman"/>
          <w:sz w:val="24"/>
          <w:szCs w:val="24"/>
        </w:rPr>
        <w:t>) минут</w:t>
      </w:r>
      <w:r w:rsidRPr="00CA4D3D">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64CAC2A6"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один из участников акцептовал (подтвердил) цену на любом из интервалов снижения или при достижении цены отсечения, для продолжения торгов иные участники также должны акцептовать (подтвердить) текущую цену. В случае если иные участники не акцептовали (не подтвердили) цену на соответствующем интервале они не принимают дальнейшего участия в торгах. Торги на повышение начинаются по истечении периода действия текущий цены, которая была акцептована (подтверждена) как минимум двумя участниками торгов.</w:t>
      </w:r>
    </w:p>
    <w:p w14:paraId="519A4C32" w14:textId="20E6C92E"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AE17C9">
        <w:rPr>
          <w:rFonts w:ascii="Times New Roman" w:eastAsia="Times New Roman" w:hAnsi="Times New Roman" w:cs="Times New Roman"/>
          <w:sz w:val="24"/>
          <w:szCs w:val="24"/>
        </w:rPr>
        <w:t>15 (пятнадцать</w:t>
      </w:r>
      <w:r w:rsidR="000427C8" w:rsidRPr="000427C8">
        <w:rPr>
          <w:rFonts w:ascii="Times New Roman" w:eastAsia="Times New Roman" w:hAnsi="Times New Roman" w:cs="Times New Roman"/>
          <w:sz w:val="24"/>
          <w:szCs w:val="24"/>
        </w:rPr>
        <w:t xml:space="preserve">) минут </w:t>
      </w:r>
      <w:r w:rsidRPr="00CA4D3D">
        <w:rPr>
          <w:rFonts w:ascii="Times New Roman" w:eastAsia="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AE17C9">
        <w:rPr>
          <w:rFonts w:ascii="Times New Roman" w:eastAsia="Times New Roman" w:hAnsi="Times New Roman" w:cs="Times New Roman"/>
          <w:sz w:val="24"/>
          <w:szCs w:val="24"/>
        </w:rPr>
        <w:t>15 (пятнадцать</w:t>
      </w:r>
      <w:r w:rsidR="000427C8" w:rsidRPr="000427C8">
        <w:rPr>
          <w:rFonts w:ascii="Times New Roman" w:eastAsia="Times New Roman" w:hAnsi="Times New Roman" w:cs="Times New Roman"/>
          <w:sz w:val="24"/>
          <w:szCs w:val="24"/>
        </w:rPr>
        <w:t xml:space="preserve">) минут </w:t>
      </w:r>
      <w:r w:rsidRPr="00CA4D3D">
        <w:rPr>
          <w:rFonts w:ascii="Times New Roman" w:eastAsia="Times New Roman" w:hAnsi="Times New Roman" w:cs="Times New Roman"/>
          <w:sz w:val="24"/>
          <w:szCs w:val="24"/>
        </w:rPr>
        <w:t>после предоставления последнего предложения о цене имущества ни одного предложения не поступило, АС Оператора завершает процедуру торгов и переводит извещение в статус торгов – закрыт.</w:t>
      </w:r>
    </w:p>
    <w:p w14:paraId="2769F79A"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xml:space="preserve">1.4. Снижение начальной цены реализации возможно до цены отсечения, установленной при публикации процедуры аукциона «на понижение». </w:t>
      </w:r>
    </w:p>
    <w:p w14:paraId="274C95D4"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xml:space="preserve">В случае если при достижении цены отсечения: </w:t>
      </w:r>
    </w:p>
    <w:p w14:paraId="401CB969"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2901D15B"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поступило предложение о цене Имущества, снижение начальной цены аукциона «на понижение» автоматически прекращается.</w:t>
      </w:r>
    </w:p>
    <w:p w14:paraId="45C94C3A"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Предложение о цене Имущества должно подаваться в размере соответствующем шагу аукциона «на понижение».</w:t>
      </w:r>
    </w:p>
    <w:p w14:paraId="567E2170"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3FD5B3C2"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lastRenderedPageBreak/>
        <w:t>1.6. Победителем аукциона признается тот участник аукциона, который последним сделал предложение о цене имущества (максимальная цена).</w:t>
      </w:r>
    </w:p>
    <w:p w14:paraId="045DECCD"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В случае если участники акцептовали цену на одном из этапов снижения цены или акцептовали цену отсечения, но не сделали шаг на повышения цены, победителем признается участник, который первым акцептовал цену.</w:t>
      </w:r>
    </w:p>
    <w:p w14:paraId="2252275A" w14:textId="1788AC54"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В случае признания открытого аукциона с применением метода снижения цены не состоявшимся по основанию, предусмотренному пунктом 5 статьи 447 Гражданского кодекса Российской Федерации, Принципал вправе заключить договор реализации прав (требований) с единственным участником аукциона по</w:t>
      </w:r>
      <w:r w:rsidR="00BF165E">
        <w:rPr>
          <w:rFonts w:ascii="Times New Roman" w:eastAsia="Times New Roman" w:hAnsi="Times New Roman" w:cs="Times New Roman"/>
          <w:sz w:val="24"/>
          <w:szCs w:val="24"/>
        </w:rPr>
        <w:t xml:space="preserve"> минимальной </w:t>
      </w:r>
      <w:r w:rsidRPr="00CA4D3D">
        <w:rPr>
          <w:rFonts w:ascii="Times New Roman" w:eastAsia="Times New Roman" w:hAnsi="Times New Roman" w:cs="Times New Roman"/>
          <w:sz w:val="24"/>
          <w:szCs w:val="24"/>
        </w:rPr>
        <w:t xml:space="preserve">цене реализации, если указанная заявка соответствует требованиям и условиям, предусмотренным торговой (аукционной) документацией при наличии согласия единственного участника на заключение договора уступки прав (требований) по </w:t>
      </w:r>
      <w:r w:rsidR="00BF165E">
        <w:rPr>
          <w:rFonts w:ascii="Times New Roman" w:eastAsia="Times New Roman" w:hAnsi="Times New Roman" w:cs="Times New Roman"/>
          <w:sz w:val="24"/>
          <w:szCs w:val="24"/>
        </w:rPr>
        <w:t xml:space="preserve">минимальной </w:t>
      </w:r>
      <w:r w:rsidRPr="00CA4D3D">
        <w:rPr>
          <w:rFonts w:ascii="Times New Roman" w:eastAsia="Times New Roman" w:hAnsi="Times New Roman" w:cs="Times New Roman"/>
          <w:sz w:val="24"/>
          <w:szCs w:val="24"/>
        </w:rPr>
        <w:t>цене продажи.</w:t>
      </w:r>
    </w:p>
    <w:p w14:paraId="44BC67FC"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0AEE028C"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xml:space="preserve">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 </w:t>
      </w:r>
    </w:p>
    <w:p w14:paraId="67E459B9"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p>
    <w:p w14:paraId="3E52F622"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2. Отмена аукциона «на понижение», внесение изменений в Извещение о проведении продажи Имущества и документацию об аукционе «на понижение»</w:t>
      </w:r>
    </w:p>
    <w:p w14:paraId="0FB94DB9"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2.1. Организатор торгов, Продавец Имущества вправе:</w:t>
      </w:r>
    </w:p>
    <w:p w14:paraId="52E75DBD"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в любое время отказаться от проведения Торговой процедуры.</w:t>
      </w:r>
    </w:p>
    <w:p w14:paraId="110409F5"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p w14:paraId="62FEBDDD"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61C6BA86"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FEE8E75"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Торговой процедуры, в том числе убытки, связанные с предоставлением Претендентом Бенефициару независимой гарантии.</w:t>
      </w:r>
    </w:p>
    <w:p w14:paraId="1DDBE7F0"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p>
    <w:p w14:paraId="185D95F7"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3. Порядок внесения и возврата задатка</w:t>
      </w:r>
    </w:p>
    <w:p w14:paraId="594EEBE9" w14:textId="48F11A49"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xml:space="preserve">3.1. Формой обеспечения Заявки на участие в торгах является задаток. Для участия в аукционе «на понижение» Претенденты перечисляют задаток в размере </w:t>
      </w:r>
      <w:r w:rsidR="00CD57C3">
        <w:rPr>
          <w:rFonts w:ascii="Times New Roman" w:eastAsia="Times New Roman" w:hAnsi="Times New Roman" w:cs="Times New Roman"/>
          <w:sz w:val="24"/>
          <w:szCs w:val="24"/>
        </w:rPr>
        <w:t>5</w:t>
      </w:r>
      <w:r w:rsidR="007B6752" w:rsidRPr="007B6752">
        <w:rPr>
          <w:rFonts w:ascii="Times New Roman" w:eastAsia="Times New Roman" w:hAnsi="Times New Roman" w:cs="Times New Roman"/>
          <w:sz w:val="24"/>
          <w:szCs w:val="24"/>
        </w:rPr>
        <w:t xml:space="preserve"> 000 000,00 (</w:t>
      </w:r>
      <w:r w:rsidR="00CD57C3">
        <w:rPr>
          <w:rFonts w:ascii="Times New Roman" w:eastAsia="Times New Roman" w:hAnsi="Times New Roman" w:cs="Times New Roman"/>
          <w:sz w:val="24"/>
          <w:szCs w:val="24"/>
        </w:rPr>
        <w:t>Пять</w:t>
      </w:r>
      <w:r w:rsidR="007B6752" w:rsidRPr="007B6752">
        <w:rPr>
          <w:rFonts w:ascii="Times New Roman" w:eastAsia="Times New Roman" w:hAnsi="Times New Roman" w:cs="Times New Roman"/>
          <w:sz w:val="24"/>
          <w:szCs w:val="24"/>
        </w:rPr>
        <w:t xml:space="preserve"> миллионов) рублей</w:t>
      </w:r>
      <w:r w:rsidRPr="00CA4D3D">
        <w:rPr>
          <w:rFonts w:ascii="Times New Roman" w:eastAsia="Times New Roman" w:hAnsi="Times New Roman" w:cs="Times New Roman"/>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43BD38EA"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lastRenderedPageBreak/>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4D3D38BB"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ab/>
        <w:t>Задаток для участия в аукционе «на понижение» 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40B641F7"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B0D6704"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3.3. Внесенный задаток подлежит возврату в течение срока, указанного в Договоре о задатке:</w:t>
      </w:r>
    </w:p>
    <w:p w14:paraId="3C35C677"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760B9E0A"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36BAEB88"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3BEA8AA9"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xml:space="preserve"> - заявителю, отозвавшему Заявку в установленный извещением о проведении Торгов срок, в течение срока, указанного в Договоре о задатке.</w:t>
      </w:r>
    </w:p>
    <w:p w14:paraId="2FD64F76"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уступки прав (требований).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4BB32215"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322F4CA8" w14:textId="77777777" w:rsidR="00CA4D3D" w:rsidRP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5B9C9861" w14:textId="77777777" w:rsidR="00CA4D3D" w:rsidRDefault="00CA4D3D" w:rsidP="00CA4D3D">
      <w:pPr>
        <w:tabs>
          <w:tab w:val="left" w:pos="1217"/>
        </w:tabs>
        <w:spacing w:after="0" w:line="264" w:lineRule="auto"/>
        <w:ind w:right="23" w:firstLine="709"/>
        <w:jc w:val="both"/>
        <w:rPr>
          <w:rFonts w:ascii="Times New Roman" w:eastAsia="Times New Roman" w:hAnsi="Times New Roman" w:cs="Times New Roman"/>
          <w:sz w:val="24"/>
          <w:szCs w:val="24"/>
        </w:rPr>
      </w:pPr>
      <w:r w:rsidRPr="00CA4D3D">
        <w:rPr>
          <w:rFonts w:ascii="Times New Roman" w:eastAsia="Times New Roman" w:hAnsi="Times New Roman" w:cs="Times New Roman"/>
          <w:sz w:val="24"/>
          <w:szCs w:val="24"/>
        </w:rPr>
        <w:t>- не оплатит продаваемое на торгах Имущество в срок, установленный заключенным Договором уступки прав (требований).</w:t>
      </w:r>
    </w:p>
    <w:p w14:paraId="7EC2275D" w14:textId="77777777" w:rsidR="00C128A3" w:rsidRDefault="00C128A3" w:rsidP="00394896">
      <w:pPr>
        <w:tabs>
          <w:tab w:val="left" w:pos="1217"/>
        </w:tabs>
        <w:spacing w:after="0" w:line="264" w:lineRule="auto"/>
        <w:ind w:right="23" w:firstLine="709"/>
        <w:jc w:val="both"/>
        <w:rPr>
          <w:rFonts w:ascii="Times New Roman" w:eastAsia="Times New Roman" w:hAnsi="Times New Roman" w:cs="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7144"/>
      </w:tblGrid>
      <w:tr w:rsidR="00CD57C3" w:rsidRPr="00CD57C3" w14:paraId="7DCC0285" w14:textId="77777777" w:rsidTr="00984128">
        <w:trPr>
          <w:trHeight w:val="64"/>
        </w:trPr>
        <w:tc>
          <w:tcPr>
            <w:tcW w:w="10093" w:type="dxa"/>
            <w:gridSpan w:val="2"/>
            <w:shd w:val="clear" w:color="auto" w:fill="auto"/>
          </w:tcPr>
          <w:p w14:paraId="1F2F89F3" w14:textId="77777777" w:rsidR="00CD57C3" w:rsidRPr="00CD57C3" w:rsidRDefault="00CD57C3" w:rsidP="00984128">
            <w:pPr>
              <w:spacing w:after="0" w:line="240" w:lineRule="auto"/>
              <w:jc w:val="both"/>
              <w:rPr>
                <w:rFonts w:ascii="Times New Roman" w:eastAsia="Calibri" w:hAnsi="Times New Roman" w:cs="Times New Roman"/>
                <w:b/>
                <w:sz w:val="20"/>
                <w:szCs w:val="20"/>
              </w:rPr>
            </w:pPr>
            <w:r w:rsidRPr="00CD57C3">
              <w:rPr>
                <w:rFonts w:ascii="Times New Roman" w:eastAsia="Calibri" w:hAnsi="Times New Roman" w:cs="Times New Roman"/>
                <w:b/>
                <w:sz w:val="20"/>
                <w:szCs w:val="20"/>
              </w:rPr>
              <w:t>Торговая процедура в форме открытого аукциона по составу участников с открытой формой подачи предложения о цене с применением метода снижения цены в электронной форме</w:t>
            </w:r>
          </w:p>
        </w:tc>
      </w:tr>
      <w:tr w:rsidR="00CD57C3" w:rsidRPr="00CD57C3" w14:paraId="78617304" w14:textId="77777777" w:rsidTr="00984128">
        <w:tc>
          <w:tcPr>
            <w:tcW w:w="2901" w:type="dxa"/>
            <w:shd w:val="clear" w:color="auto" w:fill="auto"/>
          </w:tcPr>
          <w:p w14:paraId="1689A0F4" w14:textId="77777777" w:rsidR="00CD57C3" w:rsidRPr="00CD57C3" w:rsidRDefault="00CD57C3" w:rsidP="00984128">
            <w:pPr>
              <w:spacing w:after="0" w:line="240" w:lineRule="auto"/>
              <w:rPr>
                <w:rFonts w:ascii="Times New Roman" w:eastAsia="Calibri" w:hAnsi="Times New Roman" w:cs="Times New Roman"/>
                <w:sz w:val="20"/>
                <w:szCs w:val="20"/>
              </w:rPr>
            </w:pPr>
            <w:r w:rsidRPr="00CD57C3">
              <w:rPr>
                <w:rFonts w:ascii="Times New Roman" w:eastAsia="Calibri" w:hAnsi="Times New Roman" w:cs="Times New Roman"/>
                <w:sz w:val="20"/>
                <w:szCs w:val="20"/>
              </w:rPr>
              <w:t>Особенности проведения торговой процедуры в форме открытого аукциона по составу участников с открытой формой подачи предложения о цене с применением метода снижения цены в электронной форме</w:t>
            </w:r>
          </w:p>
        </w:tc>
        <w:tc>
          <w:tcPr>
            <w:tcW w:w="7192" w:type="dxa"/>
            <w:shd w:val="clear" w:color="auto" w:fill="auto"/>
          </w:tcPr>
          <w:p w14:paraId="38F07533" w14:textId="77777777" w:rsidR="00CD57C3" w:rsidRPr="00CD57C3" w:rsidRDefault="00CD57C3" w:rsidP="00984128">
            <w:pPr>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Торговая процедура в форме аукциона «на понижение» проводится в дату и время, указанные в Извещении. </w:t>
            </w:r>
          </w:p>
          <w:p w14:paraId="7BCD0715" w14:textId="77777777" w:rsidR="00CD57C3" w:rsidRPr="00CD57C3" w:rsidRDefault="00CD57C3" w:rsidP="00984128">
            <w:pPr>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Проведение торговой процедуры в форме аукциона «на понижение» состоит из следующих частей: </w:t>
            </w:r>
          </w:p>
          <w:p w14:paraId="03959D81" w14:textId="77777777" w:rsidR="00CD57C3" w:rsidRPr="00CD57C3" w:rsidRDefault="00CD57C3" w:rsidP="00984128">
            <w:pPr>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размещение извещения о проведении торговой процедуры в форме аукциона «на понижение» и Торговой документации;</w:t>
            </w:r>
          </w:p>
          <w:p w14:paraId="1DC80E7F" w14:textId="77777777" w:rsidR="00CD57C3" w:rsidRPr="00CD57C3" w:rsidRDefault="00CD57C3" w:rsidP="00984128">
            <w:pPr>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 прием Заявок на приобретение объектов (имущества); </w:t>
            </w:r>
          </w:p>
          <w:p w14:paraId="1EE0CD32" w14:textId="77777777" w:rsidR="00CD57C3" w:rsidRPr="00CD57C3" w:rsidRDefault="00CD57C3" w:rsidP="00984128">
            <w:pPr>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прием обеспечения Заявки на участие в Торговой процедуре от Заявителей;</w:t>
            </w:r>
          </w:p>
          <w:p w14:paraId="312CAD57" w14:textId="77777777" w:rsidR="00CD57C3" w:rsidRPr="00CD57C3" w:rsidRDefault="00CD57C3" w:rsidP="00984128">
            <w:pPr>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рассмотрение Заявок на участие в аукционе «на понижение», определение состава Претендентов на участие в аукционе «на понижение»;</w:t>
            </w:r>
          </w:p>
          <w:p w14:paraId="1A02A299" w14:textId="77777777" w:rsidR="00CD57C3" w:rsidRPr="00CD57C3" w:rsidRDefault="00CD57C3" w:rsidP="00984128">
            <w:pPr>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 подведение итогов Торговой процедуры в форме аукциона «на понижение»; </w:t>
            </w:r>
          </w:p>
          <w:p w14:paraId="72247FB3" w14:textId="77777777" w:rsidR="00CD57C3" w:rsidRPr="00CD57C3" w:rsidRDefault="00CD57C3" w:rsidP="00984128">
            <w:pPr>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размещение протокола об итогах Торговой процедуры в форме аукциона «на понижение»;</w:t>
            </w:r>
          </w:p>
          <w:p w14:paraId="7D43F819" w14:textId="77777777" w:rsidR="00CD57C3" w:rsidRPr="00CD57C3" w:rsidRDefault="00CD57C3" w:rsidP="00984128">
            <w:pPr>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возврат обеспечения Заявки на участие в Торговой процедуре в форме аукциона «на понижение» Претендентам, не являющимися Победителем по результатам аукциона;</w:t>
            </w:r>
          </w:p>
          <w:p w14:paraId="3391E3E0" w14:textId="77777777" w:rsidR="00CD57C3" w:rsidRPr="00CD57C3" w:rsidRDefault="00CD57C3" w:rsidP="00984128">
            <w:pPr>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 перечисление суммы обеспечения заявки на участие в Торговой процедуре </w:t>
            </w:r>
            <w:r w:rsidRPr="00CD57C3">
              <w:rPr>
                <w:rFonts w:ascii="Times New Roman" w:eastAsia="Calibri" w:hAnsi="Times New Roman" w:cs="Times New Roman"/>
                <w:sz w:val="20"/>
                <w:szCs w:val="20"/>
              </w:rPr>
              <w:lastRenderedPageBreak/>
              <w:t>Победителя Торговой процедуры в форме аукциона «на понижение» Банку.</w:t>
            </w:r>
          </w:p>
          <w:p w14:paraId="7EDFC789" w14:textId="77777777" w:rsidR="00CD57C3" w:rsidRPr="00CD57C3" w:rsidRDefault="00CD57C3" w:rsidP="00984128">
            <w:pPr>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Аукцион «на понижение» признается несостоявшимся в следующих случаях:</w:t>
            </w:r>
          </w:p>
          <w:p w14:paraId="69F6D7B1" w14:textId="77777777" w:rsidR="00CD57C3" w:rsidRPr="00CD57C3" w:rsidRDefault="00CD57C3" w:rsidP="00984128">
            <w:pPr>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не было подано ни одной заявки на участие либо ни один из Заявителей не признан участником аукциона;</w:t>
            </w:r>
          </w:p>
          <w:p w14:paraId="3DBD8422" w14:textId="77777777" w:rsidR="00CD57C3" w:rsidRPr="00CD57C3" w:rsidRDefault="00CD57C3" w:rsidP="00984128">
            <w:pPr>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принято решение о признании только одного Заявителя участником аукциона;</w:t>
            </w:r>
          </w:p>
          <w:p w14:paraId="2A82D63C" w14:textId="77777777" w:rsidR="00CD57C3" w:rsidRPr="00CD57C3" w:rsidRDefault="00CD57C3" w:rsidP="00984128">
            <w:pPr>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ни один из участников аукциона при достижении минимальной цены продажи (цены отсечения) не подтвердил цену.</w:t>
            </w:r>
          </w:p>
        </w:tc>
      </w:tr>
      <w:tr w:rsidR="00CD57C3" w:rsidRPr="00CD57C3" w14:paraId="729CC21A" w14:textId="77777777" w:rsidTr="00984128">
        <w:trPr>
          <w:trHeight w:val="445"/>
        </w:trPr>
        <w:tc>
          <w:tcPr>
            <w:tcW w:w="2901" w:type="dxa"/>
            <w:shd w:val="clear" w:color="auto" w:fill="auto"/>
          </w:tcPr>
          <w:p w14:paraId="4D865BA2" w14:textId="77777777" w:rsidR="00CD57C3" w:rsidRPr="00CD57C3" w:rsidRDefault="00CD57C3" w:rsidP="00984128">
            <w:pPr>
              <w:spacing w:after="0" w:line="240" w:lineRule="auto"/>
              <w:rPr>
                <w:rFonts w:ascii="Times New Roman" w:eastAsia="Calibri" w:hAnsi="Times New Roman" w:cs="Times New Roman"/>
                <w:sz w:val="20"/>
                <w:szCs w:val="20"/>
              </w:rPr>
            </w:pPr>
            <w:r w:rsidRPr="00CD57C3">
              <w:rPr>
                <w:rFonts w:ascii="Times New Roman" w:eastAsia="Calibri" w:hAnsi="Times New Roman" w:cs="Times New Roman"/>
                <w:sz w:val="20"/>
                <w:szCs w:val="20"/>
              </w:rPr>
              <w:lastRenderedPageBreak/>
              <w:t>Срок опубликования извещения о проведении торговой процедуры в форме аукциона «на понижение»</w:t>
            </w:r>
          </w:p>
        </w:tc>
        <w:tc>
          <w:tcPr>
            <w:tcW w:w="7192" w:type="dxa"/>
            <w:shd w:val="clear" w:color="auto" w:fill="auto"/>
          </w:tcPr>
          <w:p w14:paraId="3676475E" w14:textId="77777777" w:rsidR="00CD57C3" w:rsidRPr="00CD57C3" w:rsidRDefault="00CD57C3" w:rsidP="00984128">
            <w:pPr>
              <w:spacing w:after="0" w:line="240" w:lineRule="auto"/>
              <w:jc w:val="both"/>
              <w:rPr>
                <w:rFonts w:ascii="Times New Roman" w:eastAsia="Calibri" w:hAnsi="Times New Roman" w:cs="Times New Roman"/>
                <w:b/>
                <w:sz w:val="20"/>
                <w:szCs w:val="20"/>
              </w:rPr>
            </w:pPr>
            <w:r w:rsidRPr="00CD57C3">
              <w:rPr>
                <w:rFonts w:ascii="Times New Roman" w:eastAsia="Calibri" w:hAnsi="Times New Roman" w:cs="Times New Roman"/>
                <w:sz w:val="20"/>
                <w:szCs w:val="20"/>
              </w:rPr>
              <w:t>Не менее чем за 30 (тридцать) календарных дней до объявленной даты проведения Торговой процедуры.</w:t>
            </w:r>
          </w:p>
        </w:tc>
      </w:tr>
      <w:tr w:rsidR="00CD57C3" w:rsidRPr="00CD57C3" w14:paraId="392E2DAE" w14:textId="77777777" w:rsidTr="00984128">
        <w:trPr>
          <w:trHeight w:val="92"/>
        </w:trPr>
        <w:tc>
          <w:tcPr>
            <w:tcW w:w="2901" w:type="dxa"/>
            <w:shd w:val="clear" w:color="auto" w:fill="auto"/>
          </w:tcPr>
          <w:p w14:paraId="02CF614D" w14:textId="77777777" w:rsidR="00CD57C3" w:rsidRPr="00CD57C3" w:rsidRDefault="00CD57C3" w:rsidP="00984128">
            <w:pPr>
              <w:spacing w:after="0" w:line="240" w:lineRule="auto"/>
              <w:rPr>
                <w:rFonts w:ascii="Times New Roman" w:hAnsi="Times New Roman" w:cs="Times New Roman"/>
                <w:sz w:val="20"/>
                <w:szCs w:val="20"/>
              </w:rPr>
            </w:pPr>
            <w:r w:rsidRPr="00CD57C3">
              <w:rPr>
                <w:rFonts w:ascii="Times New Roman" w:hAnsi="Times New Roman" w:cs="Times New Roman"/>
                <w:sz w:val="20"/>
                <w:szCs w:val="20"/>
              </w:rPr>
              <w:t>Срок начала принятия Заявок на участие в Торговой процедуре в форме аукциона «на понижение»</w:t>
            </w:r>
          </w:p>
        </w:tc>
        <w:tc>
          <w:tcPr>
            <w:tcW w:w="7192" w:type="dxa"/>
            <w:shd w:val="clear" w:color="auto" w:fill="auto"/>
          </w:tcPr>
          <w:p w14:paraId="68D47234" w14:textId="77777777" w:rsidR="00CD57C3" w:rsidRPr="00CD57C3" w:rsidRDefault="00CD57C3" w:rsidP="00984128">
            <w:pPr>
              <w:spacing w:after="0" w:line="240" w:lineRule="auto"/>
              <w:jc w:val="both"/>
              <w:rPr>
                <w:rFonts w:ascii="Times New Roman" w:hAnsi="Times New Roman" w:cs="Times New Roman"/>
                <w:sz w:val="20"/>
                <w:szCs w:val="20"/>
              </w:rPr>
            </w:pPr>
            <w:r w:rsidRPr="00CD57C3">
              <w:rPr>
                <w:rFonts w:ascii="Times New Roman" w:hAnsi="Times New Roman" w:cs="Times New Roman"/>
                <w:sz w:val="20"/>
                <w:szCs w:val="20"/>
              </w:rPr>
              <w:t xml:space="preserve">Организатор торгов осуществляет прием заявок на участие в торгах в установленный извещением срок. </w:t>
            </w:r>
            <w:r w:rsidRPr="00CD57C3">
              <w:rPr>
                <w:rFonts w:ascii="Times New Roman" w:eastAsia="Calibri" w:hAnsi="Times New Roman" w:cs="Times New Roman"/>
                <w:sz w:val="20"/>
                <w:szCs w:val="20"/>
              </w:rPr>
              <w:t>Начало приема заявок осуществляется с даты, следующей за днем публикации извещения.</w:t>
            </w:r>
          </w:p>
        </w:tc>
      </w:tr>
      <w:tr w:rsidR="00CD57C3" w:rsidRPr="00CD57C3" w14:paraId="6844FD6D" w14:textId="77777777" w:rsidTr="00984128">
        <w:tc>
          <w:tcPr>
            <w:tcW w:w="2901" w:type="dxa"/>
            <w:shd w:val="clear" w:color="auto" w:fill="auto"/>
          </w:tcPr>
          <w:p w14:paraId="3B9B2F33" w14:textId="77777777" w:rsidR="00CD57C3" w:rsidRPr="00CD57C3" w:rsidRDefault="00CD57C3" w:rsidP="00984128">
            <w:pPr>
              <w:spacing w:after="0" w:line="240" w:lineRule="auto"/>
              <w:rPr>
                <w:rFonts w:ascii="Times New Roman" w:hAnsi="Times New Roman" w:cs="Times New Roman"/>
                <w:sz w:val="20"/>
                <w:szCs w:val="20"/>
              </w:rPr>
            </w:pPr>
            <w:r w:rsidRPr="00CD57C3">
              <w:rPr>
                <w:rFonts w:ascii="Times New Roman" w:hAnsi="Times New Roman" w:cs="Times New Roman"/>
                <w:sz w:val="20"/>
                <w:szCs w:val="20"/>
              </w:rPr>
              <w:t>Период приема Заявок на участие в Торговой процедуре в форме аукциона «на понижение»</w:t>
            </w:r>
          </w:p>
        </w:tc>
        <w:tc>
          <w:tcPr>
            <w:tcW w:w="7192" w:type="dxa"/>
            <w:shd w:val="clear" w:color="auto" w:fill="auto"/>
          </w:tcPr>
          <w:p w14:paraId="4B6E79D7" w14:textId="77777777" w:rsidR="00CD57C3" w:rsidRPr="00CD57C3" w:rsidRDefault="00CD57C3" w:rsidP="00984128">
            <w:pPr>
              <w:spacing w:after="0" w:line="240" w:lineRule="auto"/>
              <w:jc w:val="both"/>
              <w:rPr>
                <w:rFonts w:ascii="Times New Roman" w:hAnsi="Times New Roman" w:cs="Times New Roman"/>
                <w:sz w:val="20"/>
                <w:szCs w:val="20"/>
              </w:rPr>
            </w:pPr>
            <w:r w:rsidRPr="00CD57C3">
              <w:rPr>
                <w:rFonts w:ascii="Times New Roman" w:hAnsi="Times New Roman" w:cs="Times New Roman"/>
                <w:sz w:val="20"/>
                <w:szCs w:val="20"/>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CD57C3" w:rsidRPr="00CD57C3" w14:paraId="12104EFF" w14:textId="77777777" w:rsidTr="00984128">
        <w:tc>
          <w:tcPr>
            <w:tcW w:w="2901" w:type="dxa"/>
            <w:shd w:val="clear" w:color="auto" w:fill="auto"/>
          </w:tcPr>
          <w:p w14:paraId="39BB3403" w14:textId="77777777" w:rsidR="00CD57C3" w:rsidRPr="00CD57C3" w:rsidRDefault="00CD57C3" w:rsidP="00984128">
            <w:pPr>
              <w:spacing w:after="0" w:line="240" w:lineRule="auto"/>
              <w:rPr>
                <w:rFonts w:ascii="Times New Roman" w:eastAsia="Calibri" w:hAnsi="Times New Roman" w:cs="Times New Roman"/>
                <w:sz w:val="20"/>
                <w:szCs w:val="20"/>
              </w:rPr>
            </w:pPr>
            <w:r w:rsidRPr="00CD57C3">
              <w:rPr>
                <w:rFonts w:ascii="Times New Roman" w:eastAsia="Calibri" w:hAnsi="Times New Roman" w:cs="Times New Roman"/>
                <w:sz w:val="20"/>
                <w:szCs w:val="20"/>
              </w:rPr>
              <w:t>Условия доступа к торгам (Требования к Претенденту)</w:t>
            </w:r>
          </w:p>
        </w:tc>
        <w:tc>
          <w:tcPr>
            <w:tcW w:w="7192" w:type="dxa"/>
            <w:shd w:val="clear" w:color="auto" w:fill="auto"/>
            <w:vAlign w:val="center"/>
          </w:tcPr>
          <w:p w14:paraId="5DC722C4"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1. В отношении Претендента - юридического лица:</w:t>
            </w:r>
          </w:p>
          <w:p w14:paraId="3B8DA493"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1.1. Отсутствие информации о возбуждении дела о несостоятельности (банкротстве) Претендента,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Претендента банкротом, отсутствие поданного в арбитражный суд заявления о признании Претендента банкротом.</w:t>
            </w:r>
          </w:p>
          <w:p w14:paraId="43EF8068"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1.2. По состоянию на последнюю отчетную дату, предшествующую дате заключения Договора: финансовое положение Претендента не хуже, чем «среднее», положительная величина чистых активов Нового кредитора на уровне не менее величины его уставного капитала. </w:t>
            </w:r>
          </w:p>
          <w:p w14:paraId="561DE9ED"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1.3. Отсутствие в отношении Претендента иска/ исков о взыскании, заявлений имущественного характера </w:t>
            </w:r>
            <w:proofErr w:type="gramStart"/>
            <w:r w:rsidRPr="00CD57C3">
              <w:rPr>
                <w:rFonts w:ascii="Times New Roman" w:eastAsia="Calibri" w:hAnsi="Times New Roman" w:cs="Times New Roman"/>
                <w:sz w:val="20"/>
                <w:szCs w:val="20"/>
              </w:rPr>
              <w:t>в совокупном размере</w:t>
            </w:r>
            <w:proofErr w:type="gramEnd"/>
            <w:r w:rsidRPr="00CD57C3">
              <w:rPr>
                <w:rFonts w:ascii="Times New Roman" w:eastAsia="Calibri" w:hAnsi="Times New Roman" w:cs="Times New Roman"/>
                <w:sz w:val="20"/>
                <w:szCs w:val="20"/>
              </w:rPr>
              <w:t xml:space="preserve"> превышающих 5% от размера чистых активов Претендента на последнюю отчетную дату;</w:t>
            </w:r>
          </w:p>
          <w:p w14:paraId="54A40243"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1.4. Отсутствие возбужденных исполнительных производств в отношении Претендента, размер которых в совокупности составляет более 5% от размера чистых активов Претендента, на последнюю отчетную дату;</w:t>
            </w:r>
          </w:p>
          <w:p w14:paraId="32F7A406"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1.5. Отсутствие информации о незавершенной реорганизации и процедуре ликвидации Претендента.</w:t>
            </w:r>
          </w:p>
          <w:p w14:paraId="615C524B"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p>
          <w:p w14:paraId="2DCDF877"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2. В отношении Претендента – физического лица:</w:t>
            </w:r>
          </w:p>
          <w:p w14:paraId="51C1B250"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2.1. Подтверждение в отношении Претендента отсутствия признаков банкротства, в том числе:</w:t>
            </w:r>
          </w:p>
          <w:p w14:paraId="0EE2930A"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отсутствия возбужденных исполнительных производств на сумму более 100 000 (Сто тысяч) рублей;</w:t>
            </w:r>
          </w:p>
          <w:p w14:paraId="252F904B"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отсутствия вынесенного арбитражным судом определения о принятии заявления о признании Претендента банкротом (отсутствие возбужденного дела о несостоятельности (банкротстве) гражданина);</w:t>
            </w:r>
          </w:p>
          <w:p w14:paraId="2CBF66C9" w14:textId="77777777" w:rsidR="00CD57C3" w:rsidRPr="00CD57C3" w:rsidRDefault="00CD57C3" w:rsidP="00984128">
            <w:pPr>
              <w:tabs>
                <w:tab w:val="left" w:pos="34"/>
                <w:tab w:val="left" w:pos="447"/>
              </w:tabs>
              <w:autoSpaceDE w:val="0"/>
              <w:autoSpaceDN w:val="0"/>
              <w:adjustRightInd w:val="0"/>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отсутствия поданного в арбитражный суд заявления о признании Претендента банкротом (в том числе в статусе индивидуального предпринимателя);</w:t>
            </w:r>
          </w:p>
          <w:p w14:paraId="45D7092E"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отсутствия по месту регистрации Претендента исков о взыскании, заявлений имущественного характера на сумму более 100 000 (Сто тысяч) рублей;</w:t>
            </w:r>
          </w:p>
          <w:p w14:paraId="65881395"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 отсутствия иных </w:t>
            </w:r>
            <w:proofErr w:type="spellStart"/>
            <w:r w:rsidRPr="00CD57C3">
              <w:rPr>
                <w:rFonts w:ascii="Times New Roman" w:eastAsia="Calibri" w:hAnsi="Times New Roman" w:cs="Times New Roman"/>
                <w:sz w:val="20"/>
                <w:szCs w:val="20"/>
              </w:rPr>
              <w:t>правопритязаний</w:t>
            </w:r>
            <w:proofErr w:type="spellEnd"/>
            <w:r w:rsidRPr="00CD57C3">
              <w:rPr>
                <w:rFonts w:ascii="Times New Roman" w:eastAsia="Calibri" w:hAnsi="Times New Roman" w:cs="Times New Roman"/>
                <w:sz w:val="20"/>
                <w:szCs w:val="20"/>
              </w:rPr>
              <w:t xml:space="preserve"> третьих лиц;</w:t>
            </w:r>
          </w:p>
          <w:p w14:paraId="30642E38"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отсутствия просроченной задолженности Претендента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0E4DF430"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отсутствия информации о возбуждении дела о несостоятельности (банкротстве) в отношении Претендента в статусе индивидуального предпринимателя;</w:t>
            </w:r>
          </w:p>
          <w:p w14:paraId="5F9D80BF"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Претендента в статусе индивидуального предпринимателя банкротом.</w:t>
            </w:r>
          </w:p>
          <w:p w14:paraId="3860F8C7"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p>
          <w:p w14:paraId="7B34B884"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3. Общие требования:</w:t>
            </w:r>
          </w:p>
          <w:p w14:paraId="30979212"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3.1. Отсутствие у Претендента ссудной задолженности перед Банком.</w:t>
            </w:r>
          </w:p>
          <w:p w14:paraId="41CB8897"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3.2. Отсутствие в отношении Претендента/лица, предоставляющего </w:t>
            </w:r>
            <w:proofErr w:type="spellStart"/>
            <w:r w:rsidRPr="00CD57C3">
              <w:rPr>
                <w:rFonts w:ascii="Times New Roman" w:eastAsia="Calibri" w:hAnsi="Times New Roman" w:cs="Times New Roman"/>
                <w:sz w:val="20"/>
                <w:szCs w:val="20"/>
              </w:rPr>
              <w:t>займ</w:t>
            </w:r>
            <w:proofErr w:type="spellEnd"/>
            <w:r w:rsidRPr="00CD57C3">
              <w:rPr>
                <w:rFonts w:ascii="Times New Roman" w:eastAsia="Calibri" w:hAnsi="Times New Roman" w:cs="Times New Roman"/>
                <w:sz w:val="20"/>
                <w:szCs w:val="20"/>
              </w:rPr>
              <w:t xml:space="preserve">(-ы) </w:t>
            </w:r>
            <w:r w:rsidRPr="00CD57C3">
              <w:rPr>
                <w:rFonts w:ascii="Times New Roman" w:eastAsia="Calibri" w:hAnsi="Times New Roman" w:cs="Times New Roman"/>
                <w:sz w:val="20"/>
                <w:szCs w:val="20"/>
              </w:rPr>
              <w:lastRenderedPageBreak/>
              <w:t>Претенденту:</w:t>
            </w:r>
          </w:p>
          <w:p w14:paraId="3843F0B5"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негативной информации;</w:t>
            </w:r>
          </w:p>
          <w:p w14:paraId="21762027"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данных об аффилированности Претендента/лица, предоставляющего Претенденту</w:t>
            </w:r>
            <w:r w:rsidRPr="00CD57C3" w:rsidDel="005F57C0">
              <w:rPr>
                <w:rFonts w:ascii="Times New Roman" w:eastAsia="Calibri" w:hAnsi="Times New Roman" w:cs="Times New Roman"/>
                <w:sz w:val="20"/>
                <w:szCs w:val="20"/>
              </w:rPr>
              <w:t xml:space="preserve"> </w:t>
            </w:r>
            <w:proofErr w:type="spellStart"/>
            <w:r w:rsidRPr="00CD57C3">
              <w:rPr>
                <w:rFonts w:ascii="Times New Roman" w:eastAsia="Calibri" w:hAnsi="Times New Roman" w:cs="Times New Roman"/>
                <w:sz w:val="20"/>
                <w:szCs w:val="20"/>
              </w:rPr>
              <w:t>займ</w:t>
            </w:r>
            <w:proofErr w:type="spellEnd"/>
            <w:r w:rsidRPr="00CD57C3">
              <w:rPr>
                <w:rFonts w:ascii="Times New Roman" w:eastAsia="Calibri" w:hAnsi="Times New Roman" w:cs="Times New Roman"/>
                <w:sz w:val="20"/>
                <w:szCs w:val="20"/>
              </w:rPr>
              <w:t xml:space="preserve">(-ы), к Должникам, Банку. </w:t>
            </w:r>
          </w:p>
          <w:p w14:paraId="4BBC4E2F" w14:textId="77777777" w:rsidR="00CD57C3" w:rsidRPr="00CD57C3" w:rsidRDefault="00CD57C3" w:rsidP="00984128">
            <w:pPr>
              <w:widowControl w:val="0"/>
              <w:autoSpaceDE w:val="0"/>
              <w:autoSpaceDN w:val="0"/>
              <w:adjustRightInd w:val="0"/>
              <w:spacing w:after="0" w:line="240" w:lineRule="auto"/>
              <w:ind w:hanging="11"/>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3.3. Отсутствие в числе аффилированных Претенденту лиц – заемщиков Банка.</w:t>
            </w:r>
          </w:p>
        </w:tc>
      </w:tr>
      <w:tr w:rsidR="00CD57C3" w:rsidRPr="00CD57C3" w14:paraId="1D4AD31E" w14:textId="77777777" w:rsidTr="00984128">
        <w:trPr>
          <w:trHeight w:val="132"/>
        </w:trPr>
        <w:tc>
          <w:tcPr>
            <w:tcW w:w="2901" w:type="dxa"/>
            <w:shd w:val="clear" w:color="auto" w:fill="auto"/>
          </w:tcPr>
          <w:p w14:paraId="16B35206" w14:textId="77777777" w:rsidR="00CD57C3" w:rsidRPr="00CD57C3" w:rsidRDefault="00CD57C3" w:rsidP="00984128">
            <w:pPr>
              <w:widowControl w:val="0"/>
              <w:spacing w:after="0" w:line="240" w:lineRule="auto"/>
              <w:rPr>
                <w:rFonts w:ascii="Times New Roman" w:eastAsia="Calibri" w:hAnsi="Times New Roman" w:cs="Times New Roman"/>
                <w:sz w:val="20"/>
                <w:szCs w:val="20"/>
              </w:rPr>
            </w:pPr>
            <w:r w:rsidRPr="00CD57C3">
              <w:rPr>
                <w:rFonts w:ascii="Times New Roman" w:eastAsia="Calibri" w:hAnsi="Times New Roman" w:cs="Times New Roman"/>
                <w:sz w:val="20"/>
                <w:szCs w:val="20"/>
              </w:rPr>
              <w:lastRenderedPageBreak/>
              <w:t>Перечень документов, прилагаемых к Заявке на участие в торговой процедуре</w:t>
            </w:r>
          </w:p>
        </w:tc>
        <w:tc>
          <w:tcPr>
            <w:tcW w:w="7192" w:type="dxa"/>
            <w:shd w:val="clear" w:color="auto" w:fill="auto"/>
          </w:tcPr>
          <w:p w14:paraId="785E6B4C"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1. Общие: </w:t>
            </w:r>
          </w:p>
          <w:p w14:paraId="59472883"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1.1. Договор об обеспечении заявки на участие в Торговой процедуре;</w:t>
            </w:r>
          </w:p>
          <w:p w14:paraId="19EA04A1"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1.2.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41C06290"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1.3.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0C92127F"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1.4. документы, необходимые для оценки Банком финансового состояния Заявителя (физического лица, юридического лица, индивидуального предпринимателя). Перечень таких документов определен настоящим разделом;</w:t>
            </w:r>
          </w:p>
          <w:p w14:paraId="5ADC3FFE"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1.5. Предоставление Заявителем Организатору торгов документов, подтверждающих источники денежных средств, направляемых на уплату цены Договора. </w:t>
            </w:r>
          </w:p>
          <w:p w14:paraId="4E8FD368"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1.6. В случае привлечения Заявителем займа(-</w:t>
            </w:r>
            <w:proofErr w:type="spellStart"/>
            <w:r w:rsidRPr="00CD57C3">
              <w:rPr>
                <w:rFonts w:ascii="Times New Roman" w:eastAsia="Calibri" w:hAnsi="Times New Roman" w:cs="Times New Roman"/>
                <w:sz w:val="20"/>
                <w:szCs w:val="20"/>
              </w:rPr>
              <w:t>ов</w:t>
            </w:r>
            <w:proofErr w:type="spellEnd"/>
            <w:r w:rsidRPr="00CD57C3">
              <w:rPr>
                <w:rFonts w:ascii="Times New Roman" w:eastAsia="Calibri" w:hAnsi="Times New Roman" w:cs="Times New Roman"/>
                <w:sz w:val="20"/>
                <w:szCs w:val="20"/>
              </w:rPr>
              <w:t>)/ кредита(-</w:t>
            </w:r>
            <w:proofErr w:type="spellStart"/>
            <w:r w:rsidRPr="00CD57C3">
              <w:rPr>
                <w:rFonts w:ascii="Times New Roman" w:eastAsia="Calibri" w:hAnsi="Times New Roman" w:cs="Times New Roman"/>
                <w:sz w:val="20"/>
                <w:szCs w:val="20"/>
              </w:rPr>
              <w:t>ов</w:t>
            </w:r>
            <w:proofErr w:type="spellEnd"/>
            <w:r w:rsidRPr="00CD57C3">
              <w:rPr>
                <w:rFonts w:ascii="Times New Roman" w:eastAsia="Calibri" w:hAnsi="Times New Roman" w:cs="Times New Roman"/>
                <w:sz w:val="20"/>
                <w:szCs w:val="20"/>
              </w:rPr>
              <w:t>) для уплаты цены Договора:</w:t>
            </w:r>
          </w:p>
          <w:p w14:paraId="7EAE1857"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окончательный срок погашения обязательств (по основному долгу и процентам) Покупателем по привлеченному(-ым) займу(-</w:t>
            </w:r>
            <w:proofErr w:type="spellStart"/>
            <w:r w:rsidRPr="00CD57C3">
              <w:rPr>
                <w:rFonts w:ascii="Times New Roman" w:eastAsia="Calibri" w:hAnsi="Times New Roman" w:cs="Times New Roman"/>
                <w:sz w:val="20"/>
                <w:szCs w:val="20"/>
              </w:rPr>
              <w:t>ам</w:t>
            </w:r>
            <w:proofErr w:type="spellEnd"/>
            <w:r w:rsidRPr="00CD57C3">
              <w:rPr>
                <w:rFonts w:ascii="Times New Roman" w:eastAsia="Calibri" w:hAnsi="Times New Roman" w:cs="Times New Roman"/>
                <w:sz w:val="20"/>
                <w:szCs w:val="20"/>
              </w:rPr>
              <w:t>)/ кредиту(-</w:t>
            </w:r>
            <w:proofErr w:type="spellStart"/>
            <w:r w:rsidRPr="00CD57C3">
              <w:rPr>
                <w:rFonts w:ascii="Times New Roman" w:eastAsia="Calibri" w:hAnsi="Times New Roman" w:cs="Times New Roman"/>
                <w:sz w:val="20"/>
                <w:szCs w:val="20"/>
              </w:rPr>
              <w:t>ам</w:t>
            </w:r>
            <w:proofErr w:type="spellEnd"/>
            <w:r w:rsidRPr="00CD57C3">
              <w:rPr>
                <w:rFonts w:ascii="Times New Roman" w:eastAsia="Calibri" w:hAnsi="Times New Roman" w:cs="Times New Roman"/>
                <w:sz w:val="20"/>
                <w:szCs w:val="20"/>
              </w:rPr>
              <w:t>) должен превышать срок погашения обязательств по Договору более чем на 42 месяца;</w:t>
            </w:r>
          </w:p>
          <w:p w14:paraId="77E8C075"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займодавцем(-</w:t>
            </w:r>
            <w:proofErr w:type="spellStart"/>
            <w:r w:rsidRPr="00CD57C3">
              <w:rPr>
                <w:rFonts w:ascii="Times New Roman" w:eastAsia="Calibri" w:hAnsi="Times New Roman" w:cs="Times New Roman"/>
                <w:sz w:val="20"/>
                <w:szCs w:val="20"/>
              </w:rPr>
              <w:t>ами</w:t>
            </w:r>
            <w:proofErr w:type="spellEnd"/>
            <w:r w:rsidRPr="00CD57C3">
              <w:rPr>
                <w:rFonts w:ascii="Times New Roman" w:eastAsia="Calibri" w:hAnsi="Times New Roman" w:cs="Times New Roman"/>
                <w:sz w:val="20"/>
                <w:szCs w:val="20"/>
              </w:rPr>
              <w:t>)/ кредитором(-</w:t>
            </w:r>
            <w:proofErr w:type="spellStart"/>
            <w:r w:rsidRPr="00CD57C3">
              <w:rPr>
                <w:rFonts w:ascii="Times New Roman" w:eastAsia="Calibri" w:hAnsi="Times New Roman" w:cs="Times New Roman"/>
                <w:sz w:val="20"/>
                <w:szCs w:val="20"/>
              </w:rPr>
              <w:t>ами</w:t>
            </w:r>
            <w:proofErr w:type="spellEnd"/>
            <w:r w:rsidRPr="00CD57C3">
              <w:rPr>
                <w:rFonts w:ascii="Times New Roman" w:eastAsia="Calibri" w:hAnsi="Times New Roman" w:cs="Times New Roman"/>
                <w:sz w:val="20"/>
                <w:szCs w:val="20"/>
              </w:rPr>
              <w:t>) (прямо или косвенно) не должны выступать заемщики Банка и/или лица, аффилированные Банку, Должникам.</w:t>
            </w:r>
          </w:p>
          <w:p w14:paraId="372C3646"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1.7. В случае привлечения Заявителем займа(-</w:t>
            </w:r>
            <w:proofErr w:type="spellStart"/>
            <w:r w:rsidRPr="00CD57C3">
              <w:rPr>
                <w:rFonts w:ascii="Times New Roman" w:eastAsia="Calibri" w:hAnsi="Times New Roman" w:cs="Times New Roman"/>
                <w:sz w:val="20"/>
                <w:szCs w:val="20"/>
              </w:rPr>
              <w:t>ов</w:t>
            </w:r>
            <w:proofErr w:type="spellEnd"/>
            <w:r w:rsidRPr="00CD57C3">
              <w:rPr>
                <w:rFonts w:ascii="Times New Roman" w:eastAsia="Calibri" w:hAnsi="Times New Roman" w:cs="Times New Roman"/>
                <w:sz w:val="20"/>
                <w:szCs w:val="20"/>
              </w:rPr>
              <w:t>) юридического(-их) лица(лиц) для оплаты цены Договора (дополнительно к п. 1.6. настоящего раздела):</w:t>
            </w:r>
          </w:p>
          <w:p w14:paraId="362AF951"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 предоставление Заявителем Организатору торгов документы, подтверждающие правоспособность юридического(-их) лица(лиц), предоставляющего(-их) </w:t>
            </w:r>
            <w:proofErr w:type="spellStart"/>
            <w:r w:rsidRPr="00CD57C3">
              <w:rPr>
                <w:rFonts w:ascii="Times New Roman" w:eastAsia="Calibri" w:hAnsi="Times New Roman" w:cs="Times New Roman"/>
                <w:sz w:val="20"/>
                <w:szCs w:val="20"/>
              </w:rPr>
              <w:t>займ</w:t>
            </w:r>
            <w:proofErr w:type="spellEnd"/>
            <w:r w:rsidRPr="00CD57C3">
              <w:rPr>
                <w:rFonts w:ascii="Times New Roman" w:eastAsia="Calibri" w:hAnsi="Times New Roman" w:cs="Times New Roman"/>
                <w:sz w:val="20"/>
                <w:szCs w:val="20"/>
              </w:rPr>
              <w:t xml:space="preserve">(-ы), а также решения уполномоченных органов управления юридического(-их) лица(лиц), предоставляющего(-их) </w:t>
            </w:r>
            <w:proofErr w:type="spellStart"/>
            <w:r w:rsidRPr="00CD57C3">
              <w:rPr>
                <w:rFonts w:ascii="Times New Roman" w:eastAsia="Calibri" w:hAnsi="Times New Roman" w:cs="Times New Roman"/>
                <w:sz w:val="20"/>
                <w:szCs w:val="20"/>
              </w:rPr>
              <w:t>займ</w:t>
            </w:r>
            <w:proofErr w:type="spellEnd"/>
            <w:r w:rsidRPr="00CD57C3">
              <w:rPr>
                <w:rFonts w:ascii="Times New Roman" w:eastAsia="Calibri" w:hAnsi="Times New Roman" w:cs="Times New Roman"/>
                <w:sz w:val="20"/>
                <w:szCs w:val="20"/>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sidRPr="00CD57C3">
              <w:rPr>
                <w:rFonts w:ascii="Times New Roman" w:eastAsia="Calibri" w:hAnsi="Times New Roman" w:cs="Times New Roman"/>
                <w:sz w:val="20"/>
                <w:szCs w:val="20"/>
              </w:rPr>
              <w:t>займ</w:t>
            </w:r>
            <w:proofErr w:type="spellEnd"/>
            <w:r w:rsidRPr="00CD57C3">
              <w:rPr>
                <w:rFonts w:ascii="Times New Roman" w:eastAsia="Calibri" w:hAnsi="Times New Roman" w:cs="Times New Roman"/>
                <w:sz w:val="20"/>
                <w:szCs w:val="20"/>
              </w:rPr>
              <w:t>(-ы).</w:t>
            </w:r>
          </w:p>
          <w:p w14:paraId="29AB62C2"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2EF86726"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1.8. Отсутствие негативной информации в отношении Заявителя лица, предоставляющего </w:t>
            </w:r>
            <w:proofErr w:type="spellStart"/>
            <w:r w:rsidRPr="00CD57C3">
              <w:rPr>
                <w:rFonts w:ascii="Times New Roman" w:eastAsia="Calibri" w:hAnsi="Times New Roman" w:cs="Times New Roman"/>
                <w:sz w:val="20"/>
                <w:szCs w:val="20"/>
              </w:rPr>
              <w:t>займ</w:t>
            </w:r>
            <w:proofErr w:type="spellEnd"/>
            <w:r w:rsidRPr="00CD57C3">
              <w:rPr>
                <w:rFonts w:ascii="Times New Roman" w:eastAsia="Calibri" w:hAnsi="Times New Roman" w:cs="Times New Roman"/>
                <w:sz w:val="20"/>
                <w:szCs w:val="20"/>
              </w:rPr>
              <w:t>(-ы) Заявителю;</w:t>
            </w:r>
          </w:p>
          <w:p w14:paraId="0A99D8E7"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 данных об аффилированности Заявителя/лица, предоставляющего </w:t>
            </w:r>
            <w:proofErr w:type="spellStart"/>
            <w:r w:rsidRPr="00CD57C3">
              <w:rPr>
                <w:rFonts w:ascii="Times New Roman" w:eastAsia="Calibri" w:hAnsi="Times New Roman" w:cs="Times New Roman"/>
                <w:sz w:val="20"/>
                <w:szCs w:val="20"/>
              </w:rPr>
              <w:t>займ</w:t>
            </w:r>
            <w:proofErr w:type="spellEnd"/>
            <w:r w:rsidRPr="00CD57C3">
              <w:rPr>
                <w:rFonts w:ascii="Times New Roman" w:eastAsia="Calibri" w:hAnsi="Times New Roman" w:cs="Times New Roman"/>
                <w:sz w:val="20"/>
                <w:szCs w:val="20"/>
              </w:rPr>
              <w:t>(-ы) Заявителю к Должникам, Банку.</w:t>
            </w:r>
          </w:p>
          <w:p w14:paraId="4B22BCF5" w14:textId="77777777" w:rsidR="00CD57C3" w:rsidRPr="00CD57C3" w:rsidRDefault="00CD57C3" w:rsidP="00984128">
            <w:pPr>
              <w:tabs>
                <w:tab w:val="left" w:pos="567"/>
              </w:tabs>
              <w:spacing w:after="0" w:line="240" w:lineRule="auto"/>
              <w:jc w:val="both"/>
              <w:rPr>
                <w:rFonts w:ascii="Times New Roman" w:eastAsia="Times New Roman" w:hAnsi="Times New Roman" w:cs="Times New Roman"/>
                <w:sz w:val="20"/>
                <w:szCs w:val="20"/>
                <w:lang w:eastAsia="ru-RU"/>
              </w:rPr>
            </w:pPr>
            <w:r w:rsidRPr="00CD57C3">
              <w:rPr>
                <w:rFonts w:ascii="Times New Roman" w:eastAsia="Times New Roman" w:hAnsi="Times New Roman" w:cs="Times New Roman"/>
                <w:sz w:val="20"/>
                <w:szCs w:val="20"/>
                <w:lang w:eastAsia="ru-RU"/>
              </w:rPr>
              <w:t>1.</w:t>
            </w:r>
            <w:r w:rsidRPr="00CD57C3">
              <w:rPr>
                <w:rFonts w:ascii="Times New Roman" w:eastAsia="Times New Roman" w:hAnsi="Times New Roman" w:cs="Times New Roman"/>
                <w:sz w:val="20"/>
                <w:szCs w:val="20"/>
              </w:rPr>
              <w:t>9</w:t>
            </w:r>
            <w:r w:rsidRPr="00CD57C3">
              <w:rPr>
                <w:rFonts w:ascii="Times New Roman" w:eastAsia="Times New Roman" w:hAnsi="Times New Roman" w:cs="Times New Roman"/>
                <w:sz w:val="20"/>
                <w:szCs w:val="20"/>
                <w:lang w:eastAsia="ru-RU"/>
              </w:rPr>
              <w:t>. Согласие на обработку персональных данных (Приложение 3).</w:t>
            </w:r>
          </w:p>
          <w:p w14:paraId="0EB7CED6" w14:textId="77777777" w:rsidR="00CD57C3" w:rsidRPr="00CD57C3" w:rsidRDefault="00CD57C3" w:rsidP="00984128">
            <w:pPr>
              <w:tabs>
                <w:tab w:val="left" w:pos="567"/>
              </w:tabs>
              <w:spacing w:after="0" w:line="240" w:lineRule="auto"/>
              <w:jc w:val="both"/>
              <w:rPr>
                <w:rFonts w:ascii="Times New Roman" w:eastAsia="Times New Roman" w:hAnsi="Times New Roman" w:cs="Times New Roman"/>
                <w:sz w:val="20"/>
                <w:szCs w:val="20"/>
              </w:rPr>
            </w:pPr>
            <w:r w:rsidRPr="00CD57C3">
              <w:rPr>
                <w:rFonts w:ascii="Times New Roman" w:eastAsia="Times New Roman" w:hAnsi="Times New Roman" w:cs="Times New Roman"/>
                <w:sz w:val="20"/>
                <w:szCs w:val="20"/>
              </w:rPr>
              <w:t>1.10</w:t>
            </w:r>
            <w:r w:rsidRPr="00CD57C3">
              <w:rPr>
                <w:rFonts w:ascii="Times New Roman" w:eastAsia="Times New Roman" w:hAnsi="Times New Roman" w:cs="Times New Roman"/>
                <w:sz w:val="20"/>
                <w:szCs w:val="20"/>
                <w:lang w:eastAsia="ru-RU"/>
              </w:rPr>
              <w:t>. Согласие на получение кредитных отчетов из бюро кредитных историй (Приложение</w:t>
            </w:r>
            <w:r w:rsidRPr="00CD57C3">
              <w:rPr>
                <w:rFonts w:ascii="Times New Roman" w:eastAsia="Times New Roman" w:hAnsi="Times New Roman" w:cs="Times New Roman"/>
                <w:sz w:val="20"/>
                <w:szCs w:val="20"/>
              </w:rPr>
              <w:t xml:space="preserve"> 4).</w:t>
            </w:r>
          </w:p>
          <w:p w14:paraId="3C869453"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1.11. Опись документов.</w:t>
            </w:r>
          </w:p>
          <w:p w14:paraId="11F510EB"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p>
          <w:p w14:paraId="0196B5E8"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2. В отношении Заявителя - юридического лица:</w:t>
            </w:r>
          </w:p>
          <w:p w14:paraId="0DCD310B"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2.1. Предоставление Организатору торгов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 или устава стороны сделки.</w:t>
            </w:r>
          </w:p>
          <w:p w14:paraId="13DF2979" w14:textId="77777777" w:rsidR="00CD57C3" w:rsidRPr="00CD57C3" w:rsidRDefault="00CD57C3" w:rsidP="00984128">
            <w:pPr>
              <w:widowControl w:val="0"/>
              <w:autoSpaceDE w:val="0"/>
              <w:autoSpaceDN w:val="0"/>
              <w:adjustRightInd w:val="0"/>
              <w:spacing w:after="0" w:line="240" w:lineRule="auto"/>
              <w:ind w:firstLine="16"/>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w:t>
            </w:r>
          </w:p>
          <w:p w14:paraId="7346C7F4"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2.2. Предоставление Заявителем Организатору торгов гарантийных писем, подтверждающих, что все предоставленные Организатору торгов документы и сведения, подтверждающие финансовое положение Заявителя (в том числе бухгалтерские балансы и т.д.) являются действительными и достоверными.</w:t>
            </w:r>
          </w:p>
          <w:p w14:paraId="7D71DEA6"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2.3. Предоставление Заявителем Организатору торгов оригиналов или </w:t>
            </w:r>
            <w:r w:rsidRPr="00CD57C3">
              <w:rPr>
                <w:rFonts w:ascii="Times New Roman" w:eastAsia="Calibri" w:hAnsi="Times New Roman" w:cs="Times New Roman"/>
                <w:sz w:val="20"/>
                <w:szCs w:val="20"/>
              </w:rPr>
              <w:lastRenderedPageBreak/>
              <w:t>надлежащим образом заверенных копий следующих документов:</w:t>
            </w:r>
          </w:p>
          <w:p w14:paraId="14778A68"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бухгалтерской отчетности в полном объеме, составленной по РСБУ.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49057440"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расшифровок основных статей бухгалтерской отчетности, удельный вес которых составляет более 5% валюты баланса Заявителя;</w:t>
            </w:r>
          </w:p>
          <w:p w14:paraId="71498520"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иных документов и информации, характеризующих финансовое положение Заявителя по требованию Организатора торгов.</w:t>
            </w:r>
          </w:p>
          <w:p w14:paraId="2C852093"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2.4. В случае финансирования Заявителем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0A3F7C4D"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3. В отношении Заявителя - физического лица:</w:t>
            </w:r>
          </w:p>
          <w:p w14:paraId="409041BB"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3.1. Предоставление Заявителем Организатору торгов нотариально удостоверенного документа, подтверждающего наличие согласия супруги(-а) Заявителя на заключение Договора, либо нотариально удостоверенного документа, подтверждающего, что у Заявителя и его(ее) супруги(-а) установлен режим раздельной собственности (брачный договор), либо нотариального удостоверенного документа, подтверждающего, что Заявитель не состоит в зарегистрированном браке.</w:t>
            </w:r>
          </w:p>
          <w:p w14:paraId="79367FC4"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3.2. Предоставление Заявителем Организатору торгов документов, подтверждающих полномочия лиц, действующих от его имени в соответствии с действующим законодательством.</w:t>
            </w:r>
          </w:p>
          <w:p w14:paraId="3AD0846E"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3.3. Предоставление Заявителем Организатору торгов согласия на получение информации (кредитного отчета) по кредитной истории Покупателя из Бюро кредитных историй в соответствии с Федеральным законом от 30.12.2004 № 218-ФЗ «О кредитных историях».</w:t>
            </w:r>
          </w:p>
          <w:p w14:paraId="6C753E1C" w14:textId="77777777" w:rsidR="00CD57C3" w:rsidRPr="00CD57C3" w:rsidRDefault="00CD57C3" w:rsidP="00984128">
            <w:pPr>
              <w:widowControl w:val="0"/>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3.4. Подтверждение отсутствия признаков банкротства Заявителя.</w:t>
            </w:r>
          </w:p>
          <w:p w14:paraId="68DCA351" w14:textId="77777777" w:rsidR="00CD57C3" w:rsidRPr="00CD57C3" w:rsidRDefault="00CD57C3" w:rsidP="00984128">
            <w:pPr>
              <w:widowControl w:val="0"/>
              <w:spacing w:after="0" w:line="240" w:lineRule="auto"/>
              <w:ind w:firstLine="34"/>
              <w:jc w:val="both"/>
              <w:rPr>
                <w:rFonts w:ascii="Times New Roman" w:eastAsia="Calibri" w:hAnsi="Times New Roman" w:cs="Times New Roman"/>
                <w:sz w:val="20"/>
                <w:szCs w:val="20"/>
              </w:rPr>
            </w:pPr>
          </w:p>
          <w:p w14:paraId="73725109" w14:textId="77777777" w:rsidR="00CD57C3" w:rsidRPr="00CD57C3" w:rsidRDefault="00CD57C3" w:rsidP="00984128">
            <w:pPr>
              <w:widowControl w:val="0"/>
              <w:spacing w:after="0" w:line="240" w:lineRule="auto"/>
              <w:ind w:firstLine="34"/>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4. Заявления/гарантии Заявителя/Покупателя о нижеследующем</w:t>
            </w:r>
            <w:r w:rsidRPr="00CD57C3">
              <w:rPr>
                <w:rStyle w:val="a5"/>
                <w:rFonts w:ascii="Times New Roman" w:eastAsia="Calibri" w:hAnsi="Times New Roman" w:cs="Times New Roman"/>
                <w:sz w:val="20"/>
                <w:szCs w:val="20"/>
              </w:rPr>
              <w:footnoteReference w:id="2"/>
            </w:r>
            <w:r w:rsidRPr="00CD57C3">
              <w:rPr>
                <w:rFonts w:ascii="Times New Roman" w:eastAsia="Calibri" w:hAnsi="Times New Roman" w:cs="Times New Roman"/>
                <w:sz w:val="20"/>
                <w:szCs w:val="20"/>
              </w:rPr>
              <w:t>:</w:t>
            </w:r>
          </w:p>
          <w:p w14:paraId="039BB4B8"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об ознакомлении Покупателя с финансовым и имущественным положением Должников, а также с информацией о наличии в отношении Должников судебных разбирательств, исполнительных производств, процедур банкротства, как оконченных/ прекращенных/ приостановленных/ завершенных, так и существующих на дату заключения Договора, в том числе о том, что возможно вынесение арбитражным судом определения о завершении процедуры конкурсного производства в отношении:</w:t>
            </w:r>
          </w:p>
          <w:p w14:paraId="0770A06F" w14:textId="77777777" w:rsidR="00CD57C3" w:rsidRPr="00CD57C3" w:rsidRDefault="00CD57C3" w:rsidP="00984128">
            <w:pPr>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ОАО «Остроговицы», ИНН 4717007455, ОГРН 1037804041175;</w:t>
            </w:r>
          </w:p>
          <w:p w14:paraId="06C76E89" w14:textId="77777777" w:rsidR="00CD57C3" w:rsidRPr="00CD57C3" w:rsidRDefault="00CD57C3" w:rsidP="00984128">
            <w:pPr>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ОАО «Ударник», ИНН 4717007462, ОГРН 1037804041153;</w:t>
            </w:r>
          </w:p>
          <w:p w14:paraId="2BE837B1" w14:textId="77777777" w:rsidR="00CD57C3" w:rsidRPr="00CD57C3" w:rsidRDefault="00CD57C3" w:rsidP="00984128">
            <w:pPr>
              <w:tabs>
                <w:tab w:val="left" w:pos="272"/>
              </w:tabs>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ООО «Фаэтон-Аэро», ИНН 7813115096, ОГРН 1027806868704</w:t>
            </w:r>
          </w:p>
          <w:p w14:paraId="06AD4471" w14:textId="77777777" w:rsidR="00CD57C3" w:rsidRPr="00CD57C3" w:rsidRDefault="00CD57C3" w:rsidP="00984128">
            <w:pPr>
              <w:pStyle w:val="a6"/>
              <w:widowControl w:val="0"/>
              <w:tabs>
                <w:tab w:val="left" w:pos="459"/>
              </w:tabs>
              <w:ind w:left="34"/>
              <w:contextualSpacing/>
              <w:jc w:val="both"/>
              <w:rPr>
                <w:sz w:val="20"/>
                <w:szCs w:val="20"/>
              </w:rPr>
            </w:pPr>
            <w:r w:rsidRPr="00CD57C3">
              <w:rPr>
                <w:sz w:val="20"/>
                <w:szCs w:val="20"/>
              </w:rPr>
              <w:t xml:space="preserve">и, что данное обстоятельство не влияет на его намерение и волеизъявление Покупателя на заключение и исполнение Договора на указанных условиях; </w:t>
            </w:r>
          </w:p>
          <w:p w14:paraId="40274CF0"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согласии Покупателя на то, что недействительность Договора, по любым основаниям, в части уступаемых прав (требований) к ОАО «Остроговицы», ОАО «Ударник», ООО «Фаэтон-Аэро» не является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Банка вернуть Покупателю полученное по Договору полностью или в части;</w:t>
            </w:r>
          </w:p>
          <w:p w14:paraId="3EBF5B45"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p>
          <w:p w14:paraId="4E1D35DD"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 xml:space="preserve">о согласии Покупателя принять права (требования) в том виде и того качества, в котором они имеются на Дату перехода прав (требований) по Договору к Покупателю, а также отсутствие у Покупателя возражений и претензий к Банку в отношении всех недостатков уступаемых прав </w:t>
            </w:r>
            <w:r w:rsidRPr="00CD57C3">
              <w:rPr>
                <w:rFonts w:eastAsia="Calibri"/>
                <w:sz w:val="20"/>
                <w:szCs w:val="20"/>
              </w:rPr>
              <w:lastRenderedPageBreak/>
              <w:t>(требований);</w:t>
            </w:r>
          </w:p>
          <w:p w14:paraId="51A84A48"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Покупатель до заключения Договора осмотрел выявленное у Должников имущество, в том числе находящееся в залоге. Претензий к качеству и состоянию данного имущества Покупатель не имеет;</w:t>
            </w:r>
          </w:p>
          <w:p w14:paraId="403694AE"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p>
          <w:p w14:paraId="08F2BFF7"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указанные в Договоре недостатки прав (требований), а также те недостатки прав (требований), которые могли быть выявлены Покупателем из открытых источников, проанализированы Покупателем, риск наступления негативных последствий принят Покупателем и учтен сторонами при определении Цены Договора;</w:t>
            </w:r>
          </w:p>
          <w:p w14:paraId="63BB17A8"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заключение Договора и его исполнение не причиняет и не может в будущем причинить имущественного вреда ни одному из кредиторов Покупателя, о которых ему известно в момент заключения Договора, что все кредиторы Покупателя уведомлены о месте его нахождения, что Покупатель не отвечает признакам неплатежеспособности либо недостаточности его имущества;</w:t>
            </w:r>
          </w:p>
          <w:p w14:paraId="1B877953"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 xml:space="preserve">о том, что объем встречных обязательств по Договору и иные его условия не отличаются, и не будут отличаться в худшую для Покупателя сторону от цены и/или условий, на которых Покупателем в сравнимых обстоятельствах совершаются аналогичные сделки (имеющие аналогичный предмет и/или способ исполнения), Покупатель осведомлен о реальной рыночной стоимости уступаемых прав (требований) в текущей ситуации, что не влияет на намерение и волеизъявление Покупателя на совершение данной сделки на условиях Договора; </w:t>
            </w:r>
          </w:p>
          <w:p w14:paraId="37463135"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Покупатель несет единоличную ответственность за принятие решения о заключении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он не полагается и не будет полагаться на мнение Банка, какие-либо его указания и рекомендации при заключении Договора, и Покупатель не считает Банк ответственным за какое-либо мнение, указания или рекомендации в отношении Договора;</w:t>
            </w:r>
          </w:p>
          <w:p w14:paraId="1ADA7FBE"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Покупатель ознакомился с договорами/ судебными актами (основаниями), права (требования) по которым уступаются, и полностью понимает их содержание, а также права и обязанности, из них вытекающие. Покупателем проведен анализ всех фактов и обстоятельств, а также документов, предоставленных Банком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14:paraId="4B636C6C"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подписание Договора полностью удовлетворяет финансовым потребностям Покупателя, его целям и положению;</w:t>
            </w:r>
          </w:p>
          <w:p w14:paraId="40434141"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Покупатель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сделкам и договорам обеспечения вследствие неплатежеспособности;</w:t>
            </w:r>
          </w:p>
          <w:p w14:paraId="6F2B222B"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Покупатель настоящим подтверждает и признает, что ему известно о том, что Должники не исполняют обязательства перед Банком, а также то, что у Должников отсутствует имущество, необходимое для исполнения данных требований в полном объеме;</w:t>
            </w:r>
          </w:p>
          <w:p w14:paraId="64CAB75E"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Покупатель, приобретая права (требования), полностью осознает финансовое положение Должников, указанных в Договоре. При этом Покупатель подтверждает свою заинтересованность в приобретении прав (требований);</w:t>
            </w:r>
          </w:p>
          <w:p w14:paraId="4FE972C8"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Покупатель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p>
          <w:p w14:paraId="49E53022"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заключение Договора и его исполнение не связано и не направлено на выплату участнику стоимости доли в имуществе Покупателя – юридического лица;</w:t>
            </w:r>
          </w:p>
          <w:p w14:paraId="78745B25"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Покупатель заявляет, что изменение в любом виде передаваемых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условия о цене Договора);</w:t>
            </w:r>
          </w:p>
          <w:p w14:paraId="22D98FA2"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 xml:space="preserve">о том, что Покупатель гарантирует, что заключение с Банком Договора не нарушает права третьих лиц (в том числе подопечного и, следовательно, </w:t>
            </w:r>
            <w:r w:rsidRPr="00CD57C3">
              <w:rPr>
                <w:rFonts w:eastAsia="Calibri"/>
                <w:sz w:val="20"/>
                <w:szCs w:val="20"/>
              </w:rPr>
              <w:lastRenderedPageBreak/>
              <w:t>разрешение органа опеки и попечительства не требуется);</w:t>
            </w:r>
          </w:p>
          <w:p w14:paraId="0F67F0A1"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Банк не несет ответственности перед Покупателем за недействительность переданных ему требований при условии, что такая недействительность вызвана обстоятельствами, о которых Банк не знал или не мог знать или о которых он предупредил Покупателя,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14:paraId="2186FB80"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передаче по акту приема-передачи документов по Договору, подтверждающих исполнение Банком положений ст. 385 Гражданского кодекса Российской Федерации, в части раскрытия Покупателю всех известных на дату заключения сделки сведений, имеющих значение для осуществления Покупателем уступаемых прав (требований);</w:t>
            </w:r>
          </w:p>
          <w:p w14:paraId="526B1B04"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в случае признания Договора недействительным/ незаключенным Покупатель обязуется возвратить Банку все полученные права (требования) в совокупности, в таком же объеме и такого же качества, как были переданы в соответствии с 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Должников не должна быть упущена). Частичная передача/ возврат прав (требований) не допускается. При невозможности возврата прав (требований) в полном объеме и того же качества Покупатель обязан возместить стоимость полученных прав (требований) в размере, равном объему цены Договора;</w:t>
            </w:r>
          </w:p>
          <w:p w14:paraId="71F84729"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в случае признания Договора недействительным (полностью или частично)/ незаключенным либо расторжения Договора, проценты в соответствии со ст. 317.1 Гражданского кодекса Российской Федерации на сумму, подлежащую возврату Банком в пользу Покупателя, начислению не подлежат;</w:t>
            </w:r>
          </w:p>
          <w:p w14:paraId="5CCEE083"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при осуществлении любых расчетов между сторонами по Договору либо в связи с расторжением Договора,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Банком в пользу Покупателя, начислению не подлежат;</w:t>
            </w:r>
          </w:p>
          <w:p w14:paraId="0787DBBB"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 xml:space="preserve">о том, что при поступлении денежных средств в рамках уголовных дел, от Должников после перехода прав (требований) по Договору к Покупателю, Банк не передает Покупателю полученные денежные средства от Должников от продажи залогового и </w:t>
            </w:r>
            <w:proofErr w:type="spellStart"/>
            <w:r w:rsidRPr="00CD57C3">
              <w:rPr>
                <w:rFonts w:eastAsia="Calibri"/>
                <w:sz w:val="20"/>
                <w:szCs w:val="20"/>
              </w:rPr>
              <w:t>незалогового</w:t>
            </w:r>
            <w:proofErr w:type="spellEnd"/>
            <w:r w:rsidRPr="00CD57C3">
              <w:rPr>
                <w:rFonts w:eastAsia="Calibri"/>
                <w:sz w:val="20"/>
                <w:szCs w:val="20"/>
              </w:rPr>
              <w:t xml:space="preserve"> имущества, обеспечивающего кредитные обязательства Должников перед Банком и реализованного до перехода прав (требований) по Договору, а также возмещению затрат Банка по договорам от 10.03.2020 № 03/03-1/2020 и № 03/03-2/2020 на оказание услуг в сфере охраны имущественных активов ОАО «Ударник», заключен между Банком и ООО «Охранная организация «КАПИТАН»; от 23.02.2021 № 02/21 на оказание услуг в сфере охраны имущественных активов ОАО «Остроговицы», заключен между Банком и ООО «Охранное предприятие «ФАРД». В дату получения Банком указанных денежных средств Договор считается расторгнутым (прекращенным) в той части, которая предусматривает переход к Покупателю прав (требований) на получение соответствующих денежных средств. В этом случае частичное расторжение (прекращение) Договора не влечет последствие в виде возврата Покупателю денежных средств (полностью или частично), уплаченных Покупателем в счет цены Договора;</w:t>
            </w:r>
          </w:p>
          <w:p w14:paraId="02055C1F"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в случае, когда на дату заключения Договора будет получена информация о смерти в отношении Должника – физического лица, то такие сведения должны быть включены в Договор в качестве дополнительного условия с указанием на то, что Банку известны правовые последствия данного события, предусмотренные действующим законодательством Российской Федерации;</w:t>
            </w:r>
          </w:p>
          <w:p w14:paraId="22ABB3CE"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Покупатель обязан самостоятельно обратиться в Арбитражный суд/ суд общей юрисдикции с заявлением для оформления процессуального правопреемства в деле о банкротстве Должников в течение 30 календарных дней с Даты перехода прав (требований) по Договору к Покупателю;</w:t>
            </w:r>
          </w:p>
          <w:p w14:paraId="301DB590"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 xml:space="preserve">о том, что Банк и Покупатель обязаны обратиться в соответствующие органы Росреестра с совместным заявлением о государственной регистрации смены залогодержателя вследствие уступки прав по основному обязательству в течение 30 календарных дней с даты перехода прав (требований) по Договору к </w:t>
            </w:r>
            <w:r w:rsidRPr="00CD57C3">
              <w:rPr>
                <w:rFonts w:eastAsia="Calibri"/>
                <w:sz w:val="20"/>
                <w:szCs w:val="20"/>
              </w:rPr>
              <w:lastRenderedPageBreak/>
              <w:t>Покупателю;</w:t>
            </w:r>
          </w:p>
          <w:p w14:paraId="7ECB29FA"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о том, что в течение 3 календарных дней с Даты перехода прав (требований) по Договору к Покупателю в отношении движимого имущества, заложенного по договорам залога, Банк обязуется подать заявление о внесении изменений в соответствующие уведомления о залоге в Реестре уведомлений о залоге движимого имущества в связи со сменой залогодержателя на Покупателя. При этом расходы по внесению изменений в уведомления о залоге возлагаются на Банк и Покупателя в равном объеме;</w:t>
            </w:r>
          </w:p>
          <w:p w14:paraId="531665C3" w14:textId="77777777" w:rsidR="00CD57C3" w:rsidRPr="00CD57C3" w:rsidRDefault="00CD57C3" w:rsidP="00CD57C3">
            <w:pPr>
              <w:pStyle w:val="a6"/>
              <w:widowControl w:val="0"/>
              <w:numPr>
                <w:ilvl w:val="0"/>
                <w:numId w:val="2"/>
              </w:numPr>
              <w:tabs>
                <w:tab w:val="left" w:pos="459"/>
              </w:tabs>
              <w:ind w:left="0" w:firstLine="34"/>
              <w:contextualSpacing/>
              <w:jc w:val="both"/>
              <w:rPr>
                <w:rFonts w:eastAsia="Calibri"/>
                <w:sz w:val="20"/>
                <w:szCs w:val="20"/>
              </w:rPr>
            </w:pPr>
            <w:r w:rsidRPr="00CD57C3">
              <w:rPr>
                <w:rFonts w:eastAsia="Calibri"/>
                <w:sz w:val="20"/>
                <w:szCs w:val="20"/>
              </w:rPr>
              <w:t xml:space="preserve"> Покупатель проинформирован о том, что определением Арбитражного суда г. Санкт-Петербурга и Ленинградской области от 05.12.2022 по делу № А56-84271/2019 в отношении Снопока С.И. завершена процедура реализации имущества гражданина, должник освобожден от исполнения обязательств. Права (требования) к Снопоку С.И. уступаются Покупателю с учетом права конкурсного кредитора в случае выявления фактов сокрытия гражданином-должником имущества или незаконной передачи имущества третьим лицам требовать пересмотра по вновь открывшимся обстоятельствам определения суда о завершении процедуры реализации имущества гражданина с возобновлением производства по делу о банкротстве.</w:t>
            </w:r>
          </w:p>
        </w:tc>
      </w:tr>
      <w:tr w:rsidR="00CD57C3" w:rsidRPr="00CD57C3" w14:paraId="722F5954" w14:textId="77777777" w:rsidTr="00984128">
        <w:trPr>
          <w:trHeight w:val="557"/>
        </w:trPr>
        <w:tc>
          <w:tcPr>
            <w:tcW w:w="2901" w:type="dxa"/>
            <w:shd w:val="clear" w:color="auto" w:fill="auto"/>
          </w:tcPr>
          <w:p w14:paraId="5A91E13E" w14:textId="77777777" w:rsidR="00CD57C3" w:rsidRPr="00CD57C3" w:rsidRDefault="00CD57C3" w:rsidP="00984128">
            <w:pPr>
              <w:widowControl w:val="0"/>
              <w:spacing w:after="0" w:line="240" w:lineRule="auto"/>
              <w:rPr>
                <w:rFonts w:ascii="Times New Roman" w:eastAsia="Calibri" w:hAnsi="Times New Roman" w:cs="Times New Roman"/>
                <w:sz w:val="20"/>
                <w:szCs w:val="20"/>
              </w:rPr>
            </w:pPr>
            <w:r w:rsidRPr="00CD57C3">
              <w:rPr>
                <w:rFonts w:ascii="Times New Roman" w:eastAsia="Calibri" w:hAnsi="Times New Roman" w:cs="Times New Roman"/>
                <w:sz w:val="20"/>
                <w:szCs w:val="20"/>
              </w:rPr>
              <w:lastRenderedPageBreak/>
              <w:t>Условия доступа Заявителя к участию в торговой процедуре</w:t>
            </w:r>
          </w:p>
        </w:tc>
        <w:tc>
          <w:tcPr>
            <w:tcW w:w="7192" w:type="dxa"/>
            <w:shd w:val="clear" w:color="auto" w:fill="auto"/>
          </w:tcPr>
          <w:p w14:paraId="297ADBF8" w14:textId="77777777" w:rsidR="00CD57C3" w:rsidRPr="00CD57C3" w:rsidRDefault="00CD57C3" w:rsidP="00984128">
            <w:pPr>
              <w:widowControl w:val="0"/>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При поступлении Заявки на участие в торговой процедуре Организатор торгов/Банк организует проверку правоспособности Заявителя, а также соответствие Заявителя иным условиям допуска к участию в торговой процедуре в срок не позднее 07.03.2023. </w:t>
            </w:r>
          </w:p>
          <w:p w14:paraId="695587C4"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Организатор торгов отказывает Заявителю в приеме и регистрации Заявки на участие в Торговых процедурах в следующих случаях:</w:t>
            </w:r>
          </w:p>
          <w:p w14:paraId="11465FC5"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-Заявка на участие в Торговой процедуре подана по истечении срока приема заявок на участие в торгах, указанного в Извещении;</w:t>
            </w:r>
          </w:p>
          <w:p w14:paraId="53D4BBD1"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-Заявка на участие в Торговой процедуре подана лицом, не уполномоченным действовать от имени Заявителя;</w:t>
            </w:r>
          </w:p>
          <w:p w14:paraId="2336240F"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-не представлены документы, перечисленные в Извещении;</w:t>
            </w:r>
          </w:p>
          <w:p w14:paraId="6F1212D6"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23698F35"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-поступление задатка на один из счетов, указанных в Извещении, не подтверждено на момент завершения периода приема задатков;</w:t>
            </w:r>
          </w:p>
          <w:p w14:paraId="23A7BAA6"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74B03656"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-финансовое состояние Заявителя будет признано Банком неудовлетворяющим требованиям Банка к покупателю прав требований; </w:t>
            </w:r>
          </w:p>
          <w:p w14:paraId="27217EC0" w14:textId="77777777" w:rsidR="00CD57C3" w:rsidRPr="00CD57C3" w:rsidRDefault="00CD57C3" w:rsidP="00984128">
            <w:pPr>
              <w:widowControl w:val="0"/>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-выявления негативной информации в отношении Заявителя/лица, предоставляющего </w:t>
            </w:r>
            <w:proofErr w:type="spellStart"/>
            <w:r w:rsidRPr="00CD57C3">
              <w:rPr>
                <w:rFonts w:ascii="Times New Roman" w:eastAsia="Calibri" w:hAnsi="Times New Roman" w:cs="Times New Roman"/>
                <w:sz w:val="20"/>
                <w:szCs w:val="20"/>
              </w:rPr>
              <w:t>займ</w:t>
            </w:r>
            <w:proofErr w:type="spellEnd"/>
            <w:r w:rsidRPr="00CD57C3">
              <w:rPr>
                <w:rFonts w:ascii="Times New Roman" w:eastAsia="Calibri" w:hAnsi="Times New Roman" w:cs="Times New Roman"/>
                <w:sz w:val="20"/>
                <w:szCs w:val="20"/>
              </w:rPr>
              <w:t>(-ы) Заявителю;</w:t>
            </w:r>
          </w:p>
          <w:p w14:paraId="4B0848D1"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-выявление признаков аффилированности Заявителя/ лица, предоставляющего </w:t>
            </w:r>
            <w:proofErr w:type="spellStart"/>
            <w:r w:rsidRPr="00CD57C3">
              <w:rPr>
                <w:rFonts w:ascii="Times New Roman" w:eastAsia="Calibri" w:hAnsi="Times New Roman" w:cs="Times New Roman"/>
                <w:sz w:val="20"/>
                <w:szCs w:val="20"/>
              </w:rPr>
              <w:t>займ</w:t>
            </w:r>
            <w:proofErr w:type="spellEnd"/>
            <w:r w:rsidRPr="00CD57C3">
              <w:rPr>
                <w:rFonts w:ascii="Times New Roman" w:eastAsia="Calibri" w:hAnsi="Times New Roman" w:cs="Times New Roman"/>
                <w:sz w:val="20"/>
                <w:szCs w:val="20"/>
              </w:rPr>
              <w:t>(-ы) Заявителя к Банку, Должникам;</w:t>
            </w:r>
          </w:p>
          <w:p w14:paraId="17DE5531"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-выявление в числе аффилированных Заявителю лиц-заемщиков Кредитора;</w:t>
            </w:r>
          </w:p>
          <w:p w14:paraId="4776F56B"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-выявления информации о возбуждении дела о несостоятельности (банкротстве), в том числе наличие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наличие поданного в арбитражный суд заявления о банкротстве;</w:t>
            </w:r>
          </w:p>
          <w:p w14:paraId="39B1E1B0"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-выявления в отношении Заявителя иска/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782BF247" w14:textId="77777777" w:rsidR="00CD57C3" w:rsidRPr="00CD57C3" w:rsidRDefault="00CD57C3" w:rsidP="00984128">
            <w:pPr>
              <w:widowControl w:val="0"/>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48FA89B9" w14:textId="77777777" w:rsidR="00CD57C3" w:rsidRPr="00CD57C3" w:rsidRDefault="00CD57C3" w:rsidP="00984128">
            <w:pPr>
              <w:widowControl w:val="0"/>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-выявления информации о незавершенной реорганизации и процедуре ликвидации Заявителя.</w:t>
            </w:r>
          </w:p>
          <w:p w14:paraId="4E8268D4"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-выявления в отношении Заявителя – физического лица возбужденных исполнительных производств на сумму более 100 000 рублей.</w:t>
            </w:r>
          </w:p>
          <w:p w14:paraId="7BFC790F"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1FBD31CE"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-выявления в отношении Заявителя – физического лица, вынесенного арбитражным судом определения о принятии заявления о признании Заявителя </w:t>
            </w:r>
            <w:r w:rsidRPr="00CD57C3">
              <w:rPr>
                <w:rFonts w:ascii="Times New Roman" w:eastAsia="Calibri" w:hAnsi="Times New Roman" w:cs="Times New Roman"/>
                <w:sz w:val="20"/>
                <w:szCs w:val="20"/>
              </w:rPr>
              <w:lastRenderedPageBreak/>
              <w:t>банкротом (отсутствие возбужденного дела о несостоятельности (банкротстве) гражданина);</w:t>
            </w:r>
          </w:p>
          <w:p w14:paraId="382C8154"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-выявления по месту регистрации Заявителя – физического лица исков о взыскании, заявлений имущественного характера на сумму более 100 000 рублей;</w:t>
            </w:r>
          </w:p>
          <w:p w14:paraId="1E6A5706"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-выявления в отношении Заявителя – физического лица иных </w:t>
            </w:r>
            <w:proofErr w:type="spellStart"/>
            <w:r w:rsidRPr="00CD57C3">
              <w:rPr>
                <w:rFonts w:ascii="Times New Roman" w:eastAsia="Calibri" w:hAnsi="Times New Roman" w:cs="Times New Roman"/>
                <w:sz w:val="20"/>
                <w:szCs w:val="20"/>
              </w:rPr>
              <w:t>правопритязаний</w:t>
            </w:r>
            <w:proofErr w:type="spellEnd"/>
            <w:r w:rsidRPr="00CD57C3">
              <w:rPr>
                <w:rFonts w:ascii="Times New Roman" w:eastAsia="Calibri" w:hAnsi="Times New Roman" w:cs="Times New Roman"/>
                <w:sz w:val="20"/>
                <w:szCs w:val="20"/>
              </w:rPr>
              <w:t xml:space="preserve"> третьих лиц к Заявителю;</w:t>
            </w:r>
          </w:p>
          <w:p w14:paraId="70993D0B"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41C7D438"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2A2540B0" w14:textId="77777777" w:rsidR="00CD57C3" w:rsidRPr="00CD57C3" w:rsidRDefault="00CD57C3" w:rsidP="00984128">
            <w:pPr>
              <w:widowControl w:val="0"/>
              <w:spacing w:after="0" w:line="240" w:lineRule="auto"/>
              <w:ind w:firstLine="33"/>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tc>
      </w:tr>
      <w:tr w:rsidR="00CD57C3" w:rsidRPr="00CD57C3" w14:paraId="6FAFEE47" w14:textId="77777777" w:rsidTr="00984128">
        <w:trPr>
          <w:trHeight w:val="1433"/>
        </w:trPr>
        <w:tc>
          <w:tcPr>
            <w:tcW w:w="2901" w:type="dxa"/>
            <w:shd w:val="clear" w:color="auto" w:fill="auto"/>
          </w:tcPr>
          <w:p w14:paraId="1D82F0F7" w14:textId="77777777" w:rsidR="00CD57C3" w:rsidRPr="00CD57C3" w:rsidRDefault="00CD57C3" w:rsidP="00984128">
            <w:pPr>
              <w:widowControl w:val="0"/>
              <w:spacing w:after="0" w:line="240" w:lineRule="auto"/>
              <w:rPr>
                <w:rFonts w:ascii="Times New Roman" w:eastAsia="Calibri" w:hAnsi="Times New Roman" w:cs="Times New Roman"/>
                <w:b/>
                <w:sz w:val="20"/>
                <w:szCs w:val="20"/>
              </w:rPr>
            </w:pPr>
            <w:r w:rsidRPr="00CD57C3">
              <w:rPr>
                <w:rFonts w:ascii="Times New Roman" w:eastAsia="Calibri" w:hAnsi="Times New Roman" w:cs="Times New Roman"/>
                <w:sz w:val="20"/>
                <w:szCs w:val="20"/>
              </w:rPr>
              <w:lastRenderedPageBreak/>
              <w:t>Критерии определения Победителя торговой процедуры в форме аукциона «на понижение»</w:t>
            </w:r>
          </w:p>
        </w:tc>
        <w:tc>
          <w:tcPr>
            <w:tcW w:w="7192" w:type="dxa"/>
            <w:shd w:val="clear" w:color="auto" w:fill="auto"/>
          </w:tcPr>
          <w:p w14:paraId="4362FA8A" w14:textId="654D429F" w:rsidR="00CD57C3" w:rsidRDefault="00CD57C3" w:rsidP="00984128">
            <w:pPr>
              <w:widowControl w:val="0"/>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Победителем аукциона признается тот участник аукциона, который последним сделал предложение </w:t>
            </w:r>
            <w:r w:rsidR="00327E8B">
              <w:rPr>
                <w:rFonts w:ascii="Times New Roman" w:eastAsia="Calibri" w:hAnsi="Times New Roman" w:cs="Times New Roman"/>
                <w:sz w:val="20"/>
                <w:szCs w:val="20"/>
              </w:rPr>
              <w:t xml:space="preserve">(максимальное) </w:t>
            </w:r>
            <w:r w:rsidRPr="00CD57C3">
              <w:rPr>
                <w:rFonts w:ascii="Times New Roman" w:eastAsia="Calibri" w:hAnsi="Times New Roman" w:cs="Times New Roman"/>
                <w:sz w:val="20"/>
                <w:szCs w:val="20"/>
              </w:rPr>
              <w:t>о цене имущества.</w:t>
            </w:r>
          </w:p>
          <w:p w14:paraId="72983431" w14:textId="0D0E83BC" w:rsidR="00327E8B" w:rsidRPr="00CD57C3" w:rsidRDefault="00327E8B" w:rsidP="00984128">
            <w:pPr>
              <w:widowControl w:val="0"/>
              <w:spacing w:after="0" w:line="240" w:lineRule="auto"/>
              <w:jc w:val="both"/>
              <w:rPr>
                <w:rFonts w:ascii="Times New Roman" w:eastAsia="Calibri" w:hAnsi="Times New Roman" w:cs="Times New Roman"/>
                <w:sz w:val="20"/>
                <w:szCs w:val="20"/>
              </w:rPr>
            </w:pPr>
            <w:r w:rsidRPr="00327E8B">
              <w:rPr>
                <w:rFonts w:ascii="Times New Roman" w:eastAsia="Calibri" w:hAnsi="Times New Roman" w:cs="Times New Roman"/>
                <w:sz w:val="20"/>
                <w:szCs w:val="20"/>
              </w:rPr>
              <w:t>В случае если участники акцептовали цену на одном из этапов снижения цены или акцептовали цену отсечения, но не сделали шаг на повышения цены, победителем признается участник, который первым акцептовал цену.</w:t>
            </w:r>
          </w:p>
          <w:p w14:paraId="47324C8F" w14:textId="77777777" w:rsidR="00CD57C3" w:rsidRPr="00CD57C3" w:rsidRDefault="00CD57C3" w:rsidP="00984128">
            <w:pPr>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В случае признания открытого аукциона с применением метода снижения цены не состоявшимся по основанию, предусмотренному пунктом 5 статьи 447 Гражданского кодекса Российской Федерации, </w:t>
            </w:r>
            <w:r w:rsidRPr="00CD57C3">
              <w:rPr>
                <w:rFonts w:ascii="Times New Roman" w:hAnsi="Times New Roman" w:cs="Times New Roman"/>
                <w:sz w:val="20"/>
                <w:szCs w:val="20"/>
              </w:rPr>
              <w:t>Принципал вправе заключить договор реализации прав (требований) с  единственным участником аукциона по минимальной цене реализации, если указанная заявка соответствует требованиям и условиям, предусмотренным торговой (аукционной) документацией.</w:t>
            </w:r>
          </w:p>
        </w:tc>
      </w:tr>
      <w:tr w:rsidR="00CD57C3" w:rsidRPr="00CD57C3" w14:paraId="29A40B35" w14:textId="77777777" w:rsidTr="00984128">
        <w:trPr>
          <w:trHeight w:val="1052"/>
        </w:trPr>
        <w:tc>
          <w:tcPr>
            <w:tcW w:w="2901" w:type="dxa"/>
            <w:shd w:val="clear" w:color="auto" w:fill="auto"/>
          </w:tcPr>
          <w:p w14:paraId="4B54FBF3" w14:textId="77777777" w:rsidR="00CD57C3" w:rsidRPr="00CD57C3" w:rsidRDefault="00CD57C3" w:rsidP="00984128">
            <w:pPr>
              <w:widowControl w:val="0"/>
              <w:spacing w:after="0" w:line="240" w:lineRule="auto"/>
              <w:rPr>
                <w:rFonts w:ascii="Times New Roman" w:eastAsia="Calibri" w:hAnsi="Times New Roman" w:cs="Times New Roman"/>
                <w:sz w:val="20"/>
                <w:szCs w:val="20"/>
                <w:highlight w:val="yellow"/>
              </w:rPr>
            </w:pPr>
            <w:r w:rsidRPr="00CD57C3">
              <w:rPr>
                <w:rFonts w:ascii="Times New Roman" w:eastAsia="Calibri" w:hAnsi="Times New Roman" w:cs="Times New Roman"/>
                <w:sz w:val="20"/>
                <w:szCs w:val="20"/>
              </w:rPr>
              <w:t>Порядок заключения договора реализации прав (требований)</w:t>
            </w:r>
          </w:p>
        </w:tc>
        <w:tc>
          <w:tcPr>
            <w:tcW w:w="7192" w:type="dxa"/>
            <w:shd w:val="clear" w:color="auto" w:fill="auto"/>
          </w:tcPr>
          <w:p w14:paraId="16527152" w14:textId="77777777" w:rsidR="00CD57C3" w:rsidRPr="00CD57C3" w:rsidRDefault="00CD57C3" w:rsidP="00984128">
            <w:pPr>
              <w:widowControl w:val="0"/>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Заключение договора реализации прав (требований) между Банком и Победителем открытого аукциона по составу участников с открытой формой подачи предложения о цене с применением метода снижения цены в электронной форме, осуществляется не позднее 5 (пяти) рабочих дней со дня подписания протокола об итогах торгов. </w:t>
            </w:r>
          </w:p>
          <w:p w14:paraId="73D21AAC" w14:textId="77777777" w:rsidR="00CD57C3" w:rsidRPr="00CD57C3" w:rsidRDefault="00CD57C3" w:rsidP="00984128">
            <w:pPr>
              <w:widowControl w:val="0"/>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В случае признания открытого аукциона по составу участников с открытой формой подачи предложения о цене с применением метода снижения цены в электронной форме не состоявшимся, договор реализации прав (требований) заключается между Банком и лицом, подавшим единственную заявку на участие в торговой процедуре, если указанная заявка соответствует требованиям и условиям, предусмотренной аукционной документацией по минимальной цене реализации.</w:t>
            </w:r>
          </w:p>
          <w:p w14:paraId="5E56280D" w14:textId="77777777" w:rsidR="00CD57C3" w:rsidRPr="00CD57C3" w:rsidRDefault="00CD57C3" w:rsidP="00984128">
            <w:pPr>
              <w:widowControl w:val="0"/>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Если Победитель Торговой процедуры в установленный срок не подпишет Договор реализации прав (требований), Банк имеет право в дальнейшем отказать ему в заключении Договора реализации прав (требований) либо обратиться в суд с требованием о понуждении заключить Договор реализации прав (требований), а также о возмещении убытков, причиненных уклонением от его заключения. </w:t>
            </w:r>
          </w:p>
          <w:p w14:paraId="2A4B6665" w14:textId="77777777" w:rsidR="00CD57C3" w:rsidRPr="00CD57C3" w:rsidRDefault="00CD57C3" w:rsidP="00984128">
            <w:pPr>
              <w:widowControl w:val="0"/>
              <w:spacing w:after="0" w:line="240" w:lineRule="auto"/>
              <w:jc w:val="both"/>
              <w:rPr>
                <w:rFonts w:ascii="Times New Roman" w:eastAsia="Calibri" w:hAnsi="Times New Roman" w:cs="Times New Roman"/>
                <w:sz w:val="20"/>
                <w:szCs w:val="20"/>
              </w:rPr>
            </w:pPr>
            <w:r w:rsidRPr="00CD57C3">
              <w:rPr>
                <w:rFonts w:ascii="Times New Roman" w:eastAsia="Calibri" w:hAnsi="Times New Roman" w:cs="Times New Roman"/>
                <w:sz w:val="20"/>
                <w:szCs w:val="20"/>
              </w:rPr>
              <w:t xml:space="preserve">В случае </w:t>
            </w:r>
            <w:proofErr w:type="spellStart"/>
            <w:r w:rsidRPr="00CD57C3">
              <w:rPr>
                <w:rFonts w:ascii="Times New Roman" w:eastAsia="Calibri" w:hAnsi="Times New Roman" w:cs="Times New Roman"/>
                <w:sz w:val="20"/>
                <w:szCs w:val="20"/>
              </w:rPr>
              <w:t>незаключения</w:t>
            </w:r>
            <w:proofErr w:type="spellEnd"/>
            <w:r w:rsidRPr="00CD57C3">
              <w:rPr>
                <w:rFonts w:ascii="Times New Roman" w:eastAsia="Calibri" w:hAnsi="Times New Roman" w:cs="Times New Roman"/>
                <w:sz w:val="20"/>
                <w:szCs w:val="20"/>
              </w:rPr>
              <w:t xml:space="preserve">/расторжения Договора реализации прав (требований) проводятся мероприятия по заключению Договора реализации прав (требований) с другим Претендентом состоявшейся Торговой процедуры. Договор реализации прав (требований) заключается с Претендентом, предложившим следующую за Победителем Торговой процедуры лучшую цену. </w:t>
            </w:r>
          </w:p>
        </w:tc>
      </w:tr>
    </w:tbl>
    <w:p w14:paraId="61868C6E" w14:textId="77777777" w:rsidR="000427C8" w:rsidRDefault="000427C8" w:rsidP="00394896">
      <w:pPr>
        <w:spacing w:after="0" w:line="240" w:lineRule="auto"/>
        <w:rPr>
          <w:rFonts w:ascii="Times New Roman" w:eastAsia="Times New Roman" w:hAnsi="Times New Roman" w:cs="Times New Roman"/>
          <w:color w:val="FF0000"/>
          <w:lang w:eastAsia="ru-RU"/>
        </w:rPr>
      </w:pPr>
    </w:p>
    <w:p w14:paraId="6CDF3E53" w14:textId="77777777" w:rsidR="005D5C64" w:rsidRDefault="005D5C64" w:rsidP="00394896">
      <w:pPr>
        <w:spacing w:after="0" w:line="240" w:lineRule="auto"/>
        <w:rPr>
          <w:rFonts w:ascii="Times New Roman" w:eastAsia="Times New Roman" w:hAnsi="Times New Roman" w:cs="Times New Roman"/>
          <w:color w:val="FF0000"/>
          <w:lang w:eastAsia="ru-RU"/>
        </w:rPr>
      </w:pPr>
    </w:p>
    <w:p w14:paraId="7846AA17" w14:textId="77777777" w:rsidR="00EA3F8C" w:rsidRDefault="00EA3F8C" w:rsidP="00394896">
      <w:pPr>
        <w:spacing w:after="0" w:line="240" w:lineRule="auto"/>
        <w:rPr>
          <w:rFonts w:ascii="Times New Roman" w:eastAsia="Times New Roman" w:hAnsi="Times New Roman" w:cs="Times New Roman"/>
          <w:color w:val="FF0000"/>
          <w:lang w:eastAsia="ru-RU"/>
        </w:rPr>
      </w:pPr>
    </w:p>
    <w:p w14:paraId="49F8335C" w14:textId="77777777" w:rsidR="00EA3F8C" w:rsidRDefault="00EA3F8C" w:rsidP="00394896">
      <w:pPr>
        <w:spacing w:after="0" w:line="240" w:lineRule="auto"/>
        <w:rPr>
          <w:rFonts w:ascii="Times New Roman" w:eastAsia="Times New Roman" w:hAnsi="Times New Roman" w:cs="Times New Roman"/>
          <w:color w:val="FF0000"/>
          <w:lang w:eastAsia="ru-RU"/>
        </w:rPr>
      </w:pPr>
    </w:p>
    <w:p w14:paraId="51D725C4" w14:textId="77777777" w:rsidR="00EA3F8C" w:rsidRDefault="00EA3F8C" w:rsidP="00394896">
      <w:pPr>
        <w:spacing w:after="0" w:line="240" w:lineRule="auto"/>
        <w:rPr>
          <w:rFonts w:ascii="Times New Roman" w:eastAsia="Times New Roman" w:hAnsi="Times New Roman" w:cs="Times New Roman"/>
          <w:color w:val="FF0000"/>
          <w:lang w:eastAsia="ru-RU"/>
        </w:rPr>
      </w:pPr>
    </w:p>
    <w:p w14:paraId="4808FBB8" w14:textId="709679DF" w:rsidR="00625B08" w:rsidRDefault="00625B08" w:rsidP="00394896">
      <w:pPr>
        <w:spacing w:after="0" w:line="240" w:lineRule="auto"/>
        <w:rPr>
          <w:rFonts w:ascii="Times New Roman" w:eastAsia="Times New Roman" w:hAnsi="Times New Roman" w:cs="Times New Roman"/>
          <w:color w:val="FF0000"/>
          <w:lang w:eastAsia="ru-RU"/>
        </w:rPr>
      </w:pPr>
    </w:p>
    <w:p w14:paraId="57CE5B7E" w14:textId="77777777" w:rsidR="00896503" w:rsidRDefault="00896503" w:rsidP="00394896">
      <w:pPr>
        <w:spacing w:after="0" w:line="240" w:lineRule="auto"/>
        <w:rPr>
          <w:rFonts w:ascii="Times New Roman" w:eastAsia="Times New Roman" w:hAnsi="Times New Roman" w:cs="Times New Roman"/>
          <w:color w:val="FF0000"/>
          <w:lang w:eastAsia="ru-RU"/>
        </w:rPr>
      </w:pPr>
    </w:p>
    <w:p w14:paraId="6E00DCD5" w14:textId="77777777" w:rsidR="00625B08" w:rsidRDefault="00625B08" w:rsidP="00394896">
      <w:pPr>
        <w:spacing w:after="0" w:line="240" w:lineRule="auto"/>
        <w:rPr>
          <w:rFonts w:ascii="Times New Roman" w:eastAsia="Times New Roman" w:hAnsi="Times New Roman" w:cs="Times New Roman"/>
          <w:color w:val="FF0000"/>
          <w:lang w:eastAsia="ru-RU"/>
        </w:rPr>
      </w:pPr>
    </w:p>
    <w:p w14:paraId="6BF8F893" w14:textId="77777777" w:rsidR="00EA3F8C" w:rsidRDefault="00EA3F8C" w:rsidP="00394896">
      <w:pPr>
        <w:spacing w:after="0" w:line="240" w:lineRule="auto"/>
        <w:rPr>
          <w:rFonts w:ascii="Times New Roman" w:eastAsia="Times New Roman" w:hAnsi="Times New Roman" w:cs="Times New Roman"/>
          <w:color w:val="FF0000"/>
          <w:lang w:eastAsia="ru-RU"/>
        </w:rPr>
      </w:pPr>
    </w:p>
    <w:p w14:paraId="55C4A0A8" w14:textId="1D44695A" w:rsidR="00CE7C6B" w:rsidRPr="009D2F71" w:rsidRDefault="00CE7C6B" w:rsidP="00CE7C6B">
      <w:pPr>
        <w:spacing w:after="0" w:line="240" w:lineRule="auto"/>
        <w:jc w:val="right"/>
        <w:rPr>
          <w:rFonts w:ascii="Times New Roman" w:eastAsia="Calibri" w:hAnsi="Times New Roman" w:cs="Times New Roman"/>
          <w:sz w:val="24"/>
          <w:szCs w:val="24"/>
        </w:rPr>
      </w:pPr>
      <w:r w:rsidRPr="009D2F71">
        <w:rPr>
          <w:rFonts w:ascii="Times New Roman" w:eastAsia="Calibri" w:hAnsi="Times New Roman" w:cs="Times New Roman"/>
          <w:sz w:val="24"/>
          <w:szCs w:val="24"/>
        </w:rPr>
        <w:t xml:space="preserve">Приложение </w:t>
      </w:r>
      <w:r w:rsidRPr="00B16947">
        <w:rPr>
          <w:rFonts w:ascii="Times New Roman" w:eastAsia="Calibri" w:hAnsi="Times New Roman" w:cs="Times New Roman"/>
          <w:sz w:val="24"/>
          <w:szCs w:val="24"/>
        </w:rPr>
        <w:t>1</w:t>
      </w:r>
      <w:r w:rsidRPr="009D2F71">
        <w:rPr>
          <w:rFonts w:ascii="Times New Roman" w:eastAsia="Calibri" w:hAnsi="Times New Roman" w:cs="Times New Roman"/>
          <w:sz w:val="24"/>
          <w:szCs w:val="24"/>
        </w:rPr>
        <w:t xml:space="preserve"> </w:t>
      </w:r>
    </w:p>
    <w:p w14:paraId="73543FD2" w14:textId="77777777" w:rsidR="00CE7C6B" w:rsidRDefault="00CE7C6B" w:rsidP="00CE7C6B">
      <w:pPr>
        <w:spacing w:after="0" w:line="240" w:lineRule="auto"/>
        <w:jc w:val="right"/>
        <w:rPr>
          <w:rFonts w:ascii="Times New Roman" w:eastAsia="Calibri" w:hAnsi="Times New Roman" w:cs="Times New Roman"/>
          <w:sz w:val="24"/>
          <w:szCs w:val="24"/>
        </w:rPr>
      </w:pPr>
      <w:r w:rsidRPr="009D2F71">
        <w:rPr>
          <w:rFonts w:ascii="Times New Roman" w:eastAsia="Calibri" w:hAnsi="Times New Roman" w:cs="Times New Roman"/>
          <w:sz w:val="24"/>
          <w:szCs w:val="24"/>
        </w:rPr>
        <w:t>к Торговой документации</w:t>
      </w:r>
    </w:p>
    <w:p w14:paraId="586BB3B0" w14:textId="77777777" w:rsidR="002C6200" w:rsidRPr="00854587" w:rsidRDefault="002C6200" w:rsidP="00CE7C6B">
      <w:pPr>
        <w:spacing w:after="0" w:line="240" w:lineRule="auto"/>
        <w:jc w:val="right"/>
        <w:rPr>
          <w:rFonts w:ascii="Times New Roman" w:eastAsia="Calibri" w:hAnsi="Times New Roman" w:cs="Times New Roman"/>
          <w:sz w:val="24"/>
          <w:szCs w:val="24"/>
        </w:rPr>
      </w:pPr>
    </w:p>
    <w:p w14:paraId="5AD35B87" w14:textId="77777777" w:rsidR="00CD57C3" w:rsidRPr="00482BD6" w:rsidRDefault="00CD57C3" w:rsidP="00CD57C3">
      <w:pPr>
        <w:pStyle w:val="a6"/>
        <w:widowControl w:val="0"/>
        <w:ind w:left="360"/>
        <w:contextualSpacing/>
        <w:jc w:val="center"/>
        <w:rPr>
          <w:b/>
          <w:bCs/>
        </w:rPr>
      </w:pPr>
      <w:r w:rsidRPr="00482BD6">
        <w:rPr>
          <w:b/>
          <w:bCs/>
        </w:rPr>
        <w:lastRenderedPageBreak/>
        <w:t>Документы/судебные акты (основания), права (требо</w:t>
      </w:r>
      <w:r>
        <w:rPr>
          <w:b/>
          <w:bCs/>
        </w:rPr>
        <w:t>вания) по которым не уступаются</w:t>
      </w:r>
    </w:p>
    <w:p w14:paraId="796B3197" w14:textId="77777777" w:rsidR="00CD57C3" w:rsidRPr="00FA704F" w:rsidRDefault="00CD57C3" w:rsidP="00CD57C3">
      <w:pPr>
        <w:pStyle w:val="a6"/>
        <w:tabs>
          <w:tab w:val="decimal" w:pos="426"/>
        </w:tabs>
        <w:ind w:left="0" w:right="-115"/>
        <w:contextualSpacing/>
        <w:jc w:val="both"/>
        <w:rPr>
          <w:b/>
          <w:bCs/>
        </w:rPr>
      </w:pPr>
    </w:p>
    <w:p w14:paraId="205A6F1C"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 xml:space="preserve"> Договор о залоге транс</w:t>
      </w:r>
      <w:r>
        <w:rPr>
          <w:rFonts w:ascii="Times New Roman" w:eastAsia="Times New Roman" w:hAnsi="Times New Roman" w:cs="Times New Roman"/>
          <w:sz w:val="24"/>
          <w:szCs w:val="24"/>
        </w:rPr>
        <w:t>портных средств от 24.05.2006 №</w:t>
      </w:r>
      <w:r w:rsidRPr="00FA704F">
        <w:rPr>
          <w:rFonts w:ascii="Times New Roman" w:eastAsia="Times New Roman" w:hAnsi="Times New Roman" w:cs="Times New Roman"/>
          <w:sz w:val="24"/>
          <w:szCs w:val="24"/>
        </w:rPr>
        <w:t xml:space="preserve">063500/0181-4, заключен с </w:t>
      </w:r>
      <w:r>
        <w:rPr>
          <w:rFonts w:ascii="Times New Roman" w:eastAsia="Times New Roman" w:hAnsi="Times New Roman" w:cs="Times New Roman"/>
          <w:sz w:val="24"/>
          <w:szCs w:val="24"/>
        </w:rPr>
        <w:t xml:space="preserve">                               </w:t>
      </w:r>
      <w:r w:rsidRPr="00FA704F">
        <w:rPr>
          <w:rFonts w:ascii="Times New Roman" w:eastAsia="Times New Roman" w:hAnsi="Times New Roman" w:cs="Times New Roman"/>
          <w:sz w:val="24"/>
          <w:szCs w:val="24"/>
        </w:rPr>
        <w:t>ОАО «Остроговицы» (с учетом дополнительных соглашений);</w:t>
      </w:r>
    </w:p>
    <w:p w14:paraId="48654563"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 xml:space="preserve"> Договор о зало</w:t>
      </w:r>
      <w:r>
        <w:rPr>
          <w:rFonts w:ascii="Times New Roman" w:eastAsia="Times New Roman" w:hAnsi="Times New Roman" w:cs="Times New Roman"/>
          <w:sz w:val="24"/>
          <w:szCs w:val="24"/>
        </w:rPr>
        <w:t>ге оборудования от 24.05.2006 №</w:t>
      </w:r>
      <w:r w:rsidRPr="00FA704F">
        <w:rPr>
          <w:rFonts w:ascii="Times New Roman" w:eastAsia="Times New Roman" w:hAnsi="Times New Roman" w:cs="Times New Roman"/>
          <w:sz w:val="24"/>
          <w:szCs w:val="24"/>
        </w:rPr>
        <w:t>063500/0181-5, заключен с ОАО «Остроговицы» (с учетом дополнительных соглашений);</w:t>
      </w:r>
    </w:p>
    <w:p w14:paraId="7023B3FD"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 xml:space="preserve"> Договор о залоге товаров в обороте от 25.12.2006</w:t>
      </w:r>
      <w:r>
        <w:rPr>
          <w:rFonts w:ascii="Times New Roman" w:eastAsia="Times New Roman" w:hAnsi="Times New Roman" w:cs="Times New Roman"/>
          <w:sz w:val="24"/>
          <w:szCs w:val="24"/>
        </w:rPr>
        <w:t xml:space="preserve"> №063500/0368-3, заключен с </w:t>
      </w:r>
      <w:r w:rsidRPr="00FA704F">
        <w:rPr>
          <w:rFonts w:ascii="Times New Roman" w:eastAsia="Times New Roman" w:hAnsi="Times New Roman" w:cs="Times New Roman"/>
          <w:sz w:val="24"/>
          <w:szCs w:val="24"/>
        </w:rPr>
        <w:t>ООО «Фаэтон-Аэро» (с учетом дополнительных соглашений);</w:t>
      </w:r>
    </w:p>
    <w:p w14:paraId="24BCE6A0"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 xml:space="preserve"> Договор о залоге транс</w:t>
      </w:r>
      <w:r>
        <w:rPr>
          <w:rFonts w:ascii="Times New Roman" w:eastAsia="Times New Roman" w:hAnsi="Times New Roman" w:cs="Times New Roman"/>
          <w:sz w:val="24"/>
          <w:szCs w:val="24"/>
        </w:rPr>
        <w:t>портных средств от 28.07.2006 №</w:t>
      </w:r>
      <w:r w:rsidRPr="00FA704F">
        <w:rPr>
          <w:rFonts w:ascii="Times New Roman" w:eastAsia="Times New Roman" w:hAnsi="Times New Roman" w:cs="Times New Roman"/>
          <w:sz w:val="24"/>
          <w:szCs w:val="24"/>
        </w:rPr>
        <w:t xml:space="preserve">063500/0368-4/2, заключен с </w:t>
      </w:r>
      <w:r>
        <w:rPr>
          <w:rFonts w:ascii="Times New Roman" w:eastAsia="Times New Roman" w:hAnsi="Times New Roman" w:cs="Times New Roman"/>
          <w:sz w:val="24"/>
          <w:szCs w:val="24"/>
        </w:rPr>
        <w:t xml:space="preserve">                          </w:t>
      </w:r>
      <w:r w:rsidRPr="00FA704F">
        <w:rPr>
          <w:rFonts w:ascii="Times New Roman" w:eastAsia="Times New Roman" w:hAnsi="Times New Roman" w:cs="Times New Roman"/>
          <w:sz w:val="24"/>
          <w:szCs w:val="24"/>
        </w:rPr>
        <w:t>ОАО «</w:t>
      </w:r>
      <w:proofErr w:type="spellStart"/>
      <w:r w:rsidRPr="00FA704F">
        <w:rPr>
          <w:rFonts w:ascii="Times New Roman" w:eastAsia="Times New Roman" w:hAnsi="Times New Roman" w:cs="Times New Roman"/>
          <w:sz w:val="24"/>
          <w:szCs w:val="24"/>
        </w:rPr>
        <w:t>Верево</w:t>
      </w:r>
      <w:proofErr w:type="spellEnd"/>
      <w:r w:rsidRPr="00FA704F">
        <w:rPr>
          <w:rFonts w:ascii="Times New Roman" w:eastAsia="Times New Roman" w:hAnsi="Times New Roman" w:cs="Times New Roman"/>
          <w:sz w:val="24"/>
          <w:szCs w:val="24"/>
        </w:rPr>
        <w:t>» (с учетом дополнительных соглашений);</w:t>
      </w:r>
    </w:p>
    <w:p w14:paraId="7DE84962"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 xml:space="preserve"> Договор о зало</w:t>
      </w:r>
      <w:r>
        <w:rPr>
          <w:rFonts w:ascii="Times New Roman" w:eastAsia="Times New Roman" w:hAnsi="Times New Roman" w:cs="Times New Roman"/>
          <w:sz w:val="24"/>
          <w:szCs w:val="24"/>
        </w:rPr>
        <w:t xml:space="preserve">ге оборудования от 28.07.2006 №063500/0368-5/2, заключен с </w:t>
      </w:r>
      <w:r w:rsidRPr="00FA704F">
        <w:rPr>
          <w:rFonts w:ascii="Times New Roman" w:eastAsia="Times New Roman" w:hAnsi="Times New Roman" w:cs="Times New Roman"/>
          <w:sz w:val="24"/>
          <w:szCs w:val="24"/>
        </w:rPr>
        <w:t>ОАО «</w:t>
      </w:r>
      <w:proofErr w:type="spellStart"/>
      <w:r w:rsidRPr="00FA704F">
        <w:rPr>
          <w:rFonts w:ascii="Times New Roman" w:eastAsia="Times New Roman" w:hAnsi="Times New Roman" w:cs="Times New Roman"/>
          <w:sz w:val="24"/>
          <w:szCs w:val="24"/>
        </w:rPr>
        <w:t>Верево</w:t>
      </w:r>
      <w:proofErr w:type="spellEnd"/>
      <w:r w:rsidRPr="00FA704F">
        <w:rPr>
          <w:rFonts w:ascii="Times New Roman" w:eastAsia="Times New Roman" w:hAnsi="Times New Roman" w:cs="Times New Roman"/>
          <w:sz w:val="24"/>
          <w:szCs w:val="24"/>
        </w:rPr>
        <w:t>» (с учетом дополнительных соглашений);</w:t>
      </w:r>
    </w:p>
    <w:p w14:paraId="53543CD2"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 xml:space="preserve"> Договор о залоге сельскохозяйственных животных (как товары в обороте) </w:t>
      </w:r>
      <w:r>
        <w:rPr>
          <w:rFonts w:ascii="Times New Roman" w:eastAsia="Times New Roman" w:hAnsi="Times New Roman" w:cs="Times New Roman"/>
          <w:sz w:val="24"/>
          <w:szCs w:val="24"/>
        </w:rPr>
        <w:t xml:space="preserve">от 28.07.2006 </w:t>
      </w:r>
      <w:r w:rsidRPr="00FA704F">
        <w:rPr>
          <w:rFonts w:ascii="Times New Roman" w:eastAsia="Times New Roman" w:hAnsi="Times New Roman" w:cs="Times New Roman"/>
          <w:sz w:val="24"/>
          <w:szCs w:val="24"/>
        </w:rPr>
        <w:t>№063500/0368-6/1, заключен с ОАО «Остроговицы» (с учетом дополнительных соглашений);</w:t>
      </w:r>
    </w:p>
    <w:p w14:paraId="61AE26D1"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 xml:space="preserve"> Договор о залоге сельскохозяйственных животных, подлежащих индиви</w:t>
      </w:r>
      <w:r>
        <w:rPr>
          <w:rFonts w:ascii="Times New Roman" w:eastAsia="Times New Roman" w:hAnsi="Times New Roman" w:cs="Times New Roman"/>
          <w:sz w:val="24"/>
          <w:szCs w:val="24"/>
        </w:rPr>
        <w:t>дуальному учету от 28.07.2006 №</w:t>
      </w:r>
      <w:r w:rsidRPr="00FA704F">
        <w:rPr>
          <w:rFonts w:ascii="Times New Roman" w:eastAsia="Times New Roman" w:hAnsi="Times New Roman" w:cs="Times New Roman"/>
          <w:sz w:val="24"/>
          <w:szCs w:val="24"/>
        </w:rPr>
        <w:t>063500/0368-6-1/1, заключен с ОАО «Остроговицы» (с учетом дополнительных соглашений);</w:t>
      </w:r>
    </w:p>
    <w:p w14:paraId="71141AA8"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 xml:space="preserve"> Договор о залоге сельскохозяйственных животных, подлежащих индиви</w:t>
      </w:r>
      <w:r>
        <w:rPr>
          <w:rFonts w:ascii="Times New Roman" w:eastAsia="Times New Roman" w:hAnsi="Times New Roman" w:cs="Times New Roman"/>
          <w:sz w:val="24"/>
          <w:szCs w:val="24"/>
        </w:rPr>
        <w:t>дуальному учету от 28.07.2006 №</w:t>
      </w:r>
      <w:r w:rsidRPr="00FA704F">
        <w:rPr>
          <w:rFonts w:ascii="Times New Roman" w:eastAsia="Times New Roman" w:hAnsi="Times New Roman" w:cs="Times New Roman"/>
          <w:sz w:val="24"/>
          <w:szCs w:val="24"/>
        </w:rPr>
        <w:t>063500/0368-6-1/2, заключен с ОАО «</w:t>
      </w:r>
      <w:proofErr w:type="spellStart"/>
      <w:r w:rsidRPr="00FA704F">
        <w:rPr>
          <w:rFonts w:ascii="Times New Roman" w:eastAsia="Times New Roman" w:hAnsi="Times New Roman" w:cs="Times New Roman"/>
          <w:sz w:val="24"/>
          <w:szCs w:val="24"/>
        </w:rPr>
        <w:t>Верево</w:t>
      </w:r>
      <w:proofErr w:type="spellEnd"/>
      <w:r w:rsidRPr="00FA704F">
        <w:rPr>
          <w:rFonts w:ascii="Times New Roman" w:eastAsia="Times New Roman" w:hAnsi="Times New Roman" w:cs="Times New Roman"/>
          <w:sz w:val="24"/>
          <w:szCs w:val="24"/>
        </w:rPr>
        <w:t>» (с учетом дополнительных соглашений);</w:t>
      </w:r>
    </w:p>
    <w:p w14:paraId="2B4F8D1A"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 xml:space="preserve"> Договор о залоге сельскохозяйственных животных (как т</w:t>
      </w:r>
      <w:r>
        <w:rPr>
          <w:rFonts w:ascii="Times New Roman" w:eastAsia="Times New Roman" w:hAnsi="Times New Roman" w:cs="Times New Roman"/>
          <w:sz w:val="24"/>
          <w:szCs w:val="24"/>
        </w:rPr>
        <w:t>овары в обороте) от 28.07.2006 №</w:t>
      </w:r>
      <w:r w:rsidRPr="00FA704F">
        <w:rPr>
          <w:rFonts w:ascii="Times New Roman" w:eastAsia="Times New Roman" w:hAnsi="Times New Roman" w:cs="Times New Roman"/>
          <w:sz w:val="24"/>
          <w:szCs w:val="24"/>
        </w:rPr>
        <w:t>063500/0368-6/2, заключен с ОАО «</w:t>
      </w:r>
      <w:proofErr w:type="spellStart"/>
      <w:r w:rsidRPr="00FA704F">
        <w:rPr>
          <w:rFonts w:ascii="Times New Roman" w:eastAsia="Times New Roman" w:hAnsi="Times New Roman" w:cs="Times New Roman"/>
          <w:sz w:val="24"/>
          <w:szCs w:val="24"/>
        </w:rPr>
        <w:t>Верево</w:t>
      </w:r>
      <w:proofErr w:type="spellEnd"/>
      <w:r w:rsidRPr="00FA704F">
        <w:rPr>
          <w:rFonts w:ascii="Times New Roman" w:eastAsia="Times New Roman" w:hAnsi="Times New Roman" w:cs="Times New Roman"/>
          <w:sz w:val="24"/>
          <w:szCs w:val="24"/>
        </w:rPr>
        <w:t>» (с учетом дополнительных соглашений);</w:t>
      </w:r>
    </w:p>
    <w:p w14:paraId="25E4F1D8"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Договор об ипотеке (залоге) земельного участка из состава земель сельскохозяйствен</w:t>
      </w:r>
      <w:r>
        <w:rPr>
          <w:rFonts w:ascii="Times New Roman" w:eastAsia="Times New Roman" w:hAnsi="Times New Roman" w:cs="Times New Roman"/>
          <w:sz w:val="24"/>
          <w:szCs w:val="24"/>
        </w:rPr>
        <w:t>ного назначения от 18.12.2006 №</w:t>
      </w:r>
      <w:r w:rsidRPr="00FA704F">
        <w:rPr>
          <w:rFonts w:ascii="Times New Roman" w:eastAsia="Times New Roman" w:hAnsi="Times New Roman" w:cs="Times New Roman"/>
          <w:sz w:val="24"/>
          <w:szCs w:val="24"/>
        </w:rPr>
        <w:t xml:space="preserve">063500/0368-7.10, заключен с </w:t>
      </w:r>
      <w:proofErr w:type="spellStart"/>
      <w:r w:rsidRPr="00FA704F">
        <w:rPr>
          <w:rFonts w:ascii="Times New Roman" w:eastAsia="Times New Roman" w:hAnsi="Times New Roman" w:cs="Times New Roman"/>
          <w:sz w:val="24"/>
          <w:szCs w:val="24"/>
        </w:rPr>
        <w:t>Деменчуком</w:t>
      </w:r>
      <w:proofErr w:type="spellEnd"/>
      <w:r w:rsidRPr="00FA704F">
        <w:rPr>
          <w:rFonts w:ascii="Times New Roman" w:eastAsia="Times New Roman" w:hAnsi="Times New Roman" w:cs="Times New Roman"/>
          <w:sz w:val="24"/>
          <w:szCs w:val="24"/>
        </w:rPr>
        <w:t xml:space="preserve"> Романом Владимировичем (с учетом дополнительных соглашений);</w:t>
      </w:r>
    </w:p>
    <w:p w14:paraId="5B1EA550"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Договор об ипотеке (залоге) земельного участка из состава земель сельскохозяйствен</w:t>
      </w:r>
      <w:r>
        <w:rPr>
          <w:rFonts w:ascii="Times New Roman" w:eastAsia="Times New Roman" w:hAnsi="Times New Roman" w:cs="Times New Roman"/>
          <w:sz w:val="24"/>
          <w:szCs w:val="24"/>
        </w:rPr>
        <w:t>ного назначения от 18.12.2006 №</w:t>
      </w:r>
      <w:r w:rsidRPr="00FA704F">
        <w:rPr>
          <w:rFonts w:ascii="Times New Roman" w:eastAsia="Times New Roman" w:hAnsi="Times New Roman" w:cs="Times New Roman"/>
          <w:sz w:val="24"/>
          <w:szCs w:val="24"/>
        </w:rPr>
        <w:t xml:space="preserve">063500/0368-7.10/1, заключен с </w:t>
      </w:r>
      <w:proofErr w:type="spellStart"/>
      <w:r w:rsidRPr="00FA704F">
        <w:rPr>
          <w:rFonts w:ascii="Times New Roman" w:eastAsia="Times New Roman" w:hAnsi="Times New Roman" w:cs="Times New Roman"/>
          <w:sz w:val="24"/>
          <w:szCs w:val="24"/>
        </w:rPr>
        <w:t>Деменчуком</w:t>
      </w:r>
      <w:proofErr w:type="spellEnd"/>
      <w:r w:rsidRPr="00FA704F">
        <w:rPr>
          <w:rFonts w:ascii="Times New Roman" w:eastAsia="Times New Roman" w:hAnsi="Times New Roman" w:cs="Times New Roman"/>
          <w:sz w:val="24"/>
          <w:szCs w:val="24"/>
        </w:rPr>
        <w:t xml:space="preserve"> Романом Владимировичем (первоначальный залогодатель Ветринский Даниил Юрьевич) (с учетом дополнительных соглашений);</w:t>
      </w:r>
    </w:p>
    <w:p w14:paraId="41B8D098"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Договор поручительства юр</w:t>
      </w:r>
      <w:r>
        <w:rPr>
          <w:rFonts w:ascii="Times New Roman" w:eastAsia="Times New Roman" w:hAnsi="Times New Roman" w:cs="Times New Roman"/>
          <w:sz w:val="24"/>
          <w:szCs w:val="24"/>
        </w:rPr>
        <w:t>идического лица от 28.07.2006 №</w:t>
      </w:r>
      <w:r w:rsidRPr="00FA704F">
        <w:rPr>
          <w:rFonts w:ascii="Times New Roman" w:eastAsia="Times New Roman" w:hAnsi="Times New Roman" w:cs="Times New Roman"/>
          <w:sz w:val="24"/>
          <w:szCs w:val="24"/>
        </w:rPr>
        <w:t xml:space="preserve">063500/0368-8, заключен с </w:t>
      </w:r>
      <w:r>
        <w:rPr>
          <w:rFonts w:ascii="Times New Roman" w:eastAsia="Times New Roman" w:hAnsi="Times New Roman" w:cs="Times New Roman"/>
          <w:sz w:val="24"/>
          <w:szCs w:val="24"/>
        </w:rPr>
        <w:t xml:space="preserve">              </w:t>
      </w:r>
      <w:r w:rsidRPr="00FA704F">
        <w:rPr>
          <w:rFonts w:ascii="Times New Roman" w:eastAsia="Times New Roman" w:hAnsi="Times New Roman" w:cs="Times New Roman"/>
          <w:sz w:val="24"/>
          <w:szCs w:val="24"/>
        </w:rPr>
        <w:t>ООО «Фаэтон-Агро» (с учетом дополнительных соглашений);</w:t>
      </w:r>
    </w:p>
    <w:p w14:paraId="6A272B96"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Договор о зало</w:t>
      </w:r>
      <w:r>
        <w:rPr>
          <w:rFonts w:ascii="Times New Roman" w:eastAsia="Times New Roman" w:hAnsi="Times New Roman" w:cs="Times New Roman"/>
          <w:sz w:val="24"/>
          <w:szCs w:val="24"/>
        </w:rPr>
        <w:t>ге оборудования от 02.12.2008 №</w:t>
      </w:r>
      <w:r w:rsidRPr="00FA704F">
        <w:rPr>
          <w:rFonts w:ascii="Times New Roman" w:eastAsia="Times New Roman" w:hAnsi="Times New Roman" w:cs="Times New Roman"/>
          <w:sz w:val="24"/>
          <w:szCs w:val="24"/>
        </w:rPr>
        <w:t>083500/0076-5, заключен</w:t>
      </w:r>
      <w:r>
        <w:rPr>
          <w:rFonts w:ascii="Times New Roman" w:eastAsia="Times New Roman" w:hAnsi="Times New Roman" w:cs="Times New Roman"/>
          <w:sz w:val="24"/>
          <w:szCs w:val="24"/>
        </w:rPr>
        <w:t xml:space="preserve"> с</w:t>
      </w:r>
      <w:r w:rsidRPr="00FA704F">
        <w:rPr>
          <w:rFonts w:ascii="Times New Roman" w:eastAsia="Times New Roman" w:hAnsi="Times New Roman" w:cs="Times New Roman"/>
          <w:sz w:val="24"/>
          <w:szCs w:val="24"/>
        </w:rPr>
        <w:t xml:space="preserve"> ООО «Фаэтон-Аэро» (с учетом дополнительных соглашений);</w:t>
      </w:r>
    </w:p>
    <w:p w14:paraId="7BC0078F"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 xml:space="preserve">Договор о залоге сельскохозяйственных животных (как товары в обороте) от </w:t>
      </w:r>
      <w:r>
        <w:rPr>
          <w:rFonts w:ascii="Times New Roman" w:eastAsia="Times New Roman" w:hAnsi="Times New Roman" w:cs="Times New Roman"/>
          <w:sz w:val="24"/>
          <w:szCs w:val="24"/>
        </w:rPr>
        <w:t xml:space="preserve">02.12.2008 </w:t>
      </w:r>
      <w:r w:rsidRPr="00FA704F">
        <w:rPr>
          <w:rFonts w:ascii="Times New Roman" w:eastAsia="Times New Roman" w:hAnsi="Times New Roman" w:cs="Times New Roman"/>
          <w:sz w:val="24"/>
          <w:szCs w:val="24"/>
        </w:rPr>
        <w:t>№083500/0076-6, заключен с ЗАО «Копорье» (с учетом дополнительных соглашений);</w:t>
      </w:r>
    </w:p>
    <w:p w14:paraId="10EEF2A3"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 xml:space="preserve">Договор о залоге товаров в обороте от 25.12.2006 </w:t>
      </w:r>
      <w:r>
        <w:rPr>
          <w:rFonts w:ascii="Times New Roman" w:eastAsia="Times New Roman" w:hAnsi="Times New Roman" w:cs="Times New Roman"/>
          <w:sz w:val="24"/>
          <w:szCs w:val="24"/>
        </w:rPr>
        <w:t>№063500/0367-3, заключен с</w:t>
      </w:r>
      <w:r w:rsidRPr="00FA704F">
        <w:rPr>
          <w:rFonts w:ascii="Times New Roman" w:eastAsia="Times New Roman" w:hAnsi="Times New Roman" w:cs="Times New Roman"/>
          <w:sz w:val="24"/>
          <w:szCs w:val="24"/>
        </w:rPr>
        <w:t xml:space="preserve"> ООО «Фаэтон-Аэро» (с учетом дополнительных соглашений);</w:t>
      </w:r>
    </w:p>
    <w:p w14:paraId="39DF0A18"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Договор о залоге сельскохозяйственных животных (как т</w:t>
      </w:r>
      <w:r>
        <w:rPr>
          <w:rFonts w:ascii="Times New Roman" w:eastAsia="Times New Roman" w:hAnsi="Times New Roman" w:cs="Times New Roman"/>
          <w:sz w:val="24"/>
          <w:szCs w:val="24"/>
        </w:rPr>
        <w:t>овары в обороте) от 25.12.2006 №</w:t>
      </w:r>
      <w:r w:rsidRPr="00FA704F">
        <w:rPr>
          <w:rFonts w:ascii="Times New Roman" w:eastAsia="Times New Roman" w:hAnsi="Times New Roman" w:cs="Times New Roman"/>
          <w:sz w:val="24"/>
          <w:szCs w:val="24"/>
        </w:rPr>
        <w:t>063500/0367-6, заключен с ОАО «Ударник» (с учетом дополнительных соглашений);</w:t>
      </w:r>
    </w:p>
    <w:p w14:paraId="3C92FB02"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Договор о залоге сельскохозяйственных животных, подлежащих индиви</w:t>
      </w:r>
      <w:r>
        <w:rPr>
          <w:rFonts w:ascii="Times New Roman" w:eastAsia="Times New Roman" w:hAnsi="Times New Roman" w:cs="Times New Roman"/>
          <w:sz w:val="24"/>
          <w:szCs w:val="24"/>
        </w:rPr>
        <w:t>дуальному учету от 28.07.2006 №</w:t>
      </w:r>
      <w:r w:rsidRPr="00FA704F">
        <w:rPr>
          <w:rFonts w:ascii="Times New Roman" w:eastAsia="Times New Roman" w:hAnsi="Times New Roman" w:cs="Times New Roman"/>
          <w:sz w:val="24"/>
          <w:szCs w:val="24"/>
        </w:rPr>
        <w:t>063500/0367-6-1, заключен с ОАО «Ударник» (с учетом дополнительных соглашений);</w:t>
      </w:r>
    </w:p>
    <w:p w14:paraId="6DB44FB8"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Договор об ипотеке (залоге) земельного участка из состава земель сельскохозяйствен</w:t>
      </w:r>
      <w:r>
        <w:rPr>
          <w:rFonts w:ascii="Times New Roman" w:eastAsia="Times New Roman" w:hAnsi="Times New Roman" w:cs="Times New Roman"/>
          <w:sz w:val="24"/>
          <w:szCs w:val="24"/>
        </w:rPr>
        <w:t>ного назначения от 18.12.2006 №</w:t>
      </w:r>
      <w:r w:rsidRPr="00FA704F">
        <w:rPr>
          <w:rFonts w:ascii="Times New Roman" w:eastAsia="Times New Roman" w:hAnsi="Times New Roman" w:cs="Times New Roman"/>
          <w:sz w:val="24"/>
          <w:szCs w:val="24"/>
        </w:rPr>
        <w:t xml:space="preserve">063500/0367-7.10, заключен с </w:t>
      </w:r>
      <w:proofErr w:type="spellStart"/>
      <w:r w:rsidRPr="00FA704F">
        <w:rPr>
          <w:rFonts w:ascii="Times New Roman" w:eastAsia="Times New Roman" w:hAnsi="Times New Roman" w:cs="Times New Roman"/>
          <w:sz w:val="24"/>
          <w:szCs w:val="24"/>
        </w:rPr>
        <w:t>Деменчуком</w:t>
      </w:r>
      <w:proofErr w:type="spellEnd"/>
      <w:r w:rsidRPr="00FA704F">
        <w:rPr>
          <w:rFonts w:ascii="Times New Roman" w:eastAsia="Times New Roman" w:hAnsi="Times New Roman" w:cs="Times New Roman"/>
          <w:sz w:val="24"/>
          <w:szCs w:val="24"/>
        </w:rPr>
        <w:t xml:space="preserve"> Романом Владимировичем (с учетом дополнительных соглашений);</w:t>
      </w:r>
    </w:p>
    <w:p w14:paraId="39633770"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Договор поручительства юр</w:t>
      </w:r>
      <w:r>
        <w:rPr>
          <w:rFonts w:ascii="Times New Roman" w:eastAsia="Times New Roman" w:hAnsi="Times New Roman" w:cs="Times New Roman"/>
          <w:sz w:val="24"/>
          <w:szCs w:val="24"/>
        </w:rPr>
        <w:t>идического лица от 28.07.2006 №</w:t>
      </w:r>
      <w:r w:rsidRPr="00FA704F">
        <w:rPr>
          <w:rFonts w:ascii="Times New Roman" w:eastAsia="Times New Roman" w:hAnsi="Times New Roman" w:cs="Times New Roman"/>
          <w:sz w:val="24"/>
          <w:szCs w:val="24"/>
        </w:rPr>
        <w:t xml:space="preserve">063500/0367-8, заключен с </w:t>
      </w:r>
      <w:r>
        <w:rPr>
          <w:rFonts w:ascii="Times New Roman" w:eastAsia="Times New Roman" w:hAnsi="Times New Roman" w:cs="Times New Roman"/>
          <w:sz w:val="24"/>
          <w:szCs w:val="24"/>
        </w:rPr>
        <w:t xml:space="preserve">         </w:t>
      </w:r>
      <w:r w:rsidRPr="00FA704F">
        <w:rPr>
          <w:rFonts w:ascii="Times New Roman" w:eastAsia="Times New Roman" w:hAnsi="Times New Roman" w:cs="Times New Roman"/>
          <w:sz w:val="24"/>
          <w:szCs w:val="24"/>
        </w:rPr>
        <w:t>ООО «Фаэтон-Агро» (с учетом дополнительных соглашений);</w:t>
      </w:r>
    </w:p>
    <w:p w14:paraId="2E528540" w14:textId="77777777" w:rsidR="00CD57C3" w:rsidRPr="00FA704F" w:rsidRDefault="00CD57C3" w:rsidP="00CD57C3">
      <w:pPr>
        <w:numPr>
          <w:ilvl w:val="1"/>
          <w:numId w:val="3"/>
        </w:numPr>
        <w:tabs>
          <w:tab w:val="left" w:pos="426"/>
        </w:tabs>
        <w:spacing w:after="0" w:line="240" w:lineRule="auto"/>
        <w:contextualSpacing/>
        <w:jc w:val="both"/>
        <w:rPr>
          <w:rFonts w:ascii="Times New Roman" w:eastAsia="Times New Roman" w:hAnsi="Times New Roman" w:cs="Times New Roman"/>
          <w:sz w:val="24"/>
          <w:szCs w:val="24"/>
        </w:rPr>
      </w:pPr>
      <w:r w:rsidRPr="00FA704F">
        <w:rPr>
          <w:rFonts w:ascii="Times New Roman" w:eastAsia="Times New Roman" w:hAnsi="Times New Roman" w:cs="Times New Roman"/>
          <w:sz w:val="24"/>
          <w:szCs w:val="24"/>
        </w:rPr>
        <w:t>Договор поручительства юр</w:t>
      </w:r>
      <w:r>
        <w:rPr>
          <w:rFonts w:ascii="Times New Roman" w:eastAsia="Times New Roman" w:hAnsi="Times New Roman" w:cs="Times New Roman"/>
          <w:sz w:val="24"/>
          <w:szCs w:val="24"/>
        </w:rPr>
        <w:t>идического лица от 29.10.2007 №</w:t>
      </w:r>
      <w:r w:rsidRPr="00FA704F">
        <w:rPr>
          <w:rFonts w:ascii="Times New Roman" w:eastAsia="Times New Roman" w:hAnsi="Times New Roman" w:cs="Times New Roman"/>
          <w:sz w:val="24"/>
          <w:szCs w:val="24"/>
        </w:rPr>
        <w:t xml:space="preserve">073500/0128-8/2, заключен с </w:t>
      </w:r>
      <w:r>
        <w:rPr>
          <w:rFonts w:ascii="Times New Roman" w:eastAsia="Times New Roman" w:hAnsi="Times New Roman" w:cs="Times New Roman"/>
          <w:sz w:val="24"/>
          <w:szCs w:val="24"/>
        </w:rPr>
        <w:t xml:space="preserve">          </w:t>
      </w:r>
      <w:r w:rsidRPr="00FA704F">
        <w:rPr>
          <w:rFonts w:ascii="Times New Roman" w:eastAsia="Times New Roman" w:hAnsi="Times New Roman" w:cs="Times New Roman"/>
          <w:sz w:val="24"/>
          <w:szCs w:val="24"/>
        </w:rPr>
        <w:t>ООО «Фаэтон-Агро» (с учетом дополнительных соглашений).</w:t>
      </w:r>
    </w:p>
    <w:p w14:paraId="4BE2FD60" w14:textId="5C9BA3F2" w:rsidR="00854587" w:rsidRDefault="00896503" w:rsidP="00896503">
      <w:pPr>
        <w:tabs>
          <w:tab w:val="left" w:pos="8715"/>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9ED57E6" w14:textId="77777777" w:rsidR="00896503" w:rsidRDefault="00896503" w:rsidP="00896503">
      <w:pPr>
        <w:tabs>
          <w:tab w:val="left" w:pos="8715"/>
        </w:tabs>
        <w:spacing w:after="0" w:line="240" w:lineRule="auto"/>
        <w:ind w:right="20"/>
        <w:rPr>
          <w:rFonts w:ascii="Times New Roman" w:eastAsia="Times New Roman" w:hAnsi="Times New Roman" w:cs="Times New Roman"/>
          <w:sz w:val="24"/>
          <w:szCs w:val="24"/>
        </w:rPr>
      </w:pPr>
    </w:p>
    <w:p w14:paraId="201013CF" w14:textId="77777777" w:rsidR="007B6752" w:rsidRDefault="007B6752" w:rsidP="00137AB9">
      <w:pPr>
        <w:spacing w:after="0" w:line="240" w:lineRule="auto"/>
        <w:ind w:right="20"/>
        <w:rPr>
          <w:rFonts w:ascii="Times New Roman" w:eastAsia="Times New Roman" w:hAnsi="Times New Roman" w:cs="Times New Roman"/>
          <w:sz w:val="24"/>
          <w:szCs w:val="24"/>
        </w:rPr>
      </w:pPr>
    </w:p>
    <w:p w14:paraId="7D1EFB28" w14:textId="22469F74" w:rsidR="00394896" w:rsidRPr="00B16947" w:rsidRDefault="00394896" w:rsidP="00394896">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Приложение </w:t>
      </w:r>
      <w:r w:rsidR="00333F76">
        <w:rPr>
          <w:rFonts w:ascii="Times New Roman" w:eastAsia="Times New Roman" w:hAnsi="Times New Roman" w:cs="Times New Roman"/>
          <w:sz w:val="24"/>
          <w:szCs w:val="24"/>
        </w:rPr>
        <w:t>2</w:t>
      </w:r>
    </w:p>
    <w:p w14:paraId="28962425"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22F56799" w14:textId="77777777"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p>
    <w:p w14:paraId="2CF46420" w14:textId="77777777" w:rsidR="00EA3F8C" w:rsidRPr="00394896" w:rsidRDefault="00EA3F8C" w:rsidP="00EA3F8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lastRenderedPageBreak/>
        <w:t>Заявка</w:t>
      </w:r>
    </w:p>
    <w:p w14:paraId="36B1F232" w14:textId="77777777" w:rsidR="00EA3F8C" w:rsidRPr="00394896" w:rsidRDefault="00EA3F8C" w:rsidP="00EA3F8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 xml:space="preserve">на участие в торгах </w:t>
      </w:r>
    </w:p>
    <w:p w14:paraId="63A54872" w14:textId="77777777" w:rsidR="00EA3F8C" w:rsidRPr="00394896" w:rsidRDefault="00EA3F8C" w:rsidP="00EA3F8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6D926E9"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 xml:space="preserve">Претендент _____________________________________________________________  </w:t>
      </w:r>
    </w:p>
    <w:p w14:paraId="63B6AF41"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26E3F0E"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sidRPr="00461D95">
        <w:rPr>
          <w:rFonts w:ascii="Times New Roman" w:eastAsia="Times New Roman" w:hAnsi="Times New Roman" w:cs="Times New Roman"/>
          <w:i/>
          <w:sz w:val="24"/>
          <w:szCs w:val="24"/>
          <w:lang w:eastAsia="ru-RU"/>
        </w:rPr>
        <w:t>. (для юр. лиц)</w:t>
      </w:r>
      <w:r>
        <w:rPr>
          <w:rFonts w:ascii="Times New Roman" w:eastAsia="Times New Roman" w:hAnsi="Times New Roman" w:cs="Times New Roman"/>
          <w:sz w:val="24"/>
          <w:szCs w:val="24"/>
          <w:lang w:eastAsia="ru-RU"/>
        </w:rPr>
        <w:t xml:space="preserve"> /</w:t>
      </w:r>
      <w:r w:rsidRPr="00461D95">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eastAsia="ru-RU"/>
        </w:rPr>
        <w:t xml:space="preserve">Документ о государственной регистрации в качестве </w:t>
      </w:r>
      <w:r>
        <w:rPr>
          <w:rFonts w:ascii="Times New Roman" w:eastAsia="Times New Roman" w:hAnsi="Times New Roman" w:cs="Times New Roman"/>
          <w:sz w:val="24"/>
          <w:szCs w:val="24"/>
          <w:lang w:eastAsia="ru-RU"/>
        </w:rPr>
        <w:t>индивидуального предпринимателя</w:t>
      </w:r>
      <w:r w:rsidRPr="00394896">
        <w:rPr>
          <w:rFonts w:ascii="Times New Roman" w:eastAsia="Times New Roman" w:hAnsi="Times New Roman" w:cs="Times New Roman"/>
          <w:sz w:val="24"/>
          <w:szCs w:val="24"/>
          <w:lang w:eastAsia="ru-RU"/>
        </w:rPr>
        <w:t xml:space="preserve"> _________________, рег. № __________________, дата регистрации «__» ________ 20__ г.</w:t>
      </w:r>
      <w:r>
        <w:rPr>
          <w:rFonts w:ascii="Times New Roman" w:eastAsia="Times New Roman" w:hAnsi="Times New Roman" w:cs="Times New Roman"/>
          <w:sz w:val="24"/>
          <w:szCs w:val="24"/>
          <w:lang w:eastAsia="ru-RU"/>
        </w:rPr>
        <w:t xml:space="preserve"> </w:t>
      </w:r>
      <w:r w:rsidRPr="00461D95">
        <w:rPr>
          <w:rFonts w:ascii="Times New Roman" w:eastAsia="Times New Roman" w:hAnsi="Times New Roman" w:cs="Times New Roman"/>
          <w:i/>
          <w:sz w:val="24"/>
          <w:szCs w:val="24"/>
          <w:lang w:eastAsia="ru-RU"/>
        </w:rPr>
        <w:t>(для ИП)</w:t>
      </w:r>
      <w:r>
        <w:rPr>
          <w:rFonts w:ascii="Times New Roman" w:eastAsia="Times New Roman" w:hAnsi="Times New Roman" w:cs="Times New Roman"/>
          <w:i/>
          <w:sz w:val="24"/>
          <w:szCs w:val="24"/>
          <w:lang w:eastAsia="ru-RU"/>
        </w:rPr>
        <w:t>/</w:t>
      </w:r>
      <w:r w:rsidRPr="00461D95">
        <w:rPr>
          <w:rFonts w:ascii="Times New Roman" w:eastAsia="Times New Roman" w:hAnsi="Times New Roman" w:cs="Times New Roman"/>
          <w:sz w:val="24"/>
          <w:szCs w:val="24"/>
          <w:lang w:eastAsia="ru-RU"/>
        </w:rPr>
        <w:t xml:space="preserve"> Паспорт</w:t>
      </w:r>
      <w:r>
        <w:rPr>
          <w:rFonts w:ascii="Times New Roman" w:eastAsia="Times New Roman" w:hAnsi="Times New Roman" w:cs="Times New Roman"/>
          <w:i/>
          <w:sz w:val="24"/>
          <w:szCs w:val="24"/>
          <w:lang w:eastAsia="ru-RU"/>
        </w:rPr>
        <w:t xml:space="preserve"> (для физических лиц)</w:t>
      </w:r>
    </w:p>
    <w:p w14:paraId="0A75F240"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Орган, осуществивший регистрацию ________________________________________</w:t>
      </w:r>
    </w:p>
    <w:p w14:paraId="69DB45F5"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Место выдачи ___________________________________________________________</w:t>
      </w:r>
    </w:p>
    <w:p w14:paraId="1C17B780"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ИНН ___________________________________________________________________</w:t>
      </w:r>
    </w:p>
    <w:p w14:paraId="54E767C4"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Юридический адрес претендента</w:t>
      </w:r>
      <w:r>
        <w:rPr>
          <w:rFonts w:ascii="Times New Roman" w:eastAsia="Times New Roman" w:hAnsi="Times New Roman" w:cs="Times New Roman"/>
          <w:sz w:val="24"/>
          <w:szCs w:val="24"/>
          <w:lang w:eastAsia="ru-RU"/>
        </w:rPr>
        <w:t xml:space="preserve">/адрес регистрации </w:t>
      </w:r>
      <w:r w:rsidRPr="00461D95">
        <w:rPr>
          <w:rFonts w:ascii="Times New Roman" w:eastAsia="Times New Roman" w:hAnsi="Times New Roman" w:cs="Times New Roman"/>
          <w:i/>
          <w:sz w:val="24"/>
          <w:szCs w:val="24"/>
          <w:lang w:eastAsia="ru-RU"/>
        </w:rPr>
        <w:t>(для физических лиц):</w:t>
      </w:r>
      <w:r w:rsidRPr="00394896">
        <w:rPr>
          <w:rFonts w:ascii="Times New Roman" w:eastAsia="Times New Roman" w:hAnsi="Times New Roman" w:cs="Times New Roman"/>
          <w:sz w:val="24"/>
          <w:szCs w:val="24"/>
          <w:lang w:eastAsia="ru-RU"/>
        </w:rPr>
        <w:t xml:space="preserve"> __________________________________________</w:t>
      </w:r>
    </w:p>
    <w:p w14:paraId="4C84A1DE"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________________________________________________________________________</w:t>
      </w:r>
    </w:p>
    <w:p w14:paraId="1742AF6C"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________________________________________________________________________</w:t>
      </w:r>
    </w:p>
    <w:p w14:paraId="745079AE"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Телефон____________ Факс____________ Индекс ____________________________</w:t>
      </w:r>
    </w:p>
    <w:p w14:paraId="4E58F1EF"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Представитель претендента _______________________________________________</w:t>
      </w:r>
    </w:p>
    <w:p w14:paraId="4546430D"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______________________________________________________________________________</w:t>
      </w:r>
    </w:p>
    <w:p w14:paraId="338732C6" w14:textId="77777777" w:rsidR="00EA3F8C" w:rsidRPr="00394896" w:rsidRDefault="00EA3F8C" w:rsidP="00EA3F8C">
      <w:pPr>
        <w:autoSpaceDE w:val="0"/>
        <w:autoSpaceDN w:val="0"/>
        <w:adjustRightInd w:val="0"/>
        <w:spacing w:after="0" w:line="240" w:lineRule="auto"/>
        <w:ind w:firstLine="709"/>
        <w:jc w:val="center"/>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(Ф.И.О. или наименование)</w:t>
      </w:r>
    </w:p>
    <w:p w14:paraId="64B3A2BB"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Действует на основании доверенности от «__» ___ 20___ г. № ____</w:t>
      </w:r>
    </w:p>
    <w:p w14:paraId="5A76C0BD"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rFonts w:ascii="Times New Roman" w:eastAsia="Times New Roman" w:hAnsi="Times New Roman" w:cs="Times New Roman"/>
          <w:sz w:val="24"/>
          <w:szCs w:val="24"/>
          <w:lang w:eastAsia="ru-RU"/>
        </w:rPr>
        <w:t xml:space="preserve">/ индивидуального предпринимателя </w:t>
      </w:r>
      <w:r w:rsidRPr="00394896">
        <w:rPr>
          <w:rFonts w:ascii="Times New Roman" w:eastAsia="Times New Roman" w:hAnsi="Times New Roman" w:cs="Times New Roman"/>
          <w:sz w:val="24"/>
          <w:szCs w:val="24"/>
          <w:lang w:eastAsia="ru-RU"/>
        </w:rPr>
        <w:t>(</w:t>
      </w:r>
      <w:r w:rsidRPr="00461D95">
        <w:rPr>
          <w:rFonts w:ascii="Times New Roman" w:eastAsia="Times New Roman" w:hAnsi="Times New Roman" w:cs="Times New Roman"/>
          <w:i/>
          <w:sz w:val="24"/>
          <w:szCs w:val="24"/>
          <w:lang w:eastAsia="ru-RU"/>
        </w:rPr>
        <w:t>для юридического лица/ индивидуального предпринимателя</w:t>
      </w:r>
      <w:r w:rsidRPr="00394896">
        <w:rPr>
          <w:rFonts w:ascii="Times New Roman" w:eastAsia="Times New Roman" w:hAnsi="Times New Roman" w:cs="Times New Roman"/>
          <w:sz w:val="24"/>
          <w:szCs w:val="24"/>
          <w:lang w:eastAsia="ru-RU"/>
        </w:rPr>
        <w:t>):</w:t>
      </w:r>
    </w:p>
    <w:p w14:paraId="18CD0694"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_____________________________________________________________________________________</w:t>
      </w:r>
    </w:p>
    <w:p w14:paraId="0C820F2B"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_____________________________________________________________________________________</w:t>
      </w:r>
    </w:p>
    <w:p w14:paraId="748CAF52"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_____________________________________________________________________________________</w:t>
      </w:r>
    </w:p>
    <w:p w14:paraId="542EE0A9" w14:textId="77777777" w:rsidR="00EA3F8C" w:rsidRPr="00394896" w:rsidRDefault="00EA3F8C" w:rsidP="00EA3F8C">
      <w:pPr>
        <w:autoSpaceDE w:val="0"/>
        <w:autoSpaceDN w:val="0"/>
        <w:adjustRightInd w:val="0"/>
        <w:spacing w:after="0" w:line="240" w:lineRule="auto"/>
        <w:jc w:val="center"/>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номер, дата и место выдачи (регистрации), кем и когда выдан)</w:t>
      </w:r>
    </w:p>
    <w:p w14:paraId="256DA79C"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sz w:val="24"/>
          <w:szCs w:val="24"/>
          <w:lang w:eastAsia="ru-RU"/>
        </w:rPr>
        <w:t xml:space="preserve">       Претендент </w:t>
      </w:r>
      <w:r w:rsidRPr="00394896">
        <w:rPr>
          <w:rFonts w:ascii="Times New Roman" w:eastAsia="Times New Roman" w:hAnsi="Times New Roman" w:cs="Times New Roman"/>
          <w:lang w:eastAsia="ru-RU"/>
        </w:rPr>
        <w:t>______________________________________________________________</w:t>
      </w:r>
    </w:p>
    <w:p w14:paraId="7AC3DAF1" w14:textId="77777777" w:rsidR="00EA3F8C" w:rsidRPr="00394896" w:rsidRDefault="00EA3F8C" w:rsidP="00EA3F8C">
      <w:pPr>
        <w:autoSpaceDE w:val="0"/>
        <w:autoSpaceDN w:val="0"/>
        <w:adjustRightInd w:val="0"/>
        <w:spacing w:after="0" w:line="240" w:lineRule="auto"/>
        <w:jc w:val="center"/>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претендента или его представителя)</w:t>
      </w:r>
    </w:p>
    <w:p w14:paraId="46B3567F"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_______________________________________________________________________________,</w:t>
      </w:r>
    </w:p>
    <w:p w14:paraId="690A2538"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 xml:space="preserve">принимая решение об участии в торгах </w:t>
      </w:r>
      <w:r w:rsidRPr="00394896">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394896">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4542C270" w14:textId="77777777" w:rsidR="00EA3F8C" w:rsidRPr="00394896" w:rsidRDefault="00EA3F8C" w:rsidP="00EA3F8C">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394896">
        <w:rPr>
          <w:rFonts w:ascii="Times New Roman" w:eastAsia="Times New Roman" w:hAnsi="Times New Roman" w:cs="Times New Roman"/>
          <w:lang w:eastAsia="ru-RU"/>
        </w:rPr>
        <w:t xml:space="preserve">              (наименование и адрес объекта, выставленного на торги)</w:t>
      </w:r>
    </w:p>
    <w:p w14:paraId="2D2A2E83"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не имеет претензий к состоянию объекта и обязуется:</w:t>
      </w:r>
    </w:p>
    <w:p w14:paraId="464719AD"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val="en-US" w:eastAsia="ru-RU"/>
        </w:rPr>
        <w:t>c</w:t>
      </w:r>
      <w:proofErr w:type="spellStart"/>
      <w:r w:rsidRPr="00394896">
        <w:rPr>
          <w:rFonts w:ascii="Times New Roman" w:eastAsia="Times New Roman" w:hAnsi="Times New Roman" w:cs="Times New Roman"/>
          <w:sz w:val="24"/>
          <w:szCs w:val="24"/>
          <w:lang w:eastAsia="ru-RU"/>
        </w:rPr>
        <w:t>облюдать</w:t>
      </w:r>
      <w:proofErr w:type="spellEnd"/>
      <w:r w:rsidRPr="00394896">
        <w:rPr>
          <w:rFonts w:ascii="Times New Roman" w:eastAsia="Times New Roman" w:hAnsi="Times New Roman" w:cs="Times New Roman"/>
          <w:sz w:val="24"/>
          <w:szCs w:val="24"/>
          <w:lang w:eastAsia="ru-RU"/>
        </w:rPr>
        <w:t xml:space="preserve"> условия торгов (</w:t>
      </w:r>
      <w:r w:rsidRPr="00394896">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394896">
        <w:rPr>
          <w:rFonts w:ascii="Times New Roman" w:eastAsia="Times New Roman" w:hAnsi="Times New Roman" w:cs="Times New Roman"/>
          <w:sz w:val="24"/>
          <w:szCs w:val="24"/>
          <w:lang w:eastAsia="ru-RU"/>
        </w:rPr>
        <w:t xml:space="preserve">), содержащиеся в извещении о проведении </w:t>
      </w:r>
      <w:r w:rsidRPr="00394896">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394896">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30B0E3A1"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 в случае признания победителем торгов (</w:t>
      </w:r>
      <w:r w:rsidRPr="00394896">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394896">
        <w:rPr>
          <w:rFonts w:ascii="Times New Roman" w:eastAsia="Times New Roman" w:hAnsi="Times New Roman" w:cs="Times New Roman"/>
          <w:sz w:val="24"/>
          <w:szCs w:val="24"/>
          <w:lang w:eastAsia="ru-RU"/>
        </w:rPr>
        <w:t>) в день, определенный в извещении о проведении торгов (</w:t>
      </w:r>
      <w:r w:rsidRPr="00394896">
        <w:rPr>
          <w:rFonts w:ascii="Times New Roman" w:eastAsia="Times New Roman" w:hAnsi="Times New Roman" w:cs="Times New Roman"/>
          <w:i/>
          <w:sz w:val="24"/>
          <w:szCs w:val="24"/>
          <w:lang w:eastAsia="ru-RU"/>
        </w:rPr>
        <w:t>аукциона/конкурса</w:t>
      </w:r>
      <w:r w:rsidRPr="00394896">
        <w:rPr>
          <w:rFonts w:ascii="Times New Roman" w:eastAsia="Times New Roman" w:hAnsi="Times New Roman" w:cs="Times New Roman"/>
          <w:sz w:val="24"/>
          <w:szCs w:val="24"/>
          <w:lang w:eastAsia="ru-RU"/>
        </w:rPr>
        <w:t xml:space="preserve">), подписать договор купли-продажи. </w:t>
      </w:r>
    </w:p>
    <w:p w14:paraId="0D1972E7" w14:textId="77777777" w:rsidR="00EA3F8C" w:rsidRPr="00394896" w:rsidRDefault="00EA3F8C" w:rsidP="00EA3F8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394896">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394896">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2459D279"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24EC3B88" w14:textId="77777777" w:rsidR="00EA3F8C" w:rsidRPr="00394896" w:rsidRDefault="00EA3F8C" w:rsidP="00EA3F8C">
      <w:pPr>
        <w:autoSpaceDE w:val="0"/>
        <w:autoSpaceDN w:val="0"/>
        <w:adjustRightInd w:val="0"/>
        <w:spacing w:before="120"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Приложение:</w:t>
      </w:r>
    </w:p>
    <w:p w14:paraId="15B4A680"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1.  Пакет документов, указанных в извещении и оформленных надлежащим образом, на ___ л.</w:t>
      </w:r>
    </w:p>
    <w:p w14:paraId="4E644B06"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2.  Подписанная претендентом опись представленных документов (в двух экземплярах) на ___ л.</w:t>
      </w:r>
    </w:p>
    <w:p w14:paraId="789F0CCD"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A3F8C" w:rsidRPr="00394896" w14:paraId="0E052476" w14:textId="77777777" w:rsidTr="0010019B">
        <w:tc>
          <w:tcPr>
            <w:tcW w:w="4176" w:type="dxa"/>
            <w:gridSpan w:val="2"/>
            <w:shd w:val="clear" w:color="auto" w:fill="auto"/>
          </w:tcPr>
          <w:p w14:paraId="08BB1CB2" w14:textId="77777777" w:rsidR="00EA3F8C" w:rsidRPr="00394896" w:rsidRDefault="00EA3F8C" w:rsidP="0010019B">
            <w:pPr>
              <w:spacing w:after="0" w:line="240" w:lineRule="auto"/>
              <w:rPr>
                <w:rFonts w:ascii="Times New Roman" w:eastAsia="Times New Roman" w:hAnsi="Times New Roman" w:cs="Times New Roman"/>
                <w:sz w:val="20"/>
                <w:szCs w:val="20"/>
                <w:lang w:eastAsia="ru-RU"/>
              </w:rPr>
            </w:pPr>
          </w:p>
        </w:tc>
        <w:tc>
          <w:tcPr>
            <w:tcW w:w="2976" w:type="dxa"/>
            <w:gridSpan w:val="2"/>
            <w:shd w:val="clear" w:color="auto" w:fill="auto"/>
          </w:tcPr>
          <w:p w14:paraId="0D4894D6" w14:textId="77777777" w:rsidR="00EA3F8C" w:rsidRPr="00394896" w:rsidRDefault="00EA3F8C" w:rsidP="0010019B">
            <w:pPr>
              <w:spacing w:after="0" w:line="240" w:lineRule="auto"/>
              <w:rPr>
                <w:rFonts w:ascii="Times New Roman" w:eastAsia="Times New Roman" w:hAnsi="Times New Roman" w:cs="Times New Roman"/>
                <w:sz w:val="20"/>
                <w:szCs w:val="20"/>
                <w:lang w:eastAsia="ru-RU"/>
              </w:rPr>
            </w:pPr>
          </w:p>
        </w:tc>
        <w:tc>
          <w:tcPr>
            <w:tcW w:w="2985" w:type="dxa"/>
            <w:gridSpan w:val="2"/>
            <w:shd w:val="clear" w:color="auto" w:fill="auto"/>
          </w:tcPr>
          <w:p w14:paraId="348283C0" w14:textId="77777777" w:rsidR="00EA3F8C" w:rsidRPr="00394896" w:rsidRDefault="00EA3F8C" w:rsidP="0010019B">
            <w:pPr>
              <w:spacing w:after="0" w:line="240" w:lineRule="auto"/>
              <w:rPr>
                <w:rFonts w:ascii="Times New Roman" w:eastAsia="Times New Roman" w:hAnsi="Times New Roman" w:cs="Times New Roman"/>
                <w:sz w:val="20"/>
                <w:szCs w:val="20"/>
                <w:lang w:eastAsia="ru-RU"/>
              </w:rPr>
            </w:pPr>
          </w:p>
        </w:tc>
      </w:tr>
      <w:tr w:rsidR="00EA3F8C" w:rsidRPr="00394896" w14:paraId="2DE3E98D" w14:textId="77777777" w:rsidTr="0010019B">
        <w:tc>
          <w:tcPr>
            <w:tcW w:w="4176" w:type="dxa"/>
            <w:gridSpan w:val="2"/>
            <w:shd w:val="clear" w:color="auto" w:fill="auto"/>
          </w:tcPr>
          <w:p w14:paraId="76546FD2" w14:textId="77777777" w:rsidR="00EA3F8C" w:rsidRPr="00394896" w:rsidRDefault="00EA3F8C" w:rsidP="0010019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shd w:val="clear" w:color="auto" w:fill="auto"/>
          </w:tcPr>
          <w:p w14:paraId="2052CAE5" w14:textId="77777777" w:rsidR="00EA3F8C" w:rsidRPr="00394896" w:rsidRDefault="00EA3F8C" w:rsidP="0010019B">
            <w:pPr>
              <w:spacing w:after="0" w:line="240" w:lineRule="auto"/>
              <w:jc w:val="center"/>
              <w:rPr>
                <w:rFonts w:ascii="Times New Roman" w:eastAsia="Times New Roman" w:hAnsi="Times New Roman" w:cs="Times New Roman"/>
                <w:sz w:val="20"/>
                <w:szCs w:val="20"/>
                <w:lang w:eastAsia="ru-RU"/>
              </w:rPr>
            </w:pPr>
          </w:p>
        </w:tc>
        <w:tc>
          <w:tcPr>
            <w:tcW w:w="2985" w:type="dxa"/>
            <w:gridSpan w:val="2"/>
            <w:shd w:val="clear" w:color="auto" w:fill="auto"/>
          </w:tcPr>
          <w:p w14:paraId="233E738F" w14:textId="77777777" w:rsidR="00EA3F8C" w:rsidRPr="00394896" w:rsidRDefault="00EA3F8C" w:rsidP="0010019B">
            <w:pPr>
              <w:spacing w:after="0" w:line="240" w:lineRule="auto"/>
              <w:jc w:val="center"/>
              <w:rPr>
                <w:rFonts w:ascii="Times New Roman" w:eastAsia="Times New Roman" w:hAnsi="Times New Roman" w:cs="Times New Roman"/>
                <w:sz w:val="20"/>
                <w:szCs w:val="20"/>
                <w:lang w:eastAsia="ru-RU"/>
              </w:rPr>
            </w:pPr>
          </w:p>
        </w:tc>
      </w:tr>
      <w:tr w:rsidR="00EA3F8C" w:rsidRPr="00394896" w14:paraId="29758939" w14:textId="77777777" w:rsidTr="0010019B">
        <w:trPr>
          <w:gridAfter w:val="1"/>
          <w:wAfter w:w="566" w:type="dxa"/>
        </w:trPr>
        <w:tc>
          <w:tcPr>
            <w:tcW w:w="3375" w:type="dxa"/>
            <w:shd w:val="clear" w:color="auto" w:fill="auto"/>
          </w:tcPr>
          <w:p w14:paraId="1B838D55" w14:textId="77777777" w:rsidR="00EA3F8C" w:rsidRPr="00394896" w:rsidRDefault="00EA3F8C" w:rsidP="0010019B">
            <w:pPr>
              <w:spacing w:after="0" w:line="240" w:lineRule="auto"/>
              <w:rPr>
                <w:rFonts w:ascii="Times New Roman" w:eastAsia="Times New Roman" w:hAnsi="Times New Roman" w:cs="Times New Roman"/>
                <w:sz w:val="20"/>
                <w:szCs w:val="20"/>
                <w:lang w:eastAsia="ru-RU"/>
              </w:rPr>
            </w:pPr>
            <w:r w:rsidRPr="00394896">
              <w:rPr>
                <w:rFonts w:ascii="Times New Roman" w:eastAsia="Times New Roman" w:hAnsi="Times New Roman" w:cs="Times New Roman"/>
                <w:sz w:val="20"/>
                <w:szCs w:val="20"/>
                <w:lang w:eastAsia="ru-RU"/>
              </w:rPr>
              <w:t>_____________________</w:t>
            </w:r>
          </w:p>
        </w:tc>
        <w:tc>
          <w:tcPr>
            <w:tcW w:w="2811" w:type="dxa"/>
            <w:gridSpan w:val="2"/>
            <w:shd w:val="clear" w:color="auto" w:fill="auto"/>
          </w:tcPr>
          <w:p w14:paraId="20D1B7D1" w14:textId="77777777" w:rsidR="00EA3F8C" w:rsidRPr="00394896" w:rsidRDefault="00EA3F8C" w:rsidP="0010019B">
            <w:pPr>
              <w:spacing w:after="0" w:line="240" w:lineRule="auto"/>
              <w:rPr>
                <w:rFonts w:ascii="Times New Roman" w:eastAsia="Times New Roman" w:hAnsi="Times New Roman" w:cs="Times New Roman"/>
                <w:sz w:val="20"/>
                <w:szCs w:val="20"/>
                <w:lang w:eastAsia="ru-RU"/>
              </w:rPr>
            </w:pPr>
            <w:r w:rsidRPr="00394896">
              <w:rPr>
                <w:rFonts w:ascii="Times New Roman" w:eastAsia="Times New Roman" w:hAnsi="Times New Roman" w:cs="Times New Roman"/>
                <w:sz w:val="20"/>
                <w:szCs w:val="20"/>
                <w:lang w:eastAsia="ru-RU"/>
              </w:rPr>
              <w:t>__________________</w:t>
            </w:r>
          </w:p>
        </w:tc>
        <w:tc>
          <w:tcPr>
            <w:tcW w:w="3385" w:type="dxa"/>
            <w:gridSpan w:val="2"/>
            <w:shd w:val="clear" w:color="auto" w:fill="auto"/>
          </w:tcPr>
          <w:p w14:paraId="2885A0C6" w14:textId="77777777" w:rsidR="00EA3F8C" w:rsidRPr="00394896" w:rsidRDefault="00EA3F8C" w:rsidP="0010019B">
            <w:pPr>
              <w:spacing w:after="0" w:line="240" w:lineRule="auto"/>
              <w:rPr>
                <w:rFonts w:ascii="Times New Roman" w:eastAsia="Times New Roman" w:hAnsi="Times New Roman" w:cs="Times New Roman"/>
                <w:sz w:val="20"/>
                <w:szCs w:val="20"/>
                <w:lang w:eastAsia="ru-RU"/>
              </w:rPr>
            </w:pPr>
            <w:r w:rsidRPr="00394896">
              <w:rPr>
                <w:rFonts w:ascii="Times New Roman" w:eastAsia="Times New Roman" w:hAnsi="Times New Roman" w:cs="Times New Roman"/>
                <w:sz w:val="20"/>
                <w:szCs w:val="20"/>
                <w:lang w:eastAsia="ru-RU"/>
              </w:rPr>
              <w:t>______________________</w:t>
            </w:r>
          </w:p>
        </w:tc>
      </w:tr>
      <w:tr w:rsidR="00EA3F8C" w:rsidRPr="00394896" w14:paraId="15B78508" w14:textId="77777777" w:rsidTr="0010019B">
        <w:trPr>
          <w:gridAfter w:val="1"/>
          <w:wAfter w:w="566" w:type="dxa"/>
        </w:trPr>
        <w:tc>
          <w:tcPr>
            <w:tcW w:w="3375" w:type="dxa"/>
            <w:shd w:val="clear" w:color="auto" w:fill="auto"/>
          </w:tcPr>
          <w:p w14:paraId="1D1E1984" w14:textId="77777777" w:rsidR="00EA3F8C" w:rsidRPr="00394896" w:rsidRDefault="00EA3F8C" w:rsidP="0010019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94896">
              <w:rPr>
                <w:rFonts w:ascii="Times New Roman" w:eastAsia="Times New Roman" w:hAnsi="Times New Roman" w:cs="Times New Roman"/>
                <w:sz w:val="18"/>
                <w:szCs w:val="18"/>
                <w:lang w:eastAsia="ru-RU"/>
              </w:rPr>
              <w:lastRenderedPageBreak/>
              <w:t>(должность Претендента/</w:t>
            </w:r>
          </w:p>
          <w:p w14:paraId="26C58D35" w14:textId="77777777" w:rsidR="00EA3F8C" w:rsidRPr="00394896" w:rsidRDefault="00EA3F8C" w:rsidP="0010019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4896">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shd w:val="clear" w:color="auto" w:fill="auto"/>
          </w:tcPr>
          <w:p w14:paraId="03C70333" w14:textId="77777777" w:rsidR="00EA3F8C" w:rsidRPr="00394896" w:rsidRDefault="00EA3F8C" w:rsidP="0010019B">
            <w:pPr>
              <w:spacing w:after="0" w:line="240" w:lineRule="auto"/>
              <w:jc w:val="center"/>
              <w:rPr>
                <w:rFonts w:ascii="Times New Roman" w:eastAsia="Times New Roman" w:hAnsi="Times New Roman" w:cs="Times New Roman"/>
                <w:sz w:val="20"/>
                <w:szCs w:val="20"/>
                <w:lang w:eastAsia="ru-RU"/>
              </w:rPr>
            </w:pPr>
            <w:r w:rsidRPr="00394896">
              <w:rPr>
                <w:rFonts w:ascii="Times New Roman" w:eastAsia="Times New Roman" w:hAnsi="Times New Roman" w:cs="Times New Roman"/>
                <w:sz w:val="18"/>
                <w:szCs w:val="18"/>
                <w:lang w:eastAsia="ru-RU"/>
              </w:rPr>
              <w:t>(подпись)</w:t>
            </w:r>
          </w:p>
        </w:tc>
        <w:tc>
          <w:tcPr>
            <w:tcW w:w="3385" w:type="dxa"/>
            <w:gridSpan w:val="2"/>
            <w:shd w:val="clear" w:color="auto" w:fill="auto"/>
          </w:tcPr>
          <w:p w14:paraId="04D25FF2" w14:textId="77777777" w:rsidR="00EA3F8C" w:rsidRPr="00394896" w:rsidRDefault="00EA3F8C" w:rsidP="0010019B">
            <w:pPr>
              <w:spacing w:after="0" w:line="240" w:lineRule="auto"/>
              <w:jc w:val="center"/>
              <w:rPr>
                <w:rFonts w:ascii="Times New Roman" w:eastAsia="Times New Roman" w:hAnsi="Times New Roman" w:cs="Times New Roman"/>
                <w:sz w:val="20"/>
                <w:szCs w:val="20"/>
                <w:lang w:eastAsia="ru-RU"/>
              </w:rPr>
            </w:pPr>
            <w:r w:rsidRPr="00394896">
              <w:rPr>
                <w:rFonts w:ascii="Times New Roman" w:eastAsia="Times New Roman" w:hAnsi="Times New Roman" w:cs="Times New Roman"/>
                <w:sz w:val="18"/>
                <w:szCs w:val="18"/>
                <w:lang w:eastAsia="ru-RU"/>
              </w:rPr>
              <w:t>(расшифровка подписи)</w:t>
            </w:r>
          </w:p>
        </w:tc>
      </w:tr>
    </w:tbl>
    <w:p w14:paraId="3C774DA3" w14:textId="77777777" w:rsidR="00EA3F8C" w:rsidRPr="00394896" w:rsidRDefault="00EA3F8C" w:rsidP="00EA3F8C">
      <w:pPr>
        <w:autoSpaceDE w:val="0"/>
        <w:autoSpaceDN w:val="0"/>
        <w:adjustRightInd w:val="0"/>
        <w:spacing w:before="120"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М.П.</w:t>
      </w:r>
    </w:p>
    <w:p w14:paraId="47EA35DD"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lang w:eastAsia="ru-RU"/>
        </w:rPr>
      </w:pPr>
    </w:p>
    <w:p w14:paraId="7F213C58"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lang w:eastAsia="ru-RU"/>
        </w:rPr>
      </w:pPr>
    </w:p>
    <w:p w14:paraId="3914ECBD"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Заявка принята организатором торгов:</w:t>
      </w:r>
    </w:p>
    <w:p w14:paraId="72CAD05F"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____ ч ____ мин. «__» _______ 20__ г.</w:t>
      </w:r>
    </w:p>
    <w:p w14:paraId="69A8B1D0"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7BA6896"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Уполномоченный представитель</w:t>
      </w:r>
    </w:p>
    <w:p w14:paraId="154AE4D0" w14:textId="77777777" w:rsidR="00EA3F8C" w:rsidRPr="00394896" w:rsidRDefault="00EA3F8C" w:rsidP="00EA3F8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 xml:space="preserve">организатора торгов </w:t>
      </w:r>
    </w:p>
    <w:p w14:paraId="7538BA61" w14:textId="77777777" w:rsidR="00EA3F8C" w:rsidRPr="00394896" w:rsidRDefault="00EA3F8C" w:rsidP="00EA3F8C">
      <w:pPr>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_______________  _______  ________________ </w:t>
      </w:r>
    </w:p>
    <w:p w14:paraId="1C530BA2" w14:textId="77777777" w:rsidR="00EA3F8C" w:rsidRPr="00394896" w:rsidRDefault="00EA3F8C" w:rsidP="00EA3F8C">
      <w:pPr>
        <w:spacing w:after="0" w:line="240" w:lineRule="auto"/>
        <w:jc w:val="both"/>
        <w:rPr>
          <w:rFonts w:ascii="Times New Roman" w:eastAsia="Times New Roman" w:hAnsi="Times New Roman" w:cs="Times New Roman"/>
          <w:sz w:val="20"/>
          <w:szCs w:val="20"/>
          <w:lang w:eastAsia="ru-RU"/>
        </w:rPr>
      </w:pPr>
      <w:r w:rsidRPr="00394896">
        <w:rPr>
          <w:rFonts w:ascii="Times New Roman" w:eastAsia="Times New Roman" w:hAnsi="Times New Roman" w:cs="Times New Roman"/>
          <w:sz w:val="18"/>
          <w:szCs w:val="18"/>
          <w:lang w:eastAsia="ru-RU"/>
        </w:rPr>
        <w:t xml:space="preserve">     (должность)                   (подпись)          (расшифровка подписи)</w:t>
      </w:r>
    </w:p>
    <w:p w14:paraId="38F20B03" w14:textId="77777777" w:rsidR="00EA3F8C" w:rsidRDefault="00EA3F8C" w:rsidP="00EA3F8C">
      <w:pPr>
        <w:spacing w:after="0" w:line="240" w:lineRule="auto"/>
        <w:rPr>
          <w:rFonts w:ascii="Times New Roman" w:eastAsia="Times New Roman" w:hAnsi="Times New Roman" w:cs="Times New Roman"/>
          <w:sz w:val="24"/>
          <w:szCs w:val="24"/>
          <w:lang w:eastAsia="ru-RU"/>
        </w:rPr>
      </w:pPr>
    </w:p>
    <w:p w14:paraId="389D3EAB" w14:textId="77777777" w:rsidR="00EA3F8C" w:rsidRDefault="00EA3F8C" w:rsidP="00EA3F8C">
      <w:pPr>
        <w:spacing w:after="0" w:line="240" w:lineRule="auto"/>
        <w:rPr>
          <w:rFonts w:ascii="Times New Roman" w:eastAsia="Times New Roman" w:hAnsi="Times New Roman" w:cs="Times New Roman"/>
          <w:sz w:val="24"/>
          <w:szCs w:val="24"/>
          <w:lang w:eastAsia="ru-RU"/>
        </w:rPr>
      </w:pPr>
    </w:p>
    <w:p w14:paraId="0379F207" w14:textId="77777777" w:rsidR="00EA3F8C" w:rsidRDefault="00EA3F8C" w:rsidP="00EA3F8C">
      <w:pPr>
        <w:spacing w:after="0" w:line="240" w:lineRule="auto"/>
        <w:rPr>
          <w:rFonts w:ascii="Times New Roman" w:eastAsia="Times New Roman" w:hAnsi="Times New Roman" w:cs="Times New Roman"/>
          <w:sz w:val="24"/>
          <w:szCs w:val="24"/>
          <w:lang w:eastAsia="ru-RU"/>
        </w:rPr>
      </w:pPr>
    </w:p>
    <w:p w14:paraId="63ED2AAF" w14:textId="77777777" w:rsidR="000427C8" w:rsidRDefault="000427C8" w:rsidP="000427C8">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C6C9B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73468B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0168CE4" w14:textId="172EF1BF" w:rsidR="007A0333" w:rsidRDefault="007A0333" w:rsidP="00394896">
      <w:pPr>
        <w:spacing w:after="0" w:line="240" w:lineRule="auto"/>
        <w:rPr>
          <w:rFonts w:ascii="Times New Roman" w:eastAsia="Times New Roman" w:hAnsi="Times New Roman" w:cs="Times New Roman"/>
          <w:sz w:val="24"/>
          <w:szCs w:val="24"/>
          <w:lang w:eastAsia="ru-RU"/>
        </w:rPr>
      </w:pPr>
    </w:p>
    <w:p w14:paraId="7EFCED45" w14:textId="48277BCF" w:rsidR="003874BF" w:rsidRDefault="003874BF" w:rsidP="00394896">
      <w:pPr>
        <w:spacing w:after="0" w:line="240" w:lineRule="auto"/>
        <w:rPr>
          <w:rFonts w:ascii="Times New Roman" w:eastAsia="Times New Roman" w:hAnsi="Times New Roman" w:cs="Times New Roman"/>
          <w:sz w:val="24"/>
          <w:szCs w:val="24"/>
          <w:lang w:eastAsia="ru-RU"/>
        </w:rPr>
      </w:pPr>
    </w:p>
    <w:p w14:paraId="2DC584E6" w14:textId="0D883716" w:rsidR="003874BF" w:rsidRDefault="003874BF" w:rsidP="00394896">
      <w:pPr>
        <w:spacing w:after="0" w:line="240" w:lineRule="auto"/>
        <w:rPr>
          <w:rFonts w:ascii="Times New Roman" w:eastAsia="Times New Roman" w:hAnsi="Times New Roman" w:cs="Times New Roman"/>
          <w:sz w:val="24"/>
          <w:szCs w:val="24"/>
          <w:lang w:eastAsia="ru-RU"/>
        </w:rPr>
      </w:pPr>
    </w:p>
    <w:p w14:paraId="3DB5FE11" w14:textId="09E09910" w:rsidR="003874BF" w:rsidRDefault="003874BF" w:rsidP="00394896">
      <w:pPr>
        <w:spacing w:after="0" w:line="240" w:lineRule="auto"/>
        <w:rPr>
          <w:rFonts w:ascii="Times New Roman" w:eastAsia="Times New Roman" w:hAnsi="Times New Roman" w:cs="Times New Roman"/>
          <w:sz w:val="24"/>
          <w:szCs w:val="24"/>
          <w:lang w:eastAsia="ru-RU"/>
        </w:rPr>
      </w:pPr>
    </w:p>
    <w:p w14:paraId="085CA7D9" w14:textId="659FE9AD" w:rsidR="003874BF" w:rsidRDefault="003874BF" w:rsidP="00394896">
      <w:pPr>
        <w:spacing w:after="0" w:line="240" w:lineRule="auto"/>
        <w:rPr>
          <w:rFonts w:ascii="Times New Roman" w:eastAsia="Times New Roman" w:hAnsi="Times New Roman" w:cs="Times New Roman"/>
          <w:sz w:val="24"/>
          <w:szCs w:val="24"/>
          <w:lang w:eastAsia="ru-RU"/>
        </w:rPr>
      </w:pPr>
    </w:p>
    <w:p w14:paraId="42D47461" w14:textId="6B81819B" w:rsidR="003874BF" w:rsidRDefault="003874BF" w:rsidP="00394896">
      <w:pPr>
        <w:spacing w:after="0" w:line="240" w:lineRule="auto"/>
        <w:rPr>
          <w:rFonts w:ascii="Times New Roman" w:eastAsia="Times New Roman" w:hAnsi="Times New Roman" w:cs="Times New Roman"/>
          <w:sz w:val="24"/>
          <w:szCs w:val="24"/>
          <w:lang w:eastAsia="ru-RU"/>
        </w:rPr>
      </w:pPr>
    </w:p>
    <w:p w14:paraId="62560560" w14:textId="19192DA3" w:rsidR="003874BF" w:rsidRDefault="003874BF" w:rsidP="00394896">
      <w:pPr>
        <w:spacing w:after="0" w:line="240" w:lineRule="auto"/>
        <w:rPr>
          <w:rFonts w:ascii="Times New Roman" w:eastAsia="Times New Roman" w:hAnsi="Times New Roman" w:cs="Times New Roman"/>
          <w:sz w:val="24"/>
          <w:szCs w:val="24"/>
          <w:lang w:eastAsia="ru-RU"/>
        </w:rPr>
      </w:pPr>
    </w:p>
    <w:p w14:paraId="75F8800E" w14:textId="77777777" w:rsidR="003874BF" w:rsidRDefault="003874BF" w:rsidP="00394896">
      <w:pPr>
        <w:spacing w:after="0" w:line="240" w:lineRule="auto"/>
        <w:rPr>
          <w:rFonts w:ascii="Times New Roman" w:eastAsia="Times New Roman" w:hAnsi="Times New Roman" w:cs="Times New Roman"/>
          <w:sz w:val="24"/>
          <w:szCs w:val="24"/>
          <w:lang w:eastAsia="ru-RU"/>
        </w:rPr>
      </w:pPr>
    </w:p>
    <w:p w14:paraId="49835EC9" w14:textId="30D43337" w:rsidR="00A27865" w:rsidRDefault="00A27865" w:rsidP="0039489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14:paraId="4FD81CC3" w14:textId="77777777" w:rsidR="00A27865" w:rsidRDefault="00A27865" w:rsidP="00394896">
      <w:pPr>
        <w:spacing w:after="0" w:line="240" w:lineRule="auto"/>
        <w:rPr>
          <w:rFonts w:ascii="Times New Roman" w:eastAsia="Times New Roman" w:hAnsi="Times New Roman" w:cs="Times New Roman"/>
          <w:sz w:val="24"/>
          <w:szCs w:val="24"/>
          <w:lang w:eastAsia="ru-RU"/>
        </w:rPr>
      </w:pPr>
    </w:p>
    <w:p w14:paraId="57BD9EAB" w14:textId="77777777" w:rsidR="00A27865" w:rsidRDefault="00A27865" w:rsidP="00394896">
      <w:pPr>
        <w:spacing w:after="0" w:line="240" w:lineRule="auto"/>
        <w:rPr>
          <w:rFonts w:ascii="Times New Roman" w:eastAsia="Times New Roman" w:hAnsi="Times New Roman" w:cs="Times New Roman"/>
          <w:sz w:val="24"/>
          <w:szCs w:val="24"/>
          <w:lang w:eastAsia="ru-RU"/>
        </w:rPr>
      </w:pPr>
    </w:p>
    <w:p w14:paraId="207CF039" w14:textId="77777777" w:rsidR="00A27865" w:rsidRDefault="00A27865" w:rsidP="00394896">
      <w:pPr>
        <w:spacing w:after="0" w:line="240" w:lineRule="auto"/>
        <w:rPr>
          <w:rFonts w:ascii="Times New Roman" w:eastAsia="Times New Roman" w:hAnsi="Times New Roman" w:cs="Times New Roman"/>
          <w:sz w:val="24"/>
          <w:szCs w:val="24"/>
          <w:lang w:eastAsia="ru-RU"/>
        </w:rPr>
      </w:pPr>
    </w:p>
    <w:p w14:paraId="15D044E9" w14:textId="77777777" w:rsidR="000B52FE" w:rsidRDefault="000B52FE" w:rsidP="00394896">
      <w:pPr>
        <w:spacing w:after="0" w:line="240" w:lineRule="auto"/>
        <w:rPr>
          <w:rFonts w:ascii="Times New Roman" w:eastAsia="Times New Roman" w:hAnsi="Times New Roman" w:cs="Times New Roman"/>
          <w:sz w:val="24"/>
          <w:szCs w:val="24"/>
          <w:lang w:eastAsia="ru-RU"/>
        </w:rPr>
      </w:pPr>
    </w:p>
    <w:p w14:paraId="10622EF5" w14:textId="77777777" w:rsidR="00394896" w:rsidRPr="00394896" w:rsidRDefault="00394896" w:rsidP="00394896">
      <w:pPr>
        <w:spacing w:after="0" w:line="240" w:lineRule="auto"/>
        <w:rPr>
          <w:rFonts w:ascii="Times New Roman" w:eastAsia="Times New Roman" w:hAnsi="Times New Roman" w:cs="Times New Roman"/>
          <w:sz w:val="24"/>
          <w:szCs w:val="24"/>
          <w:lang w:eastAsia="ru-RU"/>
        </w:rPr>
      </w:pPr>
    </w:p>
    <w:p w14:paraId="21B0214E" w14:textId="28EE0E75" w:rsidR="00394896" w:rsidRPr="00CA4D3D" w:rsidRDefault="00394896" w:rsidP="00394896">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Приложение </w:t>
      </w:r>
      <w:r w:rsidR="000427C8">
        <w:rPr>
          <w:rFonts w:ascii="Times New Roman" w:eastAsia="Times New Roman" w:hAnsi="Times New Roman" w:cs="Times New Roman"/>
          <w:sz w:val="24"/>
          <w:szCs w:val="24"/>
        </w:rPr>
        <w:t>3</w:t>
      </w:r>
    </w:p>
    <w:p w14:paraId="7CFA7EEE"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соответствии с п. 4 ст. 9 Федерального закона от 27.07.2006  N 152-ФЗ  "О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персональных данных", зарегистрирован___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«Россельхозбанк»,</w:t>
      </w:r>
    </w:p>
    <w:p w14:paraId="067F837C" w14:textId="7260DB11"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w:t>
      </w:r>
      <w:r w:rsidR="00FE4F45">
        <w:rPr>
          <w:rFonts w:ascii="Times New Roman" w:eastAsia="Times New Roman" w:hAnsi="Times New Roman" w:cs="Times New Roman"/>
          <w:lang w:eastAsia="ru-RU"/>
        </w:rPr>
        <w:t>офис 13 этаж 13</w:t>
      </w:r>
      <w:r w:rsidRPr="00394896">
        <w:rPr>
          <w:rFonts w:ascii="Times New Roman" w:eastAsia="Times New Roman" w:hAnsi="Times New Roman" w:cs="Times New Roman"/>
          <w:lang w:eastAsia="ru-RU"/>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Настоящее  согласие  действует  со  дня  его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г.</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(подпись)          (Ф.И.О.)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17F7517"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1BBD19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D65783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8C172FB"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064C5F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50BC38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59560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1473784"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429BA6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FE0565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C5CEA12"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38CA3A8"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56F4C4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9CD4CDB" w14:textId="52B7175E"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508484A" w14:textId="77777777" w:rsidR="00EA70F5" w:rsidRDefault="00EA70F5"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40A2EF8"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5B8CFE3" w14:textId="77777777" w:rsidR="007A0333" w:rsidRDefault="007A0333" w:rsidP="004F4548">
      <w:pPr>
        <w:autoSpaceDE w:val="0"/>
        <w:autoSpaceDN w:val="0"/>
        <w:adjustRightInd w:val="0"/>
        <w:spacing w:after="0" w:line="240" w:lineRule="auto"/>
        <w:jc w:val="both"/>
        <w:rPr>
          <w:rFonts w:ascii="Times New Roman" w:eastAsia="Times New Roman" w:hAnsi="Times New Roman" w:cs="Times New Roman"/>
          <w:sz w:val="20"/>
          <w:lang w:eastAsia="ru-RU"/>
        </w:rPr>
      </w:pPr>
    </w:p>
    <w:p w14:paraId="5E0C119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00C2E7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E6060AE" w14:textId="77777777" w:rsidR="007A0333" w:rsidRPr="00394896"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AD29847" w14:textId="77777777" w:rsidR="00394896" w:rsidRPr="00394896" w:rsidRDefault="00394896" w:rsidP="00394896">
      <w:pPr>
        <w:spacing w:after="0" w:line="240" w:lineRule="auto"/>
        <w:rPr>
          <w:rFonts w:ascii="Times New Roman" w:eastAsia="Times New Roman" w:hAnsi="Times New Roman" w:cs="Times New Roman"/>
          <w:sz w:val="24"/>
          <w:szCs w:val="24"/>
          <w:lang w:eastAsia="ru-RU"/>
        </w:rPr>
      </w:pPr>
    </w:p>
    <w:p w14:paraId="2C28CDAF" w14:textId="497F0137" w:rsidR="00394896" w:rsidRPr="00B16947" w:rsidRDefault="00394896" w:rsidP="00394896">
      <w:pPr>
        <w:spacing w:after="0" w:line="240" w:lineRule="auto"/>
        <w:jc w:val="right"/>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lastRenderedPageBreak/>
        <w:t xml:space="preserve">Приложение </w:t>
      </w:r>
      <w:r w:rsidR="000427C8">
        <w:rPr>
          <w:rFonts w:ascii="Times New Roman" w:eastAsia="Times New Roman" w:hAnsi="Times New Roman" w:cs="Times New Roman"/>
          <w:sz w:val="24"/>
          <w:szCs w:val="24"/>
          <w:lang w:eastAsia="ru-RU"/>
        </w:rPr>
        <w:t>4</w:t>
      </w:r>
    </w:p>
    <w:p w14:paraId="34679003" w14:textId="77777777" w:rsidR="00394896" w:rsidRPr="00394896" w:rsidRDefault="00394896" w:rsidP="00394896">
      <w:pPr>
        <w:spacing w:after="0" w:line="240" w:lineRule="auto"/>
        <w:jc w:val="right"/>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К торговой документации</w:t>
      </w:r>
    </w:p>
    <w:p w14:paraId="040C89FA" w14:textId="77777777" w:rsidR="00394896" w:rsidRPr="00394896" w:rsidRDefault="00394896" w:rsidP="00394896">
      <w:pPr>
        <w:spacing w:after="0" w:line="240" w:lineRule="auto"/>
        <w:rPr>
          <w:rFonts w:ascii="Times New Roman" w:eastAsia="Times New Roman" w:hAnsi="Times New Roman" w:cs="Times New Roman"/>
          <w:sz w:val="24"/>
          <w:szCs w:val="24"/>
          <w:lang w:eastAsia="ru-RU"/>
        </w:rPr>
      </w:pPr>
    </w:p>
    <w:p w14:paraId="7015E8DA" w14:textId="77777777" w:rsidR="00394896" w:rsidRPr="00394896" w:rsidRDefault="00394896" w:rsidP="00394896">
      <w:pPr>
        <w:spacing w:after="0" w:line="240" w:lineRule="auto"/>
        <w:rPr>
          <w:rFonts w:ascii="Times New Roman" w:eastAsia="Times New Roman" w:hAnsi="Times New Roman" w:cs="Times New Roman"/>
          <w:sz w:val="24"/>
          <w:szCs w:val="24"/>
          <w:lang w:eastAsia="ru-RU"/>
        </w:rPr>
      </w:pPr>
    </w:p>
    <w:p w14:paraId="1392D368" w14:textId="77777777" w:rsidR="00394896" w:rsidRPr="00394896" w:rsidRDefault="00394896" w:rsidP="00394896">
      <w:pPr>
        <w:autoSpaceDE w:val="0"/>
        <w:autoSpaceDN w:val="0"/>
        <w:adjustRightInd w:val="0"/>
        <w:spacing w:after="0" w:line="240" w:lineRule="auto"/>
        <w:jc w:val="center"/>
        <w:rPr>
          <w:rFonts w:ascii="Times New Roman" w:eastAsia="TimesNewRomanPS-BoldItalicMT" w:hAnsi="Times New Roman" w:cs="Times New Roman"/>
          <w:b/>
          <w:bCs/>
          <w:iCs/>
          <w:sz w:val="24"/>
          <w:szCs w:val="24"/>
          <w:lang w:eastAsia="ru-RU"/>
        </w:rPr>
      </w:pPr>
      <w:r w:rsidRPr="00394896">
        <w:rPr>
          <w:rFonts w:ascii="Times New Roman" w:eastAsia="TimesNewRomanPS-BoldItalicMT" w:hAnsi="Times New Roman" w:cs="Times New Roman"/>
          <w:b/>
          <w:bCs/>
          <w:iCs/>
          <w:sz w:val="24"/>
          <w:szCs w:val="24"/>
          <w:lang w:eastAsia="ru-RU"/>
        </w:rPr>
        <w:t xml:space="preserve">СОГЛАСИЕ НА ПОЛУЧЕНИЕ КРЕДИТНЫХ ОТЧЕТОВ </w:t>
      </w:r>
      <w:r w:rsidRPr="00394896">
        <w:rPr>
          <w:rFonts w:ascii="Times New Roman" w:eastAsia="TimesNewRomanPS-BoldItalicMT" w:hAnsi="Times New Roman" w:cs="Times New Roman"/>
          <w:b/>
          <w:bCs/>
          <w:iCs/>
          <w:sz w:val="24"/>
          <w:szCs w:val="24"/>
          <w:lang w:eastAsia="ru-RU"/>
        </w:rPr>
        <w:br/>
        <w:t>ИЗ БЮРО КРЕДИТНЫХ ИСТОРИЙ</w:t>
      </w:r>
    </w:p>
    <w:p w14:paraId="02C4F8F4" w14:textId="77777777" w:rsidR="00394896" w:rsidRPr="00394896" w:rsidRDefault="00394896" w:rsidP="00394896">
      <w:pPr>
        <w:autoSpaceDE w:val="0"/>
        <w:autoSpaceDN w:val="0"/>
        <w:adjustRightInd w:val="0"/>
        <w:spacing w:after="0" w:line="240" w:lineRule="auto"/>
        <w:jc w:val="center"/>
        <w:rPr>
          <w:rFonts w:ascii="Times New Roman" w:eastAsia="TimesNewRomanPS-BoldItalicMT" w:hAnsi="Times New Roman" w:cs="Times New Roman"/>
          <w:b/>
          <w:bCs/>
          <w:iCs/>
          <w:sz w:val="24"/>
          <w:szCs w:val="24"/>
          <w:lang w:eastAsia="ru-RU"/>
        </w:rPr>
      </w:pPr>
    </w:p>
    <w:p w14:paraId="598F56A5" w14:textId="77777777" w:rsidR="00394896" w:rsidRPr="00394896" w:rsidRDefault="00394896" w:rsidP="00394896">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394896">
        <w:rPr>
          <w:rFonts w:ascii="Times New Roman" w:eastAsia="TimesNewRomanPSMT" w:hAnsi="Times New Roman" w:cs="Times New Roman"/>
          <w:sz w:val="24"/>
          <w:szCs w:val="24"/>
          <w:lang w:eastAsia="ru-RU"/>
        </w:rPr>
        <w:t xml:space="preserve">г. _____              </w:t>
      </w:r>
      <w:r w:rsidRPr="00394896">
        <w:rPr>
          <w:rFonts w:ascii="Times New Roman" w:eastAsia="TimesNewRomanPSMT" w:hAnsi="Times New Roman" w:cs="Times New Roman"/>
          <w:sz w:val="24"/>
          <w:szCs w:val="24"/>
          <w:lang w:eastAsia="ru-RU"/>
        </w:rPr>
        <w:tab/>
      </w:r>
      <w:r w:rsidRPr="00394896">
        <w:rPr>
          <w:rFonts w:ascii="Times New Roman" w:eastAsia="TimesNewRomanPSMT" w:hAnsi="Times New Roman" w:cs="Times New Roman"/>
          <w:sz w:val="24"/>
          <w:szCs w:val="24"/>
          <w:lang w:eastAsia="ru-RU"/>
        </w:rPr>
        <w:tab/>
      </w:r>
      <w:r w:rsidRPr="00394896">
        <w:rPr>
          <w:rFonts w:ascii="Times New Roman" w:eastAsia="TimesNewRomanPSMT" w:hAnsi="Times New Roman" w:cs="Times New Roman"/>
          <w:sz w:val="24"/>
          <w:szCs w:val="24"/>
          <w:lang w:eastAsia="ru-RU"/>
        </w:rPr>
        <w:tab/>
      </w:r>
      <w:r w:rsidRPr="00394896">
        <w:rPr>
          <w:rFonts w:ascii="Times New Roman" w:eastAsia="TimesNewRomanPSMT" w:hAnsi="Times New Roman" w:cs="Times New Roman"/>
          <w:sz w:val="24"/>
          <w:szCs w:val="24"/>
          <w:lang w:eastAsia="ru-RU"/>
        </w:rPr>
        <w:tab/>
      </w:r>
      <w:r w:rsidRPr="00394896">
        <w:rPr>
          <w:rFonts w:ascii="Times New Roman" w:eastAsia="TimesNewRomanPSMT" w:hAnsi="Times New Roman" w:cs="Times New Roman"/>
          <w:sz w:val="24"/>
          <w:szCs w:val="24"/>
          <w:lang w:eastAsia="ru-RU"/>
        </w:rPr>
        <w:tab/>
      </w:r>
      <w:r w:rsidRPr="00394896">
        <w:rPr>
          <w:rFonts w:ascii="Times New Roman" w:eastAsia="TimesNewRomanPSMT" w:hAnsi="Times New Roman" w:cs="Times New Roman"/>
          <w:sz w:val="24"/>
          <w:szCs w:val="24"/>
          <w:lang w:eastAsia="ru-RU"/>
        </w:rPr>
        <w:tab/>
        <w:t xml:space="preserve">                «___» _________ 20___ г.</w:t>
      </w:r>
    </w:p>
    <w:p w14:paraId="6AFBE603" w14:textId="77777777" w:rsidR="00394896" w:rsidRPr="00394896" w:rsidRDefault="00394896" w:rsidP="00394896">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14:paraId="5CB3EB6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7D5B11C1" w14:textId="77777777" w:rsidR="00394896" w:rsidRPr="00394896" w:rsidRDefault="00394896" w:rsidP="00394896">
      <w:pPr>
        <w:autoSpaceDE w:val="0"/>
        <w:autoSpaceDN w:val="0"/>
        <w:adjustRightInd w:val="0"/>
        <w:spacing w:after="0" w:line="240" w:lineRule="auto"/>
        <w:ind w:firstLine="709"/>
        <w:jc w:val="both"/>
        <w:rPr>
          <w:rFonts w:ascii="Times New Roman" w:eastAsia="TimesNewRomanPSMT" w:hAnsi="Times New Roman" w:cs="Times New Roman"/>
          <w:sz w:val="24"/>
          <w:szCs w:val="24"/>
          <w:lang w:eastAsia="ru-RU"/>
        </w:rPr>
      </w:pPr>
      <w:r w:rsidRPr="00394896">
        <w:rPr>
          <w:rFonts w:ascii="Times New Roman" w:eastAsia="Times New Roman" w:hAnsi="Times New Roman" w:cs="Times New Roman"/>
          <w:sz w:val="24"/>
          <w:szCs w:val="24"/>
          <w:lang w:eastAsia="ru-RU"/>
        </w:rPr>
        <w:t>_____________ года рождения, место рождения - ________________, паспорт серии ____________________, выдан ___________________________, дата выдачи ____________, код подразделения __________</w:t>
      </w:r>
      <w:r w:rsidRPr="00394896">
        <w:rPr>
          <w:rFonts w:ascii="Times New Roman" w:eastAsia="TimesNewRomanPSMT" w:hAnsi="Times New Roman" w:cs="Times New Roman"/>
          <w:sz w:val="24"/>
          <w:szCs w:val="24"/>
          <w:lang w:eastAsia="ru-RU"/>
        </w:rPr>
        <w:t xml:space="preserve">, </w:t>
      </w:r>
    </w:p>
    <w:p w14:paraId="29C5078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06BFC8E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068AF22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1B7795E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55BECEC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140F9EE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364FF25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3411A99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4A3A421" w14:textId="77777777" w:rsidR="00394896" w:rsidRPr="00394896" w:rsidRDefault="00394896" w:rsidP="00394896">
      <w:pPr>
        <w:autoSpaceDE w:val="0"/>
        <w:autoSpaceDN w:val="0"/>
        <w:adjustRightInd w:val="0"/>
        <w:spacing w:after="0" w:line="240" w:lineRule="auto"/>
        <w:ind w:firstLine="709"/>
        <w:jc w:val="both"/>
        <w:rPr>
          <w:rFonts w:ascii="Times New Roman" w:eastAsia="TimesNewRomanPSMT" w:hAnsi="Times New Roman" w:cs="Times New Roman"/>
          <w:sz w:val="24"/>
          <w:szCs w:val="24"/>
          <w:lang w:eastAsia="ru-RU"/>
        </w:rPr>
      </w:pPr>
    </w:p>
    <w:p w14:paraId="34DC4827" w14:textId="77777777" w:rsidR="00394896" w:rsidRPr="00394896" w:rsidRDefault="00394896" w:rsidP="003948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NewRomanPSMT" w:hAnsi="Times New Roman" w:cs="Times New Roman"/>
          <w:sz w:val="24"/>
          <w:szCs w:val="24"/>
          <w:lang w:eastAsia="ru-RU"/>
        </w:rPr>
        <w:t xml:space="preserve">настоящим выражаю свое согласие: </w:t>
      </w:r>
    </w:p>
    <w:p w14:paraId="01C8C28F" w14:textId="77777777" w:rsidR="00394896" w:rsidRPr="00394896" w:rsidRDefault="00394896" w:rsidP="00394896">
      <w:pPr>
        <w:spacing w:before="120" w:after="0" w:line="240" w:lineRule="auto"/>
        <w:ind w:firstLine="709"/>
        <w:jc w:val="both"/>
        <w:rPr>
          <w:rFonts w:ascii="Times New Roman" w:eastAsia="Times New Roman" w:hAnsi="Times New Roman" w:cs="Times New Roman"/>
          <w:sz w:val="24"/>
          <w:szCs w:val="24"/>
          <w:lang w:val="x-none" w:eastAsia="ru-RU"/>
        </w:rPr>
      </w:pPr>
      <w:r w:rsidRPr="00394896">
        <w:rPr>
          <w:rFonts w:ascii="Times New Roman" w:eastAsia="TimesNewRomanPSMT" w:hAnsi="Times New Roman" w:cs="Times New Roman"/>
          <w:sz w:val="24"/>
          <w:szCs w:val="24"/>
          <w:lang w:eastAsia="ru-RU"/>
        </w:rPr>
        <w:t xml:space="preserve">1. </w:t>
      </w:r>
      <w:r w:rsidRPr="00394896">
        <w:rPr>
          <w:rFonts w:ascii="Times New Roman" w:eastAsia="Times New Roman" w:hAnsi="Times New Roman" w:cs="Times New Roman"/>
          <w:sz w:val="24"/>
          <w:szCs w:val="24"/>
          <w:lang w:eastAsia="ru-RU"/>
        </w:rPr>
        <w:t>АО «Россельхозбанк» (ОГРН 1027700342890 от 22.10.2002, регистрационный номер 3349 от 24.04.2000, местонахождение: Российская Федерация, 119034, г. Москва, Гагаринский переулок, дом 3)</w:t>
      </w:r>
      <w:r w:rsidRPr="00394896">
        <w:rPr>
          <w:rFonts w:ascii="Times New Roman" w:eastAsia="TimesNewRomanPSMT" w:hAnsi="Times New Roman" w:cs="Times New Roman"/>
          <w:sz w:val="24"/>
          <w:szCs w:val="24"/>
          <w:lang w:eastAsia="ru-RU"/>
        </w:rPr>
        <w:t xml:space="preserve"> на осуществление запросов по моей кредитной истории в бюро кредитных историй (в соответствии со статьей 6 Федерального закона от 30.12.2004 </w:t>
      </w:r>
      <w:r w:rsidRPr="00394896">
        <w:rPr>
          <w:rFonts w:ascii="Times New Roman" w:eastAsia="TimesNewRomanPSMT" w:hAnsi="Times New Roman" w:cs="Times New Roman"/>
          <w:sz w:val="24"/>
          <w:szCs w:val="24"/>
          <w:lang w:eastAsia="ru-RU"/>
        </w:rPr>
        <w:br/>
        <w:t>№ 218-ФЗ «О кредитных историях»).</w:t>
      </w:r>
    </w:p>
    <w:p w14:paraId="0DDC98E1" w14:textId="77777777" w:rsidR="00394896" w:rsidRPr="00394896" w:rsidRDefault="00394896" w:rsidP="00394896">
      <w:pPr>
        <w:spacing w:before="120" w:after="0" w:line="240" w:lineRule="auto"/>
        <w:ind w:firstLine="709"/>
        <w:rPr>
          <w:rFonts w:ascii="Times New Roman" w:eastAsia="TimesNewRomanPSMT" w:hAnsi="Times New Roman" w:cs="Times New Roman"/>
          <w:sz w:val="24"/>
          <w:szCs w:val="24"/>
          <w:lang w:eastAsia="ru-RU"/>
        </w:rPr>
      </w:pPr>
      <w:r w:rsidRPr="00394896">
        <w:rPr>
          <w:rFonts w:ascii="Times New Roman" w:eastAsia="TimesNewRomanPSMT" w:hAnsi="Times New Roman" w:cs="Times New Roman"/>
          <w:sz w:val="24"/>
          <w:szCs w:val="24"/>
          <w:lang w:eastAsia="ru-RU"/>
        </w:rPr>
        <w:t xml:space="preserve">2. Код субъекта кредитной истории (далее – Код СКИ):_____________________. </w:t>
      </w:r>
    </w:p>
    <w:p w14:paraId="62E1BAAB" w14:textId="77777777" w:rsidR="00394896" w:rsidRPr="00394896" w:rsidRDefault="00394896" w:rsidP="00394896">
      <w:pPr>
        <w:spacing w:after="0" w:line="240" w:lineRule="auto"/>
        <w:ind w:firstLine="709"/>
        <w:jc w:val="both"/>
        <w:rPr>
          <w:rFonts w:ascii="Times New Roman" w:eastAsia="TimesNewRomanPSMT" w:hAnsi="Times New Roman" w:cs="Times New Roman"/>
          <w:sz w:val="24"/>
          <w:szCs w:val="24"/>
          <w:lang w:eastAsia="ru-RU"/>
        </w:rPr>
      </w:pPr>
      <w:r w:rsidRPr="00394896">
        <w:rPr>
          <w:rFonts w:ascii="Times New Roman" w:eastAsia="TimesNewRomanPSMT" w:hAnsi="Times New Roman" w:cs="Times New Roman"/>
          <w:sz w:val="24"/>
          <w:szCs w:val="24"/>
          <w:lang w:eastAsia="ru-RU"/>
        </w:rPr>
        <w:t>Код СКИ произвольно формируется Клиентом и должен состоять из букв русского алфавита и цифр или букв латинского алфавита и цифр. Минимальная длина кода СКИ не должна быть менее четырех знаков, максимальная – не должна быть более пятнадцати знаков. Код СКИ должен состоять из букв русского алфавита и цифр либо из букв латинского алфавита и цифр и не должен содержать пробелов, в соответствии с пунктом 2.13 Указания Банка России от 31.08.2005 № 1610-У «О порядке направления запросов и получения информации из Центрального каталога кредитных историй субъектом кредитной истории и пользователем кредитной истории посредством обращения в Представительство Банка России в сети Интернет».</w:t>
      </w:r>
    </w:p>
    <w:p w14:paraId="08C3152E" w14:textId="77777777" w:rsidR="00394896" w:rsidRPr="00394896" w:rsidRDefault="00394896" w:rsidP="00394896">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14:paraId="3F103E22" w14:textId="77777777" w:rsidR="00394896" w:rsidRPr="00394896" w:rsidRDefault="00394896" w:rsidP="00394896">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14:paraId="6D2C6F92" w14:textId="77777777" w:rsidR="00394896" w:rsidRPr="00394896" w:rsidRDefault="00394896" w:rsidP="00394896">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14:paraId="5CC13058" w14:textId="77777777" w:rsidR="00394896" w:rsidRPr="00394896" w:rsidRDefault="00394896" w:rsidP="00394896">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14:paraId="7A6886F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896">
        <w:rPr>
          <w:rFonts w:ascii="Times New Roman" w:eastAsia="TimesNewRomanPSMT" w:hAnsi="Times New Roman" w:cs="Times New Roman"/>
          <w:sz w:val="24"/>
          <w:szCs w:val="24"/>
          <w:lang w:eastAsia="ru-RU"/>
        </w:rPr>
        <w:t xml:space="preserve">Подпись: </w:t>
      </w:r>
      <w:r w:rsidRPr="00394896">
        <w:rPr>
          <w:rFonts w:ascii="Times New Roman" w:eastAsia="TimesNewRomanPS-BoldItalicMT" w:hAnsi="Times New Roman" w:cs="Times New Roman"/>
          <w:sz w:val="24"/>
          <w:szCs w:val="24"/>
          <w:lang w:eastAsia="ru-RU"/>
        </w:rPr>
        <w:t>___________________   _________________</w:t>
      </w:r>
    </w:p>
    <w:p w14:paraId="170FB51D" w14:textId="77777777" w:rsidR="00394896" w:rsidRPr="00394896" w:rsidRDefault="00394896" w:rsidP="00394896">
      <w:pPr>
        <w:spacing w:after="0" w:line="240" w:lineRule="auto"/>
        <w:rPr>
          <w:rFonts w:ascii="Times New Roman" w:eastAsia="Times New Roman" w:hAnsi="Times New Roman" w:cs="Times New Roman"/>
          <w:sz w:val="24"/>
          <w:szCs w:val="24"/>
          <w:lang w:eastAsia="ru-RU"/>
        </w:rPr>
      </w:pPr>
    </w:p>
    <w:p w14:paraId="50A3D04F" w14:textId="77777777" w:rsidR="00414FD9" w:rsidRDefault="00414FD9"/>
    <w:sectPr w:rsidR="00414FD9" w:rsidSect="007A0333">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4C9CB" w14:textId="77777777" w:rsidR="00CD3B19" w:rsidRDefault="00CD3B19" w:rsidP="00394896">
      <w:pPr>
        <w:spacing w:after="0" w:line="240" w:lineRule="auto"/>
      </w:pPr>
      <w:r>
        <w:separator/>
      </w:r>
    </w:p>
  </w:endnote>
  <w:endnote w:type="continuationSeparator" w:id="0">
    <w:p w14:paraId="12B8E8BC" w14:textId="77777777" w:rsidR="00CD3B19" w:rsidRDefault="00CD3B19"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NewRomanPS-BoldItalicMT">
    <w:altName w:val="Times New Roman"/>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192A0" w14:textId="77777777" w:rsidR="00CD3B19" w:rsidRDefault="00CD3B19" w:rsidP="00394896">
      <w:pPr>
        <w:spacing w:after="0" w:line="240" w:lineRule="auto"/>
      </w:pPr>
      <w:r>
        <w:separator/>
      </w:r>
    </w:p>
  </w:footnote>
  <w:footnote w:type="continuationSeparator" w:id="0">
    <w:p w14:paraId="636F4B0F" w14:textId="77777777" w:rsidR="00CD3B19" w:rsidRDefault="00CD3B19" w:rsidP="00394896">
      <w:pPr>
        <w:spacing w:after="0" w:line="240" w:lineRule="auto"/>
      </w:pPr>
      <w:r>
        <w:continuationSeparator/>
      </w:r>
    </w:p>
  </w:footnote>
  <w:footnote w:id="1">
    <w:p w14:paraId="14E5CEFA" w14:textId="77777777" w:rsidR="00DD49EF" w:rsidRPr="00F32702" w:rsidRDefault="00DD49EF" w:rsidP="00DD49EF">
      <w:pPr>
        <w:pStyle w:val="a3"/>
        <w:jc w:val="both"/>
        <w:rPr>
          <w:rFonts w:ascii="Times New Roman" w:hAnsi="Times New Roman"/>
        </w:rPr>
      </w:pPr>
      <w:r w:rsidRPr="00301ACD">
        <w:rPr>
          <w:rStyle w:val="a5"/>
          <w:rFonts w:ascii="Times New Roman" w:hAnsi="Times New Roman"/>
        </w:rPr>
        <w:footnoteRef/>
      </w:r>
      <w:r w:rsidRPr="00301ACD">
        <w:t xml:space="preserve"> </w:t>
      </w:r>
      <w:r w:rsidRPr="00301ACD">
        <w:rPr>
          <w:rFonts w:ascii="Times New Roman" w:hAnsi="Times New Roman"/>
        </w:rPr>
        <w:t xml:space="preserve">Справочно: </w:t>
      </w:r>
      <w:r>
        <w:rPr>
          <w:rFonts w:ascii="Times New Roman" w:hAnsi="Times New Roman"/>
        </w:rPr>
        <w:t>величина снижения/ повышения составляет</w:t>
      </w:r>
      <w:r w:rsidRPr="00301ACD">
        <w:rPr>
          <w:rFonts w:ascii="Times New Roman" w:hAnsi="Times New Roman"/>
        </w:rPr>
        <w:t xml:space="preserve"> </w:t>
      </w:r>
      <w:r w:rsidRPr="00503D6C">
        <w:rPr>
          <w:rFonts w:ascii="Times New Roman" w:hAnsi="Times New Roman"/>
        </w:rPr>
        <w:t>3 120</w:t>
      </w:r>
      <w:r>
        <w:rPr>
          <w:rFonts w:ascii="Times New Roman" w:hAnsi="Times New Roman"/>
        </w:rPr>
        <w:t xml:space="preserve"> 000</w:t>
      </w:r>
      <w:r w:rsidRPr="00E77110">
        <w:rPr>
          <w:rFonts w:ascii="Times New Roman" w:hAnsi="Times New Roman"/>
        </w:rPr>
        <w:t xml:space="preserve"> руб</w:t>
      </w:r>
      <w:r>
        <w:rPr>
          <w:rFonts w:ascii="Times New Roman" w:hAnsi="Times New Roman"/>
        </w:rPr>
        <w:t>лей</w:t>
      </w:r>
      <w:r w:rsidRPr="00E77110">
        <w:rPr>
          <w:rFonts w:ascii="Times New Roman" w:hAnsi="Times New Roman"/>
        </w:rPr>
        <w:t xml:space="preserve"> при начальной цене продажи, равной </w:t>
      </w:r>
      <w:r w:rsidRPr="00503D6C">
        <w:rPr>
          <w:rFonts w:ascii="Times New Roman" w:hAnsi="Times New Roman"/>
        </w:rPr>
        <w:t>12</w:t>
      </w:r>
      <w:r>
        <w:rPr>
          <w:rFonts w:ascii="Times New Roman" w:hAnsi="Times New Roman"/>
        </w:rPr>
        <w:t>0 000 000</w:t>
      </w:r>
      <w:r w:rsidRPr="00E77110">
        <w:rPr>
          <w:rFonts w:ascii="Times New Roman" w:hAnsi="Times New Roman"/>
        </w:rPr>
        <w:t xml:space="preserve"> руб</w:t>
      </w:r>
      <w:r>
        <w:rPr>
          <w:rFonts w:ascii="Times New Roman" w:hAnsi="Times New Roman"/>
        </w:rPr>
        <w:t>лей</w:t>
      </w:r>
      <w:r w:rsidRPr="00E77110">
        <w:rPr>
          <w:rFonts w:ascii="Times New Roman" w:hAnsi="Times New Roman"/>
        </w:rPr>
        <w:t>.</w:t>
      </w:r>
      <w:r>
        <w:rPr>
          <w:rFonts w:ascii="Times New Roman" w:hAnsi="Times New Roman"/>
        </w:rPr>
        <w:t xml:space="preserve"> </w:t>
      </w:r>
    </w:p>
  </w:footnote>
  <w:footnote w:id="2">
    <w:p w14:paraId="154EB3EB" w14:textId="77777777" w:rsidR="00CD57C3" w:rsidRPr="002E5DAB" w:rsidRDefault="00CD57C3" w:rsidP="00CD57C3">
      <w:pPr>
        <w:tabs>
          <w:tab w:val="left" w:pos="0"/>
        </w:tabs>
        <w:autoSpaceDE w:val="0"/>
        <w:autoSpaceDN w:val="0"/>
        <w:adjustRightInd w:val="0"/>
        <w:spacing w:after="0" w:line="240" w:lineRule="auto"/>
        <w:jc w:val="both"/>
        <w:rPr>
          <w:rFonts w:ascii="Times New Roman" w:hAnsi="Times New Roman" w:cs="Times New Roman"/>
          <w:color w:val="000000"/>
          <w:sz w:val="20"/>
          <w:szCs w:val="20"/>
        </w:rPr>
      </w:pPr>
      <w:r>
        <w:rPr>
          <w:rStyle w:val="a5"/>
        </w:rPr>
        <w:footnoteRef/>
      </w:r>
      <w:r>
        <w:t xml:space="preserve"> </w:t>
      </w:r>
      <w:r w:rsidRPr="002E5DAB">
        <w:rPr>
          <w:rFonts w:ascii="Times New Roman" w:hAnsi="Times New Roman" w:cs="Times New Roman"/>
          <w:color w:val="000000"/>
          <w:sz w:val="20"/>
          <w:szCs w:val="20"/>
        </w:rPr>
        <w:t xml:space="preserve">По запросу Заявителя/потенциального Участника аукциона представитель Банка предоставит для ознакомления копии документов, подтверждающих права (требования), а именно: кредитные договоры, договоры об открытии кредитной линии, договоры о залоге и договоры поручительства, а также судебные акты (основания). Ознакомление с кредитно-обеспечительной документацией осуществляется Заявителем/потенциальным Участникам торгов после подписания с ним Соглашения о неразглашении конфиденциальной информации.   </w:t>
      </w:r>
    </w:p>
    <w:p w14:paraId="0758F2AD" w14:textId="77777777" w:rsidR="00CD57C3" w:rsidRDefault="00CD57C3" w:rsidP="00CD57C3">
      <w:pPr>
        <w:pStyle w:val="a3"/>
      </w:pPr>
      <w:r w:rsidRPr="002E5DAB">
        <w:rPr>
          <w:rFonts w:ascii="Times New Roman" w:eastAsiaTheme="minorHAnsi" w:hAnsi="Times New Roman"/>
          <w:color w:val="000000"/>
          <w:lang w:eastAsia="en-US"/>
        </w:rPr>
        <w:t xml:space="preserve">По вопросу ознакомления обращаться к представителю Банка по контактному номеру телефона: </w:t>
      </w:r>
      <w:r w:rsidRPr="002E5DAB">
        <w:rPr>
          <w:rFonts w:ascii="Times New Roman" w:hAnsi="Times New Roman"/>
          <w:spacing w:val="-2"/>
        </w:rPr>
        <w:t>7 (9</w:t>
      </w:r>
      <w:r>
        <w:rPr>
          <w:rFonts w:ascii="Times New Roman" w:hAnsi="Times New Roman"/>
          <w:spacing w:val="-2"/>
        </w:rPr>
        <w:t>21</w:t>
      </w:r>
      <w:r w:rsidRPr="002E5DAB">
        <w:rPr>
          <w:rFonts w:ascii="Times New Roman" w:hAnsi="Times New Roman"/>
          <w:spacing w:val="-2"/>
        </w:rPr>
        <w:t>) 9</w:t>
      </w:r>
      <w:r>
        <w:rPr>
          <w:rFonts w:ascii="Times New Roman" w:hAnsi="Times New Roman"/>
          <w:spacing w:val="-2"/>
        </w:rPr>
        <w:t>3</w:t>
      </w:r>
      <w:r w:rsidRPr="002E5DAB">
        <w:rPr>
          <w:rFonts w:ascii="Times New Roman" w:hAnsi="Times New Roman"/>
          <w:spacing w:val="-2"/>
        </w:rPr>
        <w:t>5-1</w:t>
      </w:r>
      <w:r>
        <w:rPr>
          <w:rFonts w:ascii="Times New Roman" w:hAnsi="Times New Roman"/>
          <w:spacing w:val="-2"/>
        </w:rPr>
        <w:t>6</w:t>
      </w:r>
      <w:r w:rsidRPr="002E5DAB">
        <w:rPr>
          <w:rFonts w:ascii="Times New Roman" w:hAnsi="Times New Roman"/>
          <w:spacing w:val="-2"/>
        </w:rPr>
        <w:t>-</w:t>
      </w:r>
      <w:r>
        <w:rPr>
          <w:rFonts w:ascii="Times New Roman" w:hAnsi="Times New Roman"/>
          <w:spacing w:val="-2"/>
        </w:rPr>
        <w:t>51</w:t>
      </w:r>
      <w:r w:rsidRPr="002E5DAB">
        <w:rPr>
          <w:rFonts w:ascii="Times New Roman" w:hAnsi="Times New Roman"/>
          <w:spacing w:val="-2"/>
        </w:rPr>
        <w:t>,</w:t>
      </w:r>
      <w:r w:rsidRPr="002E5DAB">
        <w:rPr>
          <w:rFonts w:ascii="Times New Roman" w:eastAsiaTheme="minorHAnsi" w:hAnsi="Times New Roman"/>
          <w:color w:val="000000"/>
          <w:lang w:eastAsia="en-US"/>
        </w:rPr>
        <w:t xml:space="preserve"> контактное лицо: </w:t>
      </w:r>
      <w:r>
        <w:rPr>
          <w:rFonts w:ascii="Times New Roman" w:eastAsiaTheme="minorHAnsi" w:hAnsi="Times New Roman"/>
          <w:color w:val="000000"/>
          <w:lang w:eastAsia="en-US"/>
        </w:rPr>
        <w:t>Вилис Марина Викторовна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06C38"/>
    <w:multiLevelType w:val="hybridMultilevel"/>
    <w:tmpl w:val="6BB0B85A"/>
    <w:lvl w:ilvl="0" w:tplc="0419000F">
      <w:start w:val="1"/>
      <w:numFmt w:val="decimal"/>
      <w:lvlText w:val="%1."/>
      <w:lvlJc w:val="left"/>
      <w:pPr>
        <w:ind w:left="6030" w:hanging="360"/>
      </w:pPr>
      <w:rPr>
        <w:rFonts w:hint="default"/>
      </w:rPr>
    </w:lvl>
    <w:lvl w:ilvl="1" w:tplc="04190003">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 w15:restartNumberingAfterBreak="0">
    <w:nsid w:val="09B05C89"/>
    <w:multiLevelType w:val="hybridMultilevel"/>
    <w:tmpl w:val="6BB0B85A"/>
    <w:lvl w:ilvl="0" w:tplc="0419000F">
      <w:start w:val="1"/>
      <w:numFmt w:val="decimal"/>
      <w:lvlText w:val="%1."/>
      <w:lvlJc w:val="left"/>
      <w:pPr>
        <w:ind w:left="6030" w:hanging="360"/>
      </w:pPr>
      <w:rPr>
        <w:rFonts w:hint="default"/>
      </w:rPr>
    </w:lvl>
    <w:lvl w:ilvl="1" w:tplc="04190003">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 w15:restartNumberingAfterBreak="0">
    <w:nsid w:val="0B520887"/>
    <w:multiLevelType w:val="hybridMultilevel"/>
    <w:tmpl w:val="AE78D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ED64BD"/>
    <w:multiLevelType w:val="hybridMultilevel"/>
    <w:tmpl w:val="92A07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5853673"/>
    <w:multiLevelType w:val="hybridMultilevel"/>
    <w:tmpl w:val="5512F4C0"/>
    <w:lvl w:ilvl="0" w:tplc="21E0CFA6">
      <w:start w:val="1"/>
      <w:numFmt w:val="decimal"/>
      <w:lvlText w:val="%1."/>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82D2DE7"/>
    <w:multiLevelType w:val="multilevel"/>
    <w:tmpl w:val="FA38DD1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rPr>
    </w:lvl>
    <w:lvl w:ilvl="2">
      <w:start w:val="1"/>
      <w:numFmt w:val="decimal"/>
      <w:isLgl/>
      <w:lvlText w:val="%1.%2.%3."/>
      <w:lvlJc w:val="left"/>
      <w:pPr>
        <w:ind w:left="1713"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E167577"/>
    <w:multiLevelType w:val="hybridMultilevel"/>
    <w:tmpl w:val="3894F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EEB6322"/>
    <w:multiLevelType w:val="hybridMultilevel"/>
    <w:tmpl w:val="DB246FD0"/>
    <w:lvl w:ilvl="0" w:tplc="0EB4956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54E75D91"/>
    <w:multiLevelType w:val="hybridMultilevel"/>
    <w:tmpl w:val="759A1E72"/>
    <w:lvl w:ilvl="0" w:tplc="5C5C8A22">
      <w:start w:val="1"/>
      <w:numFmt w:val="decimal"/>
      <w:lvlText w:val="%1."/>
      <w:lvlJc w:val="left"/>
      <w:pPr>
        <w:ind w:left="3621" w:hanging="360"/>
      </w:pPr>
      <w:rPr>
        <w:rFonts w:ascii="Times New Roman" w:eastAsia="Times New Roman" w:hAnsi="Times New Roman" w:cs="Times New Roman"/>
        <w:color w:val="auto"/>
      </w:rPr>
    </w:lvl>
    <w:lvl w:ilvl="1" w:tplc="04190003">
      <w:start w:val="1"/>
      <w:numFmt w:val="bullet"/>
      <w:lvlText w:val="o"/>
      <w:lvlJc w:val="left"/>
      <w:pPr>
        <w:ind w:left="4341" w:hanging="360"/>
      </w:pPr>
      <w:rPr>
        <w:rFonts w:ascii="Courier New" w:hAnsi="Courier New" w:cs="Courier New" w:hint="default"/>
      </w:rPr>
    </w:lvl>
    <w:lvl w:ilvl="2" w:tplc="04190005">
      <w:start w:val="1"/>
      <w:numFmt w:val="bullet"/>
      <w:lvlText w:val=""/>
      <w:lvlJc w:val="left"/>
      <w:pPr>
        <w:ind w:left="5061" w:hanging="360"/>
      </w:pPr>
      <w:rPr>
        <w:rFonts w:ascii="Wingdings" w:hAnsi="Wingdings" w:hint="default"/>
      </w:rPr>
    </w:lvl>
    <w:lvl w:ilvl="3" w:tplc="04190001">
      <w:start w:val="1"/>
      <w:numFmt w:val="bullet"/>
      <w:lvlText w:val=""/>
      <w:lvlJc w:val="left"/>
      <w:pPr>
        <w:ind w:left="5781" w:hanging="360"/>
      </w:pPr>
      <w:rPr>
        <w:rFonts w:ascii="Symbol" w:hAnsi="Symbol" w:hint="default"/>
      </w:rPr>
    </w:lvl>
    <w:lvl w:ilvl="4" w:tplc="04190003">
      <w:start w:val="1"/>
      <w:numFmt w:val="bullet"/>
      <w:lvlText w:val="o"/>
      <w:lvlJc w:val="left"/>
      <w:pPr>
        <w:ind w:left="6501" w:hanging="360"/>
      </w:pPr>
      <w:rPr>
        <w:rFonts w:ascii="Courier New" w:hAnsi="Courier New" w:cs="Courier New" w:hint="default"/>
      </w:rPr>
    </w:lvl>
    <w:lvl w:ilvl="5" w:tplc="04190005">
      <w:start w:val="1"/>
      <w:numFmt w:val="bullet"/>
      <w:lvlText w:val=""/>
      <w:lvlJc w:val="left"/>
      <w:pPr>
        <w:ind w:left="7221" w:hanging="360"/>
      </w:pPr>
      <w:rPr>
        <w:rFonts w:ascii="Wingdings" w:hAnsi="Wingdings" w:hint="default"/>
      </w:rPr>
    </w:lvl>
    <w:lvl w:ilvl="6" w:tplc="04190001">
      <w:start w:val="1"/>
      <w:numFmt w:val="bullet"/>
      <w:lvlText w:val=""/>
      <w:lvlJc w:val="left"/>
      <w:pPr>
        <w:ind w:left="7941" w:hanging="360"/>
      </w:pPr>
      <w:rPr>
        <w:rFonts w:ascii="Symbol" w:hAnsi="Symbol" w:hint="default"/>
      </w:rPr>
    </w:lvl>
    <w:lvl w:ilvl="7" w:tplc="04190003">
      <w:start w:val="1"/>
      <w:numFmt w:val="bullet"/>
      <w:lvlText w:val="o"/>
      <w:lvlJc w:val="left"/>
      <w:pPr>
        <w:ind w:left="8661" w:hanging="360"/>
      </w:pPr>
      <w:rPr>
        <w:rFonts w:ascii="Courier New" w:hAnsi="Courier New" w:cs="Courier New" w:hint="default"/>
      </w:rPr>
    </w:lvl>
    <w:lvl w:ilvl="8" w:tplc="04190005">
      <w:start w:val="1"/>
      <w:numFmt w:val="bullet"/>
      <w:lvlText w:val=""/>
      <w:lvlJc w:val="left"/>
      <w:pPr>
        <w:ind w:left="9381" w:hanging="360"/>
      </w:pPr>
      <w:rPr>
        <w:rFonts w:ascii="Wingdings" w:hAnsi="Wingdings" w:hint="default"/>
      </w:rPr>
    </w:lvl>
  </w:abstractNum>
  <w:abstractNum w:abstractNumId="10" w15:restartNumberingAfterBreak="0">
    <w:nsid w:val="621B63E7"/>
    <w:multiLevelType w:val="hybridMultilevel"/>
    <w:tmpl w:val="A0F0C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E9B73C1"/>
    <w:multiLevelType w:val="hybridMultilevel"/>
    <w:tmpl w:val="16BA2DEC"/>
    <w:lvl w:ilvl="0" w:tplc="5A0A8F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9C55E6F"/>
    <w:multiLevelType w:val="multilevel"/>
    <w:tmpl w:val="D75EBB1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3"/>
  </w:num>
  <w:num w:numId="2">
    <w:abstractNumId w:val="11"/>
  </w:num>
  <w:num w:numId="3">
    <w:abstractNumId w:val="6"/>
  </w:num>
  <w:num w:numId="4">
    <w:abstractNumId w:val="5"/>
  </w:num>
  <w:num w:numId="5">
    <w:abstractNumId w:val="8"/>
  </w:num>
  <w:num w:numId="6">
    <w:abstractNumId w:val="7"/>
  </w:num>
  <w:num w:numId="7">
    <w:abstractNumId w:val="4"/>
  </w:num>
  <w:num w:numId="8">
    <w:abstractNumId w:val="2"/>
  </w:num>
  <w:num w:numId="9">
    <w:abstractNumId w:val="10"/>
  </w:num>
  <w:num w:numId="10">
    <w:abstractNumId w:val="12"/>
  </w:num>
  <w:num w:numId="11">
    <w:abstractNumId w:val="9"/>
  </w:num>
  <w:num w:numId="12">
    <w:abstractNumId w:val="0"/>
  </w:num>
  <w:num w:numId="1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896"/>
    <w:rsid w:val="000427C8"/>
    <w:rsid w:val="00094301"/>
    <w:rsid w:val="000B0F17"/>
    <w:rsid w:val="000B52FE"/>
    <w:rsid w:val="000B5405"/>
    <w:rsid w:val="0010019B"/>
    <w:rsid w:val="00125751"/>
    <w:rsid w:val="00137AB9"/>
    <w:rsid w:val="00170FC4"/>
    <w:rsid w:val="00183291"/>
    <w:rsid w:val="001E4192"/>
    <w:rsid w:val="002128B2"/>
    <w:rsid w:val="00233E6A"/>
    <w:rsid w:val="00245714"/>
    <w:rsid w:val="00263FD7"/>
    <w:rsid w:val="00283813"/>
    <w:rsid w:val="00284DCA"/>
    <w:rsid w:val="0028711F"/>
    <w:rsid w:val="002A261A"/>
    <w:rsid w:val="002A4FB8"/>
    <w:rsid w:val="002B57BA"/>
    <w:rsid w:val="002C6200"/>
    <w:rsid w:val="002D3633"/>
    <w:rsid w:val="00327E8B"/>
    <w:rsid w:val="00330945"/>
    <w:rsid w:val="00333F76"/>
    <w:rsid w:val="00351F17"/>
    <w:rsid w:val="00353C66"/>
    <w:rsid w:val="00363052"/>
    <w:rsid w:val="00373CEE"/>
    <w:rsid w:val="003874BF"/>
    <w:rsid w:val="00394896"/>
    <w:rsid w:val="00396200"/>
    <w:rsid w:val="003A39D3"/>
    <w:rsid w:val="003E1293"/>
    <w:rsid w:val="00414FD9"/>
    <w:rsid w:val="00455A4C"/>
    <w:rsid w:val="004567F3"/>
    <w:rsid w:val="00460DF4"/>
    <w:rsid w:val="00473B90"/>
    <w:rsid w:val="00474B72"/>
    <w:rsid w:val="00485A85"/>
    <w:rsid w:val="00487345"/>
    <w:rsid w:val="00491D71"/>
    <w:rsid w:val="004A426C"/>
    <w:rsid w:val="004A7CC6"/>
    <w:rsid w:val="004B5E44"/>
    <w:rsid w:val="004E1BE1"/>
    <w:rsid w:val="004F4548"/>
    <w:rsid w:val="00501E09"/>
    <w:rsid w:val="005023CE"/>
    <w:rsid w:val="00517C16"/>
    <w:rsid w:val="00531B31"/>
    <w:rsid w:val="00541694"/>
    <w:rsid w:val="005559F8"/>
    <w:rsid w:val="005619A3"/>
    <w:rsid w:val="005B4E46"/>
    <w:rsid w:val="005C2A21"/>
    <w:rsid w:val="005D1D64"/>
    <w:rsid w:val="005D5C64"/>
    <w:rsid w:val="005E7E70"/>
    <w:rsid w:val="00625B08"/>
    <w:rsid w:val="00656AF6"/>
    <w:rsid w:val="00657268"/>
    <w:rsid w:val="006D24CD"/>
    <w:rsid w:val="006E481B"/>
    <w:rsid w:val="00713479"/>
    <w:rsid w:val="00763F47"/>
    <w:rsid w:val="007A0333"/>
    <w:rsid w:val="007B6752"/>
    <w:rsid w:val="007C0930"/>
    <w:rsid w:val="007D2BBE"/>
    <w:rsid w:val="007F2E91"/>
    <w:rsid w:val="007F5682"/>
    <w:rsid w:val="008014EA"/>
    <w:rsid w:val="00824A03"/>
    <w:rsid w:val="00836EFF"/>
    <w:rsid w:val="00854587"/>
    <w:rsid w:val="00854870"/>
    <w:rsid w:val="008706EC"/>
    <w:rsid w:val="00880287"/>
    <w:rsid w:val="0088765B"/>
    <w:rsid w:val="00896503"/>
    <w:rsid w:val="008C0A75"/>
    <w:rsid w:val="008D0BD7"/>
    <w:rsid w:val="009117EB"/>
    <w:rsid w:val="00915091"/>
    <w:rsid w:val="0092325F"/>
    <w:rsid w:val="00937B95"/>
    <w:rsid w:val="00940271"/>
    <w:rsid w:val="0097582A"/>
    <w:rsid w:val="009906E9"/>
    <w:rsid w:val="009A76CB"/>
    <w:rsid w:val="009D2F71"/>
    <w:rsid w:val="009E1C6D"/>
    <w:rsid w:val="009F0544"/>
    <w:rsid w:val="009F5BF9"/>
    <w:rsid w:val="00A03A0D"/>
    <w:rsid w:val="00A27004"/>
    <w:rsid w:val="00A27865"/>
    <w:rsid w:val="00A52D94"/>
    <w:rsid w:val="00A63B18"/>
    <w:rsid w:val="00A92839"/>
    <w:rsid w:val="00A935C6"/>
    <w:rsid w:val="00AB6546"/>
    <w:rsid w:val="00AD7724"/>
    <w:rsid w:val="00AE17C9"/>
    <w:rsid w:val="00AE27F9"/>
    <w:rsid w:val="00AE52A8"/>
    <w:rsid w:val="00AF7914"/>
    <w:rsid w:val="00B003F1"/>
    <w:rsid w:val="00B16947"/>
    <w:rsid w:val="00B72DD8"/>
    <w:rsid w:val="00B95483"/>
    <w:rsid w:val="00BB2A24"/>
    <w:rsid w:val="00BB3393"/>
    <w:rsid w:val="00BD56B6"/>
    <w:rsid w:val="00BF165E"/>
    <w:rsid w:val="00BF277D"/>
    <w:rsid w:val="00BF3ED8"/>
    <w:rsid w:val="00C0131E"/>
    <w:rsid w:val="00C128A3"/>
    <w:rsid w:val="00C218E3"/>
    <w:rsid w:val="00C26E40"/>
    <w:rsid w:val="00C5028E"/>
    <w:rsid w:val="00C56E2D"/>
    <w:rsid w:val="00CA4D3D"/>
    <w:rsid w:val="00CD3B19"/>
    <w:rsid w:val="00CD57C3"/>
    <w:rsid w:val="00CE7C6B"/>
    <w:rsid w:val="00D002C7"/>
    <w:rsid w:val="00D22BB9"/>
    <w:rsid w:val="00D2630D"/>
    <w:rsid w:val="00D31266"/>
    <w:rsid w:val="00D7246E"/>
    <w:rsid w:val="00D7654C"/>
    <w:rsid w:val="00D81024"/>
    <w:rsid w:val="00D82879"/>
    <w:rsid w:val="00D830B9"/>
    <w:rsid w:val="00D85C68"/>
    <w:rsid w:val="00DD49EF"/>
    <w:rsid w:val="00DE05FD"/>
    <w:rsid w:val="00DE1354"/>
    <w:rsid w:val="00DF4A09"/>
    <w:rsid w:val="00E014ED"/>
    <w:rsid w:val="00E40B0F"/>
    <w:rsid w:val="00E56ECA"/>
    <w:rsid w:val="00E62442"/>
    <w:rsid w:val="00EA3F8C"/>
    <w:rsid w:val="00EA70F5"/>
    <w:rsid w:val="00EB6623"/>
    <w:rsid w:val="00EF0B79"/>
    <w:rsid w:val="00F315B9"/>
    <w:rsid w:val="00F31C3C"/>
    <w:rsid w:val="00F373F2"/>
    <w:rsid w:val="00F400F4"/>
    <w:rsid w:val="00FB4854"/>
    <w:rsid w:val="00FD3313"/>
    <w:rsid w:val="00FE4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15:docId w15:val="{1AE5A42B-7E67-4DF2-B306-D9A9133B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4">
    <w:name w:val="heading 4"/>
    <w:basedOn w:val="a"/>
    <w:next w:val="a"/>
    <w:link w:val="40"/>
    <w:uiPriority w:val="9"/>
    <w:semiHidden/>
    <w:unhideWhenUsed/>
    <w:qFormat/>
    <w:rsid w:val="0092325F"/>
    <w:pPr>
      <w:keepNext/>
      <w:keepLines/>
      <w:spacing w:before="200" w:after="0"/>
      <w:outlineLvl w:val="3"/>
    </w:pPr>
    <w:rPr>
      <w:rFonts w:asciiTheme="majorHAnsi" w:eastAsiaTheme="majorEastAsia" w:hAnsiTheme="majorHAnsi" w:cstheme="majorBidi"/>
      <w:b/>
      <w:bCs/>
      <w:i/>
      <w:iCs/>
      <w:color w:val="5B9BD5" w:themeColor="accent1"/>
    </w:rPr>
  </w:style>
  <w:style w:type="paragraph" w:styleId="7">
    <w:name w:val="heading 7"/>
    <w:basedOn w:val="a"/>
    <w:next w:val="a"/>
    <w:link w:val="70"/>
    <w:uiPriority w:val="9"/>
    <w:semiHidden/>
    <w:unhideWhenUsed/>
    <w:qFormat/>
    <w:rsid w:val="004A426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394896"/>
    <w:rPr>
      <w:rFonts w:ascii="Arial" w:eastAsia="Times New Roman" w:hAnsi="Arial" w:cs="Arial"/>
      <w:b/>
      <w:bCs/>
      <w:lang w:eastAsia="ru-RU"/>
    </w:rPr>
  </w:style>
  <w:style w:type="numbering" w:customStyle="1" w:styleId="1">
    <w:name w:val="Нет списка1"/>
    <w:next w:val="a2"/>
    <w:uiPriority w:val="99"/>
    <w:semiHidden/>
    <w:unhideWhenUsed/>
    <w:rsid w:val="00394896"/>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394896"/>
    <w:pPr>
      <w:spacing w:after="0" w:line="240" w:lineRule="auto"/>
    </w:pPr>
    <w:rPr>
      <w:rFonts w:ascii="Calibri" w:eastAsia="Calibri" w:hAnsi="Calibri" w:cs="Times New Roman"/>
      <w:sz w:val="20"/>
      <w:szCs w:val="20"/>
      <w:lang w:eastAsia="ru-RU"/>
    </w:rPr>
  </w:style>
  <w:style w:type="character" w:customStyle="1" w:styleId="a4">
    <w:name w:val="Текст сноски Знак"/>
    <w:basedOn w:val="a0"/>
    <w:uiPriority w:val="99"/>
    <w:semiHidden/>
    <w:rsid w:val="00394896"/>
    <w:rPr>
      <w:sz w:val="20"/>
      <w:szCs w:val="20"/>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394896"/>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394896"/>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8">
    <w:name w:val="header"/>
    <w:basedOn w:val="a"/>
    <w:link w:val="a9"/>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394896"/>
    <w:rPr>
      <w:rFonts w:ascii="Times New Roman" w:eastAsia="Times New Roman" w:hAnsi="Times New Roman" w:cs="Times New Roman"/>
      <w:sz w:val="20"/>
      <w:szCs w:val="20"/>
      <w:lang w:eastAsia="ru-RU"/>
    </w:rPr>
  </w:style>
  <w:style w:type="paragraph" w:styleId="aa">
    <w:name w:val="footer"/>
    <w:basedOn w:val="a"/>
    <w:link w:val="ab"/>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rsid w:val="00394896"/>
    <w:rPr>
      <w:rFonts w:ascii="Times New Roman" w:eastAsia="Times New Roman" w:hAnsi="Times New Roman" w:cs="Times New Roman"/>
      <w:sz w:val="20"/>
      <w:szCs w:val="20"/>
      <w:lang w:eastAsia="ru-RU"/>
    </w:rPr>
  </w:style>
  <w:style w:type="character" w:styleId="ac">
    <w:name w:val="Hyperlink"/>
    <w:basedOn w:val="a0"/>
    <w:uiPriority w:val="99"/>
    <w:unhideWhenUsed/>
    <w:rsid w:val="00394896"/>
    <w:rPr>
      <w:color w:val="0563C1" w:themeColor="hyperlink"/>
      <w:u w:val="single"/>
    </w:rPr>
  </w:style>
  <w:style w:type="paragraph" w:customStyle="1" w:styleId="ConsNormal">
    <w:name w:val="Con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394896"/>
    <w:rPr>
      <w:sz w:val="16"/>
      <w:szCs w:val="16"/>
    </w:rPr>
  </w:style>
  <w:style w:type="paragraph" w:styleId="ae">
    <w:name w:val="annotation text"/>
    <w:basedOn w:val="a"/>
    <w:link w:val="af"/>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uiPriority w:val="99"/>
    <w:semiHidden/>
    <w:rsid w:val="00394896"/>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94896"/>
    <w:rPr>
      <w:b/>
      <w:bCs/>
    </w:rPr>
  </w:style>
  <w:style w:type="character" w:customStyle="1" w:styleId="af1">
    <w:name w:val="Тема примечания Знак"/>
    <w:basedOn w:val="af"/>
    <w:link w:val="af0"/>
    <w:uiPriority w:val="99"/>
    <w:semiHidden/>
    <w:rsid w:val="00394896"/>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394896"/>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394896"/>
    <w:rPr>
      <w:color w:val="605E5C"/>
      <w:shd w:val="clear" w:color="auto" w:fill="E1DFDD"/>
    </w:rPr>
  </w:style>
  <w:style w:type="character" w:styleId="af4">
    <w:name w:val="FollowedHyperlink"/>
    <w:basedOn w:val="a0"/>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5">
    <w:name w:val="Основной текст_"/>
    <w:basedOn w:val="a0"/>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f5"/>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394896"/>
  </w:style>
  <w:style w:type="table" w:styleId="af6">
    <w:name w:val="Table Grid"/>
    <w:basedOn w:val="a1"/>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0"/>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7">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2">
    <w:name w:val="Сетка таблицы1"/>
    <w:basedOn w:val="a1"/>
    <w:next w:val="af6"/>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0"/>
    <w:link w:val="7"/>
    <w:rsid w:val="004A426C"/>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uiPriority w:val="9"/>
    <w:semiHidden/>
    <w:rsid w:val="0092325F"/>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922787">
      <w:bodyDiv w:val="1"/>
      <w:marLeft w:val="0"/>
      <w:marRight w:val="0"/>
      <w:marTop w:val="0"/>
      <w:marBottom w:val="0"/>
      <w:divBdr>
        <w:top w:val="none" w:sz="0" w:space="0" w:color="auto"/>
        <w:left w:val="none" w:sz="0" w:space="0" w:color="auto"/>
        <w:bottom w:val="none" w:sz="0" w:space="0" w:color="auto"/>
        <w:right w:val="none" w:sz="0" w:space="0" w:color="auto"/>
      </w:divBdr>
    </w:div>
    <w:div w:id="73134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A48FB-8F65-4300-B0C7-E42E7DE90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9364</Words>
  <Characters>53376</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TPD</cp:lastModifiedBy>
  <cp:revision>3</cp:revision>
  <dcterms:created xsi:type="dcterms:W3CDTF">2023-03-30T13:48:00Z</dcterms:created>
  <dcterms:modified xsi:type="dcterms:W3CDTF">2023-03-31T09:05:00Z</dcterms:modified>
</cp:coreProperties>
</file>