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3881CA14" w14:textId="4DE9D2CA"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B874C2">
        <w:rPr>
          <w:rFonts w:ascii="Times New Roman" w:hAnsi="Times New Roman" w:cs="Times New Roman"/>
          <w:bCs/>
          <w:sz w:val="24"/>
          <w:szCs w:val="24"/>
        </w:rPr>
        <w:t>права (требования) по обязательствам ООО «Тепличный комплекс «</w:t>
      </w:r>
      <w:proofErr w:type="spellStart"/>
      <w:r w:rsidR="00B874C2">
        <w:rPr>
          <w:rFonts w:ascii="Times New Roman" w:hAnsi="Times New Roman" w:cs="Times New Roman"/>
          <w:bCs/>
          <w:sz w:val="24"/>
          <w:szCs w:val="24"/>
        </w:rPr>
        <w:t>АгроПарк</w:t>
      </w:r>
      <w:proofErr w:type="spellEnd"/>
      <w:r w:rsidR="00B874C2">
        <w:rPr>
          <w:rFonts w:ascii="Times New Roman" w:hAnsi="Times New Roman" w:cs="Times New Roman"/>
          <w:bCs/>
          <w:sz w:val="24"/>
          <w:szCs w:val="24"/>
        </w:rPr>
        <w:t>» перед Курским региональным филиалом АО «</w:t>
      </w:r>
      <w:proofErr w:type="spellStart"/>
      <w:r w:rsidR="00B874C2">
        <w:rPr>
          <w:rFonts w:ascii="Times New Roman" w:hAnsi="Times New Roman" w:cs="Times New Roman"/>
          <w:bCs/>
          <w:sz w:val="24"/>
          <w:szCs w:val="24"/>
        </w:rPr>
        <w:t>Россельхозбанк</w:t>
      </w:r>
      <w:proofErr w:type="spellEnd"/>
      <w:r w:rsidR="00B874C2">
        <w:rPr>
          <w:rFonts w:ascii="Times New Roman" w:hAnsi="Times New Roman" w:cs="Times New Roman"/>
          <w:bCs/>
          <w:sz w:val="24"/>
          <w:szCs w:val="24"/>
        </w:rPr>
        <w:t>» (далее – Филиал/Банк/Кредитор), вытекающие из договоров/соглашений, судебных актов (оснований)</w:t>
      </w:r>
      <w:r w:rsidR="009C48D0">
        <w:rPr>
          <w:rFonts w:ascii="Times New Roman" w:hAnsi="Times New Roman" w:cs="Times New Roman"/>
          <w:bCs/>
          <w:sz w:val="24"/>
          <w:szCs w:val="24"/>
        </w:rPr>
        <w:t>.</w:t>
      </w:r>
    </w:p>
    <w:p w14:paraId="66322BD1"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69C6E792"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6251DA">
        <w:rPr>
          <w:rFonts w:ascii="Times New Roman" w:eastAsia="Times New Roman" w:hAnsi="Times New Roman" w:cs="Times New Roman"/>
          <w:sz w:val="24"/>
          <w:szCs w:val="24"/>
          <w:lang w:eastAsia="ru-RU"/>
        </w:rPr>
        <w:t xml:space="preserve">с </w:t>
      </w:r>
      <w:r w:rsidRPr="00394896">
        <w:rPr>
          <w:rFonts w:ascii="Times New Roman" w:eastAsia="Times New Roman" w:hAnsi="Times New Roman" w:cs="Times New Roman"/>
          <w:sz w:val="24"/>
          <w:szCs w:val="24"/>
          <w:lang w:eastAsia="ru-RU"/>
        </w:rPr>
        <w:t>«</w:t>
      </w:r>
      <w:r w:rsidR="00B874C2">
        <w:rPr>
          <w:rFonts w:ascii="Times New Roman" w:eastAsia="Times New Roman" w:hAnsi="Times New Roman" w:cs="Times New Roman"/>
          <w:sz w:val="24"/>
          <w:szCs w:val="24"/>
          <w:lang w:eastAsia="ru-RU"/>
        </w:rPr>
        <w:t>09</w:t>
      </w:r>
      <w:r w:rsidR="00AA75A1">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января</w:t>
      </w:r>
      <w:r w:rsidR="009C48D0">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202</w:t>
      </w:r>
      <w:r w:rsidR="00B874C2">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по «</w:t>
      </w:r>
      <w:r w:rsidR="00B874C2">
        <w:rPr>
          <w:rFonts w:ascii="Times New Roman" w:eastAsia="Times New Roman" w:hAnsi="Times New Roman" w:cs="Times New Roman"/>
          <w:sz w:val="24"/>
          <w:szCs w:val="24"/>
          <w:lang w:eastAsia="ru-RU"/>
        </w:rPr>
        <w:t>16</w:t>
      </w:r>
      <w:r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w:t>
      </w:r>
      <w:r w:rsidR="00FD67E7">
        <w:rPr>
          <w:rFonts w:ascii="Times New Roman" w:eastAsia="Times New Roman" w:hAnsi="Times New Roman" w:cs="Times New Roman"/>
          <w:sz w:val="24"/>
          <w:szCs w:val="24"/>
          <w:lang w:eastAsia="ru-RU"/>
        </w:rPr>
        <w:t xml:space="preserve"> </w:t>
      </w:r>
      <w:r w:rsidR="009C48D0">
        <w:rPr>
          <w:rFonts w:ascii="Times New Roman" w:eastAsia="Times New Roman" w:hAnsi="Times New Roman" w:cs="Times New Roman"/>
          <w:sz w:val="24"/>
          <w:szCs w:val="24"/>
          <w:lang w:eastAsia="ru-RU"/>
        </w:rPr>
        <w:t>2024</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7B7411D4"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Pr="00394896">
        <w:rPr>
          <w:rFonts w:ascii="Times New Roman" w:eastAsia="Times New Roman" w:hAnsi="Times New Roman" w:cs="Times New Roman"/>
          <w:sz w:val="24"/>
          <w:szCs w:val="24"/>
          <w:lang w:eastAsia="ru-RU"/>
        </w:rPr>
        <w:t>: «</w:t>
      </w:r>
      <w:r w:rsidR="00B874C2" w:rsidRPr="00B874C2">
        <w:rPr>
          <w:rFonts w:ascii="Times New Roman" w:eastAsia="Times New Roman" w:hAnsi="Times New Roman" w:cs="Times New Roman"/>
          <w:sz w:val="24"/>
          <w:szCs w:val="24"/>
          <w:lang w:eastAsia="ru-RU"/>
        </w:rPr>
        <w:t>09» января 2024</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0C66D124"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sidR="009C48D0">
        <w:rPr>
          <w:rFonts w:ascii="Times New Roman" w:eastAsia="Times New Roman" w:hAnsi="Times New Roman" w:cs="Times New Roman"/>
          <w:sz w:val="24"/>
          <w:szCs w:val="24"/>
          <w:lang w:eastAsia="ru-RU"/>
        </w:rPr>
        <w:t>0</w:t>
      </w:r>
      <w:r w:rsidRPr="00394896">
        <w:rPr>
          <w:rFonts w:ascii="Times New Roman" w:eastAsia="Times New Roman" w:hAnsi="Times New Roman" w:cs="Times New Roman"/>
          <w:sz w:val="24"/>
          <w:szCs w:val="24"/>
          <w:lang w:eastAsia="ru-RU"/>
        </w:rPr>
        <w:t>:00 по Московскому времени «</w:t>
      </w:r>
      <w:r w:rsidR="00B874C2">
        <w:rPr>
          <w:rFonts w:ascii="Times New Roman" w:eastAsia="Times New Roman" w:hAnsi="Times New Roman" w:cs="Times New Roman"/>
          <w:sz w:val="24"/>
          <w:szCs w:val="24"/>
          <w:lang w:eastAsia="ru-RU"/>
        </w:rPr>
        <w:t xml:space="preserve">10» января </w:t>
      </w:r>
      <w:r w:rsidR="00B874C2" w:rsidRPr="00394896">
        <w:rPr>
          <w:rFonts w:ascii="Times New Roman" w:eastAsia="Times New Roman" w:hAnsi="Times New Roman" w:cs="Times New Roman"/>
          <w:sz w:val="24"/>
          <w:szCs w:val="24"/>
          <w:lang w:eastAsia="ru-RU"/>
        </w:rPr>
        <w:t>202</w:t>
      </w:r>
      <w:r w:rsidR="00B874C2">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3FEC6F73" w14:textId="60CF5386"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10:00</w:t>
      </w:r>
      <w:r w:rsidRPr="00394896">
        <w:rPr>
          <w:rFonts w:ascii="Times New Roman" w:eastAsia="Times New Roman" w:hAnsi="Times New Roman" w:cs="Times New Roman"/>
          <w:sz w:val="24"/>
          <w:szCs w:val="24"/>
          <w:lang w:eastAsia="ru-RU"/>
        </w:rPr>
        <w:t xml:space="preserve"> по Московскому времени «</w:t>
      </w:r>
      <w:r w:rsidR="00B874C2">
        <w:rPr>
          <w:rFonts w:ascii="Times New Roman" w:eastAsia="Times New Roman" w:hAnsi="Times New Roman" w:cs="Times New Roman"/>
          <w:sz w:val="24"/>
          <w:szCs w:val="24"/>
          <w:lang w:eastAsia="ru-RU"/>
        </w:rPr>
        <w:t>12</w:t>
      </w:r>
      <w:r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w:t>
      </w:r>
      <w:r w:rsidR="00AA75A1">
        <w:rPr>
          <w:rFonts w:ascii="Times New Roman" w:eastAsia="Times New Roman" w:hAnsi="Times New Roman" w:cs="Times New Roman"/>
          <w:sz w:val="24"/>
          <w:szCs w:val="24"/>
          <w:lang w:eastAsia="ru-RU"/>
        </w:rPr>
        <w:t xml:space="preserve"> </w:t>
      </w:r>
      <w:r w:rsidR="009C48D0">
        <w:rPr>
          <w:rFonts w:ascii="Times New Roman" w:eastAsia="Times New Roman" w:hAnsi="Times New Roman" w:cs="Times New Roman"/>
          <w:sz w:val="24"/>
          <w:szCs w:val="24"/>
          <w:lang w:eastAsia="ru-RU"/>
        </w:rPr>
        <w:t>2024</w:t>
      </w:r>
      <w:r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4E640312"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окончания проверки правоспособности Заявок</w:t>
      </w:r>
      <w:r w:rsidRPr="00B95EEF">
        <w:rPr>
          <w:rFonts w:ascii="Times New Roman" w:eastAsia="Times New Roman" w:hAnsi="Times New Roman" w:cs="Times New Roman"/>
          <w:sz w:val="24"/>
          <w:szCs w:val="24"/>
          <w:lang w:eastAsia="ru-RU"/>
        </w:rPr>
        <w:t>: «</w:t>
      </w:r>
      <w:r w:rsidR="00B874C2">
        <w:rPr>
          <w:rFonts w:ascii="Times New Roman" w:eastAsia="Times New Roman" w:hAnsi="Times New Roman" w:cs="Times New Roman"/>
          <w:sz w:val="24"/>
          <w:szCs w:val="24"/>
          <w:lang w:eastAsia="ru-RU"/>
        </w:rPr>
        <w:t>15</w:t>
      </w:r>
      <w:r w:rsidR="00B874C2"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r w:rsidRPr="00B95EEF">
        <w:rPr>
          <w:rFonts w:ascii="Times New Roman" w:eastAsia="Times New Roman" w:hAnsi="Times New Roman" w:cs="Times New Roman"/>
          <w:sz w:val="24"/>
          <w:szCs w:val="24"/>
          <w:lang w:eastAsia="ru-RU"/>
        </w:rPr>
        <w:t>.</w:t>
      </w:r>
    </w:p>
    <w:p w14:paraId="097225CD"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7B20F12D" w14:textId="706DC215"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Pr="00B95EEF">
        <w:rPr>
          <w:rFonts w:ascii="Times New Roman" w:eastAsia="Times New Roman" w:hAnsi="Times New Roman" w:cs="Times New Roman"/>
          <w:sz w:val="24"/>
          <w:szCs w:val="24"/>
          <w:lang w:eastAsia="ru-RU"/>
        </w:rPr>
        <w:t xml:space="preserve">: </w:t>
      </w:r>
      <w:r w:rsidR="00B874C2" w:rsidRPr="00B95EEF">
        <w:rPr>
          <w:rFonts w:ascii="Times New Roman" w:eastAsia="Times New Roman" w:hAnsi="Times New Roman" w:cs="Times New Roman"/>
          <w:sz w:val="24"/>
          <w:szCs w:val="24"/>
          <w:lang w:eastAsia="ru-RU"/>
        </w:rPr>
        <w:t>«</w:t>
      </w:r>
      <w:r w:rsidR="00B874C2">
        <w:rPr>
          <w:rFonts w:ascii="Times New Roman" w:eastAsia="Times New Roman" w:hAnsi="Times New Roman" w:cs="Times New Roman"/>
          <w:sz w:val="24"/>
          <w:szCs w:val="24"/>
          <w:lang w:eastAsia="ru-RU"/>
        </w:rPr>
        <w:t>15</w:t>
      </w:r>
      <w:r w:rsidR="00B874C2"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r w:rsidR="00B874C2" w:rsidRPr="00B95EEF">
        <w:rPr>
          <w:rFonts w:ascii="Times New Roman" w:eastAsia="Times New Roman" w:hAnsi="Times New Roman" w:cs="Times New Roman"/>
          <w:sz w:val="24"/>
          <w:szCs w:val="24"/>
          <w:lang w:eastAsia="ru-RU"/>
        </w:rPr>
        <w:t>.</w:t>
      </w:r>
    </w:p>
    <w:p w14:paraId="39D14508"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2C521D26" w14:textId="117E7C7C"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начала проведения торговой процедуры</w:t>
      </w:r>
      <w:r w:rsidRPr="00B95EEF">
        <w:rPr>
          <w:rFonts w:ascii="Times New Roman" w:eastAsia="Times New Roman" w:hAnsi="Times New Roman" w:cs="Times New Roman"/>
          <w:sz w:val="24"/>
          <w:szCs w:val="24"/>
          <w:lang w:eastAsia="ru-RU"/>
        </w:rPr>
        <w:t xml:space="preserve">: </w:t>
      </w:r>
      <w:r w:rsidR="00F85FBE">
        <w:rPr>
          <w:rFonts w:ascii="Times New Roman" w:eastAsia="Times New Roman" w:hAnsi="Times New Roman" w:cs="Times New Roman"/>
          <w:sz w:val="24"/>
          <w:szCs w:val="24"/>
          <w:lang w:eastAsia="ru-RU"/>
        </w:rPr>
        <w:t>09</w:t>
      </w:r>
      <w:r w:rsidRPr="00B95EEF">
        <w:rPr>
          <w:rFonts w:ascii="Times New Roman" w:eastAsia="Times New Roman" w:hAnsi="Times New Roman" w:cs="Times New Roman"/>
          <w:sz w:val="24"/>
          <w:szCs w:val="24"/>
          <w:lang w:eastAsia="ru-RU"/>
        </w:rPr>
        <w:t>:00 по Московскому времени «</w:t>
      </w:r>
      <w:r w:rsidR="00B874C2">
        <w:rPr>
          <w:rFonts w:ascii="Times New Roman" w:eastAsia="Times New Roman" w:hAnsi="Times New Roman" w:cs="Times New Roman"/>
          <w:sz w:val="24"/>
          <w:szCs w:val="24"/>
          <w:lang w:eastAsia="ru-RU"/>
        </w:rPr>
        <w:t>16</w:t>
      </w:r>
      <w:r w:rsidR="00EA4ED2" w:rsidRPr="00B95EEF">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 xml:space="preserve">февраля </w:t>
      </w:r>
      <w:r w:rsidR="000716EC">
        <w:rPr>
          <w:rFonts w:ascii="Times New Roman" w:eastAsia="Times New Roman" w:hAnsi="Times New Roman" w:cs="Times New Roman"/>
          <w:sz w:val="24"/>
          <w:szCs w:val="24"/>
          <w:lang w:eastAsia="ru-RU"/>
        </w:rPr>
        <w:t>2024</w:t>
      </w:r>
      <w:r w:rsidRPr="00B95EEF">
        <w:rPr>
          <w:rFonts w:ascii="Times New Roman" w:eastAsia="Times New Roman" w:hAnsi="Times New Roman" w:cs="Times New Roman"/>
          <w:sz w:val="24"/>
          <w:szCs w:val="24"/>
          <w:lang w:eastAsia="ru-RU"/>
        </w:rPr>
        <w:t>.</w:t>
      </w:r>
    </w:p>
    <w:p w14:paraId="6534FB17"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C919BB7" w14:textId="52079983"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завершения торговой процедуры</w:t>
      </w:r>
      <w:r w:rsidRPr="00B95EEF">
        <w:rPr>
          <w:rFonts w:ascii="Times New Roman" w:eastAsia="Times New Roman" w:hAnsi="Times New Roman" w:cs="Times New Roman"/>
          <w:sz w:val="24"/>
          <w:szCs w:val="24"/>
          <w:lang w:eastAsia="ru-RU"/>
        </w:rPr>
        <w:t>: «</w:t>
      </w:r>
      <w:r w:rsidR="00B874C2">
        <w:rPr>
          <w:rFonts w:ascii="Times New Roman" w:eastAsia="Times New Roman" w:hAnsi="Times New Roman" w:cs="Times New Roman"/>
          <w:sz w:val="24"/>
          <w:szCs w:val="24"/>
          <w:lang w:eastAsia="ru-RU"/>
        </w:rPr>
        <w:t>16</w:t>
      </w:r>
      <w:r w:rsidR="00B874C2" w:rsidRPr="00B95EEF">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r w:rsidR="001C6518">
        <w:rPr>
          <w:rFonts w:ascii="Times New Roman" w:eastAsia="Times New Roman" w:hAnsi="Times New Roman" w:cs="Times New Roman"/>
          <w:sz w:val="24"/>
          <w:szCs w:val="24"/>
          <w:lang w:eastAsia="ru-RU"/>
        </w:rPr>
        <w:t>.</w:t>
      </w:r>
    </w:p>
    <w:p w14:paraId="26D9AB94" w14:textId="06B3ED4B"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p>
    <w:p w14:paraId="07981EAB" w14:textId="3A5551FA"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0A694E">
        <w:rPr>
          <w:rFonts w:ascii="Times New Roman" w:eastAsia="Times New Roman" w:hAnsi="Times New Roman" w:cs="Times New Roman"/>
          <w:b/>
          <w:bCs/>
          <w:sz w:val="24"/>
          <w:szCs w:val="24"/>
          <w:lang w:eastAsia="ru-RU"/>
        </w:rPr>
        <w:t>публикации</w:t>
      </w:r>
      <w:r w:rsidRPr="00B95EEF">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B95EEF">
        <w:rPr>
          <w:rFonts w:ascii="Times New Roman" w:eastAsia="Times New Roman" w:hAnsi="Times New Roman" w:cs="Times New Roman"/>
          <w:sz w:val="24"/>
          <w:szCs w:val="24"/>
          <w:lang w:eastAsia="ru-RU"/>
        </w:rPr>
        <w:t xml:space="preserve">: </w:t>
      </w:r>
      <w:r w:rsidR="00B874C2" w:rsidRPr="00B95EEF">
        <w:rPr>
          <w:rFonts w:ascii="Times New Roman" w:eastAsia="Times New Roman" w:hAnsi="Times New Roman" w:cs="Times New Roman"/>
          <w:sz w:val="24"/>
          <w:szCs w:val="24"/>
          <w:lang w:eastAsia="ru-RU"/>
        </w:rPr>
        <w:t>«</w:t>
      </w:r>
      <w:r w:rsidR="00B874C2">
        <w:rPr>
          <w:rFonts w:ascii="Times New Roman" w:eastAsia="Times New Roman" w:hAnsi="Times New Roman" w:cs="Times New Roman"/>
          <w:sz w:val="24"/>
          <w:szCs w:val="24"/>
          <w:lang w:eastAsia="ru-RU"/>
        </w:rPr>
        <w:t>16</w:t>
      </w:r>
      <w:r w:rsidR="00B874C2" w:rsidRPr="00B95EEF">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p>
    <w:p w14:paraId="542B10EA" w14:textId="44C33563"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334D167"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Номер телефона: </w:t>
      </w:r>
      <w:r w:rsidRPr="006161D4">
        <w:rPr>
          <w:rFonts w:ascii="Times New Roman" w:eastAsia="Times New Roman" w:hAnsi="Times New Roman" w:cs="Times New Roman"/>
          <w:snapToGrid w:val="0"/>
          <w:sz w:val="24"/>
          <w:szCs w:val="24"/>
          <w:lang w:eastAsia="ru-RU"/>
        </w:rPr>
        <w:t>+7(996)-40-20-263</w:t>
      </w:r>
    </w:p>
    <w:p w14:paraId="25DEF758" w14:textId="75C3715A"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Контактное лицо: </w:t>
      </w:r>
      <w:proofErr w:type="spellStart"/>
      <w:r w:rsidR="006161D4" w:rsidRPr="006161D4">
        <w:rPr>
          <w:rFonts w:ascii="Times New Roman" w:eastAsia="Times New Roman" w:hAnsi="Times New Roman" w:cs="Times New Roman"/>
          <w:snapToGrid w:val="0"/>
          <w:sz w:val="24"/>
          <w:szCs w:val="24"/>
          <w:lang w:eastAsia="ru-RU"/>
        </w:rPr>
        <w:t>Бикмухаметова</w:t>
      </w:r>
      <w:proofErr w:type="spellEnd"/>
      <w:r w:rsidR="006161D4" w:rsidRPr="006161D4">
        <w:rPr>
          <w:rFonts w:ascii="Times New Roman" w:eastAsia="Times New Roman" w:hAnsi="Times New Roman" w:cs="Times New Roman"/>
          <w:snapToGrid w:val="0"/>
          <w:sz w:val="24"/>
          <w:szCs w:val="24"/>
          <w:lang w:eastAsia="ru-RU"/>
        </w:rPr>
        <w:t xml:space="preserve"> Диана </w:t>
      </w:r>
      <w:proofErr w:type="spellStart"/>
      <w:r w:rsidR="006161D4" w:rsidRPr="006161D4">
        <w:rPr>
          <w:rFonts w:ascii="Times New Roman" w:eastAsia="Times New Roman" w:hAnsi="Times New Roman" w:cs="Times New Roman"/>
          <w:snapToGrid w:val="0"/>
          <w:sz w:val="24"/>
          <w:szCs w:val="24"/>
          <w:lang w:eastAsia="ru-RU"/>
        </w:rPr>
        <w:t>Агабековна</w:t>
      </w:r>
      <w:proofErr w:type="spellEnd"/>
      <w:r w:rsidRPr="006161D4">
        <w:rPr>
          <w:rFonts w:ascii="Times New Roman" w:eastAsia="Times New Roman" w:hAnsi="Times New Roman" w:cs="Times New Roman"/>
          <w:snapToGrid w:val="0"/>
          <w:sz w:val="24"/>
          <w:szCs w:val="24"/>
          <w:lang w:eastAsia="ru-RU"/>
        </w:rPr>
        <w:t>.</w:t>
      </w:r>
    </w:p>
    <w:p w14:paraId="75C3B705" w14:textId="77777777" w:rsidR="00394896" w:rsidRPr="00394896"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Адрес эл. почты: office@alfalot.ru</w:t>
      </w:r>
      <w:r w:rsidRPr="006161D4">
        <w:rPr>
          <w:rFonts w:ascii="Times New Roman" w:eastAsia="Times New Roman" w:hAnsi="Times New Roman" w:cs="Times New Roman"/>
          <w:snapToGrid w:val="0"/>
          <w:sz w:val="24"/>
          <w:szCs w:val="24"/>
          <w:lang w:eastAsia="ru-RU"/>
        </w:rPr>
        <w:t>.</w:t>
      </w:r>
    </w:p>
    <w:p w14:paraId="705122AA" w14:textId="77777777" w:rsidR="00394896" w:rsidRPr="00394896" w:rsidRDefault="00394896"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Сведения о продавце: </w:t>
      </w:r>
    </w:p>
    <w:p w14:paraId="5051C31C" w14:textId="7061E59C" w:rsidR="00FD67E7" w:rsidRPr="00AA75A1" w:rsidRDefault="00394896" w:rsidP="00AA75A1">
      <w:pPr>
        <w:keepNext/>
        <w:keepLines/>
        <w:spacing w:after="0" w:line="240" w:lineRule="auto"/>
        <w:jc w:val="both"/>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Акционерное общество «Российский Сельскохозяйственный банк»</w:t>
      </w:r>
    </w:p>
    <w:p w14:paraId="295AC977" w14:textId="26EACAB6" w:rsidR="000716EC" w:rsidRPr="000716EC" w:rsidRDefault="00B874C2" w:rsidP="000716EC">
      <w:pPr>
        <w:keepNext/>
        <w:keepLines/>
        <w:spacing w:after="0" w:line="240" w:lineRule="auto"/>
        <w:rPr>
          <w:rFonts w:ascii="Times New Roman" w:hAnsi="Times New Roman" w:cs="Times New Roman"/>
          <w:bCs/>
          <w:sz w:val="24"/>
          <w:szCs w:val="24"/>
        </w:rPr>
      </w:pPr>
      <w:proofErr w:type="gramStart"/>
      <w:r w:rsidRPr="00B874C2">
        <w:rPr>
          <w:rFonts w:ascii="Times New Roman" w:hAnsi="Times New Roman" w:cs="Times New Roman"/>
          <w:b/>
          <w:bCs/>
          <w:sz w:val="24"/>
          <w:szCs w:val="24"/>
        </w:rPr>
        <w:t>Курский</w:t>
      </w:r>
      <w:proofErr w:type="gramEnd"/>
      <w:r w:rsidRPr="00B874C2">
        <w:rPr>
          <w:rFonts w:ascii="Times New Roman" w:hAnsi="Times New Roman" w:cs="Times New Roman"/>
          <w:b/>
          <w:bCs/>
          <w:sz w:val="24"/>
          <w:szCs w:val="24"/>
        </w:rPr>
        <w:t xml:space="preserve"> РФ АО «</w:t>
      </w:r>
      <w:proofErr w:type="spellStart"/>
      <w:r w:rsidRPr="00B874C2">
        <w:rPr>
          <w:rFonts w:ascii="Times New Roman" w:hAnsi="Times New Roman" w:cs="Times New Roman"/>
          <w:b/>
          <w:bCs/>
          <w:sz w:val="24"/>
          <w:szCs w:val="24"/>
        </w:rPr>
        <w:t>Россельхозбанк</w:t>
      </w:r>
      <w:proofErr w:type="spellEnd"/>
      <w:r w:rsidRPr="00B874C2">
        <w:rPr>
          <w:rFonts w:ascii="Times New Roman" w:hAnsi="Times New Roman" w:cs="Times New Roman"/>
          <w:b/>
          <w:bCs/>
          <w:sz w:val="24"/>
          <w:szCs w:val="24"/>
        </w:rPr>
        <w:t>»</w:t>
      </w:r>
    </w:p>
    <w:p w14:paraId="30B177AB"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bCs/>
          <w:color w:val="000000"/>
          <w:sz w:val="24"/>
          <w:szCs w:val="24"/>
        </w:rPr>
      </w:pPr>
      <w:r w:rsidRPr="00286377">
        <w:rPr>
          <w:rFonts w:ascii="Times New Roman" w:eastAsia="Times New Roman" w:hAnsi="Times New Roman" w:cs="Times New Roman"/>
          <w:sz w:val="24"/>
          <w:szCs w:val="24"/>
        </w:rPr>
        <w:t>БИК 043807798</w:t>
      </w:r>
    </w:p>
    <w:p w14:paraId="2348BA95"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Банк получателя</w:t>
      </w:r>
      <w:r w:rsidRPr="00286377">
        <w:rPr>
          <w:rFonts w:ascii="Times New Roman" w:hAnsi="Times New Roman" w:cs="Times New Roman"/>
          <w:color w:val="000000"/>
          <w:sz w:val="24"/>
          <w:szCs w:val="24"/>
        </w:rPr>
        <w:t xml:space="preserve"> Курский РФ АО «</w:t>
      </w:r>
      <w:proofErr w:type="spellStart"/>
      <w:r w:rsidRPr="00286377">
        <w:rPr>
          <w:rFonts w:ascii="Times New Roman" w:hAnsi="Times New Roman" w:cs="Times New Roman"/>
          <w:color w:val="000000"/>
          <w:sz w:val="24"/>
          <w:szCs w:val="24"/>
        </w:rPr>
        <w:t>Россельхозбанк</w:t>
      </w:r>
      <w:proofErr w:type="spellEnd"/>
      <w:r w:rsidRPr="00286377">
        <w:rPr>
          <w:rFonts w:ascii="Times New Roman" w:hAnsi="Times New Roman" w:cs="Times New Roman"/>
          <w:color w:val="000000"/>
          <w:sz w:val="24"/>
          <w:szCs w:val="24"/>
        </w:rPr>
        <w:t>», г. Курск</w:t>
      </w:r>
    </w:p>
    <w:p w14:paraId="382AA957"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Корсчет</w:t>
      </w:r>
      <w:r w:rsidRPr="00286377">
        <w:rPr>
          <w:rFonts w:ascii="Times New Roman" w:hAnsi="Times New Roman" w:cs="Times New Roman"/>
          <w:color w:val="000000"/>
          <w:sz w:val="24"/>
          <w:szCs w:val="24"/>
        </w:rPr>
        <w:t xml:space="preserve"> 30101810700000000798</w:t>
      </w:r>
    </w:p>
    <w:p w14:paraId="57AF45D2"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Счет получателя</w:t>
      </w:r>
      <w:r w:rsidRPr="00286377">
        <w:rPr>
          <w:rFonts w:ascii="Times New Roman" w:hAnsi="Times New Roman" w:cs="Times New Roman"/>
          <w:color w:val="000000"/>
          <w:sz w:val="24"/>
          <w:szCs w:val="24"/>
        </w:rPr>
        <w:t xml:space="preserve"> 60322810832000000951</w:t>
      </w:r>
    </w:p>
    <w:p w14:paraId="4A5E1E35"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ИНН</w:t>
      </w:r>
      <w:r w:rsidRPr="00286377">
        <w:rPr>
          <w:rFonts w:ascii="Times New Roman" w:hAnsi="Times New Roman" w:cs="Times New Roman"/>
          <w:color w:val="000000"/>
          <w:sz w:val="24"/>
          <w:szCs w:val="24"/>
        </w:rPr>
        <w:t xml:space="preserve"> 7725114488</w:t>
      </w:r>
    </w:p>
    <w:p w14:paraId="17B9BEE2"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 xml:space="preserve">КПП </w:t>
      </w:r>
      <w:r w:rsidRPr="00286377">
        <w:rPr>
          <w:rFonts w:ascii="Times New Roman" w:hAnsi="Times New Roman" w:cs="Times New Roman"/>
          <w:color w:val="000000"/>
          <w:sz w:val="24"/>
          <w:szCs w:val="24"/>
        </w:rPr>
        <w:t>463243001</w:t>
      </w:r>
    </w:p>
    <w:p w14:paraId="54CA1661" w14:textId="77777777" w:rsidR="002D41DB" w:rsidRDefault="002D41DB" w:rsidP="002D41DB">
      <w:pPr>
        <w:spacing w:after="0" w:line="240" w:lineRule="auto"/>
        <w:ind w:left="-284" w:firstLine="284"/>
        <w:jc w:val="both"/>
        <w:rPr>
          <w:rFonts w:ascii="Times New Roman" w:eastAsia="Times New Roman" w:hAnsi="Times New Roman" w:cs="Times New Roman"/>
          <w:sz w:val="24"/>
          <w:szCs w:val="24"/>
        </w:rPr>
      </w:pPr>
      <w:r w:rsidRPr="00286377">
        <w:rPr>
          <w:rFonts w:ascii="Times New Roman" w:hAnsi="Times New Roman" w:cs="Times New Roman"/>
          <w:bCs/>
          <w:color w:val="000000"/>
          <w:sz w:val="24"/>
          <w:szCs w:val="24"/>
        </w:rPr>
        <w:t xml:space="preserve">ОГРН </w:t>
      </w:r>
      <w:r w:rsidRPr="00286377">
        <w:rPr>
          <w:rFonts w:ascii="Times New Roman" w:hAnsi="Times New Roman" w:cs="Times New Roman"/>
          <w:color w:val="000000"/>
          <w:sz w:val="24"/>
          <w:szCs w:val="24"/>
        </w:rPr>
        <w:t xml:space="preserve">1027700342890 </w:t>
      </w:r>
    </w:p>
    <w:p w14:paraId="32229F02" w14:textId="77777777" w:rsidR="002D41DB" w:rsidRDefault="002D41DB" w:rsidP="002D41DB">
      <w:pPr>
        <w:spacing w:after="0" w:line="240" w:lineRule="auto"/>
        <w:ind w:left="-284" w:firstLine="284"/>
        <w:jc w:val="both"/>
        <w:rPr>
          <w:rFonts w:ascii="Times New Roman" w:eastAsia="Times New Roman" w:hAnsi="Times New Roman" w:cs="Times New Roman"/>
          <w:sz w:val="24"/>
          <w:szCs w:val="24"/>
        </w:rPr>
      </w:pPr>
    </w:p>
    <w:p w14:paraId="774EBCDE" w14:textId="67C9572F" w:rsidR="00394896" w:rsidRPr="002D41DB" w:rsidRDefault="00394896" w:rsidP="002D41DB">
      <w:pPr>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бщество с ограниченной ответственностью «Аукционы Федерации» (ООО «Аукционы Федерации»).</w:t>
      </w:r>
    </w:p>
    <w:p w14:paraId="304FB485" w14:textId="77777777" w:rsidR="008C6965" w:rsidRDefault="008C6965" w:rsidP="00FD67E7">
      <w:pPr>
        <w:keepNext/>
        <w:keepLines/>
        <w:spacing w:after="0" w:line="240" w:lineRule="auto"/>
        <w:jc w:val="both"/>
        <w:rPr>
          <w:rFonts w:ascii="Times New Roman" w:eastAsia="Times New Roman" w:hAnsi="Times New Roman" w:cs="Times New Roman"/>
          <w:bCs/>
          <w:color w:val="FF0000"/>
          <w:sz w:val="24"/>
          <w:szCs w:val="24"/>
          <w:lang w:eastAsia="ru-RU"/>
        </w:rPr>
      </w:pPr>
    </w:p>
    <w:p w14:paraId="5EE8FC33" w14:textId="71166639" w:rsidR="00A844C2" w:rsidRPr="00A844C2" w:rsidRDefault="00A844C2" w:rsidP="00FD67E7">
      <w:pPr>
        <w:keepNext/>
        <w:keepLines/>
        <w:spacing w:after="0" w:line="240" w:lineRule="auto"/>
        <w:jc w:val="both"/>
        <w:rPr>
          <w:rFonts w:ascii="Times New Roman" w:eastAsia="Times New Roman" w:hAnsi="Times New Roman" w:cs="Times New Roman"/>
          <w:b/>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2D41DB">
        <w:rPr>
          <w:rFonts w:ascii="Times New Roman" w:eastAsia="Times New Roman" w:hAnsi="Times New Roman" w:cs="Times New Roman"/>
          <w:bCs/>
          <w:sz w:val="24"/>
          <w:szCs w:val="24"/>
          <w:lang w:eastAsia="ru-RU"/>
        </w:rPr>
        <w:t>30</w:t>
      </w:r>
      <w:r w:rsidRPr="00A844C2">
        <w:rPr>
          <w:rFonts w:ascii="Times New Roman" w:eastAsia="Times New Roman" w:hAnsi="Times New Roman" w:cs="Times New Roman"/>
          <w:bCs/>
          <w:sz w:val="24"/>
          <w:szCs w:val="24"/>
          <w:lang w:eastAsia="ru-RU"/>
        </w:rPr>
        <w:t xml:space="preserve"> минут</w:t>
      </w:r>
    </w:p>
    <w:p w14:paraId="7BD4B480" w14:textId="77777777" w:rsidR="00A844C2" w:rsidRDefault="00A844C2" w:rsidP="00FD67E7">
      <w:pPr>
        <w:keepNext/>
        <w:keepLines/>
        <w:spacing w:after="0" w:line="240" w:lineRule="auto"/>
        <w:jc w:val="both"/>
        <w:rPr>
          <w:rFonts w:ascii="Times New Roman" w:eastAsia="Times New Roman" w:hAnsi="Times New Roman" w:cs="Times New Roman"/>
          <w:b/>
          <w:sz w:val="24"/>
          <w:szCs w:val="24"/>
          <w:lang w:eastAsia="ru-RU"/>
        </w:rPr>
      </w:pPr>
    </w:p>
    <w:p w14:paraId="1A03C3C5" w14:textId="63F9C48F" w:rsidR="00394896" w:rsidRDefault="008C6965" w:rsidP="00A844C2">
      <w:pPr>
        <w:keepNext/>
        <w:keepLines/>
        <w:spacing w:after="0" w:line="240" w:lineRule="auto"/>
        <w:jc w:val="both"/>
        <w:rPr>
          <w:rFonts w:ascii="Times New Roman" w:eastAsia="Times New Roman" w:hAnsi="Times New Roman" w:cs="Times New Roman"/>
          <w:sz w:val="24"/>
          <w:szCs w:val="24"/>
          <w:lang w:eastAsia="ru-RU"/>
        </w:rPr>
      </w:pPr>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002D41DB" w:rsidRPr="002D41DB">
        <w:rPr>
          <w:rFonts w:ascii="Times New Roman" w:eastAsia="Times New Roman" w:hAnsi="Times New Roman" w:cs="Times New Roman"/>
          <w:sz w:val="24"/>
          <w:szCs w:val="24"/>
          <w:lang w:eastAsia="ru-RU"/>
        </w:rPr>
        <w:t>47 075 135,94 (Сорок семь миллионов семьдесят пять тысяч сто тридцать пять) рублей 94 копеек</w:t>
      </w:r>
    </w:p>
    <w:p w14:paraId="1183FB1C" w14:textId="77777777" w:rsidR="00A844C2" w:rsidRPr="00394896" w:rsidRDefault="00A844C2" w:rsidP="00A844C2">
      <w:pPr>
        <w:keepNext/>
        <w:keepLines/>
        <w:spacing w:after="0" w:line="240" w:lineRule="auto"/>
        <w:jc w:val="both"/>
        <w:rPr>
          <w:rFonts w:ascii="Times New Roman" w:eastAsia="Times New Roman" w:hAnsi="Times New Roman" w:cs="Times New Roman"/>
          <w:b/>
          <w:bCs/>
          <w:color w:val="FF0000"/>
          <w:sz w:val="24"/>
          <w:szCs w:val="24"/>
          <w:lang w:eastAsia="ru-RU"/>
        </w:rPr>
      </w:pPr>
    </w:p>
    <w:p w14:paraId="1D7A11EC" w14:textId="77777777" w:rsidR="00394896" w:rsidRPr="00394896" w:rsidRDefault="00394896" w:rsidP="00FD67E7">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p>
    <w:p w14:paraId="536087F4" w14:textId="70984D64" w:rsidR="00C93582" w:rsidRDefault="002D41DB" w:rsidP="00FD67E7">
      <w:pPr>
        <w:keepNext/>
        <w:keepLines/>
        <w:spacing w:after="0" w:line="240" w:lineRule="auto"/>
        <w:jc w:val="both"/>
        <w:rPr>
          <w:rFonts w:ascii="Times New Roman" w:hAnsi="Times New Roman" w:cs="Times New Roman"/>
          <w:bCs/>
          <w:sz w:val="24"/>
          <w:szCs w:val="24"/>
        </w:rPr>
      </w:pPr>
      <w:r w:rsidRPr="002D41DB">
        <w:rPr>
          <w:rFonts w:ascii="Times New Roman" w:hAnsi="Times New Roman" w:cs="Times New Roman"/>
          <w:bCs/>
          <w:sz w:val="24"/>
          <w:szCs w:val="24"/>
        </w:rPr>
        <w:t>715 020 326,70 (Семьсот пятнадцать миллионов двадцать тысяч триста двадцать шесть) рублей 70 копеек.</w:t>
      </w:r>
    </w:p>
    <w:p w14:paraId="1DDDE041" w14:textId="77777777" w:rsidR="002D41DB" w:rsidRPr="00394896" w:rsidRDefault="002D41DB" w:rsidP="00FD67E7">
      <w:pPr>
        <w:keepNext/>
        <w:keepLines/>
        <w:spacing w:after="0" w:line="240" w:lineRule="auto"/>
        <w:jc w:val="both"/>
        <w:rPr>
          <w:rFonts w:ascii="Times New Roman" w:eastAsia="Times New Roman" w:hAnsi="Times New Roman" w:cs="Times New Roman"/>
          <w:b/>
          <w:bCs/>
          <w:color w:val="FF0000"/>
          <w:sz w:val="24"/>
          <w:szCs w:val="24"/>
          <w:lang w:eastAsia="ru-RU"/>
        </w:rPr>
      </w:pPr>
    </w:p>
    <w:p w14:paraId="140DF565" w14:textId="59121502" w:rsidR="00394896" w:rsidRDefault="00394896" w:rsidP="00FD67E7">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2D41DB" w:rsidRPr="002D41DB">
        <w:rPr>
          <w:rFonts w:ascii="Times New Roman" w:eastAsia="Times New Roman" w:hAnsi="Times New Roman" w:cs="Times New Roman"/>
          <w:snapToGrid w:val="0"/>
          <w:sz w:val="24"/>
          <w:szCs w:val="24"/>
          <w:lang w:eastAsia="ru-RU"/>
        </w:rPr>
        <w:t>20 000 000,00 (Двадцать миллионов) рублей</w:t>
      </w:r>
      <w:r w:rsidR="006251DA">
        <w:rPr>
          <w:rFonts w:ascii="Times New Roman" w:eastAsia="Times New Roman" w:hAnsi="Times New Roman" w:cs="Times New Roman"/>
          <w:snapToGrid w:val="0"/>
          <w:sz w:val="24"/>
          <w:szCs w:val="24"/>
          <w:lang w:eastAsia="ru-RU"/>
        </w:rPr>
        <w:t>.</w:t>
      </w:r>
    </w:p>
    <w:p w14:paraId="3D23C718" w14:textId="77777777" w:rsidR="00C93582" w:rsidRPr="00394896" w:rsidRDefault="00C93582" w:rsidP="00FD67E7">
      <w:pPr>
        <w:keepNext/>
        <w:keepLines/>
        <w:spacing w:after="0" w:line="240" w:lineRule="auto"/>
        <w:jc w:val="both"/>
        <w:rPr>
          <w:rFonts w:ascii="Times New Roman" w:eastAsia="Times New Roman" w:hAnsi="Times New Roman" w:cs="Times New Roman"/>
          <w:snapToGrid w:val="0"/>
          <w:sz w:val="24"/>
          <w:szCs w:val="24"/>
          <w:lang w:eastAsia="ru-RU"/>
        </w:rPr>
      </w:pPr>
    </w:p>
    <w:p w14:paraId="768BEB05" w14:textId="77777777" w:rsidR="00394896" w:rsidRPr="00394896" w:rsidRDefault="00394896" w:rsidP="00FD67E7">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0C41C05" w14:textId="77777777" w:rsidR="00394896" w:rsidRPr="00394896" w:rsidRDefault="00394896" w:rsidP="002D1AF5">
      <w:pPr>
        <w:keepNext/>
        <w:keepLines/>
        <w:spacing w:after="0" w:line="240" w:lineRule="auto"/>
        <w:jc w:val="both"/>
        <w:rPr>
          <w:rFonts w:ascii="Times New Roman" w:eastAsia="Times New Roman" w:hAnsi="Times New Roman" w:cs="Times New Roman"/>
          <w:color w:val="FF0000"/>
          <w:sz w:val="24"/>
          <w:szCs w:val="24"/>
          <w:lang w:eastAsia="ru-RU"/>
        </w:rPr>
      </w:pPr>
    </w:p>
    <w:p w14:paraId="2E73D9BD" w14:textId="77777777" w:rsidR="00394896" w:rsidRPr="00394896" w:rsidRDefault="00394896" w:rsidP="002D1AF5">
      <w:pPr>
        <w:keepNext/>
        <w:keepLines/>
        <w:spacing w:after="0" w:line="240" w:lineRule="auto"/>
        <w:jc w:val="both"/>
        <w:rPr>
          <w:rFonts w:ascii="Times New Roman" w:eastAsia="Times New Roman" w:hAnsi="Times New Roman" w:cs="Times New Roman"/>
          <w:spacing w:val="-2"/>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0" w:name="OLE_LINK11"/>
      <w:bookmarkStart w:id="1" w:name="OLE_LINK12"/>
      <w:bookmarkStart w:id="2"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0"/>
      <w:bookmarkEnd w:id="1"/>
      <w:bookmarkEnd w:id="2"/>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2D1AF5">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p>
    <w:p w14:paraId="323853F0" w14:textId="632F45C5"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Pr="00394896">
        <w:rPr>
          <w:rFonts w:ascii="Times New Roman" w:eastAsia="Times New Roman" w:hAnsi="Times New Roman" w:cs="Times New Roman"/>
          <w:sz w:val="24"/>
          <w:szCs w:val="24"/>
          <w:lang w:eastAsia="ru-RU"/>
        </w:rPr>
        <w:t xml:space="preserve"> – </w:t>
      </w:r>
      <w:r w:rsidR="002D41DB" w:rsidRPr="002D41DB">
        <w:rPr>
          <w:rFonts w:ascii="Times New Roman" w:eastAsia="Times New Roman" w:hAnsi="Times New Roman" w:cs="Times New Roman"/>
          <w:sz w:val="24"/>
          <w:szCs w:val="24"/>
          <w:lang w:eastAsia="ru-RU"/>
        </w:rPr>
        <w:t xml:space="preserve">Не позднее 15 (пятнадцати) рабочих </w:t>
      </w:r>
      <w:r w:rsidR="00E65274" w:rsidRPr="00E65274">
        <w:rPr>
          <w:rFonts w:ascii="Times New Roman" w:eastAsia="Times New Roman" w:hAnsi="Times New Roman" w:cs="Times New Roman"/>
          <w:sz w:val="24"/>
          <w:szCs w:val="24"/>
          <w:lang w:eastAsia="ru-RU"/>
        </w:rPr>
        <w:t xml:space="preserve">дней со дня размещения Итогового протокола на сайте Организатора торгов </w:t>
      </w:r>
    </w:p>
    <w:p w14:paraId="35F8E931"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p>
    <w:p w14:paraId="6B2F8F04" w14:textId="5E1FCA46" w:rsid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реализации прав (требований) </w:t>
      </w:r>
      <w:r w:rsidRPr="00394896">
        <w:rPr>
          <w:rFonts w:ascii="Times New Roman" w:eastAsia="Times New Roman" w:hAnsi="Times New Roman" w:cs="Times New Roman"/>
          <w:sz w:val="24"/>
          <w:szCs w:val="24"/>
          <w:lang w:eastAsia="ru-RU"/>
        </w:rPr>
        <w:t xml:space="preserve">– </w:t>
      </w:r>
      <w:r w:rsidR="002D41DB" w:rsidRPr="002D41DB">
        <w:rPr>
          <w:rFonts w:ascii="Times New Roman" w:eastAsia="Times New Roman" w:hAnsi="Times New Roman" w:cs="Times New Roman"/>
          <w:sz w:val="24"/>
          <w:szCs w:val="24"/>
          <w:lang w:eastAsia="ru-RU"/>
        </w:rPr>
        <w:t>в течение 10 (десяти) рабочих дней со дня, следующего за датой заключения Договора</w:t>
      </w:r>
      <w:r w:rsidR="00FD67E7" w:rsidRPr="00FD67E7">
        <w:rPr>
          <w:rFonts w:ascii="Times New Roman" w:eastAsia="Times New Roman" w:hAnsi="Times New Roman" w:cs="Times New Roman"/>
          <w:sz w:val="24"/>
          <w:szCs w:val="24"/>
          <w:lang w:eastAsia="ru-RU"/>
        </w:rPr>
        <w:t xml:space="preserve">, </w:t>
      </w:r>
      <w:r w:rsidR="002D1AF5" w:rsidRPr="002D1AF5">
        <w:rPr>
          <w:rFonts w:ascii="Times New Roman" w:eastAsia="Times New Roman" w:hAnsi="Times New Roman" w:cs="Times New Roman"/>
          <w:sz w:val="24"/>
          <w:szCs w:val="24"/>
          <w:lang w:eastAsia="ru-RU"/>
        </w:rPr>
        <w:t>денежные средства в полном объеме перечисляются на корреспондентский счет Кредитора, указанный в Договоре.</w:t>
      </w:r>
      <w:r w:rsidR="001F2F9F" w:rsidRPr="001F2F9F">
        <w:rPr>
          <w:rFonts w:ascii="Times New Roman" w:eastAsia="Times New Roman" w:hAnsi="Times New Roman" w:cs="Times New Roman"/>
          <w:sz w:val="24"/>
          <w:szCs w:val="24"/>
          <w:lang w:eastAsia="ru-RU"/>
        </w:rPr>
        <w:t xml:space="preserve">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11F74D9" w14:textId="77777777" w:rsidR="001F2F9F" w:rsidRPr="00394896" w:rsidRDefault="001F2F9F"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A8E8397" w14:textId="77777777" w:rsidR="00394896" w:rsidRPr="00394896" w:rsidRDefault="00394896" w:rsidP="002D1AF5">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p w14:paraId="685B0A80" w14:textId="77777777" w:rsidR="00394896" w:rsidRP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Продажа осуществляется единым лотом</w:t>
      </w:r>
    </w:p>
    <w:p w14:paraId="07AEB7C1" w14:textId="77777777" w:rsidR="00394896" w:rsidRDefault="00394896" w:rsidP="002D1AF5">
      <w:pPr>
        <w:keepNext/>
        <w:keepLines/>
        <w:spacing w:after="0" w:line="240" w:lineRule="auto"/>
        <w:rPr>
          <w:rFonts w:ascii="Times New Roman" w:eastAsia="Times New Roman" w:hAnsi="Times New Roman" w:cs="Times New Roman"/>
          <w:color w:val="FF0000"/>
          <w:sz w:val="24"/>
          <w:szCs w:val="24"/>
          <w:lang w:eastAsia="ru-RU"/>
        </w:rPr>
      </w:pPr>
    </w:p>
    <w:tbl>
      <w:tblPr>
        <w:tblStyle w:val="50"/>
        <w:tblW w:w="10377" w:type="dxa"/>
        <w:tblInd w:w="-176" w:type="dxa"/>
        <w:tblLayout w:type="fixed"/>
        <w:tblLook w:val="04A0" w:firstRow="1" w:lastRow="0" w:firstColumn="1" w:lastColumn="0" w:noHBand="0" w:noVBand="1"/>
      </w:tblPr>
      <w:tblGrid>
        <w:gridCol w:w="710"/>
        <w:gridCol w:w="3856"/>
        <w:gridCol w:w="2409"/>
        <w:gridCol w:w="1560"/>
        <w:gridCol w:w="1842"/>
      </w:tblGrid>
      <w:tr w:rsidR="00A844C2" w:rsidRPr="007F134F" w14:paraId="7EC0046C" w14:textId="77777777" w:rsidTr="009C48D0">
        <w:tc>
          <w:tcPr>
            <w:tcW w:w="710" w:type="dxa"/>
          </w:tcPr>
          <w:p w14:paraId="7A75B69A"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 лота</w:t>
            </w:r>
          </w:p>
        </w:tc>
        <w:tc>
          <w:tcPr>
            <w:tcW w:w="3856" w:type="dxa"/>
          </w:tcPr>
          <w:p w14:paraId="10EB2A82"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Наименование и средства</w:t>
            </w:r>
          </w:p>
          <w:p w14:paraId="28CA7ABF"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идентификации объекта</w:t>
            </w:r>
          </w:p>
        </w:tc>
        <w:tc>
          <w:tcPr>
            <w:tcW w:w="2409" w:type="dxa"/>
          </w:tcPr>
          <w:p w14:paraId="7AD3A9BB"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Начальная цена</w:t>
            </w:r>
          </w:p>
          <w:p w14:paraId="25235B8E"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реализации объекта в</w:t>
            </w:r>
          </w:p>
          <w:p w14:paraId="587C0A5C" w14:textId="77777777" w:rsidR="00A844C2" w:rsidRPr="00A844C2" w:rsidRDefault="00A844C2" w:rsidP="009C48D0">
            <w:pPr>
              <w:widowControl w:val="0"/>
              <w:jc w:val="center"/>
              <w:rPr>
                <w:rFonts w:ascii="Times New Roman" w:eastAsia="Times New Roman" w:hAnsi="Times New Roman" w:cs="Times New Roman"/>
                <w:sz w:val="18"/>
                <w:szCs w:val="18"/>
              </w:rPr>
            </w:pPr>
            <w:proofErr w:type="spellStart"/>
            <w:r w:rsidRPr="00A844C2">
              <w:rPr>
                <w:rFonts w:ascii="Times New Roman" w:eastAsia="Times New Roman" w:hAnsi="Times New Roman" w:cs="Times New Roman"/>
                <w:sz w:val="18"/>
                <w:szCs w:val="18"/>
              </w:rPr>
              <w:t>т.ч</w:t>
            </w:r>
            <w:proofErr w:type="spellEnd"/>
            <w:r w:rsidRPr="00A844C2">
              <w:rPr>
                <w:rFonts w:ascii="Times New Roman" w:eastAsia="Times New Roman" w:hAnsi="Times New Roman" w:cs="Times New Roman"/>
                <w:sz w:val="18"/>
                <w:szCs w:val="18"/>
              </w:rPr>
              <w:t>. НДС, руб.</w:t>
            </w:r>
          </w:p>
        </w:tc>
        <w:tc>
          <w:tcPr>
            <w:tcW w:w="1560" w:type="dxa"/>
          </w:tcPr>
          <w:p w14:paraId="29A658F8"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Сведения о</w:t>
            </w:r>
          </w:p>
          <w:p w14:paraId="6DAFEAFF"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правоустанавливающих</w:t>
            </w:r>
          </w:p>
          <w:p w14:paraId="10D72EBA"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документах</w:t>
            </w:r>
          </w:p>
        </w:tc>
        <w:tc>
          <w:tcPr>
            <w:tcW w:w="1842" w:type="dxa"/>
          </w:tcPr>
          <w:p w14:paraId="2A28533D"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Сведения об обременениях</w:t>
            </w:r>
          </w:p>
          <w:p w14:paraId="680E1171"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третьих лиц</w:t>
            </w:r>
          </w:p>
        </w:tc>
      </w:tr>
      <w:tr w:rsidR="00A844C2" w:rsidRPr="007F134F" w14:paraId="6AC5F961" w14:textId="77777777" w:rsidTr="009C48D0">
        <w:tc>
          <w:tcPr>
            <w:tcW w:w="710" w:type="dxa"/>
          </w:tcPr>
          <w:p w14:paraId="2776A46A"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1</w:t>
            </w:r>
          </w:p>
        </w:tc>
        <w:tc>
          <w:tcPr>
            <w:tcW w:w="3856" w:type="dxa"/>
            <w:vAlign w:val="center"/>
          </w:tcPr>
          <w:p w14:paraId="7F12156C" w14:textId="77777777" w:rsidR="002D41DB" w:rsidRPr="002D41DB" w:rsidRDefault="002D41DB" w:rsidP="002D41DB">
            <w:pPr>
              <w:jc w:val="both"/>
              <w:rPr>
                <w:rFonts w:ascii="Times New Roman" w:eastAsia="Times New Roman" w:hAnsi="Times New Roman" w:cs="Times New Roman"/>
                <w:spacing w:val="-5"/>
                <w:sz w:val="18"/>
                <w:szCs w:val="18"/>
              </w:rPr>
            </w:pPr>
            <w:proofErr w:type="gramStart"/>
            <w:r w:rsidRPr="002D41DB">
              <w:rPr>
                <w:rFonts w:ascii="Times New Roman" w:eastAsia="Times New Roman" w:hAnsi="Times New Roman" w:cs="Times New Roman"/>
                <w:bCs/>
                <w:sz w:val="18"/>
                <w:szCs w:val="18"/>
              </w:rPr>
              <w:t>Права (требования) АО «</w:t>
            </w:r>
            <w:proofErr w:type="spellStart"/>
            <w:r w:rsidRPr="002D41DB">
              <w:rPr>
                <w:rFonts w:ascii="Times New Roman" w:eastAsia="Times New Roman" w:hAnsi="Times New Roman" w:cs="Times New Roman"/>
                <w:bCs/>
                <w:sz w:val="18"/>
                <w:szCs w:val="18"/>
              </w:rPr>
              <w:t>Россельхозбанк</w:t>
            </w:r>
            <w:proofErr w:type="spellEnd"/>
            <w:r w:rsidRPr="002D41DB">
              <w:rPr>
                <w:rFonts w:ascii="Times New Roman" w:eastAsia="Times New Roman" w:hAnsi="Times New Roman" w:cs="Times New Roman"/>
                <w:bCs/>
                <w:sz w:val="18"/>
                <w:szCs w:val="18"/>
              </w:rPr>
              <w:t xml:space="preserve">»  в полном объеме прав (требований) </w:t>
            </w:r>
            <w:r w:rsidRPr="002D41DB">
              <w:rPr>
                <w:rFonts w:ascii="Times New Roman" w:eastAsia="Times New Roman" w:hAnsi="Times New Roman" w:cs="Times New Roman"/>
                <w:spacing w:val="-5"/>
                <w:sz w:val="18"/>
                <w:szCs w:val="18"/>
              </w:rPr>
              <w:t xml:space="preserve">на Дату </w:t>
            </w:r>
            <w:r w:rsidRPr="002D41DB">
              <w:rPr>
                <w:rFonts w:ascii="Times New Roman" w:eastAsia="Times New Roman" w:hAnsi="Times New Roman" w:cs="Times New Roman"/>
                <w:spacing w:val="-5"/>
                <w:sz w:val="18"/>
                <w:szCs w:val="18"/>
              </w:rPr>
              <w:lastRenderedPageBreak/>
              <w:t>перехода прав (требований) по Договору к Новому кредитору,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кредитным договорам, по договорам (соглашениям), заключенным в обеспечение исполнения обязательств Должников, судебных и иных расходов по кредитным договорам/ судебным актам, а</w:t>
            </w:r>
            <w:proofErr w:type="gramEnd"/>
            <w:r w:rsidRPr="002D41DB">
              <w:rPr>
                <w:rFonts w:ascii="Times New Roman" w:eastAsia="Times New Roman" w:hAnsi="Times New Roman" w:cs="Times New Roman"/>
                <w:spacing w:val="-5"/>
                <w:sz w:val="18"/>
                <w:szCs w:val="18"/>
              </w:rPr>
              <w:t xml:space="preserve"> также иных прав (требований), принадлежащих Банку как Кредитору.</w:t>
            </w:r>
          </w:p>
          <w:p w14:paraId="73CCDCB9" w14:textId="77777777" w:rsidR="002D41DB" w:rsidRPr="002D41DB" w:rsidRDefault="002D41DB" w:rsidP="002D41DB">
            <w:pPr>
              <w:jc w:val="both"/>
              <w:rPr>
                <w:rFonts w:ascii="Times New Roman" w:eastAsia="Times New Roman" w:hAnsi="Times New Roman" w:cs="Times New Roman"/>
                <w:spacing w:val="-5"/>
                <w:sz w:val="18"/>
                <w:szCs w:val="18"/>
              </w:rPr>
            </w:pPr>
          </w:p>
          <w:p w14:paraId="153C953A"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w:t>
            </w:r>
            <w:proofErr w:type="spellStart"/>
            <w:r w:rsidRPr="002D41DB">
              <w:rPr>
                <w:rFonts w:ascii="Times New Roman" w:eastAsia="Times New Roman" w:hAnsi="Times New Roman" w:cs="Times New Roman"/>
                <w:sz w:val="18"/>
                <w:szCs w:val="18"/>
              </w:rPr>
              <w:t>Справочно</w:t>
            </w:r>
            <w:proofErr w:type="spellEnd"/>
            <w:r w:rsidRPr="002D41DB">
              <w:rPr>
                <w:rFonts w:ascii="Times New Roman" w:eastAsia="Times New Roman" w:hAnsi="Times New Roman" w:cs="Times New Roman"/>
                <w:sz w:val="18"/>
                <w:szCs w:val="18"/>
              </w:rPr>
              <w:t>: по состоянию на 01.12.2023 объем уступаемых прав (требований) составляет 1 185 771 686,07 рублей, в том числе:</w:t>
            </w:r>
          </w:p>
          <w:p w14:paraId="50359AD3"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просроченный основной долг –  944 876 850,36 рублей;</w:t>
            </w:r>
          </w:p>
          <w:p w14:paraId="338178CE"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проценты – 232 356 759,34 рублей;</w:t>
            </w:r>
          </w:p>
          <w:p w14:paraId="09043CBF"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комиссии – 14 442,73 рубля;</w:t>
            </w:r>
          </w:p>
          <w:p w14:paraId="029B30ED"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штрафы, пени – 5 336 244,41 рублей;</w:t>
            </w:r>
          </w:p>
          <w:p w14:paraId="16B096CB"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госпошлина – 332 000 рублей;</w:t>
            </w:r>
          </w:p>
          <w:p w14:paraId="0F95A10C"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расходы по охране залогового имущества – 855 984 рубля;</w:t>
            </w:r>
          </w:p>
          <w:p w14:paraId="7A5015C8"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перечисление на депозитный счет суда для оплаты вознаграждения финансового управляющего – 25 000 рублей;</w:t>
            </w:r>
          </w:p>
          <w:p w14:paraId="6D60A459"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перечисление на депозитный счет суда для оплаты финансирования расходов по делу о банкротстве – 200 000 рублей;</w:t>
            </w:r>
          </w:p>
          <w:p w14:paraId="2F8DCC90"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xml:space="preserve">- расходы по страхованию залогового имущества – 1 774 405,23 рублей. </w:t>
            </w:r>
          </w:p>
          <w:p w14:paraId="6DED8F3F" w14:textId="77777777" w:rsidR="002D41DB" w:rsidRPr="002D41DB" w:rsidRDefault="002D41DB" w:rsidP="002D41DB">
            <w:pPr>
              <w:widowControl w:val="0"/>
              <w:rPr>
                <w:rFonts w:ascii="Times New Roman" w:eastAsia="Times New Roman" w:hAnsi="Times New Roman" w:cs="Times New Roman"/>
                <w:color w:val="000000"/>
                <w:spacing w:val="-5"/>
                <w:sz w:val="18"/>
                <w:szCs w:val="18"/>
              </w:rPr>
            </w:pPr>
          </w:p>
          <w:p w14:paraId="4010048B" w14:textId="4D9D430C" w:rsidR="00A844C2" w:rsidRPr="00A65373" w:rsidRDefault="002D41DB" w:rsidP="002D41DB">
            <w:pPr>
              <w:tabs>
                <w:tab w:val="left" w:pos="8100"/>
                <w:tab w:val="left" w:pos="9720"/>
              </w:tabs>
              <w:jc w:val="both"/>
              <w:rPr>
                <w:rFonts w:ascii="Times New Roman" w:eastAsia="Times New Roman" w:hAnsi="Times New Roman" w:cs="Times New Roman"/>
                <w:sz w:val="18"/>
                <w:szCs w:val="18"/>
              </w:rPr>
            </w:pPr>
            <w:proofErr w:type="gramStart"/>
            <w:r w:rsidRPr="002D41DB">
              <w:rPr>
                <w:rFonts w:ascii="Times New Roman" w:eastAsia="Times New Roman" w:hAnsi="Times New Roman" w:cs="Times New Roman"/>
                <w:spacing w:val="-5"/>
                <w:sz w:val="18"/>
                <w:szCs w:val="18"/>
              </w:rPr>
              <w:t xml:space="preserve">Итоговый размер уступаемых прав (требований) с указанием общей суммы задолженности по основному долгу, начисленных процентов за пользование кредитом, неустоек (штрафов, пеней) и прочих расходов, определяется Филиалом в размере суммы фактических обязательств по вышеуказанному Договору об открытии кредитной линии  на </w:t>
            </w:r>
            <w:r w:rsidRPr="002D41DB">
              <w:rPr>
                <w:rFonts w:ascii="Times New Roman" w:eastAsia="Times New Roman" w:hAnsi="Times New Roman" w:cs="Times New Roman"/>
                <w:spacing w:val="-5"/>
                <w:sz w:val="18"/>
                <w:szCs w:val="18"/>
                <w:u w:val="single"/>
              </w:rPr>
              <w:t>дату заключения</w:t>
            </w:r>
            <w:r w:rsidRPr="002D41DB">
              <w:rPr>
                <w:rFonts w:ascii="Times New Roman" w:eastAsia="Times New Roman" w:hAnsi="Times New Roman" w:cs="Times New Roman"/>
                <w:spacing w:val="-5"/>
                <w:sz w:val="18"/>
                <w:szCs w:val="18"/>
              </w:rPr>
              <w:t xml:space="preserve"> Договора и уточняется на Дату перехода прав (требований) по Договору к Новому кредитору путем заключения дополнительного соглашения к Договору.</w:t>
            </w:r>
            <w:proofErr w:type="gramEnd"/>
          </w:p>
        </w:tc>
        <w:tc>
          <w:tcPr>
            <w:tcW w:w="2409" w:type="dxa"/>
            <w:vAlign w:val="center"/>
          </w:tcPr>
          <w:p w14:paraId="12AE0389" w14:textId="5EF0A2AB" w:rsidR="00A844C2" w:rsidRPr="00A844C2" w:rsidRDefault="009D2942" w:rsidP="009C48D0">
            <w:pPr>
              <w:widowControl w:val="0"/>
              <w:jc w:val="center"/>
              <w:rPr>
                <w:rFonts w:ascii="Times New Roman" w:eastAsia="Times New Roman" w:hAnsi="Times New Roman" w:cs="Times New Roman"/>
                <w:sz w:val="18"/>
                <w:szCs w:val="18"/>
              </w:rPr>
            </w:pPr>
            <w:r w:rsidRPr="009D2942">
              <w:rPr>
                <w:rFonts w:ascii="Times New Roman" w:hAnsi="Times New Roman" w:cs="Times New Roman"/>
                <w:sz w:val="18"/>
                <w:szCs w:val="18"/>
              </w:rPr>
              <w:lastRenderedPageBreak/>
              <w:t xml:space="preserve">1 185 771 686,07 (Один миллиард сто восемьдесят </w:t>
            </w:r>
            <w:r w:rsidRPr="009D2942">
              <w:rPr>
                <w:rFonts w:ascii="Times New Roman" w:hAnsi="Times New Roman" w:cs="Times New Roman"/>
                <w:sz w:val="18"/>
                <w:szCs w:val="18"/>
              </w:rPr>
              <w:lastRenderedPageBreak/>
              <w:t>пять миллионов семьсот семьдесят одна тысяча шестьсот восемьдесят шесть) рублей 07 копеек.</w:t>
            </w:r>
          </w:p>
        </w:tc>
        <w:tc>
          <w:tcPr>
            <w:tcW w:w="1560" w:type="dxa"/>
            <w:vAlign w:val="center"/>
          </w:tcPr>
          <w:p w14:paraId="38CA66C7" w14:textId="495312C2" w:rsidR="00A844C2" w:rsidRPr="00A844C2" w:rsidRDefault="00A844C2" w:rsidP="000E0D19">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lastRenderedPageBreak/>
              <w:t xml:space="preserve">Согласно Приложению 1 к </w:t>
            </w:r>
            <w:r w:rsidR="000E0D19">
              <w:rPr>
                <w:rFonts w:ascii="Times New Roman" w:eastAsia="Times New Roman" w:hAnsi="Times New Roman" w:cs="Times New Roman"/>
                <w:sz w:val="18"/>
                <w:szCs w:val="18"/>
              </w:rPr>
              <w:lastRenderedPageBreak/>
              <w:t>Торговой документации</w:t>
            </w:r>
          </w:p>
        </w:tc>
        <w:tc>
          <w:tcPr>
            <w:tcW w:w="1842" w:type="dxa"/>
            <w:vAlign w:val="center"/>
          </w:tcPr>
          <w:p w14:paraId="47D5A920" w14:textId="6319CCC4" w:rsidR="00A844C2" w:rsidRPr="00A844C2" w:rsidRDefault="000E0D19" w:rsidP="009C48D0">
            <w:pPr>
              <w:widowControl w:val="0"/>
              <w:jc w:val="center"/>
              <w:rPr>
                <w:rFonts w:ascii="Times New Roman" w:eastAsia="Times New Roman" w:hAnsi="Times New Roman" w:cs="Times New Roman"/>
                <w:sz w:val="18"/>
                <w:szCs w:val="18"/>
              </w:rPr>
            </w:pPr>
            <w:r w:rsidRPr="004B454D">
              <w:rPr>
                <w:rFonts w:ascii="Times New Roman" w:hAnsi="Times New Roman" w:cs="Times New Roman"/>
                <w:sz w:val="18"/>
                <w:szCs w:val="18"/>
              </w:rPr>
              <w:lastRenderedPageBreak/>
              <w:t>Отсутствуют</w:t>
            </w:r>
          </w:p>
        </w:tc>
      </w:tr>
    </w:tbl>
    <w:p w14:paraId="55D9459B" w14:textId="1DBD1ECC" w:rsidR="00E56ECA" w:rsidRPr="00394896" w:rsidRDefault="00E56ECA" w:rsidP="002D1AF5">
      <w:pPr>
        <w:keepNext/>
        <w:keepLines/>
        <w:spacing w:after="0" w:line="240" w:lineRule="auto"/>
        <w:rPr>
          <w:rFonts w:ascii="Times New Roman" w:eastAsia="Times New Roman" w:hAnsi="Times New Roman" w:cs="Times New Roman"/>
          <w:color w:val="FF0000"/>
          <w:sz w:val="24"/>
          <w:szCs w:val="24"/>
          <w:lang w:val="x-none" w:eastAsia="ru-RU"/>
        </w:rPr>
      </w:pPr>
    </w:p>
    <w:p w14:paraId="2927A54D" w14:textId="77777777" w:rsidR="000E0D19" w:rsidRDefault="000E0D19" w:rsidP="00394896">
      <w:pPr>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 xml:space="preserve">По запросу потенциального Участника аукциона, после заключения соглашения о конфиденциальности, представитель Кредитора предоставит для ознакомления копии документов, подтверждающих права (требования), а именно: кредитные договоры, договоры о залоге, договора поручительства, а также судебные акты (основания). </w:t>
      </w:r>
    </w:p>
    <w:p w14:paraId="3592C729" w14:textId="3D23A180" w:rsidR="00A844C2" w:rsidRDefault="000E0D19" w:rsidP="009D2942">
      <w:pPr>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 xml:space="preserve">По вопросу ознакомления обращаться к представителю Кредитора по контактному номеру телефона: </w:t>
      </w:r>
      <w:r w:rsidR="009D2942" w:rsidRPr="009D2942">
        <w:rPr>
          <w:rFonts w:ascii="Times New Roman" w:eastAsia="Times New Roman" w:hAnsi="Times New Roman" w:cs="Times New Roman"/>
          <w:sz w:val="24"/>
          <w:szCs w:val="24"/>
          <w:lang w:eastAsia="ru-RU"/>
        </w:rPr>
        <w:t>+7 (919) 215-9</w:t>
      </w:r>
      <w:r w:rsidR="009D2942">
        <w:rPr>
          <w:rFonts w:ascii="Times New Roman" w:eastAsia="Times New Roman" w:hAnsi="Times New Roman" w:cs="Times New Roman"/>
          <w:sz w:val="24"/>
          <w:szCs w:val="24"/>
          <w:lang w:eastAsia="ru-RU"/>
        </w:rPr>
        <w:t xml:space="preserve">5-61, </w:t>
      </w:r>
      <w:hyperlink r:id="rId9" w:history="1">
        <w:r w:rsidR="009D2942" w:rsidRPr="00540A3C">
          <w:rPr>
            <w:rStyle w:val="ad"/>
            <w:rFonts w:ascii="Times New Roman" w:eastAsia="Times New Roman" w:hAnsi="Times New Roman" w:cs="Times New Roman"/>
            <w:sz w:val="24"/>
            <w:szCs w:val="24"/>
            <w:lang w:eastAsia="ru-RU"/>
          </w:rPr>
          <w:t>Medvedevan@kursk.rshb.ru</w:t>
        </w:r>
      </w:hyperlink>
      <w:r w:rsidR="009D2942">
        <w:rPr>
          <w:rFonts w:ascii="Times New Roman" w:eastAsia="Times New Roman" w:hAnsi="Times New Roman" w:cs="Times New Roman"/>
          <w:sz w:val="24"/>
          <w:szCs w:val="24"/>
          <w:lang w:eastAsia="ru-RU"/>
        </w:rPr>
        <w:t xml:space="preserve">, </w:t>
      </w:r>
      <w:r w:rsidR="009D2942" w:rsidRPr="009D2942">
        <w:rPr>
          <w:rFonts w:ascii="Times New Roman" w:eastAsia="Times New Roman" w:hAnsi="Times New Roman" w:cs="Times New Roman"/>
          <w:sz w:val="24"/>
          <w:szCs w:val="24"/>
          <w:lang w:eastAsia="ru-RU"/>
        </w:rPr>
        <w:t>контактное лицо: Медведев Андрей Николаевич.</w:t>
      </w:r>
    </w:p>
    <w:p w14:paraId="6CDE5B0C" w14:textId="77777777" w:rsidR="000E0D19" w:rsidRPr="00394896" w:rsidRDefault="000E0D19" w:rsidP="00394896">
      <w:pPr>
        <w:spacing w:after="0" w:line="240" w:lineRule="auto"/>
        <w:jc w:val="both"/>
        <w:rPr>
          <w:rFonts w:ascii="Times New Roman" w:eastAsia="Times New Roman" w:hAnsi="Times New Roman" w:cs="Times New Roman"/>
          <w:color w:val="FF0000"/>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0C8EBC6C"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9D2942">
        <w:rPr>
          <w:rFonts w:ascii="Times New Roman" w:eastAsia="Times New Roman" w:hAnsi="Times New Roman" w:cs="Times New Roman"/>
          <w:sz w:val="24"/>
          <w:szCs w:val="24"/>
        </w:rPr>
        <w:t>30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726C6BDD"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9D2942">
        <w:rPr>
          <w:rFonts w:ascii="Times New Roman" w:eastAsia="Times New Roman" w:hAnsi="Times New Roman" w:cs="Times New Roman"/>
          <w:sz w:val="24"/>
          <w:szCs w:val="24"/>
        </w:rPr>
        <w:t>30</w:t>
      </w:r>
      <w:r w:rsidR="00582D9D" w:rsidRPr="00E716C2">
        <w:rPr>
          <w:rFonts w:ascii="Times New Roman" w:eastAsia="Times New Roman" w:hAnsi="Times New Roman" w:cs="Times New Roman"/>
          <w:sz w:val="24"/>
          <w:szCs w:val="24"/>
        </w:rPr>
        <w:t xml:space="preserve"> 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59D90958"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9D2942">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9D2942">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AEBD66B" w14:textId="300F5C6E" w:rsidR="005B4E46" w:rsidRPr="00394896" w:rsidRDefault="005B4E4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участники акцепто</w:t>
      </w:r>
      <w:r w:rsidR="00656AF6">
        <w:rPr>
          <w:rFonts w:ascii="Times New Roman" w:eastAsia="Times New Roman" w:hAnsi="Times New Roman" w:cs="Times New Roman"/>
          <w:sz w:val="24"/>
          <w:szCs w:val="24"/>
        </w:rPr>
        <w:t>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6B56BE10" w14:textId="69F5B040"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proofErr w:type="gramStart"/>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roofErr w:type="gramEnd"/>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3"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3"/>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4" w:name="OLE_LINK3"/>
      <w:bookmarkStart w:id="5"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4"/>
    <w:bookmarkEnd w:id="5"/>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49143652"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9D2942">
        <w:rPr>
          <w:rFonts w:ascii="Times New Roman" w:eastAsia="Times New Roman" w:hAnsi="Times New Roman" w:cs="Times New Roman"/>
          <w:sz w:val="24"/>
          <w:szCs w:val="24"/>
        </w:rPr>
        <w:t>20 000 000</w:t>
      </w:r>
      <w:r w:rsidR="009D2942" w:rsidRPr="009D2942">
        <w:rPr>
          <w:rFonts w:ascii="Times New Roman" w:eastAsia="Times New Roman" w:hAnsi="Times New Roman" w:cs="Times New Roman"/>
          <w:sz w:val="24"/>
          <w:szCs w:val="24"/>
        </w:rPr>
        <w:t xml:space="preserve"> (Двадцать миллионов) рублей</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8"/>
      </w:tblGrid>
      <w:tr w:rsidR="0053167B" w:rsidRPr="0053167B" w14:paraId="31BCD6A9" w14:textId="77777777" w:rsidTr="002F26D2">
        <w:trPr>
          <w:trHeight w:val="64"/>
        </w:trPr>
        <w:tc>
          <w:tcPr>
            <w:tcW w:w="10207" w:type="dxa"/>
            <w:gridSpan w:val="2"/>
            <w:shd w:val="clear" w:color="auto" w:fill="auto"/>
          </w:tcPr>
          <w:p w14:paraId="07786B66" w14:textId="77777777" w:rsidR="0053167B" w:rsidRPr="0053167B" w:rsidRDefault="0053167B" w:rsidP="002F26D2">
            <w:pPr>
              <w:spacing w:after="0"/>
              <w:jc w:val="both"/>
              <w:rPr>
                <w:rFonts w:ascii="Times New Roman" w:eastAsia="Calibri" w:hAnsi="Times New Roman" w:cs="Times New Roman"/>
                <w:b/>
                <w:sz w:val="20"/>
                <w:szCs w:val="20"/>
              </w:rPr>
            </w:pPr>
            <w:r w:rsidRPr="0053167B">
              <w:rPr>
                <w:rFonts w:ascii="Times New Roman" w:eastAsia="Calibri" w:hAnsi="Times New Roman" w:cs="Times New Roman"/>
                <w:b/>
                <w:sz w:val="20"/>
                <w:szCs w:val="20"/>
              </w:rPr>
              <w:t xml:space="preserve">Торговая процедура </w:t>
            </w:r>
            <w:proofErr w:type="gramStart"/>
            <w:r w:rsidRPr="0053167B">
              <w:rPr>
                <w:rFonts w:ascii="Times New Roman" w:eastAsia="Calibri" w:hAnsi="Times New Roman" w:cs="Times New Roman"/>
                <w:b/>
                <w:sz w:val="20"/>
                <w:szCs w:val="20"/>
              </w:rPr>
              <w:t>в форме открытого аукциона по составу участников с открытой формой подачи предложения о цене с применением</w:t>
            </w:r>
            <w:proofErr w:type="gramEnd"/>
            <w:r w:rsidRPr="0053167B">
              <w:rPr>
                <w:rFonts w:ascii="Times New Roman" w:eastAsia="Calibri" w:hAnsi="Times New Roman" w:cs="Times New Roman"/>
                <w:b/>
                <w:sz w:val="20"/>
                <w:szCs w:val="20"/>
              </w:rPr>
              <w:t xml:space="preserve"> метода снижения цены в электронной форме</w:t>
            </w:r>
          </w:p>
        </w:tc>
      </w:tr>
      <w:tr w:rsidR="0053167B" w:rsidRPr="0053167B" w14:paraId="67399E3E" w14:textId="77777777" w:rsidTr="002F26D2">
        <w:tc>
          <w:tcPr>
            <w:tcW w:w="3119" w:type="dxa"/>
            <w:shd w:val="clear" w:color="auto" w:fill="auto"/>
          </w:tcPr>
          <w:p w14:paraId="3483EA7C" w14:textId="77777777" w:rsidR="0053167B" w:rsidRPr="0053167B" w:rsidRDefault="0053167B" w:rsidP="002F26D2">
            <w:pPr>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Особенности проведения торговой процедуры </w:t>
            </w:r>
            <w:proofErr w:type="gramStart"/>
            <w:r w:rsidRPr="0053167B">
              <w:rPr>
                <w:rFonts w:ascii="Times New Roman" w:eastAsia="Calibri" w:hAnsi="Times New Roman" w:cs="Times New Roman"/>
                <w:sz w:val="20"/>
                <w:szCs w:val="20"/>
              </w:rPr>
              <w:t>в форме открытого аукциона по составу участников с открытой формой подачи предложения о цене с применением</w:t>
            </w:r>
            <w:proofErr w:type="gramEnd"/>
            <w:r w:rsidRPr="0053167B">
              <w:rPr>
                <w:rFonts w:ascii="Times New Roman" w:eastAsia="Calibri" w:hAnsi="Times New Roman" w:cs="Times New Roman"/>
                <w:sz w:val="20"/>
                <w:szCs w:val="20"/>
              </w:rPr>
              <w:t xml:space="preserve"> метода снижения цены в электронной форме</w:t>
            </w:r>
          </w:p>
        </w:tc>
        <w:tc>
          <w:tcPr>
            <w:tcW w:w="7088" w:type="dxa"/>
            <w:shd w:val="clear" w:color="auto" w:fill="auto"/>
          </w:tcPr>
          <w:p w14:paraId="43C76FC3"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Торговая процедура в форме аукциона «на понижение» проводится в дату и время, </w:t>
            </w:r>
            <w:proofErr w:type="gramStart"/>
            <w:r w:rsidRPr="0053167B">
              <w:rPr>
                <w:rFonts w:ascii="Times New Roman" w:eastAsia="Calibri" w:hAnsi="Times New Roman" w:cs="Times New Roman"/>
                <w:sz w:val="20"/>
                <w:szCs w:val="20"/>
              </w:rPr>
              <w:t>указанные</w:t>
            </w:r>
            <w:proofErr w:type="gramEnd"/>
            <w:r w:rsidRPr="0053167B">
              <w:rPr>
                <w:rFonts w:ascii="Times New Roman" w:eastAsia="Calibri" w:hAnsi="Times New Roman" w:cs="Times New Roman"/>
                <w:sz w:val="20"/>
                <w:szCs w:val="20"/>
              </w:rPr>
              <w:t xml:space="preserve"> Организатором торгов в Извещении. </w:t>
            </w:r>
          </w:p>
          <w:p w14:paraId="55176813"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Проведение Торговой процедуры в форме аукциона «на понижение» состоит из следующих частей: </w:t>
            </w:r>
          </w:p>
          <w:p w14:paraId="7E0091BE"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размещение извещения о проведении Торговой процедуры в форме аукциона «на понижение» и Торговой документации;</w:t>
            </w:r>
          </w:p>
          <w:p w14:paraId="76E414FD"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прием Заявок на участие в Торговой процедуре; </w:t>
            </w:r>
          </w:p>
          <w:p w14:paraId="27062E90"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прием обеспечения Заявки на участие в Торговой процедуре от Заявителей;</w:t>
            </w:r>
          </w:p>
          <w:p w14:paraId="33351F82"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180685DC"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подведение итогов Торговой процедуры в форме аукциона «на понижение», </w:t>
            </w:r>
          </w:p>
          <w:p w14:paraId="4D4A1546"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размещение протокола об итогах Торговой процедуры в форме аукциона «на понижение»;</w:t>
            </w:r>
          </w:p>
          <w:p w14:paraId="2E1EFBCB"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возврат обеспечения Заявки на участие в Торговой процедуре в форме аукциона «на понижение» Претендентам;</w:t>
            </w:r>
          </w:p>
          <w:p w14:paraId="75AE5AA8"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3CD8DCE9" w14:textId="77777777" w:rsidR="0053167B" w:rsidRPr="0053167B" w:rsidRDefault="0053167B" w:rsidP="002F26D2">
            <w:pPr>
              <w:tabs>
                <w:tab w:val="left" w:pos="0"/>
              </w:tabs>
              <w:autoSpaceDE w:val="0"/>
              <w:autoSpaceDN w:val="0"/>
              <w:adjustRightInd w:val="0"/>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Аукцион «на понижение» признается несостоявшимся в следующих случаях:</w:t>
            </w:r>
          </w:p>
          <w:p w14:paraId="669FB67A" w14:textId="77777777" w:rsidR="0053167B" w:rsidRPr="0053167B" w:rsidRDefault="0053167B" w:rsidP="002F26D2">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 не было подано ни одной заявки на участие либо ни один из Заявителей не признан участником аукциона;</w:t>
            </w:r>
          </w:p>
          <w:p w14:paraId="18284C60" w14:textId="77777777" w:rsidR="0053167B" w:rsidRPr="0053167B" w:rsidRDefault="0053167B" w:rsidP="002F26D2">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 принято решение о признании только одного Заявителя участником аукциона;</w:t>
            </w:r>
          </w:p>
          <w:p w14:paraId="5D06C17C" w14:textId="77777777" w:rsidR="0053167B" w:rsidRPr="0053167B" w:rsidRDefault="0053167B" w:rsidP="002F26D2">
            <w:pPr>
              <w:spacing w:after="0" w:line="240" w:lineRule="auto"/>
              <w:jc w:val="both"/>
              <w:rPr>
                <w:rFonts w:ascii="Times New Roman" w:eastAsia="Calibri" w:hAnsi="Times New Roman" w:cs="Times New Roman"/>
                <w:sz w:val="20"/>
                <w:szCs w:val="20"/>
              </w:rPr>
            </w:pPr>
            <w:r w:rsidRPr="0053167B">
              <w:rPr>
                <w:rFonts w:ascii="Times New Roman" w:eastAsia="Times New Roman" w:hAnsi="Times New Roman" w:cs="Times New Roman"/>
                <w:sz w:val="20"/>
                <w:szCs w:val="20"/>
              </w:rPr>
              <w:t>- ни один из участников аукциона при достижении минимальной цены продажи (цены отсечения) не подтвердил цену.</w:t>
            </w:r>
          </w:p>
        </w:tc>
      </w:tr>
      <w:tr w:rsidR="0053167B" w:rsidRPr="0053167B" w14:paraId="1B65F56E" w14:textId="77777777" w:rsidTr="002F26D2">
        <w:trPr>
          <w:trHeight w:val="445"/>
        </w:trPr>
        <w:tc>
          <w:tcPr>
            <w:tcW w:w="3119" w:type="dxa"/>
            <w:shd w:val="clear" w:color="auto" w:fill="auto"/>
          </w:tcPr>
          <w:p w14:paraId="28789574" w14:textId="77777777" w:rsidR="0053167B" w:rsidRPr="0053167B" w:rsidRDefault="0053167B" w:rsidP="002F26D2">
            <w:pPr>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Срок опубликования извещения о проведении торговой процедуры в форме аукциона «на понижение»</w:t>
            </w:r>
          </w:p>
        </w:tc>
        <w:tc>
          <w:tcPr>
            <w:tcW w:w="7088" w:type="dxa"/>
            <w:shd w:val="clear" w:color="auto" w:fill="auto"/>
          </w:tcPr>
          <w:p w14:paraId="350A5051" w14:textId="77777777" w:rsidR="0053167B" w:rsidRPr="0053167B" w:rsidRDefault="0053167B" w:rsidP="002F26D2">
            <w:pPr>
              <w:tabs>
                <w:tab w:val="left" w:pos="0"/>
                <w:tab w:val="left" w:pos="1276"/>
              </w:tabs>
              <w:suppressAutoHyphens/>
              <w:autoSpaceDE w:val="0"/>
              <w:autoSpaceDN w:val="0"/>
              <w:adjustRightInd w:val="0"/>
              <w:spacing w:after="0" w:line="240" w:lineRule="auto"/>
              <w:jc w:val="both"/>
              <w:outlineLvl w:val="1"/>
              <w:rPr>
                <w:rFonts w:ascii="Times New Roman" w:eastAsia="Times New Roman" w:hAnsi="Times New Roman" w:cs="Times New Roman"/>
                <w:sz w:val="20"/>
                <w:szCs w:val="20"/>
              </w:rPr>
            </w:pPr>
            <w:r w:rsidRPr="0053167B">
              <w:rPr>
                <w:rFonts w:ascii="Times New Roman" w:eastAsia="Calibri" w:hAnsi="Times New Roman" w:cs="Times New Roman"/>
                <w:sz w:val="20"/>
                <w:szCs w:val="20"/>
              </w:rPr>
              <w:t xml:space="preserve">Не менее чем за 30 (тридцать) календарных дней </w:t>
            </w:r>
            <w:r w:rsidRPr="0053167B">
              <w:rPr>
                <w:rFonts w:ascii="Times New Roman" w:eastAsia="Times New Roman" w:hAnsi="Times New Roman" w:cs="Times New Roman"/>
                <w:sz w:val="20"/>
                <w:szCs w:val="20"/>
              </w:rPr>
              <w:t>до объявленной даты проведения Торговой процедуры.</w:t>
            </w:r>
          </w:p>
          <w:p w14:paraId="67B810B6" w14:textId="77777777" w:rsidR="0053167B" w:rsidRPr="0053167B" w:rsidRDefault="0053167B" w:rsidP="002F26D2">
            <w:pPr>
              <w:spacing w:after="0" w:line="240" w:lineRule="auto"/>
              <w:jc w:val="both"/>
              <w:rPr>
                <w:rFonts w:ascii="Times New Roman" w:eastAsia="Calibri" w:hAnsi="Times New Roman" w:cs="Times New Roman"/>
                <w:b/>
                <w:sz w:val="20"/>
                <w:szCs w:val="20"/>
              </w:rPr>
            </w:pPr>
          </w:p>
        </w:tc>
      </w:tr>
      <w:tr w:rsidR="0053167B" w:rsidRPr="0053167B" w14:paraId="36543230" w14:textId="77777777" w:rsidTr="002F26D2">
        <w:trPr>
          <w:trHeight w:val="92"/>
        </w:trPr>
        <w:tc>
          <w:tcPr>
            <w:tcW w:w="3119" w:type="dxa"/>
            <w:shd w:val="clear" w:color="auto" w:fill="auto"/>
          </w:tcPr>
          <w:p w14:paraId="3185323C" w14:textId="77777777" w:rsidR="0053167B" w:rsidRPr="0053167B" w:rsidRDefault="0053167B" w:rsidP="002F26D2">
            <w:pPr>
              <w:spacing w:after="0" w:line="240" w:lineRule="auto"/>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Срок начала принятия Заявок на участие в Торговой процедуре в форме аукциона «на понижение»</w:t>
            </w:r>
          </w:p>
        </w:tc>
        <w:tc>
          <w:tcPr>
            <w:tcW w:w="7088" w:type="dxa"/>
            <w:shd w:val="clear" w:color="auto" w:fill="auto"/>
          </w:tcPr>
          <w:p w14:paraId="5DE50741" w14:textId="77777777" w:rsidR="0053167B" w:rsidRPr="0053167B" w:rsidRDefault="0053167B" w:rsidP="002F26D2">
            <w:pPr>
              <w:spacing w:after="0" w:line="240" w:lineRule="auto"/>
              <w:jc w:val="both"/>
              <w:rPr>
                <w:rFonts w:ascii="Times New Roman" w:eastAsia="Times New Roman" w:hAnsi="Times New Roman" w:cs="Times New Roman"/>
                <w:sz w:val="20"/>
                <w:szCs w:val="20"/>
              </w:rPr>
            </w:pPr>
            <w:r w:rsidRPr="0053167B">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53167B" w:rsidRPr="0053167B" w14:paraId="2AF25273" w14:textId="77777777" w:rsidTr="002F26D2">
        <w:tc>
          <w:tcPr>
            <w:tcW w:w="3119" w:type="dxa"/>
            <w:shd w:val="clear" w:color="auto" w:fill="auto"/>
          </w:tcPr>
          <w:p w14:paraId="571632A7" w14:textId="77777777" w:rsidR="0053167B" w:rsidRPr="0053167B" w:rsidRDefault="0053167B" w:rsidP="002F26D2">
            <w:pPr>
              <w:spacing w:after="0" w:line="240" w:lineRule="auto"/>
              <w:rPr>
                <w:rFonts w:ascii="Times New Roman" w:eastAsia="Times New Roman" w:hAnsi="Times New Roman" w:cs="Times New Roman"/>
                <w:sz w:val="20"/>
                <w:szCs w:val="20"/>
              </w:rPr>
            </w:pPr>
            <w:r w:rsidRPr="0053167B">
              <w:rPr>
                <w:rFonts w:ascii="Times New Roman" w:eastAsia="Calibri" w:hAnsi="Times New Roman" w:cs="Times New Roman"/>
                <w:sz w:val="20"/>
                <w:szCs w:val="20"/>
              </w:rPr>
              <w:t>Продолжительность приема Заявок на участие в торговой процедуре</w:t>
            </w:r>
          </w:p>
        </w:tc>
        <w:tc>
          <w:tcPr>
            <w:tcW w:w="7088" w:type="dxa"/>
            <w:shd w:val="clear" w:color="auto" w:fill="auto"/>
          </w:tcPr>
          <w:p w14:paraId="09A21AFF" w14:textId="77777777" w:rsidR="0053167B" w:rsidRPr="0053167B" w:rsidRDefault="0053167B" w:rsidP="002F26D2">
            <w:pPr>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53167B" w:rsidRPr="0053167B" w14:paraId="01BE1182" w14:textId="77777777" w:rsidTr="002F26D2">
        <w:tc>
          <w:tcPr>
            <w:tcW w:w="3119" w:type="dxa"/>
            <w:shd w:val="clear" w:color="auto" w:fill="auto"/>
          </w:tcPr>
          <w:p w14:paraId="2D51C6E4"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lastRenderedPageBreak/>
              <w:t>Перечень документов, прилагаемых к Заявке на участие в торговой процедуре</w:t>
            </w:r>
          </w:p>
        </w:tc>
        <w:tc>
          <w:tcPr>
            <w:tcW w:w="7088" w:type="dxa"/>
            <w:shd w:val="clear" w:color="auto" w:fill="auto"/>
          </w:tcPr>
          <w:p w14:paraId="3547ECC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6" w:name="OLE_LINK127"/>
            <w:bookmarkStart w:id="7" w:name="OLE_LINK128"/>
            <w:r w:rsidRPr="0053167B">
              <w:rPr>
                <w:rFonts w:ascii="Times New Roman" w:eastAsia="Times New Roman" w:hAnsi="Times New Roman"/>
                <w:sz w:val="20"/>
                <w:szCs w:val="20"/>
              </w:rPr>
              <w:t>платежный документ, подтверждающий внесение обеспечения Заявки на участие в торговой процедуре с отметкой банка;</w:t>
            </w:r>
            <w:bookmarkEnd w:id="6"/>
            <w:bookmarkEnd w:id="7"/>
          </w:p>
          <w:p w14:paraId="2352460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8" w:name="OLE_LINK129"/>
            <w:r w:rsidRPr="0053167B">
              <w:rPr>
                <w:rFonts w:ascii="Times New Roman" w:eastAsia="Times New Roman" w:hAnsi="Times New Roman"/>
                <w:sz w:val="20"/>
                <w:szCs w:val="20"/>
              </w:rPr>
              <w:t>копии учредительных документов, заверенные уполномоченным лицом и печатью общества (юридического лица);</w:t>
            </w:r>
            <w:bookmarkEnd w:id="8"/>
          </w:p>
          <w:p w14:paraId="2654A6C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9" w:name="OLE_LINK130"/>
            <w:r w:rsidRPr="0053167B">
              <w:rPr>
                <w:rFonts w:ascii="Times New Roman" w:eastAsia="Times New Roman" w:hAnsi="Times New Roman"/>
                <w:sz w:val="20"/>
                <w:szCs w:val="20"/>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188ED0E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копии паспортов (для физических лиц);</w:t>
            </w:r>
          </w:p>
          <w:p w14:paraId="39F1C327"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10" w:name="OLE_LINK131"/>
            <w:bookmarkStart w:id="11" w:name="OLE_LINK132"/>
            <w:bookmarkEnd w:id="9"/>
            <w:r w:rsidRPr="0053167B">
              <w:rPr>
                <w:rFonts w:ascii="Times New Roman" w:eastAsia="Times New Roman" w:hAnsi="Times New Roman"/>
                <w:sz w:val="20"/>
                <w:szCs w:val="20"/>
              </w:rPr>
              <w:t xml:space="preserve">- </w:t>
            </w:r>
            <w:bookmarkStart w:id="12" w:name="OLE_LINK133"/>
            <w:r w:rsidRPr="0053167B">
              <w:rPr>
                <w:rFonts w:ascii="Times New Roman" w:eastAsia="Times New Roman" w:hAnsi="Times New Roman"/>
                <w:sz w:val="20"/>
                <w:szCs w:val="20"/>
              </w:rPr>
              <w:t>доверенность лица, уполномоченного действовать от имени Заявителя при подаче Заявки на участие в торговой процедуре;</w:t>
            </w:r>
            <w:bookmarkEnd w:id="12"/>
          </w:p>
          <w:p w14:paraId="0AD88BB5"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Согласие на обработку персональных данных (Приложение 3);</w:t>
            </w:r>
          </w:p>
          <w:p w14:paraId="30745EBE"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13" w:name="OLE_LINK134"/>
            <w:r w:rsidRPr="0053167B">
              <w:rPr>
                <w:rFonts w:ascii="Times New Roman" w:eastAsia="Times New Roman" w:hAnsi="Times New Roman"/>
                <w:sz w:val="20"/>
                <w:szCs w:val="20"/>
              </w:rPr>
              <w:t>- опись документов;</w:t>
            </w:r>
          </w:p>
          <w:p w14:paraId="7B637D8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14" w:name="OLE_LINK135"/>
            <w:bookmarkStart w:id="15" w:name="OLE_LINK136"/>
            <w:bookmarkStart w:id="16" w:name="OLE_LINK137"/>
            <w:bookmarkEnd w:id="13"/>
            <w:r w:rsidRPr="0053167B">
              <w:rPr>
                <w:rFonts w:ascii="Times New Roman" w:eastAsia="Times New Roman" w:hAnsi="Times New Roman"/>
                <w:sz w:val="20"/>
                <w:szCs w:val="20"/>
              </w:rPr>
              <w:t xml:space="preserve">необходимые документы, в том числе: </w:t>
            </w:r>
          </w:p>
          <w:bookmarkEnd w:id="10"/>
          <w:bookmarkEnd w:id="11"/>
          <w:bookmarkEnd w:id="14"/>
          <w:bookmarkEnd w:id="15"/>
          <w:bookmarkEnd w:id="16"/>
          <w:p w14:paraId="32D2BFF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17" w:name="OLE_LINK138"/>
            <w:r w:rsidRPr="0053167B">
              <w:rPr>
                <w:rFonts w:ascii="Times New Roman" w:eastAsia="Times New Roman" w:hAnsi="Times New Roman"/>
                <w:sz w:val="20"/>
                <w:szCs w:val="20"/>
              </w:rPr>
              <w:t>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bookmarkEnd w:id="17"/>
            <w:r w:rsidRPr="0053167B">
              <w:rPr>
                <w:rFonts w:ascii="Times New Roman" w:eastAsia="Times New Roman" w:hAnsi="Times New Roman"/>
                <w:sz w:val="20"/>
                <w:szCs w:val="20"/>
              </w:rPr>
              <w:t>.</w:t>
            </w:r>
          </w:p>
          <w:p w14:paraId="5A1A409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18" w:name="OLE_LINK139"/>
            <w:r w:rsidRPr="0053167B">
              <w:rPr>
                <w:rFonts w:ascii="Times New Roman" w:eastAsia="Times New Roman" w:hAnsi="Times New Roman"/>
                <w:sz w:val="20"/>
                <w:szCs w:val="20"/>
              </w:rPr>
              <w:t>документы, подтверждающие отсутствие информации о незавершенной реорганизации и процедуре ликвидации Заявителя.</w:t>
            </w:r>
            <w:bookmarkEnd w:id="18"/>
          </w:p>
          <w:p w14:paraId="3C2DAC7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19" w:name="OLE_LINK140"/>
            <w:bookmarkStart w:id="20" w:name="OLE_LINK141"/>
            <w:r w:rsidRPr="0053167B">
              <w:rPr>
                <w:rFonts w:ascii="Times New Roman" w:eastAsia="Times New Roman" w:hAnsi="Times New Roman"/>
                <w:sz w:val="20"/>
                <w:szCs w:val="20"/>
              </w:rPr>
              <w:t>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19"/>
            <w:bookmarkEnd w:id="20"/>
          </w:p>
          <w:p w14:paraId="3F3F0F0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1" w:name="OLE_LINK142"/>
            <w:bookmarkStart w:id="22" w:name="OLE_LINK143"/>
            <w:r w:rsidRPr="0053167B">
              <w:rPr>
                <w:rFonts w:ascii="Times New Roman" w:eastAsia="Times New Roman" w:hAnsi="Times New Roman"/>
                <w:sz w:val="20"/>
                <w:szCs w:val="20"/>
              </w:rPr>
              <w:t>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bookmarkEnd w:id="21"/>
            <w:bookmarkEnd w:id="22"/>
          </w:p>
          <w:p w14:paraId="712F59C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3" w:name="OLE_LINK144"/>
            <w:r w:rsidRPr="0053167B">
              <w:rPr>
                <w:rFonts w:ascii="Times New Roman" w:eastAsia="Times New Roman" w:hAnsi="Times New Roman"/>
                <w:sz w:val="20"/>
                <w:szCs w:val="20"/>
              </w:rPr>
              <w:t>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23"/>
          </w:p>
          <w:p w14:paraId="4094EF67"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4" w:name="OLE_LINK145"/>
            <w:bookmarkStart w:id="25" w:name="OLE_LINK146"/>
            <w:bookmarkStart w:id="26" w:name="OLE_LINK147"/>
            <w:r w:rsidRPr="0053167B">
              <w:rPr>
                <w:rFonts w:ascii="Times New Roman" w:eastAsia="Times New Roman" w:hAnsi="Times New Roman"/>
                <w:sz w:val="20"/>
                <w:szCs w:val="20"/>
              </w:rPr>
              <w:t>документы, подтверждающих финансовое положение Заявителя (оценивается не хуже, чем «среднее»);</w:t>
            </w:r>
            <w:bookmarkEnd w:id="24"/>
            <w:bookmarkEnd w:id="25"/>
            <w:bookmarkEnd w:id="26"/>
          </w:p>
          <w:p w14:paraId="2CB12BD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7" w:name="OLE_LINK148"/>
            <w:bookmarkStart w:id="28" w:name="OLE_LINK149"/>
            <w:r w:rsidRPr="0053167B">
              <w:rPr>
                <w:rFonts w:ascii="Times New Roman" w:eastAsia="Times New Roman" w:hAnsi="Times New Roman"/>
                <w:sz w:val="20"/>
                <w:szCs w:val="20"/>
              </w:rPr>
              <w:t xml:space="preserve">документы, подтверждающие положительную величину чистых активов на уровне не менее величины уставного капитала; </w:t>
            </w:r>
            <w:bookmarkEnd w:id="27"/>
            <w:bookmarkEnd w:id="28"/>
          </w:p>
          <w:p w14:paraId="23EBC6C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29" w:name="OLE_LINK150"/>
            <w:r w:rsidRPr="0053167B">
              <w:rPr>
                <w:rFonts w:ascii="Times New Roman" w:eastAsia="Times New Roman" w:hAnsi="Times New Roman"/>
                <w:sz w:val="20"/>
                <w:szCs w:val="20"/>
              </w:rPr>
              <w:t>- Надлежащим образом заверенные копии следующих документов:</w:t>
            </w:r>
          </w:p>
          <w:p w14:paraId="27347FF4"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30" w:name="OLE_LINK151"/>
            <w:bookmarkStart w:id="31" w:name="OLE_LINK152"/>
            <w:bookmarkEnd w:id="29"/>
            <w:r w:rsidRPr="0053167B">
              <w:rPr>
                <w:rFonts w:ascii="Times New Roman" w:eastAsia="Times New Roman" w:hAnsi="Times New Roman"/>
                <w:sz w:val="20"/>
                <w:szCs w:val="20"/>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241D831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расшифровок основных статей бухгалтерской отчетности, удельный вес которых составляет более 5% валюты баланса.</w:t>
            </w:r>
          </w:p>
          <w:p w14:paraId="1B39EB5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p>
          <w:p w14:paraId="1805F2A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Заявителем займ</w:t>
            </w:r>
            <w:proofErr w:type="gramStart"/>
            <w:r w:rsidRPr="0053167B">
              <w:rPr>
                <w:rFonts w:ascii="Times New Roman" w:eastAsia="Times New Roman" w:hAnsi="Times New Roman"/>
                <w:sz w:val="20"/>
                <w:szCs w:val="20"/>
              </w:rPr>
              <w:t>а(</w:t>
            </w:r>
            <w:proofErr w:type="gramEnd"/>
            <w:r w:rsidRPr="0053167B">
              <w:rPr>
                <w:rFonts w:ascii="Times New Roman" w:eastAsia="Times New Roman" w:hAnsi="Times New Roman"/>
                <w:sz w:val="20"/>
                <w:szCs w:val="20"/>
              </w:rPr>
              <w:t>-</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кредита(-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для оплаты прав (требований): окончательный срок погашения обязательств (по основному долгу и процентам) по привлеченному(-ым) займу(-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кредиту(-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должен превышать срок погашения обязательств по Договору более чем на 42 (Сорок два), а также займодавцем (-</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кредитором(-</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(прямо или косвенно) не должны выступать заемщики Кредитора и/или лица, аффилированные Кредитору, Должнику.</w:t>
            </w:r>
          </w:p>
          <w:p w14:paraId="373A8AD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займа (-</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юридическог</w:t>
            </w:r>
            <w:proofErr w:type="gramStart"/>
            <w:r w:rsidRPr="0053167B">
              <w:rPr>
                <w:rFonts w:ascii="Times New Roman" w:eastAsia="Times New Roman" w:hAnsi="Times New Roman"/>
                <w:sz w:val="20"/>
                <w:szCs w:val="20"/>
              </w:rPr>
              <w:t>о(</w:t>
            </w:r>
            <w:proofErr w:type="gramEnd"/>
            <w:r w:rsidRPr="0053167B">
              <w:rPr>
                <w:rFonts w:ascii="Times New Roman" w:eastAsia="Times New Roman" w:hAnsi="Times New Roman"/>
                <w:sz w:val="20"/>
                <w:szCs w:val="20"/>
              </w:rPr>
              <w:t xml:space="preserve">-их)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sidRPr="0053167B">
              <w:rPr>
                <w:rFonts w:ascii="Times New Roman" w:eastAsia="Times New Roman" w:hAnsi="Times New Roman"/>
                <w:sz w:val="20"/>
                <w:szCs w:val="20"/>
              </w:rPr>
              <w:t>займ</w:t>
            </w:r>
            <w:proofErr w:type="spellEnd"/>
            <w:r w:rsidRPr="0053167B">
              <w:rPr>
                <w:rFonts w:ascii="Times New Roman" w:eastAsia="Times New Roman" w:hAnsi="Times New Roman"/>
                <w:sz w:val="20"/>
                <w:szCs w:val="20"/>
              </w:rPr>
              <w:t>(-ы), полномочия лиц, действующих от его (их) имени, решение его (их) уполномоченных органов об одобрении заключения договора(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займа, а также по сделкам/ иным основаниям приобретения денежных средств для оплаты прав (требований).</w:t>
            </w:r>
          </w:p>
          <w:p w14:paraId="5BEC5CD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5B1EFE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lastRenderedPageBreak/>
              <w:t xml:space="preserve">-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w:t>
            </w:r>
            <w:proofErr w:type="gramStart"/>
            <w:r w:rsidRPr="0053167B">
              <w:rPr>
                <w:rFonts w:ascii="Times New Roman" w:eastAsia="Times New Roman" w:hAnsi="Times New Roman"/>
                <w:sz w:val="20"/>
                <w:szCs w:val="20"/>
              </w:rPr>
              <w:t>позднее</w:t>
            </w:r>
            <w:proofErr w:type="gramEnd"/>
            <w:r w:rsidRPr="0053167B">
              <w:rPr>
                <w:rFonts w:ascii="Times New Roman" w:eastAsia="Times New Roman" w:hAnsi="Times New Roman"/>
                <w:sz w:val="20"/>
                <w:szCs w:val="20"/>
              </w:rPr>
              <w:t xml:space="preserve">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664C73C9"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Гарантийные письма, подписанные единоличным исполнительным органом, подтверждающие, следующее:</w:t>
            </w:r>
          </w:p>
          <w:p w14:paraId="1E02D93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6E52C0E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возбужденных исполнительных производств в отношении Заявителя;</w:t>
            </w:r>
          </w:p>
          <w:p w14:paraId="77BE6BA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по месту регистрации Заявителя исков о взыскании, заявлений имущественного характера;</w:t>
            </w:r>
          </w:p>
          <w:p w14:paraId="5F34BF8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просроченной задолженности по кредитам.</w:t>
            </w:r>
          </w:p>
          <w:p w14:paraId="05A3AFFA"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73A2C3D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463EF30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77FE461B"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70D46F9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20CA08BD" w14:textId="77777777" w:rsidR="0053167B" w:rsidRPr="0053167B" w:rsidRDefault="0053167B" w:rsidP="002F26D2">
            <w:pPr>
              <w:widowControl w:val="0"/>
              <w:tabs>
                <w:tab w:val="left" w:pos="460"/>
                <w:tab w:val="left" w:pos="1276"/>
              </w:tabs>
              <w:autoSpaceDE w:val="0"/>
              <w:autoSpaceDN w:val="0"/>
              <w:adjustRightInd w:val="0"/>
              <w:spacing w:after="0" w:line="240" w:lineRule="auto"/>
              <w:ind w:left="40"/>
              <w:jc w:val="both"/>
              <w:rPr>
                <w:rFonts w:ascii="Times New Roman" w:hAnsi="Times New Roman" w:cs="Times New Roman"/>
                <w:sz w:val="20"/>
                <w:szCs w:val="20"/>
              </w:rPr>
            </w:pPr>
            <w:r w:rsidRPr="0053167B">
              <w:rPr>
                <w:rFonts w:ascii="Times New Roman" w:eastAsia="Times New Roman" w:hAnsi="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bookmarkEnd w:id="30"/>
            <w:bookmarkEnd w:id="31"/>
          </w:p>
        </w:tc>
      </w:tr>
      <w:tr w:rsidR="0053167B" w:rsidRPr="0053167B" w14:paraId="556F1B0A" w14:textId="77777777" w:rsidTr="002F26D2">
        <w:tc>
          <w:tcPr>
            <w:tcW w:w="3119" w:type="dxa"/>
            <w:shd w:val="clear" w:color="auto" w:fill="auto"/>
          </w:tcPr>
          <w:p w14:paraId="73B24958" w14:textId="77777777" w:rsidR="0053167B" w:rsidRPr="0053167B" w:rsidRDefault="0053167B" w:rsidP="002F26D2">
            <w:pPr>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lastRenderedPageBreak/>
              <w:t>Условия доступа к торгам (Требования к Претенденту)</w:t>
            </w:r>
          </w:p>
        </w:tc>
        <w:tc>
          <w:tcPr>
            <w:tcW w:w="7088" w:type="dxa"/>
            <w:shd w:val="clear" w:color="auto" w:fill="auto"/>
          </w:tcPr>
          <w:p w14:paraId="19B499C1"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 В отношении Нового кредитора - юридического лица:</w:t>
            </w:r>
          </w:p>
          <w:p w14:paraId="407B30FE"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1.1. </w:t>
            </w:r>
            <w:proofErr w:type="gramStart"/>
            <w:r w:rsidRPr="0053167B">
              <w:rPr>
                <w:rFonts w:ascii="Times New Roman" w:eastAsia="Calibri" w:hAnsi="Times New Roman" w:cs="Times New Roman"/>
                <w:sz w:val="20"/>
                <w:szCs w:val="20"/>
              </w:rPr>
              <w:t>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roofErr w:type="gramEnd"/>
          </w:p>
          <w:p w14:paraId="51135CBC"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Банк в соответствии с требованиями п. 2.1 раздела «Отлагательные условия заключения Договора» п. 4 настоящего Приложения.</w:t>
            </w:r>
          </w:p>
          <w:p w14:paraId="6ED977AE"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1.3. Отсутствие информации о незавершенной реорганизации и процедуре ликвидации Нового кредитора.</w:t>
            </w:r>
          </w:p>
          <w:p w14:paraId="27D130D2"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lastRenderedPageBreak/>
              <w:t xml:space="preserve">1.4. Отсутствие в отношении Нового кредитора иска/ исков о взыскании, заявлений имущественного </w:t>
            </w:r>
            <w:proofErr w:type="gramStart"/>
            <w:r w:rsidRPr="0053167B">
              <w:rPr>
                <w:rFonts w:ascii="Times New Roman" w:eastAsia="Calibri" w:hAnsi="Times New Roman" w:cs="Times New Roman"/>
                <w:sz w:val="20"/>
                <w:szCs w:val="20"/>
              </w:rPr>
              <w:t>характера</w:t>
            </w:r>
            <w:proofErr w:type="gramEnd"/>
            <w:r w:rsidRPr="0053167B">
              <w:rPr>
                <w:rFonts w:ascii="Times New Roman" w:eastAsia="Calibri" w:hAnsi="Times New Roman" w:cs="Times New Roman"/>
                <w:sz w:val="20"/>
                <w:szCs w:val="20"/>
              </w:rPr>
              <w:t xml:space="preserve"> в совокупном размере превышающих 5% от размера чистых активов Нового кредитора на последнюю отчетную дату.</w:t>
            </w:r>
          </w:p>
          <w:p w14:paraId="1F4A9D44"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1.5. Отсутствие возбужденных исполнительных производств, размер которых в совокупности составляет более 5% от размера чистых активов Нового кредитора, на последнюю отчетную дату.</w:t>
            </w:r>
          </w:p>
          <w:p w14:paraId="0C7FFD4B"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2. В отношении Нового кредитора – физического лица:</w:t>
            </w:r>
          </w:p>
          <w:p w14:paraId="2524D394"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w:t>
            </w:r>
          </w:p>
          <w:p w14:paraId="10D5AA7D"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возбужденных исполнительных производств;</w:t>
            </w:r>
          </w:p>
          <w:p w14:paraId="6FFA2917"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отсутствия поданного в арбитражный суд заявления о признании Нового кредитора банкротом,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 (в том числе, в статусе индивидуального предпринимателя); </w:t>
            </w:r>
          </w:p>
          <w:p w14:paraId="6B075396"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по месту регистрации Нового кредитора исков о взыскании, исковых заявлений имущественного характера;</w:t>
            </w:r>
          </w:p>
          <w:p w14:paraId="131E81A1"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отсутствия иных </w:t>
            </w:r>
            <w:proofErr w:type="spellStart"/>
            <w:r w:rsidRPr="0053167B">
              <w:rPr>
                <w:rFonts w:ascii="Times New Roman" w:eastAsia="Calibri" w:hAnsi="Times New Roman" w:cs="Times New Roman"/>
                <w:sz w:val="20"/>
                <w:szCs w:val="20"/>
              </w:rPr>
              <w:t>правопритязаний</w:t>
            </w:r>
            <w:proofErr w:type="spellEnd"/>
            <w:r w:rsidRPr="0053167B">
              <w:rPr>
                <w:rFonts w:ascii="Times New Roman" w:eastAsia="Calibri" w:hAnsi="Times New Roman" w:cs="Times New Roman"/>
                <w:sz w:val="20"/>
                <w:szCs w:val="20"/>
              </w:rPr>
              <w:t xml:space="preserve"> третьих лиц к Новому кредитору;</w:t>
            </w:r>
          </w:p>
          <w:p w14:paraId="145FB2C4"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659C24D"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2C7FC72F"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в Едином федеральном реестре сведений о банкротстве, сведений о признании гражданина банкротом во внесудебном порядке.</w:t>
            </w:r>
          </w:p>
          <w:p w14:paraId="3D092D4B"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3. Общие требования:</w:t>
            </w:r>
          </w:p>
          <w:p w14:paraId="241B5A35"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3.1. Отсутствие у Нового кредитора ссудной задолженности перед Кредитором.</w:t>
            </w:r>
          </w:p>
          <w:p w14:paraId="4860736D"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3.2. Отсутствие в отношении Нового кредитора/ лица, предоставляющего </w:t>
            </w:r>
            <w:proofErr w:type="spellStart"/>
            <w:r w:rsidRPr="0053167B">
              <w:rPr>
                <w:rFonts w:ascii="Times New Roman" w:eastAsia="Calibri" w:hAnsi="Times New Roman" w:cs="Times New Roman"/>
                <w:sz w:val="20"/>
                <w:szCs w:val="20"/>
              </w:rPr>
              <w:t>зай</w:t>
            </w:r>
            <w:proofErr w:type="gramStart"/>
            <w:r w:rsidRPr="0053167B">
              <w:rPr>
                <w:rFonts w:ascii="Times New Roman" w:eastAsia="Calibri" w:hAnsi="Times New Roman" w:cs="Times New Roman"/>
                <w:sz w:val="20"/>
                <w:szCs w:val="20"/>
              </w:rPr>
              <w:t>м</w:t>
            </w:r>
            <w:proofErr w:type="spellEnd"/>
            <w:r w:rsidRPr="0053167B">
              <w:rPr>
                <w:rFonts w:ascii="Times New Roman" w:eastAsia="Calibri" w:hAnsi="Times New Roman" w:cs="Times New Roman"/>
                <w:sz w:val="20"/>
                <w:szCs w:val="20"/>
              </w:rPr>
              <w:t>(</w:t>
            </w:r>
            <w:proofErr w:type="gramEnd"/>
            <w:r w:rsidRPr="0053167B">
              <w:rPr>
                <w:rFonts w:ascii="Times New Roman" w:eastAsia="Calibri" w:hAnsi="Times New Roman" w:cs="Times New Roman"/>
                <w:sz w:val="20"/>
                <w:szCs w:val="20"/>
              </w:rPr>
              <w:t>-ы) Новому кредитору:</w:t>
            </w:r>
          </w:p>
          <w:p w14:paraId="37390413"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негативной информации;</w:t>
            </w:r>
          </w:p>
          <w:p w14:paraId="215E20D3"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данных об </w:t>
            </w:r>
            <w:proofErr w:type="spellStart"/>
            <w:r w:rsidRPr="0053167B">
              <w:rPr>
                <w:rFonts w:ascii="Times New Roman" w:eastAsia="Calibri" w:hAnsi="Times New Roman" w:cs="Times New Roman"/>
                <w:sz w:val="20"/>
                <w:szCs w:val="20"/>
              </w:rPr>
              <w:t>аффилированности</w:t>
            </w:r>
            <w:proofErr w:type="spellEnd"/>
            <w:r w:rsidRPr="0053167B">
              <w:rPr>
                <w:rFonts w:ascii="Times New Roman" w:eastAsia="Calibri" w:hAnsi="Times New Roman" w:cs="Times New Roman"/>
                <w:sz w:val="20"/>
                <w:szCs w:val="20"/>
              </w:rPr>
              <w:t xml:space="preserve"> Нового кредитора/ лица, предоставляющего Новому кредитору </w:t>
            </w:r>
            <w:proofErr w:type="spellStart"/>
            <w:r w:rsidRPr="0053167B">
              <w:rPr>
                <w:rFonts w:ascii="Times New Roman" w:eastAsia="Calibri" w:hAnsi="Times New Roman" w:cs="Times New Roman"/>
                <w:sz w:val="20"/>
                <w:szCs w:val="20"/>
              </w:rPr>
              <w:t>зай</w:t>
            </w:r>
            <w:proofErr w:type="gramStart"/>
            <w:r w:rsidRPr="0053167B">
              <w:rPr>
                <w:rFonts w:ascii="Times New Roman" w:eastAsia="Calibri" w:hAnsi="Times New Roman" w:cs="Times New Roman"/>
                <w:sz w:val="20"/>
                <w:szCs w:val="20"/>
              </w:rPr>
              <w:t>м</w:t>
            </w:r>
            <w:proofErr w:type="spellEnd"/>
            <w:r w:rsidRPr="0053167B">
              <w:rPr>
                <w:rFonts w:ascii="Times New Roman" w:eastAsia="Calibri" w:hAnsi="Times New Roman" w:cs="Times New Roman"/>
                <w:sz w:val="20"/>
                <w:szCs w:val="20"/>
              </w:rPr>
              <w:t>(</w:t>
            </w:r>
            <w:proofErr w:type="gramEnd"/>
            <w:r w:rsidRPr="0053167B">
              <w:rPr>
                <w:rFonts w:ascii="Times New Roman" w:eastAsia="Calibri" w:hAnsi="Times New Roman" w:cs="Times New Roman"/>
                <w:sz w:val="20"/>
                <w:szCs w:val="20"/>
              </w:rPr>
              <w:t>-ы), к Должникам, Кредитору.</w:t>
            </w:r>
          </w:p>
          <w:p w14:paraId="331E02EA"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Подтверждается службой безопасности Филиала.</w:t>
            </w:r>
          </w:p>
          <w:p w14:paraId="5D55AD4B" w14:textId="59B34C59" w:rsidR="0053167B" w:rsidRPr="0053167B" w:rsidRDefault="0053167B" w:rsidP="00A121DE">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3.3. Отсутствие в отношении Нового кредитора в ЕГРЮЛ сведений, в отношении которых внесена запись о недостоверности (в отношении юридического лица, физического лиц – индивидуального предпринимателя).</w:t>
            </w:r>
          </w:p>
          <w:p w14:paraId="3AE5EBAA"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Перечень документов, прилагаемых к Заявке на участие в торговой процедуре:</w:t>
            </w:r>
          </w:p>
          <w:p w14:paraId="218EB54C"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платежный документ, подтверждающий внесение обеспечения Заявки на участие в торговой процедуре с отметкой банка;</w:t>
            </w:r>
          </w:p>
          <w:p w14:paraId="7ACDE49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копии учредительных документов, заверенные уполномоченным лицом и печатью общества (юридического лица);</w:t>
            </w:r>
          </w:p>
          <w:p w14:paraId="47C7A01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505487F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копии паспортов (для физических лиц);</w:t>
            </w:r>
          </w:p>
          <w:p w14:paraId="55F0D5C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доверенность лица, уполномоченного действовать от имени Заявителя при подаче Заявки на участие в торговой процедуре;</w:t>
            </w:r>
          </w:p>
          <w:p w14:paraId="13457B2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опись документов;</w:t>
            </w:r>
          </w:p>
          <w:p w14:paraId="6B931EF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необходимые документы, в том числе: </w:t>
            </w:r>
          </w:p>
          <w:p w14:paraId="0617339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321C25A"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отсутствие информации о незавершенной реорганизации и процедуре ликвидации Заявителя.</w:t>
            </w:r>
          </w:p>
          <w:p w14:paraId="0129C287"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w:t>
            </w:r>
            <w:r w:rsidRPr="0053167B">
              <w:rPr>
                <w:rFonts w:ascii="Times New Roman" w:eastAsia="Times New Roman" w:hAnsi="Times New Roman"/>
                <w:sz w:val="20"/>
                <w:szCs w:val="20"/>
              </w:rPr>
              <w:lastRenderedPageBreak/>
              <w:t>отчетную дату;</w:t>
            </w:r>
          </w:p>
          <w:p w14:paraId="3A1861A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546613E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B15CBD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подтверждающих финансовое положение Заявителя (оценивается не хуже, чем «среднее»);</w:t>
            </w:r>
          </w:p>
          <w:p w14:paraId="3E3927C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документы, подтверждающие положительную величину чистых активов на уровне не менее величины уставного капитала; </w:t>
            </w:r>
          </w:p>
          <w:p w14:paraId="31B709AE"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Надлежащим образом заверенные копии следующих документов:</w:t>
            </w:r>
          </w:p>
          <w:p w14:paraId="55FB27A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F2C606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расшифровок основных статей бухгалтерской отчетности, удельный вес которых составляет более 5% валюты баланса.</w:t>
            </w:r>
          </w:p>
          <w:p w14:paraId="0479F34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p>
          <w:p w14:paraId="5576D1AB"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Заявителем займ</w:t>
            </w:r>
            <w:proofErr w:type="gramStart"/>
            <w:r w:rsidRPr="0053167B">
              <w:rPr>
                <w:rFonts w:ascii="Times New Roman" w:eastAsia="Times New Roman" w:hAnsi="Times New Roman"/>
                <w:sz w:val="20"/>
                <w:szCs w:val="20"/>
              </w:rPr>
              <w:t>а(</w:t>
            </w:r>
            <w:proofErr w:type="gramEnd"/>
            <w:r w:rsidRPr="0053167B">
              <w:rPr>
                <w:rFonts w:ascii="Times New Roman" w:eastAsia="Times New Roman" w:hAnsi="Times New Roman"/>
                <w:sz w:val="20"/>
                <w:szCs w:val="20"/>
              </w:rPr>
              <w:t>-</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кредита(-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для оплаты прав (требований): окончательный срок погашения обязательств (по основному долгу и процентам) по привлеченному(-ым) займу(-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кредиту(-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должен превышать срок погашения обязательств по Договору более чем на 42 (Сорок два), а также займодавцем (-</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кредитором(-</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(прямо или косвенно) не должны выступать заемщики Кредитора и/или лица, аффилированные Кредитору, Должнику.</w:t>
            </w:r>
          </w:p>
          <w:p w14:paraId="4A567605"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займа (-</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юридическог</w:t>
            </w:r>
            <w:proofErr w:type="gramStart"/>
            <w:r w:rsidRPr="0053167B">
              <w:rPr>
                <w:rFonts w:ascii="Times New Roman" w:eastAsia="Times New Roman" w:hAnsi="Times New Roman"/>
                <w:sz w:val="20"/>
                <w:szCs w:val="20"/>
              </w:rPr>
              <w:t>о(</w:t>
            </w:r>
            <w:proofErr w:type="gramEnd"/>
            <w:r w:rsidRPr="0053167B">
              <w:rPr>
                <w:rFonts w:ascii="Times New Roman" w:eastAsia="Times New Roman" w:hAnsi="Times New Roman"/>
                <w:sz w:val="20"/>
                <w:szCs w:val="20"/>
              </w:rPr>
              <w:t xml:space="preserve">-их)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sidRPr="0053167B">
              <w:rPr>
                <w:rFonts w:ascii="Times New Roman" w:eastAsia="Times New Roman" w:hAnsi="Times New Roman"/>
                <w:sz w:val="20"/>
                <w:szCs w:val="20"/>
              </w:rPr>
              <w:t>займ</w:t>
            </w:r>
            <w:proofErr w:type="spellEnd"/>
            <w:r w:rsidRPr="0053167B">
              <w:rPr>
                <w:rFonts w:ascii="Times New Roman" w:eastAsia="Times New Roman" w:hAnsi="Times New Roman"/>
                <w:sz w:val="20"/>
                <w:szCs w:val="20"/>
              </w:rPr>
              <w:t>(-ы), полномочия лиц, действующих от его (их) имени, решение его (их) уполномоченных органов об одобрении заключения договора(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займа, а также по сделкам/ иным основаниям приобретения денежных средств для оплаты прав (требований).</w:t>
            </w:r>
          </w:p>
          <w:p w14:paraId="71FA830B"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3282260C"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w:t>
            </w:r>
            <w:proofErr w:type="gramStart"/>
            <w:r w:rsidRPr="0053167B">
              <w:rPr>
                <w:rFonts w:ascii="Times New Roman" w:eastAsia="Times New Roman" w:hAnsi="Times New Roman"/>
                <w:sz w:val="20"/>
                <w:szCs w:val="20"/>
              </w:rPr>
              <w:t>позднее</w:t>
            </w:r>
            <w:proofErr w:type="gramEnd"/>
            <w:r w:rsidRPr="0053167B">
              <w:rPr>
                <w:rFonts w:ascii="Times New Roman" w:eastAsia="Times New Roman" w:hAnsi="Times New Roman"/>
                <w:sz w:val="20"/>
                <w:szCs w:val="20"/>
              </w:rPr>
              <w:t xml:space="preserve">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45FA675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Гарантийные письма, подписанные единоличным исполнительным органом, подтверждающие, следующее:</w:t>
            </w:r>
          </w:p>
          <w:p w14:paraId="325A307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49014AB9"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возбужденных исполнительных производств в отношении Заявителя;</w:t>
            </w:r>
          </w:p>
          <w:p w14:paraId="519C75B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по месту регистрации Заявителя исков о взыскании, заявлений имущественного характера;</w:t>
            </w:r>
          </w:p>
          <w:p w14:paraId="7A5CFDD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просроченной задолженности по кредитам.</w:t>
            </w:r>
          </w:p>
          <w:p w14:paraId="5C84084F"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w:t>
            </w:r>
            <w:r w:rsidRPr="0053167B">
              <w:rPr>
                <w:rFonts w:ascii="Times New Roman" w:eastAsia="Times New Roman" w:hAnsi="Times New Roman"/>
                <w:sz w:val="20"/>
                <w:szCs w:val="20"/>
              </w:rPr>
              <w:lastRenderedPageBreak/>
              <w:t>Договору;</w:t>
            </w:r>
          </w:p>
          <w:p w14:paraId="503FB6CF"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3755038F"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53764F0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7CC3983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76B33E6F"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highlight w:val="yellow"/>
              </w:rPr>
            </w:pPr>
            <w:r w:rsidRPr="0053167B">
              <w:rPr>
                <w:rFonts w:ascii="Times New Roman" w:eastAsia="Times New Roman" w:hAnsi="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tc>
      </w:tr>
      <w:tr w:rsidR="0053167B" w:rsidRPr="0053167B" w14:paraId="24A3EA91" w14:textId="77777777" w:rsidTr="002F26D2">
        <w:tc>
          <w:tcPr>
            <w:tcW w:w="3119" w:type="dxa"/>
            <w:shd w:val="clear" w:color="auto" w:fill="auto"/>
          </w:tcPr>
          <w:p w14:paraId="226D2C12"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lastRenderedPageBreak/>
              <w:t>Условия доступа Заявителя к участию в торговой процедуре</w:t>
            </w:r>
          </w:p>
        </w:tc>
        <w:tc>
          <w:tcPr>
            <w:tcW w:w="7088" w:type="dxa"/>
            <w:shd w:val="clear" w:color="auto" w:fill="auto"/>
          </w:tcPr>
          <w:p w14:paraId="5140756C"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30E583A1"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6FF797B2"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-Заявка </w:t>
            </w:r>
            <w:proofErr w:type="gramStart"/>
            <w:r w:rsidRPr="0053167B">
              <w:rPr>
                <w:rFonts w:ascii="Times New Roman" w:hAnsi="Times New Roman" w:cs="Times New Roman"/>
                <w:sz w:val="20"/>
                <w:szCs w:val="20"/>
              </w:rPr>
              <w:t>на участие в Торговой процедуре подана по истечении срока приема заявок на участие в торгах</w:t>
            </w:r>
            <w:proofErr w:type="gramEnd"/>
            <w:r w:rsidRPr="0053167B">
              <w:rPr>
                <w:rFonts w:ascii="Times New Roman" w:hAnsi="Times New Roman" w:cs="Times New Roman"/>
                <w:sz w:val="20"/>
                <w:szCs w:val="20"/>
              </w:rPr>
              <w:t>, указанного в Извещении;</w:t>
            </w:r>
          </w:p>
          <w:p w14:paraId="08836A3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348DD49C"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-не представлены документы, перечисленные в Извещении;</w:t>
            </w:r>
          </w:p>
          <w:p w14:paraId="40223359"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7B18AC87"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7C9FB704"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163D1DF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-финансовое состояние Заявителя будет признано Банком неудовлетворяющим требованиям Банка к покупателю прав требований; </w:t>
            </w:r>
          </w:p>
          <w:p w14:paraId="41B2B2BE"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-выявления негативной информации в отношении Заявителя/лица, предоставляющего </w:t>
            </w:r>
            <w:proofErr w:type="spellStart"/>
            <w:r w:rsidRPr="0053167B">
              <w:rPr>
                <w:rFonts w:ascii="Times New Roman" w:hAnsi="Times New Roman" w:cs="Times New Roman"/>
                <w:sz w:val="20"/>
                <w:szCs w:val="20"/>
              </w:rPr>
              <w:t>займ</w:t>
            </w:r>
            <w:proofErr w:type="spellEnd"/>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t>ы) Заявителю;</w:t>
            </w:r>
          </w:p>
          <w:p w14:paraId="7F7FF717"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-выявление признаков </w:t>
            </w:r>
            <w:proofErr w:type="spellStart"/>
            <w:r w:rsidRPr="0053167B">
              <w:rPr>
                <w:rFonts w:ascii="Times New Roman" w:hAnsi="Times New Roman" w:cs="Times New Roman"/>
                <w:sz w:val="20"/>
                <w:szCs w:val="20"/>
              </w:rPr>
              <w:t>аффилированности</w:t>
            </w:r>
            <w:proofErr w:type="spellEnd"/>
            <w:r w:rsidRPr="0053167B">
              <w:rPr>
                <w:rFonts w:ascii="Times New Roman" w:hAnsi="Times New Roman" w:cs="Times New Roman"/>
                <w:sz w:val="20"/>
                <w:szCs w:val="20"/>
              </w:rPr>
              <w:t xml:space="preserve"> Заявителя/ лица, предоставляющего </w:t>
            </w:r>
            <w:proofErr w:type="spellStart"/>
            <w:r w:rsidRPr="0053167B">
              <w:rPr>
                <w:rFonts w:ascii="Times New Roman" w:hAnsi="Times New Roman" w:cs="Times New Roman"/>
                <w:sz w:val="20"/>
                <w:szCs w:val="20"/>
              </w:rPr>
              <w:t>займ</w:t>
            </w:r>
            <w:proofErr w:type="spellEnd"/>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t>ы) Заявителя к Банку, Должникам;</w:t>
            </w:r>
          </w:p>
          <w:p w14:paraId="3DB665E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196F9440"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68972C78"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A91F3E7"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информации о незавершенной реорганизации и процедуре ликвидации Заявителя.</w:t>
            </w:r>
          </w:p>
          <w:p w14:paraId="1C46A582"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 физического лица возбужденных исполнительных производств на сумму более 100 000 рублей.</w:t>
            </w:r>
          </w:p>
          <w:p w14:paraId="5D4835BB"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-выявления в отношении Заявителя – физического лица, поданного в арбитражный суд заявления о банкротстве (в том числе в статусе </w:t>
            </w:r>
            <w:r w:rsidRPr="0053167B">
              <w:rPr>
                <w:rFonts w:ascii="Times New Roman" w:hAnsi="Times New Roman" w:cs="Times New Roman"/>
                <w:sz w:val="20"/>
                <w:szCs w:val="20"/>
              </w:rPr>
              <w:lastRenderedPageBreak/>
              <w:t>индивидуального предпринимателя);</w:t>
            </w:r>
          </w:p>
          <w:p w14:paraId="3642280B"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2306F10F"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5C5A95BA"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-выявления в отношении Заявителя – физического лица иных </w:t>
            </w:r>
            <w:proofErr w:type="spellStart"/>
            <w:r w:rsidRPr="0053167B">
              <w:rPr>
                <w:rFonts w:ascii="Times New Roman" w:hAnsi="Times New Roman" w:cs="Times New Roman"/>
                <w:sz w:val="20"/>
                <w:szCs w:val="20"/>
              </w:rPr>
              <w:t>правопритязаний</w:t>
            </w:r>
            <w:proofErr w:type="spellEnd"/>
            <w:r w:rsidRPr="0053167B">
              <w:rPr>
                <w:rFonts w:ascii="Times New Roman" w:hAnsi="Times New Roman" w:cs="Times New Roman"/>
                <w:sz w:val="20"/>
                <w:szCs w:val="20"/>
              </w:rPr>
              <w:t xml:space="preserve"> третьих лиц к Заявителю;</w:t>
            </w:r>
          </w:p>
          <w:p w14:paraId="1A2EF32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6325524"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23F90E3C"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hAnsi="Times New Roman" w:cs="Times New Roman"/>
                <w:sz w:val="20"/>
                <w:szCs w:val="20"/>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53167B" w:rsidRPr="0053167B" w14:paraId="19285F79" w14:textId="77777777" w:rsidTr="002F26D2">
        <w:tc>
          <w:tcPr>
            <w:tcW w:w="3119" w:type="dxa"/>
            <w:shd w:val="clear" w:color="auto" w:fill="auto"/>
          </w:tcPr>
          <w:p w14:paraId="3F6A7D30" w14:textId="77777777" w:rsidR="0053167B" w:rsidRPr="0053167B" w:rsidRDefault="0053167B" w:rsidP="002F26D2">
            <w:pPr>
              <w:widowControl w:val="0"/>
              <w:spacing w:after="0" w:line="240" w:lineRule="auto"/>
              <w:rPr>
                <w:rFonts w:ascii="Times New Roman" w:eastAsia="Calibri" w:hAnsi="Times New Roman" w:cs="Times New Roman"/>
                <w:b/>
                <w:sz w:val="20"/>
                <w:szCs w:val="20"/>
              </w:rPr>
            </w:pPr>
            <w:r w:rsidRPr="0053167B">
              <w:rPr>
                <w:rFonts w:ascii="Times New Roman" w:eastAsia="Calibri" w:hAnsi="Times New Roman" w:cs="Times New Roman"/>
                <w:sz w:val="20"/>
                <w:szCs w:val="20"/>
              </w:rPr>
              <w:lastRenderedPageBreak/>
              <w:t>Критерии определения Победителя торговой процедуры в форме аукциона «на понижение»</w:t>
            </w:r>
          </w:p>
        </w:tc>
        <w:tc>
          <w:tcPr>
            <w:tcW w:w="7088" w:type="dxa"/>
            <w:shd w:val="clear" w:color="auto" w:fill="auto"/>
          </w:tcPr>
          <w:p w14:paraId="73518356" w14:textId="77777777" w:rsidR="0053167B" w:rsidRPr="0053167B" w:rsidRDefault="0053167B" w:rsidP="002F26D2">
            <w:pPr>
              <w:spacing w:after="0" w:line="240" w:lineRule="auto"/>
              <w:jc w:val="both"/>
              <w:rPr>
                <w:rFonts w:ascii="Times New Roman" w:eastAsia="Calibri" w:hAnsi="Times New Roman" w:cs="Times New Roman"/>
                <w:color w:val="000000" w:themeColor="text1"/>
                <w:sz w:val="20"/>
                <w:szCs w:val="20"/>
              </w:rPr>
            </w:pPr>
            <w:r w:rsidRPr="0053167B">
              <w:rPr>
                <w:rFonts w:ascii="Times New Roman" w:eastAsia="Calibri" w:hAnsi="Times New Roman" w:cs="Times New Roman"/>
                <w:sz w:val="20"/>
                <w:szCs w:val="20"/>
              </w:rPr>
              <w:t xml:space="preserve">Критерием определения Победителем аукциона «на понижение» признается тот участник, </w:t>
            </w:r>
            <w:proofErr w:type="gramStart"/>
            <w:r w:rsidRPr="0053167B">
              <w:rPr>
                <w:rFonts w:ascii="Times New Roman" w:eastAsia="Calibri" w:hAnsi="Times New Roman" w:cs="Times New Roman"/>
                <w:sz w:val="20"/>
                <w:szCs w:val="20"/>
              </w:rPr>
              <w:t>предложение</w:t>
            </w:r>
            <w:proofErr w:type="gramEnd"/>
            <w:r w:rsidRPr="0053167B">
              <w:rPr>
                <w:rFonts w:ascii="Times New Roman" w:eastAsia="Calibri" w:hAnsi="Times New Roman" w:cs="Times New Roman"/>
                <w:sz w:val="20"/>
                <w:szCs w:val="20"/>
              </w:rPr>
              <w:t xml:space="preserve"> по цене которого было максимальным. В случае отсутствия предложений по Текущей цене аукциона «на понижение» при наличии более одной Заявки на приобретение объектов по предыдущей цене аукциона «на понижение», Победителем аукциона признается тот участник аукциона, который последним сделал предложение о цене объекта.</w:t>
            </w:r>
          </w:p>
        </w:tc>
      </w:tr>
      <w:tr w:rsidR="0053167B" w:rsidRPr="0053167B" w14:paraId="4412A978" w14:textId="77777777" w:rsidTr="002F26D2">
        <w:tc>
          <w:tcPr>
            <w:tcW w:w="3119" w:type="dxa"/>
            <w:shd w:val="clear" w:color="auto" w:fill="auto"/>
          </w:tcPr>
          <w:p w14:paraId="3CE367B8"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Порядок заключения договора реализации прав (требований)</w:t>
            </w:r>
          </w:p>
        </w:tc>
        <w:tc>
          <w:tcPr>
            <w:tcW w:w="7088" w:type="dxa"/>
            <w:shd w:val="clear" w:color="auto" w:fill="auto"/>
          </w:tcPr>
          <w:p w14:paraId="7B0ED19C"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bookmarkStart w:id="32" w:name="OLE_LINK202"/>
            <w:r w:rsidRPr="0053167B">
              <w:rPr>
                <w:rFonts w:ascii="Times New Roman" w:eastAsia="Calibri" w:hAnsi="Times New Roman" w:cs="Times New Roman"/>
                <w:sz w:val="20"/>
                <w:szCs w:val="20"/>
              </w:rPr>
              <w:t xml:space="preserve">Заключение договора </w:t>
            </w:r>
            <w:bookmarkStart w:id="33" w:name="OLE_LINK201"/>
            <w:r w:rsidRPr="0053167B">
              <w:rPr>
                <w:rFonts w:ascii="Times New Roman" w:eastAsia="Calibri" w:hAnsi="Times New Roman" w:cs="Times New Roman"/>
                <w:sz w:val="20"/>
                <w:szCs w:val="20"/>
              </w:rPr>
              <w:t>реализации прав (требований)</w:t>
            </w:r>
            <w:bookmarkEnd w:id="33"/>
            <w:r w:rsidRPr="0053167B">
              <w:rPr>
                <w:rFonts w:ascii="Times New Roman" w:eastAsia="Calibri" w:hAnsi="Times New Roman" w:cs="Times New Roman"/>
                <w:sz w:val="20"/>
                <w:szCs w:val="20"/>
              </w:rPr>
              <w:t xml:space="preserve"> между Принципалом и Победителем аукциона «на понижение»», </w:t>
            </w:r>
            <w:r w:rsidRPr="0053167B">
              <w:rPr>
                <w:rFonts w:ascii="Times New Roman" w:eastAsia="Calibri" w:hAnsi="Times New Roman" w:cs="Times New Roman"/>
                <w:sz w:val="20"/>
                <w:szCs w:val="20"/>
                <w:shd w:val="clear" w:color="auto" w:fill="FFFFFF" w:themeFill="background1"/>
              </w:rPr>
              <w:t xml:space="preserve">осуществляется в течение 15 (пятнадцать) рабочих дней со дня размещения Итогового протокола на сайте Организатора. </w:t>
            </w:r>
            <w:r w:rsidRPr="0053167B">
              <w:rPr>
                <w:rFonts w:ascii="Times New Roman" w:eastAsia="Calibri" w:hAnsi="Times New Roman" w:cs="Times New Roman"/>
                <w:sz w:val="20"/>
                <w:szCs w:val="20"/>
              </w:rPr>
              <w:t>Договор реализации прав (требований) заключается в бумажном виде в те же сроки.</w:t>
            </w:r>
          </w:p>
          <w:p w14:paraId="028C50BA"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bookmarkStart w:id="34" w:name="OLE_LINK204"/>
            <w:bookmarkEnd w:id="32"/>
            <w:r w:rsidRPr="0053167B">
              <w:rPr>
                <w:rFonts w:ascii="Times New Roman" w:eastAsia="Calibri" w:hAnsi="Times New Roman" w:cs="Times New Roman"/>
                <w:sz w:val="20"/>
                <w:szCs w:val="20"/>
              </w:rPr>
              <w:t>В случае признания аукциона «на понижение» не состоявшимся по основанию, предусмотренному пунктом 5 статьи 447 Гражданского кодекса Российской Федерации, договор реализации прав (требований) заключается между Принципалом и единственным участником аукциона по стоимости, не ниже начальной цены реализации лота.</w:t>
            </w:r>
          </w:p>
          <w:bookmarkEnd w:id="34"/>
          <w:p w14:paraId="5C019735" w14:textId="77777777" w:rsidR="0053167B" w:rsidRPr="0053167B" w:rsidRDefault="0053167B" w:rsidP="002F26D2">
            <w:pPr>
              <w:widowControl w:val="0"/>
              <w:spacing w:after="0" w:line="240" w:lineRule="auto"/>
              <w:jc w:val="both"/>
              <w:rPr>
                <w:rFonts w:ascii="Times New Roman" w:eastAsia="Calibri" w:hAnsi="Times New Roman" w:cs="Times New Roman"/>
                <w:color w:val="000000" w:themeColor="text1"/>
                <w:sz w:val="20"/>
                <w:szCs w:val="20"/>
              </w:rPr>
            </w:pPr>
            <w:r w:rsidRPr="0053167B">
              <w:rPr>
                <w:rFonts w:ascii="Times New Roman" w:eastAsia="Calibri" w:hAnsi="Times New Roman" w:cs="Times New Roman"/>
                <w:sz w:val="20"/>
                <w:szCs w:val="20"/>
              </w:rPr>
              <w:t xml:space="preserve">Если Победитель Торговой процедуры в установленный срок не подпишет Договор реализации, </w:t>
            </w:r>
            <w:bookmarkStart w:id="35" w:name="OLE_LINK205"/>
            <w:r w:rsidRPr="0053167B">
              <w:rPr>
                <w:rFonts w:ascii="Times New Roman" w:eastAsia="Calibri" w:hAnsi="Times New Roman" w:cs="Times New Roman"/>
                <w:sz w:val="20"/>
                <w:szCs w:val="20"/>
              </w:rPr>
              <w:t>Принципал имеет право предложить заключить договор с участником аукциона «на понижение», который сделал предпоследнее предложение о цене договора. При этом заключение договора для участника аукциона «на понижение», который сделал предпоследнее предложение о цене договора, является обязательным.</w:t>
            </w:r>
            <w:bookmarkEnd w:id="35"/>
          </w:p>
        </w:tc>
      </w:tr>
      <w:tr w:rsidR="0053167B" w:rsidRPr="0053167B" w14:paraId="6BE9B40A" w14:textId="77777777" w:rsidTr="002F26D2">
        <w:tc>
          <w:tcPr>
            <w:tcW w:w="3119" w:type="dxa"/>
            <w:shd w:val="clear" w:color="auto" w:fill="auto"/>
          </w:tcPr>
          <w:p w14:paraId="1AFC2994"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r w:rsidRPr="0053167B">
              <w:rPr>
                <w:rFonts w:ascii="Times New Roman" w:hAnsi="Times New Roman" w:cs="Times New Roman"/>
                <w:sz w:val="20"/>
                <w:szCs w:val="20"/>
              </w:rPr>
              <w:t>Отлагательные условия заключения Договора</w:t>
            </w:r>
          </w:p>
        </w:tc>
        <w:tc>
          <w:tcPr>
            <w:tcW w:w="7088" w:type="dxa"/>
            <w:shd w:val="clear" w:color="auto" w:fill="auto"/>
          </w:tcPr>
          <w:p w14:paraId="56D3C31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Заключение Договора с Новым кредитором осуществлять после/ при условии:</w:t>
            </w:r>
          </w:p>
          <w:p w14:paraId="14F04FA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 Общие требования:</w:t>
            </w:r>
          </w:p>
          <w:p w14:paraId="622B9A2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1.1. </w:t>
            </w:r>
            <w:proofErr w:type="gramStart"/>
            <w:r w:rsidRPr="0053167B">
              <w:rPr>
                <w:rFonts w:ascii="Times New Roman" w:hAnsi="Times New Roman" w:cs="Times New Roman"/>
                <w:sz w:val="20"/>
                <w:szCs w:val="20"/>
              </w:rPr>
              <w:t>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w:t>
            </w:r>
            <w:proofErr w:type="gramEnd"/>
          </w:p>
          <w:p w14:paraId="3DC5624C"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sidRPr="0053167B">
              <w:rPr>
                <w:rFonts w:ascii="Times New Roman" w:hAnsi="Times New Roman" w:cs="Times New Roman"/>
                <w:sz w:val="20"/>
                <w:szCs w:val="20"/>
              </w:rPr>
              <w:t>п.п</w:t>
            </w:r>
            <w:proofErr w:type="spellEnd"/>
            <w:r w:rsidRPr="0053167B">
              <w:rPr>
                <w:rFonts w:ascii="Times New Roman" w:hAnsi="Times New Roman" w:cs="Times New Roman"/>
                <w:sz w:val="20"/>
                <w:szCs w:val="20"/>
              </w:rPr>
              <w:t>. 3 – 20, 26 - 31 раздела «Дополнительные условия» п. 6</w:t>
            </w:r>
            <w:proofErr w:type="gramEnd"/>
            <w:r w:rsidRPr="0053167B">
              <w:rPr>
                <w:rFonts w:ascii="Times New Roman" w:hAnsi="Times New Roman" w:cs="Times New Roman"/>
                <w:sz w:val="20"/>
                <w:szCs w:val="20"/>
              </w:rPr>
              <w:t xml:space="preserve"> настоящего приложения.</w:t>
            </w:r>
          </w:p>
          <w:p w14:paraId="5858C3D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1.2. В дату заключения Договора получить информацию на сайте https://kad.arbitr.ru в отношении Должников – физических лиц о том, что в отношении Должников отсутствуют завершенные процедуры банкротства.</w:t>
            </w:r>
          </w:p>
          <w:p w14:paraId="605D0A5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 случае если на дату заключения Договора будет получена информация о завершении процедуры банкротства Должников - физических лиц, права (требования) к ним не могут быть уступлены, из перечня Должников они </w:t>
            </w:r>
            <w:r w:rsidRPr="0053167B">
              <w:rPr>
                <w:rFonts w:ascii="Times New Roman" w:hAnsi="Times New Roman" w:cs="Times New Roman"/>
                <w:sz w:val="20"/>
                <w:szCs w:val="20"/>
              </w:rPr>
              <w:lastRenderedPageBreak/>
              <w:t>должны быть исключены.</w:t>
            </w:r>
          </w:p>
          <w:p w14:paraId="6C623DD0"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1.3. Наличия в Банке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об исключении Должников из ЕГРЮЛ.</w:t>
            </w:r>
          </w:p>
          <w:p w14:paraId="0FEA33BA"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 случае если на дату заключения Договора будет получена информация об исключении Должников - юридических лиц из ЕГРЮЛ, права (требования) к Должникам не могут быть уступлены, из перечня Должников данные юридические лица должны быть исключены.</w:t>
            </w:r>
          </w:p>
          <w:p w14:paraId="26CF0E0F"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 Предоставления Новым кредитором в Банк документов, подтверждающих источники денежных средств, направляемых на уплату Цены Договора.</w:t>
            </w:r>
          </w:p>
          <w:p w14:paraId="705B24B9"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1.4.1. В случае привлечения Новым кредитором займ</w:t>
            </w:r>
            <w:proofErr w:type="gramStart"/>
            <w:r w:rsidRPr="0053167B">
              <w:rPr>
                <w:rFonts w:ascii="Times New Roman" w:hAnsi="Times New Roman" w:cs="Times New Roman"/>
                <w:sz w:val="20"/>
                <w:szCs w:val="20"/>
              </w:rPr>
              <w:t>а(</w:t>
            </w:r>
            <w:proofErr w:type="gramEnd"/>
            <w:r w:rsidRPr="0053167B">
              <w:rPr>
                <w:rFonts w:ascii="Times New Roman" w:hAnsi="Times New Roman" w:cs="Times New Roman"/>
                <w:sz w:val="20"/>
                <w:szCs w:val="20"/>
              </w:rPr>
              <w:t>-</w:t>
            </w:r>
            <w:proofErr w:type="spellStart"/>
            <w:r w:rsidRPr="0053167B">
              <w:rPr>
                <w:rFonts w:ascii="Times New Roman" w:hAnsi="Times New Roman" w:cs="Times New Roman"/>
                <w:sz w:val="20"/>
                <w:szCs w:val="20"/>
              </w:rPr>
              <w:t>ов</w:t>
            </w:r>
            <w:proofErr w:type="spellEnd"/>
            <w:r w:rsidRPr="0053167B">
              <w:rPr>
                <w:rFonts w:ascii="Times New Roman" w:hAnsi="Times New Roman" w:cs="Times New Roman"/>
                <w:sz w:val="20"/>
                <w:szCs w:val="20"/>
              </w:rPr>
              <w:t>)/ кредита(-</w:t>
            </w:r>
            <w:proofErr w:type="spellStart"/>
            <w:r w:rsidRPr="0053167B">
              <w:rPr>
                <w:rFonts w:ascii="Times New Roman" w:hAnsi="Times New Roman" w:cs="Times New Roman"/>
                <w:sz w:val="20"/>
                <w:szCs w:val="20"/>
              </w:rPr>
              <w:t>ов</w:t>
            </w:r>
            <w:proofErr w:type="spellEnd"/>
            <w:r w:rsidRPr="0053167B">
              <w:rPr>
                <w:rFonts w:ascii="Times New Roman" w:hAnsi="Times New Roman" w:cs="Times New Roman"/>
                <w:sz w:val="20"/>
                <w:szCs w:val="20"/>
              </w:rPr>
              <w:t>) для оплаты Цены Договора:</w:t>
            </w:r>
          </w:p>
          <w:p w14:paraId="739CADC9"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окончательный срок погашения обязательств (по основному долгу и процентам) Новым кредитором по привлеченном</w:t>
            </w:r>
            <w:proofErr w:type="gramStart"/>
            <w:r w:rsidRPr="0053167B">
              <w:rPr>
                <w:rFonts w:ascii="Times New Roman" w:hAnsi="Times New Roman" w:cs="Times New Roman"/>
                <w:sz w:val="20"/>
                <w:szCs w:val="20"/>
              </w:rPr>
              <w:t>у(</w:t>
            </w:r>
            <w:proofErr w:type="gramEnd"/>
            <w:r w:rsidRPr="0053167B">
              <w:rPr>
                <w:rFonts w:ascii="Times New Roman" w:hAnsi="Times New Roman" w:cs="Times New Roman"/>
                <w:sz w:val="20"/>
                <w:szCs w:val="20"/>
              </w:rPr>
              <w:t>-ым) займу(-</w:t>
            </w:r>
            <w:proofErr w:type="spellStart"/>
            <w:r w:rsidRPr="0053167B">
              <w:rPr>
                <w:rFonts w:ascii="Times New Roman" w:hAnsi="Times New Roman" w:cs="Times New Roman"/>
                <w:sz w:val="20"/>
                <w:szCs w:val="20"/>
              </w:rPr>
              <w:t>ам</w:t>
            </w:r>
            <w:proofErr w:type="spellEnd"/>
            <w:r w:rsidRPr="0053167B">
              <w:rPr>
                <w:rFonts w:ascii="Times New Roman" w:hAnsi="Times New Roman" w:cs="Times New Roman"/>
                <w:sz w:val="20"/>
                <w:szCs w:val="20"/>
              </w:rPr>
              <w:t>)/ кредиту(-</w:t>
            </w:r>
            <w:proofErr w:type="spellStart"/>
            <w:r w:rsidRPr="0053167B">
              <w:rPr>
                <w:rFonts w:ascii="Times New Roman" w:hAnsi="Times New Roman" w:cs="Times New Roman"/>
                <w:sz w:val="20"/>
                <w:szCs w:val="20"/>
              </w:rPr>
              <w:t>ам</w:t>
            </w:r>
            <w:proofErr w:type="spellEnd"/>
            <w:r w:rsidRPr="0053167B">
              <w:rPr>
                <w:rFonts w:ascii="Times New Roman" w:hAnsi="Times New Roman" w:cs="Times New Roman"/>
                <w:sz w:val="20"/>
                <w:szCs w:val="20"/>
              </w:rPr>
              <w:t>) должен превышать срок исполнения обязательств по Договору более чем на 42 месяца;</w:t>
            </w:r>
          </w:p>
          <w:p w14:paraId="5CC3FD77" w14:textId="589C3A04"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займодавце</w:t>
            </w:r>
            <w:proofErr w:type="gramStart"/>
            <w:r w:rsidRPr="0053167B">
              <w:rPr>
                <w:rFonts w:ascii="Times New Roman" w:hAnsi="Times New Roman" w:cs="Times New Roman"/>
                <w:sz w:val="20"/>
                <w:szCs w:val="20"/>
              </w:rPr>
              <w:t>м(</w:t>
            </w:r>
            <w:proofErr w:type="gramEnd"/>
            <w:r w:rsidRPr="0053167B">
              <w:rPr>
                <w:rFonts w:ascii="Times New Roman" w:hAnsi="Times New Roman" w:cs="Times New Roman"/>
                <w:sz w:val="20"/>
                <w:szCs w:val="20"/>
              </w:rPr>
              <w:t>-</w:t>
            </w:r>
            <w:proofErr w:type="spellStart"/>
            <w:r w:rsidRPr="0053167B">
              <w:rPr>
                <w:rFonts w:ascii="Times New Roman" w:hAnsi="Times New Roman" w:cs="Times New Roman"/>
                <w:sz w:val="20"/>
                <w:szCs w:val="20"/>
              </w:rPr>
              <w:t>ами</w:t>
            </w:r>
            <w:proofErr w:type="spellEnd"/>
            <w:r w:rsidRPr="0053167B">
              <w:rPr>
                <w:rFonts w:ascii="Times New Roman" w:hAnsi="Times New Roman" w:cs="Times New Roman"/>
                <w:sz w:val="20"/>
                <w:szCs w:val="20"/>
              </w:rPr>
              <w:t>)/ кредитором(-</w:t>
            </w:r>
            <w:proofErr w:type="spellStart"/>
            <w:r w:rsidRPr="0053167B">
              <w:rPr>
                <w:rFonts w:ascii="Times New Roman" w:hAnsi="Times New Roman" w:cs="Times New Roman"/>
                <w:sz w:val="20"/>
                <w:szCs w:val="20"/>
              </w:rPr>
              <w:t>ами</w:t>
            </w:r>
            <w:proofErr w:type="spellEnd"/>
            <w:r w:rsidRPr="0053167B">
              <w:rPr>
                <w:rFonts w:ascii="Times New Roman" w:hAnsi="Times New Roman" w:cs="Times New Roman"/>
                <w:sz w:val="20"/>
                <w:szCs w:val="20"/>
              </w:rPr>
              <w:t xml:space="preserve">) (прямо или косвенно) не должны выступать аффилированные </w:t>
            </w:r>
            <w:r w:rsidR="00A121DE">
              <w:rPr>
                <w:rFonts w:ascii="Times New Roman" w:hAnsi="Times New Roman" w:cs="Times New Roman"/>
                <w:sz w:val="20"/>
                <w:szCs w:val="20"/>
              </w:rPr>
              <w:t xml:space="preserve">к </w:t>
            </w:r>
            <w:bookmarkStart w:id="36" w:name="_GoBack"/>
            <w:bookmarkEnd w:id="36"/>
            <w:r w:rsidRPr="0053167B">
              <w:rPr>
                <w:rFonts w:ascii="Times New Roman" w:hAnsi="Times New Roman" w:cs="Times New Roman"/>
                <w:sz w:val="20"/>
                <w:szCs w:val="20"/>
              </w:rPr>
              <w:t>Должникам и Кредитору лица.</w:t>
            </w:r>
          </w:p>
          <w:p w14:paraId="65DFAB66"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1.4.2. В случае привлечения Новым кредитором займ</w:t>
            </w:r>
            <w:proofErr w:type="gramStart"/>
            <w:r w:rsidRPr="0053167B">
              <w:rPr>
                <w:rFonts w:ascii="Times New Roman" w:hAnsi="Times New Roman" w:cs="Times New Roman"/>
                <w:sz w:val="20"/>
                <w:szCs w:val="20"/>
              </w:rPr>
              <w:t>а(</w:t>
            </w:r>
            <w:proofErr w:type="gramEnd"/>
            <w:r w:rsidRPr="0053167B">
              <w:rPr>
                <w:rFonts w:ascii="Times New Roman" w:hAnsi="Times New Roman" w:cs="Times New Roman"/>
                <w:sz w:val="20"/>
                <w:szCs w:val="20"/>
              </w:rPr>
              <w:t>-</w:t>
            </w:r>
            <w:proofErr w:type="spellStart"/>
            <w:r w:rsidRPr="0053167B">
              <w:rPr>
                <w:rFonts w:ascii="Times New Roman" w:hAnsi="Times New Roman" w:cs="Times New Roman"/>
                <w:sz w:val="20"/>
                <w:szCs w:val="20"/>
              </w:rPr>
              <w:t>ов</w:t>
            </w:r>
            <w:proofErr w:type="spellEnd"/>
            <w:r w:rsidRPr="0053167B">
              <w:rPr>
                <w:rFonts w:ascii="Times New Roman" w:hAnsi="Times New Roman" w:cs="Times New Roman"/>
                <w:sz w:val="20"/>
                <w:szCs w:val="20"/>
              </w:rPr>
              <w:t>) юридического(-их) лица(лиц) для оплаты Цены Договора (дополнительно к п. 1.4.1 настоящего раздела):</w:t>
            </w:r>
          </w:p>
          <w:p w14:paraId="50BF5AD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предоставления Новым кредитором в Банк документов, подтверждающих правоспособность юридическог</w:t>
            </w:r>
            <w:proofErr w:type="gramStart"/>
            <w:r w:rsidRPr="0053167B">
              <w:rPr>
                <w:rFonts w:ascii="Times New Roman" w:hAnsi="Times New Roman" w:cs="Times New Roman"/>
                <w:sz w:val="20"/>
                <w:szCs w:val="20"/>
              </w:rPr>
              <w:t>о(</w:t>
            </w:r>
            <w:proofErr w:type="gramEnd"/>
            <w:r w:rsidRPr="0053167B">
              <w:rPr>
                <w:rFonts w:ascii="Times New Roman" w:hAnsi="Times New Roman" w:cs="Times New Roman"/>
                <w:sz w:val="20"/>
                <w:szCs w:val="20"/>
              </w:rPr>
              <w:t xml:space="preserve">-их)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(-ы);</w:t>
            </w:r>
          </w:p>
          <w:p w14:paraId="580CF4CC"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418184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1.4.3. Проведения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законодательству Российской Федерации, подтверждения правоспособности юридическог</w:t>
            </w:r>
            <w:proofErr w:type="gramStart"/>
            <w:r w:rsidRPr="0053167B">
              <w:rPr>
                <w:rFonts w:ascii="Times New Roman" w:hAnsi="Times New Roman" w:cs="Times New Roman"/>
                <w:sz w:val="20"/>
                <w:szCs w:val="20"/>
              </w:rPr>
              <w:t>о(</w:t>
            </w:r>
            <w:proofErr w:type="gramEnd"/>
            <w:r w:rsidRPr="0053167B">
              <w:rPr>
                <w:rFonts w:ascii="Times New Roman" w:hAnsi="Times New Roman" w:cs="Times New Roman"/>
                <w:sz w:val="20"/>
                <w:szCs w:val="20"/>
              </w:rPr>
              <w:t xml:space="preserve">-их)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(-ы), полномочий лиц, действующих от его(их) имени, при их наличии, должны быть устранены.</w:t>
            </w:r>
          </w:p>
          <w:p w14:paraId="2B67C09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1.5. Предоставления службой безопасности Филиала заключения об отсутствии:</w:t>
            </w:r>
          </w:p>
          <w:p w14:paraId="4654638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 негативной информации в отношении Нового кредитора/ лица, предоставляющего </w:t>
            </w:r>
            <w:proofErr w:type="spellStart"/>
            <w:r w:rsidRPr="0053167B">
              <w:rPr>
                <w:rFonts w:ascii="Times New Roman" w:hAnsi="Times New Roman" w:cs="Times New Roman"/>
                <w:sz w:val="20"/>
                <w:szCs w:val="20"/>
              </w:rPr>
              <w:t>зай</w:t>
            </w:r>
            <w:proofErr w:type="gramStart"/>
            <w:r w:rsidRPr="0053167B">
              <w:rPr>
                <w:rFonts w:ascii="Times New Roman" w:hAnsi="Times New Roman" w:cs="Times New Roman"/>
                <w:sz w:val="20"/>
                <w:szCs w:val="20"/>
              </w:rPr>
              <w:t>м</w:t>
            </w:r>
            <w:proofErr w:type="spellEnd"/>
            <w:r w:rsidRPr="0053167B">
              <w:rPr>
                <w:rFonts w:ascii="Times New Roman" w:hAnsi="Times New Roman" w:cs="Times New Roman"/>
                <w:sz w:val="20"/>
                <w:szCs w:val="20"/>
              </w:rPr>
              <w:t>(</w:t>
            </w:r>
            <w:proofErr w:type="gramEnd"/>
            <w:r w:rsidRPr="0053167B">
              <w:rPr>
                <w:rFonts w:ascii="Times New Roman" w:hAnsi="Times New Roman" w:cs="Times New Roman"/>
                <w:sz w:val="20"/>
                <w:szCs w:val="20"/>
              </w:rPr>
              <w:t>-ы) Новому кредитору;</w:t>
            </w:r>
          </w:p>
          <w:p w14:paraId="2E7B29DB"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 данных об </w:t>
            </w:r>
            <w:proofErr w:type="spellStart"/>
            <w:r w:rsidRPr="0053167B">
              <w:rPr>
                <w:rFonts w:ascii="Times New Roman" w:hAnsi="Times New Roman" w:cs="Times New Roman"/>
                <w:sz w:val="20"/>
                <w:szCs w:val="20"/>
              </w:rPr>
              <w:t>аффилированности</w:t>
            </w:r>
            <w:proofErr w:type="spellEnd"/>
            <w:r w:rsidRPr="0053167B">
              <w:rPr>
                <w:rFonts w:ascii="Times New Roman" w:hAnsi="Times New Roman" w:cs="Times New Roman"/>
                <w:sz w:val="20"/>
                <w:szCs w:val="20"/>
              </w:rPr>
              <w:t xml:space="preserve"> Нового кредитора/ лица, предоставляющего Новому кредитору </w:t>
            </w:r>
            <w:proofErr w:type="spellStart"/>
            <w:r w:rsidRPr="0053167B">
              <w:rPr>
                <w:rFonts w:ascii="Times New Roman" w:hAnsi="Times New Roman" w:cs="Times New Roman"/>
                <w:sz w:val="20"/>
                <w:szCs w:val="20"/>
              </w:rPr>
              <w:t>зай</w:t>
            </w:r>
            <w:proofErr w:type="gramStart"/>
            <w:r w:rsidRPr="0053167B">
              <w:rPr>
                <w:rFonts w:ascii="Times New Roman" w:hAnsi="Times New Roman" w:cs="Times New Roman"/>
                <w:sz w:val="20"/>
                <w:szCs w:val="20"/>
              </w:rPr>
              <w:t>м</w:t>
            </w:r>
            <w:proofErr w:type="spellEnd"/>
            <w:r w:rsidRPr="0053167B">
              <w:rPr>
                <w:rFonts w:ascii="Times New Roman" w:hAnsi="Times New Roman" w:cs="Times New Roman"/>
                <w:sz w:val="20"/>
                <w:szCs w:val="20"/>
              </w:rPr>
              <w:t>(</w:t>
            </w:r>
            <w:proofErr w:type="gramEnd"/>
            <w:r w:rsidRPr="0053167B">
              <w:rPr>
                <w:rFonts w:ascii="Times New Roman" w:hAnsi="Times New Roman" w:cs="Times New Roman"/>
                <w:sz w:val="20"/>
                <w:szCs w:val="20"/>
              </w:rPr>
              <w:t>-ы), к Должникам, Кредитору.</w:t>
            </w:r>
          </w:p>
          <w:p w14:paraId="46017B0B"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1.6.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41DA2F96"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1.7. Проведения Филиалом анализа кредитно-обеспечительной документации на предмет отсутствия запретов на заключение договора уступки прав (требований) (п. 2 ст. 382 Гражданского кодекса Российской Федерации) и предоставления соответствующего положительного заключения.</w:t>
            </w:r>
          </w:p>
          <w:p w14:paraId="6A60581E"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1.8. Согласования кандидатуры Нового кредитора, Цены Договора, Срока заключения Договора с Департаментом по работе с проблемными активами.</w:t>
            </w:r>
          </w:p>
          <w:p w14:paraId="0D2173CF"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1.9. Подтверждения Филиалом отсутствия негативного влияния приобретения прав (требований) на финансовое состояние Нового кредитора и признаков его несостоятельности (банкротства).</w:t>
            </w:r>
          </w:p>
          <w:p w14:paraId="576477CE"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 В отношении Нового кредитора - юридического лица:</w:t>
            </w:r>
          </w:p>
          <w:p w14:paraId="44550F19"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2.1. Предоставления Новым кредитором в Банк оригиналов или надлежащим образом заверенных копий следующих документов:</w:t>
            </w:r>
          </w:p>
          <w:p w14:paraId="0E31163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бухгалтерской отчетности, составленной по РСБУ</w:t>
            </w:r>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t xml:space="preserve">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w:t>
            </w:r>
            <w:r w:rsidRPr="0053167B">
              <w:rPr>
                <w:rFonts w:ascii="Times New Roman" w:hAnsi="Times New Roman" w:cs="Times New Roman"/>
                <w:sz w:val="20"/>
                <w:szCs w:val="20"/>
              </w:rPr>
              <w:lastRenderedPageBreak/>
              <w:t>налоговым органом;</w:t>
            </w:r>
          </w:p>
          <w:p w14:paraId="0C2CFCB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34E6D03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иных документов и информации, характеризующих финансовое положение Нового кредитора, по требованию Банка.</w:t>
            </w:r>
          </w:p>
          <w:p w14:paraId="15CDC2FE"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w:t>
            </w:r>
            <w:proofErr w:type="gramStart"/>
            <w:r w:rsidRPr="0053167B">
              <w:rPr>
                <w:rFonts w:ascii="Times New Roman" w:hAnsi="Times New Roman" w:cs="Times New Roman"/>
                <w:sz w:val="20"/>
                <w:szCs w:val="20"/>
              </w:rPr>
              <w:t>(Собственные средства (стр.1300) + Долгосрочные обязательства (стр.1400)) – (</w:t>
            </w:r>
            <w:proofErr w:type="spellStart"/>
            <w:r w:rsidRPr="0053167B">
              <w:rPr>
                <w:rFonts w:ascii="Times New Roman" w:hAnsi="Times New Roman" w:cs="Times New Roman"/>
                <w:sz w:val="20"/>
                <w:szCs w:val="20"/>
              </w:rPr>
              <w:t>Внеоборотные</w:t>
            </w:r>
            <w:proofErr w:type="spellEnd"/>
            <w:r w:rsidRPr="0053167B">
              <w:rPr>
                <w:rFonts w:ascii="Times New Roman" w:hAnsi="Times New Roman" w:cs="Times New Roman"/>
                <w:sz w:val="20"/>
                <w:szCs w:val="20"/>
              </w:rPr>
              <w:t xml:space="preserve"> активы (стр.1100) + краткосрочные финансовые вложения (стр.1240) + дебиторская задолженность (на инвестиционные цели) (стр.1230)).</w:t>
            </w:r>
            <w:proofErr w:type="gramEnd"/>
          </w:p>
          <w:p w14:paraId="11BE3FED"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 В отношении Нового кредитора - физического лица:</w:t>
            </w:r>
          </w:p>
          <w:p w14:paraId="4AA71CAC"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3.1. Предоставления Новым кредитором в Банк нотариально удостоверенного документа, подтверждающего наличие согласия супруг</w:t>
            </w:r>
            <w:proofErr w:type="gramStart"/>
            <w:r w:rsidRPr="0053167B">
              <w:rPr>
                <w:rFonts w:ascii="Times New Roman" w:hAnsi="Times New Roman" w:cs="Times New Roman"/>
                <w:sz w:val="20"/>
                <w:szCs w:val="20"/>
              </w:rPr>
              <w:t>и(</w:t>
            </w:r>
            <w:proofErr w:type="gramEnd"/>
            <w:r w:rsidRPr="0053167B">
              <w:rPr>
                <w:rFonts w:ascii="Times New Roman" w:hAnsi="Times New Roman" w:cs="Times New Roman"/>
                <w:sz w:val="20"/>
                <w:szCs w:val="20"/>
              </w:rPr>
              <w:t>-а)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0803C77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1407863C"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4. В случае заключения Договора после 10.02.2024 предоставление в Банк письма от ООО «</w:t>
            </w:r>
            <w:proofErr w:type="spellStart"/>
            <w:r w:rsidRPr="0053167B">
              <w:rPr>
                <w:rFonts w:ascii="Times New Roman" w:hAnsi="Times New Roman" w:cs="Times New Roman"/>
                <w:sz w:val="20"/>
                <w:szCs w:val="20"/>
              </w:rPr>
              <w:t>ЭсАрДжи</w:t>
            </w:r>
            <w:proofErr w:type="spellEnd"/>
            <w:r w:rsidRPr="0053167B">
              <w:rPr>
                <w:rFonts w:ascii="Times New Roman" w:hAnsi="Times New Roman" w:cs="Times New Roman"/>
                <w:sz w:val="20"/>
                <w:szCs w:val="20"/>
              </w:rPr>
              <w:t>-Консалтинг»  о подтверждении актуальности отчета об оценке рыночной стоимости имуществ</w:t>
            </w:r>
            <w:proofErr w:type="gramStart"/>
            <w:r w:rsidRPr="0053167B">
              <w:rPr>
                <w:rFonts w:ascii="Times New Roman" w:hAnsi="Times New Roman" w:cs="Times New Roman"/>
                <w:sz w:val="20"/>
                <w:szCs w:val="20"/>
              </w:rPr>
              <w:t>а ООО</w:t>
            </w:r>
            <w:proofErr w:type="gramEnd"/>
            <w:r w:rsidRPr="0053167B">
              <w:rPr>
                <w:rFonts w:ascii="Times New Roman" w:hAnsi="Times New Roman" w:cs="Times New Roman"/>
                <w:sz w:val="20"/>
                <w:szCs w:val="20"/>
              </w:rPr>
              <w:t xml:space="preserve">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 РСХБ-18/183-2022-15 от 10.08.2023, либо предоставление в Банк актуального отчета об оценке прав (требований), согласованного с Департаментом залогового обеспечения.</w:t>
            </w:r>
          </w:p>
          <w:p w14:paraId="7FB55E25"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highlight w:val="yellow"/>
              </w:rPr>
            </w:pPr>
            <w:r w:rsidRPr="0053167B">
              <w:rPr>
                <w:rFonts w:ascii="Times New Roman" w:hAnsi="Times New Roman" w:cs="Times New Roman"/>
                <w:sz w:val="20"/>
                <w:szCs w:val="20"/>
              </w:rPr>
              <w:t>5. Получения согласия арбитражных управляющих должников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Козлова Сергея Александровича) на заключение первоначальным кредитором (Банком) и Новым кредитором договора цессии и, соответственно, последующий перевод обязанностей заявителя по делу о банкротстве Должников на Нового кредитора.</w:t>
            </w:r>
          </w:p>
        </w:tc>
      </w:tr>
      <w:tr w:rsidR="0053167B" w:rsidRPr="0053167B" w14:paraId="7FFFB906" w14:textId="77777777" w:rsidTr="002F26D2">
        <w:trPr>
          <w:trHeight w:val="557"/>
        </w:trPr>
        <w:tc>
          <w:tcPr>
            <w:tcW w:w="3119" w:type="dxa"/>
            <w:shd w:val="clear" w:color="auto" w:fill="auto"/>
          </w:tcPr>
          <w:p w14:paraId="7FACD48C" w14:textId="77777777" w:rsidR="0053167B" w:rsidRPr="0053167B" w:rsidRDefault="0053167B" w:rsidP="002F26D2">
            <w:pPr>
              <w:widowControl w:val="0"/>
              <w:spacing w:after="0" w:line="240" w:lineRule="auto"/>
              <w:rPr>
                <w:rFonts w:ascii="Times New Roman" w:eastAsia="Calibri" w:hAnsi="Times New Roman" w:cs="Times New Roman"/>
                <w:sz w:val="20"/>
                <w:szCs w:val="20"/>
                <w:highlight w:val="green"/>
              </w:rPr>
            </w:pPr>
            <w:r w:rsidRPr="0053167B">
              <w:rPr>
                <w:rFonts w:ascii="Times New Roman" w:hAnsi="Times New Roman" w:cs="Times New Roman"/>
                <w:sz w:val="20"/>
                <w:szCs w:val="20"/>
              </w:rPr>
              <w:lastRenderedPageBreak/>
              <w:t>Дополнительные условия</w:t>
            </w:r>
          </w:p>
        </w:tc>
        <w:tc>
          <w:tcPr>
            <w:tcW w:w="7088" w:type="dxa"/>
            <w:shd w:val="clear" w:color="auto" w:fill="auto"/>
          </w:tcPr>
          <w:p w14:paraId="2462F4E0"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Предусмотреть в Договоре дополнительно к условиям, закрепленным в действующей типовой форме договора уступки прав (требований), следующее: </w:t>
            </w:r>
          </w:p>
          <w:p w14:paraId="0358EC27" w14:textId="77777777" w:rsidR="0053167B" w:rsidRPr="0053167B" w:rsidRDefault="0053167B" w:rsidP="0053167B">
            <w:pPr>
              <w:pStyle w:val="a7"/>
              <w:widowControl w:val="0"/>
              <w:numPr>
                <w:ilvl w:val="0"/>
                <w:numId w:val="11"/>
              </w:numPr>
              <w:tabs>
                <w:tab w:val="left" w:pos="403"/>
              </w:tabs>
              <w:ind w:left="40" w:firstLine="0"/>
              <w:contextualSpacing/>
              <w:jc w:val="both"/>
              <w:rPr>
                <w:sz w:val="20"/>
                <w:szCs w:val="20"/>
              </w:rPr>
            </w:pPr>
            <w:r w:rsidRPr="0053167B">
              <w:rPr>
                <w:sz w:val="20"/>
                <w:szCs w:val="20"/>
              </w:rPr>
              <w:t>условие об ознакомлении Нового кредитора с финансовым и имущественным положением Должников, в том числе, но не ограничиваясь:</w:t>
            </w:r>
          </w:p>
          <w:p w14:paraId="05683F2E"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r w:rsidRPr="0053167B">
              <w:rPr>
                <w:rFonts w:ascii="Times New Roman" w:hAnsi="Times New Roman" w:cs="Times New Roman"/>
                <w:i/>
                <w:sz w:val="20"/>
                <w:szCs w:val="20"/>
              </w:rPr>
              <w:t xml:space="preserve">- </w:t>
            </w:r>
            <w:r w:rsidRPr="0053167B">
              <w:rPr>
                <w:rFonts w:ascii="Times New Roman" w:hAnsi="Times New Roman" w:cs="Times New Roman"/>
                <w:sz w:val="20"/>
                <w:szCs w:val="20"/>
              </w:rPr>
              <w:t>о том, что в отношении Заемщика, залогодателя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решением Арбитражного суда Курской области от 09.09.2022 открыта процедура конкурсного производства (дело № А35-6861/2020). Определением Арбитражного суда Курской области от 07.09.2023 конкурсное производство продлено до 09.03.2024 и требования Банка включены в реестр требований кредиторов как обеспеченные залогом в размере 181 548 </w:t>
            </w:r>
            <w:proofErr w:type="gramStart"/>
            <w:r w:rsidRPr="0053167B">
              <w:rPr>
                <w:rFonts w:ascii="Times New Roman" w:hAnsi="Times New Roman" w:cs="Times New Roman"/>
                <w:sz w:val="20"/>
                <w:szCs w:val="20"/>
              </w:rPr>
              <w:t>842,53</w:t>
            </w:r>
            <w:proofErr w:type="gramEnd"/>
            <w:r w:rsidRPr="0053167B">
              <w:rPr>
                <w:rFonts w:ascii="Times New Roman" w:hAnsi="Times New Roman" w:cs="Times New Roman"/>
                <w:sz w:val="20"/>
                <w:szCs w:val="20"/>
              </w:rPr>
              <w:t xml:space="preserve"> в том числе 281 765,52 учтено в реестре отдельно. Определением Арбитражного суда Курской области от 07.12.2022 требования Банка в размере 1 018 363 015,27 руб. в том числе 5 054 478,89 руб., включены в реестр требований кредиторов как обеспеченные залогом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w:t>
            </w:r>
          </w:p>
          <w:p w14:paraId="0B4C853B"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xml:space="preserve"> - о том, что определением Арбитражного суда Курской области от 13.10.2022 требований Банка в размере 888 567 506,01 руб., включены в реестр требований кредиторов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(дело № А35-6861/2020);</w:t>
            </w:r>
          </w:p>
          <w:p w14:paraId="119FE0C8"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r w:rsidRPr="0053167B">
              <w:rPr>
                <w:rFonts w:ascii="Times New Roman" w:hAnsi="Times New Roman" w:cs="Times New Roman"/>
                <w:sz w:val="20"/>
                <w:szCs w:val="20"/>
              </w:rPr>
              <w:t>- о том, что определением Арбитражного суда Курской области от 17.01.2023 требований Банка в размере 4 200 руб., включены в реестр требований кредиторов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(дело № А35-6861/2020);</w:t>
            </w:r>
          </w:p>
          <w:p w14:paraId="3D7F22E9"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proofErr w:type="gramStart"/>
            <w:r w:rsidRPr="0053167B">
              <w:rPr>
                <w:rFonts w:ascii="Times New Roman" w:hAnsi="Times New Roman" w:cs="Times New Roman"/>
                <w:sz w:val="20"/>
                <w:szCs w:val="20"/>
              </w:rPr>
              <w:t>- о том, что в отношении поручителя и залогодателя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решением Арбитражного суда города Москвы от 18.07.2022 открыта процедура конкурсного производства (дело № А40-215712/2021), этим же решением требования Банка включены в третью очередь реестра требований должника в размере 1 140 465 186,16 руб. Определением Арбитражного суда города Москвы от 24.07.2023 конкурсное производство продлено до 22.01.2024;</w:t>
            </w:r>
            <w:proofErr w:type="gramEnd"/>
          </w:p>
          <w:p w14:paraId="516B1EB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залогодателя 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xml:space="preserve">» решением Арбитражного суда города Москвы от 07.08.2019 открыта процедура </w:t>
            </w:r>
            <w:r w:rsidRPr="0053167B">
              <w:rPr>
                <w:rFonts w:ascii="Times New Roman" w:hAnsi="Times New Roman" w:cs="Times New Roman"/>
                <w:sz w:val="20"/>
                <w:szCs w:val="20"/>
              </w:rPr>
              <w:lastRenderedPageBreak/>
              <w:t>конкурсного производства (дело № А40-183816/2017). Определением Арбитражного суда города Москвы от 24.07.2023 конкурсное производство продлено до 22.01.2024;</w:t>
            </w:r>
          </w:p>
          <w:p w14:paraId="1585EC5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определением Арбитражного суда города Москвы от 13.08.2018 требования Банка в размере 220 106 242,30 руб., включены в реестр требований кредиторов как обеспеченные залогом 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(дело № А40-183816/2017);</w:t>
            </w:r>
          </w:p>
          <w:p w14:paraId="4DC845E8"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постановлением Девятого Арбитражного апелляционного суда от 18.12.2018 по делу А40-183816/2017 в реестр требований кредиторов как обеспеченные залогом 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включены требования Банка в размере 12 000 руб.;</w:t>
            </w:r>
          </w:p>
          <w:p w14:paraId="172EA4A2"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поручителя и залогодателя Пахомова Алексея Валерьевича решением Арбитражного суда Курской области от 26.04.2021 введена процедура реализации имущества гражданина (дело № А35-953/2021). Определением Арбитражного суда Курской области от 13.11.2023 срок отчета финансового управляющего отложен до 18.12.2023;</w:t>
            </w:r>
          </w:p>
          <w:p w14:paraId="736E9C09"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определением Арбитражного суда Курской области от 13.08.2021 требования Банка в размере 962 218 854,05 руб. основного долга, 135 792 165,89 руб. процентов за пользование кредитом, 18 176 275,87 руб. неустойки – включены в реестр требований кредиторов должника в состав третьей очереди, из них 18 176 275,87 руб. неустойки учтены в реестре требований кредиторов должника отдельно, требования в сумме 8</w:t>
            </w:r>
            <w:proofErr w:type="gramEnd"/>
            <w:r w:rsidRPr="0053167B">
              <w:rPr>
                <w:rFonts w:ascii="Times New Roman" w:hAnsi="Times New Roman" w:cs="Times New Roman"/>
                <w:sz w:val="20"/>
                <w:szCs w:val="20"/>
              </w:rPr>
              <w:t xml:space="preserve"> 750 руб. установлены как обеспеченные залогом имущества должника Пахомова Алексея Валерьевича (дело № А35-953/2021);</w:t>
            </w:r>
          </w:p>
          <w:p w14:paraId="7565068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поручителя Козлова Сергея Александровича решением Арбитражного суда города Москвы от 22.08.2022 введена процедура реализации имущества гражданина (дело № А40-198042/2021), этим же определением требования Банка в размере 1 140 543 186,16 руб. включены в реестр требований кредиторов. Определением Арбитражного суда города Москвы от 21.08.2023 процедура реализации продлена до 12.02.2024;</w:t>
            </w:r>
          </w:p>
          <w:p w14:paraId="3FB802E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определением Арбитражного суда города Москвы от 19.12.2022 требований Банка в размере 821 168 854,05 руб. – основного долга и 156 808 324,35 руб. - процентов, включены в реестр требований кредиторов Козлова Сергея Александровича (дело № А40-198042/2021);</w:t>
            </w:r>
          </w:p>
          <w:p w14:paraId="1153D84C"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r w:rsidRPr="0053167B">
              <w:rPr>
                <w:rFonts w:ascii="Times New Roman" w:hAnsi="Times New Roman" w:cs="Times New Roman"/>
                <w:sz w:val="20"/>
                <w:szCs w:val="20"/>
              </w:rPr>
              <w:t>- о том, что за период принудительного взыскания задолженности с Козлова Сергея Александровича в рамках исполнительного производства, из службы судебных пристава в счет погашения задолженности перед Банком поступили денежные средства в размере 50 000 руб.;</w:t>
            </w:r>
          </w:p>
          <w:p w14:paraId="589D8B90"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что Решением Арбитражного суда города Москвы по делу № А40-226682/2020 от 10.08.2021 требования Банка удовлетворены, в отношении Частной компании с ограниченной ответственностью «ТИРУС ИНВЕСТМЕНТС ЛИМИТЕД» (Кипр) (</w:t>
            </w:r>
            <w:proofErr w:type="spellStart"/>
            <w:r w:rsidRPr="0053167B">
              <w:rPr>
                <w:rFonts w:ascii="Times New Roman" w:hAnsi="Times New Roman" w:cs="Times New Roman"/>
                <w:sz w:val="20"/>
                <w:szCs w:val="20"/>
              </w:rPr>
              <w:t>Private</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Limited</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Liability</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Company</w:t>
            </w:r>
            <w:proofErr w:type="spellEnd"/>
            <w:r w:rsidRPr="0053167B">
              <w:rPr>
                <w:rFonts w:ascii="Times New Roman" w:hAnsi="Times New Roman" w:cs="Times New Roman"/>
                <w:sz w:val="20"/>
                <w:szCs w:val="20"/>
              </w:rPr>
              <w:t xml:space="preserve"> TIRUSINVESTMENTS LIMITED) обращено взыскание на предмет залога (акции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в количестве 26250 шт.), этим же решением взысканы расходы по уплате государственной пошлины в размере 6 000 руб</w:t>
            </w:r>
            <w:proofErr w:type="gramEnd"/>
            <w:r w:rsidRPr="0053167B">
              <w:rPr>
                <w:rFonts w:ascii="Times New Roman" w:hAnsi="Times New Roman" w:cs="Times New Roman"/>
                <w:sz w:val="20"/>
                <w:szCs w:val="20"/>
              </w:rPr>
              <w:t xml:space="preserve">., </w:t>
            </w:r>
            <w:proofErr w:type="gramStart"/>
            <w:r w:rsidRPr="0053167B">
              <w:rPr>
                <w:rFonts w:ascii="Times New Roman" w:hAnsi="Times New Roman" w:cs="Times New Roman"/>
                <w:sz w:val="20"/>
                <w:szCs w:val="20"/>
              </w:rPr>
              <w:t>исполнительные листы предъявлены в службу судебных приставов, по исполнительному листу ФС№037955226 на 6 000 руб. возбуждено исполнительное производство 152210/23/77009-ИП от 07.06.2023, в ходе которого имущество и денежные средства, на которые может быть обращено взыскание не выявлено, в отношении ФС038848961 на обращение взыскания на акции в количестве 26250 шт. исполнительное производство не возбуждено, бездействия обжалуются в прокуратуре;</w:t>
            </w:r>
            <w:proofErr w:type="gramEnd"/>
          </w:p>
          <w:p w14:paraId="2EFFF6BE"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что Решением Арбитражного суда города Москвы по делу № А40- 74669/2021 от 08.02.2022 требования Банка удовлетворены, в отношении Частной компании с ограниченной ответственностью «ТИРУС ИНВЕСТМЕНТС ЛИМИТЕД» (</w:t>
            </w:r>
            <w:proofErr w:type="spellStart"/>
            <w:r w:rsidRPr="0053167B">
              <w:rPr>
                <w:rFonts w:ascii="Times New Roman" w:hAnsi="Times New Roman" w:cs="Times New Roman"/>
                <w:sz w:val="20"/>
                <w:szCs w:val="20"/>
              </w:rPr>
              <w:t>Private</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Limited</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Liability</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Company</w:t>
            </w:r>
            <w:proofErr w:type="spellEnd"/>
            <w:r w:rsidRPr="0053167B">
              <w:rPr>
                <w:rFonts w:ascii="Times New Roman" w:hAnsi="Times New Roman" w:cs="Times New Roman"/>
                <w:sz w:val="20"/>
                <w:szCs w:val="20"/>
              </w:rPr>
              <w:t xml:space="preserve"> TIRUSINVESTMENTS LIMITED) обращено взыскание на предмет залога (акции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в количестве 40 000 000 шт.), этим же решением взысканы расходы по уплате государственной пошлины в размере 9</w:t>
            </w:r>
            <w:proofErr w:type="gramEnd"/>
            <w:r w:rsidRPr="0053167B">
              <w:rPr>
                <w:rFonts w:ascii="Times New Roman" w:hAnsi="Times New Roman" w:cs="Times New Roman"/>
                <w:sz w:val="20"/>
                <w:szCs w:val="20"/>
              </w:rPr>
              <w:t xml:space="preserve"> </w:t>
            </w:r>
            <w:proofErr w:type="gramStart"/>
            <w:r w:rsidRPr="0053167B">
              <w:rPr>
                <w:rFonts w:ascii="Times New Roman" w:hAnsi="Times New Roman" w:cs="Times New Roman"/>
                <w:sz w:val="20"/>
                <w:szCs w:val="20"/>
              </w:rPr>
              <w:t>000 руб., исполнительные листы предъявлены в службу судебных приставов, по исполнительному листу ФС№039677674 на сумму 9 000 руб. исполнительное производство не возбуждено, бездействия обжалуются в прокуратуре, по листу  ФС№039677672 на обращение взыскания на акции в количестве 40 000 000 шт. исполнительное производство не возбуждено, бездействия обжалуются в прокуратуре, 17.10.2023 Банком подано заявление в Арбитражный суд города Москвы на</w:t>
            </w:r>
            <w:proofErr w:type="gramEnd"/>
            <w:r w:rsidRPr="0053167B">
              <w:rPr>
                <w:rFonts w:ascii="Times New Roman" w:hAnsi="Times New Roman" w:cs="Times New Roman"/>
                <w:sz w:val="20"/>
                <w:szCs w:val="20"/>
              </w:rPr>
              <w:t xml:space="preserve"> бездействие </w:t>
            </w:r>
            <w:proofErr w:type="spellStart"/>
            <w:r w:rsidRPr="0053167B">
              <w:rPr>
                <w:rFonts w:ascii="Times New Roman" w:hAnsi="Times New Roman" w:cs="Times New Roman"/>
                <w:sz w:val="20"/>
                <w:szCs w:val="20"/>
              </w:rPr>
              <w:t>Головинского</w:t>
            </w:r>
            <w:proofErr w:type="spellEnd"/>
            <w:r w:rsidRPr="0053167B">
              <w:rPr>
                <w:rFonts w:ascii="Times New Roman" w:hAnsi="Times New Roman" w:cs="Times New Roman"/>
                <w:sz w:val="20"/>
                <w:szCs w:val="20"/>
              </w:rPr>
              <w:t xml:space="preserve"> ОСП ГУ ФССП России по г. Москве и </w:t>
            </w:r>
            <w:r w:rsidRPr="0053167B">
              <w:rPr>
                <w:rFonts w:ascii="Times New Roman" w:hAnsi="Times New Roman" w:cs="Times New Roman"/>
                <w:sz w:val="20"/>
                <w:szCs w:val="20"/>
              </w:rPr>
              <w:lastRenderedPageBreak/>
              <w:t>ГУ ФССП России по г. Москве;</w:t>
            </w:r>
          </w:p>
          <w:p w14:paraId="2CA9B24A"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ИП Костикова А.С., Костикова А.С., ИП Соловова М.В., ООО «</w:t>
            </w:r>
            <w:proofErr w:type="spellStart"/>
            <w:r w:rsidRPr="0053167B">
              <w:rPr>
                <w:rFonts w:ascii="Times New Roman" w:hAnsi="Times New Roman" w:cs="Times New Roman"/>
                <w:sz w:val="20"/>
                <w:szCs w:val="20"/>
              </w:rPr>
              <w:t>Дарикс</w:t>
            </w:r>
            <w:proofErr w:type="spellEnd"/>
            <w:r w:rsidRPr="0053167B">
              <w:rPr>
                <w:rFonts w:ascii="Times New Roman" w:hAnsi="Times New Roman" w:cs="Times New Roman"/>
                <w:sz w:val="20"/>
                <w:szCs w:val="20"/>
              </w:rPr>
              <w:t xml:space="preserve">» Банком подано заявление в Арбитражный суд города Москвы (дело А40-75540/23) о взыскании вексельной задолженности по предоставленным в </w:t>
            </w:r>
            <w:proofErr w:type="gramStart"/>
            <w:r w:rsidRPr="0053167B">
              <w:rPr>
                <w:rFonts w:ascii="Times New Roman" w:hAnsi="Times New Roman" w:cs="Times New Roman"/>
                <w:sz w:val="20"/>
                <w:szCs w:val="20"/>
              </w:rPr>
              <w:t>залог Банку</w:t>
            </w:r>
            <w:proofErr w:type="gramEnd"/>
            <w:r w:rsidRPr="0053167B">
              <w:rPr>
                <w:rFonts w:ascii="Times New Roman" w:hAnsi="Times New Roman" w:cs="Times New Roman"/>
                <w:sz w:val="20"/>
                <w:szCs w:val="20"/>
              </w:rPr>
              <w:t xml:space="preserve"> векселям на общую сумму 448 355 021,41 руб.</w:t>
            </w:r>
          </w:p>
          <w:p w14:paraId="05297D8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о том, что в процедуре банкротств</w:t>
            </w:r>
            <w:proofErr w:type="gramStart"/>
            <w:r w:rsidRPr="0053167B">
              <w:rPr>
                <w:rFonts w:ascii="Times New Roman" w:hAnsi="Times New Roman" w:cs="Times New Roman"/>
                <w:sz w:val="20"/>
                <w:szCs w:val="20"/>
              </w:rPr>
              <w:t>а ООО</w:t>
            </w:r>
            <w:proofErr w:type="gramEnd"/>
            <w:r w:rsidRPr="0053167B">
              <w:rPr>
                <w:rFonts w:ascii="Times New Roman" w:hAnsi="Times New Roman" w:cs="Times New Roman"/>
                <w:sz w:val="20"/>
                <w:szCs w:val="20"/>
              </w:rPr>
              <w:t xml:space="preserve">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заключен договор аренды тепличного комплекса с ООО «ТК «Курский» с ежемесячным арендным платежом 2 500 000 руб.; арендатор выращивает  плодоовощные культуры, цикл культивации которых завершается в декабре 2023 года; до окончания срока договора аренды арендодатель не может  воспользоваться правом отказа от договора аренды в случае </w:t>
            </w:r>
            <w:proofErr w:type="gramStart"/>
            <w:r w:rsidRPr="0053167B">
              <w:rPr>
                <w:rFonts w:ascii="Times New Roman" w:hAnsi="Times New Roman" w:cs="Times New Roman"/>
                <w:sz w:val="20"/>
                <w:szCs w:val="20"/>
              </w:rPr>
              <w:t>отсутствия нарушений условий договора аренды</w:t>
            </w:r>
            <w:proofErr w:type="gramEnd"/>
            <w:r w:rsidRPr="0053167B">
              <w:rPr>
                <w:rFonts w:ascii="Times New Roman" w:hAnsi="Times New Roman" w:cs="Times New Roman"/>
                <w:sz w:val="20"/>
                <w:szCs w:val="20"/>
              </w:rPr>
              <w:t xml:space="preserve"> со стороны арендатора; </w:t>
            </w:r>
            <w:proofErr w:type="gramStart"/>
            <w:r w:rsidRPr="0053167B">
              <w:rPr>
                <w:rFonts w:ascii="Times New Roman" w:hAnsi="Times New Roman" w:cs="Times New Roman"/>
                <w:sz w:val="20"/>
                <w:szCs w:val="20"/>
              </w:rPr>
              <w:t>от арендных платежей в счет погашения реестровых требований Банка от конкурсного управляющего поступили денежные средства в размере 17 292 003,69 руб.; - о том, что в рамках процедуры конкурсного производства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с торгов реализовано не залоговое имущество Должника (транспорт, ТМЦ) на сумму 2 473 218 руб., денежные средства на дату заключения Договора не распределены;</w:t>
            </w:r>
            <w:proofErr w:type="gramEnd"/>
          </w:p>
          <w:p w14:paraId="23C06F51" w14:textId="77777777" w:rsidR="0053167B" w:rsidRPr="0053167B" w:rsidRDefault="0053167B" w:rsidP="002F26D2">
            <w:pPr>
              <w:widowControl w:val="0"/>
              <w:tabs>
                <w:tab w:val="left" w:pos="460"/>
                <w:tab w:val="left" w:pos="1276"/>
              </w:tabs>
              <w:autoSpaceDE w:val="0"/>
              <w:autoSpaceDN w:val="0"/>
              <w:adjustRightInd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рамках проверки залогового имущества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по договору залога № 143200/0078-7.10 от 15.08.2014 выявлен факт отсутствия имущества тепличного комплекса, находящегося в залоге у Банка, состоящего </w:t>
            </w:r>
            <w:proofErr w:type="gramStart"/>
            <w:r w:rsidRPr="0053167B">
              <w:rPr>
                <w:rFonts w:ascii="Times New Roman" w:hAnsi="Times New Roman" w:cs="Times New Roman"/>
                <w:sz w:val="20"/>
                <w:szCs w:val="20"/>
              </w:rPr>
              <w:t>из</w:t>
            </w:r>
            <w:proofErr w:type="gramEnd"/>
            <w:r w:rsidRPr="0053167B">
              <w:rPr>
                <w:rFonts w:ascii="Times New Roman" w:hAnsi="Times New Roman" w:cs="Times New Roman"/>
                <w:sz w:val="20"/>
                <w:szCs w:val="20"/>
              </w:rPr>
              <w:t>: Хранилища дизельного топлива (</w:t>
            </w:r>
            <w:proofErr w:type="spellStart"/>
            <w:r w:rsidRPr="0053167B">
              <w:rPr>
                <w:rFonts w:ascii="Times New Roman" w:hAnsi="Times New Roman" w:cs="Times New Roman"/>
                <w:sz w:val="20"/>
                <w:szCs w:val="20"/>
              </w:rPr>
              <w:t>кад</w:t>
            </w:r>
            <w:proofErr w:type="spellEnd"/>
            <w:r w:rsidRPr="0053167B">
              <w:rPr>
                <w:rFonts w:ascii="Times New Roman" w:hAnsi="Times New Roman" w:cs="Times New Roman"/>
                <w:sz w:val="20"/>
                <w:szCs w:val="20"/>
              </w:rPr>
              <w:t xml:space="preserve">. № 46:03:080403:41), залоговой стоимостью – 940 000 руб., ДЗ № 143200/0078-7.10 от 15.08.2014.  По данному факту ОМВД России по </w:t>
            </w:r>
            <w:proofErr w:type="spellStart"/>
            <w:r w:rsidRPr="0053167B">
              <w:rPr>
                <w:rFonts w:ascii="Times New Roman" w:hAnsi="Times New Roman" w:cs="Times New Roman"/>
                <w:sz w:val="20"/>
                <w:szCs w:val="20"/>
              </w:rPr>
              <w:t>Глушковскому</w:t>
            </w:r>
            <w:proofErr w:type="spellEnd"/>
            <w:r w:rsidRPr="0053167B">
              <w:rPr>
                <w:rFonts w:ascii="Times New Roman" w:hAnsi="Times New Roman" w:cs="Times New Roman"/>
                <w:sz w:val="20"/>
                <w:szCs w:val="20"/>
              </w:rPr>
              <w:t xml:space="preserve"> району возбуждено уголовное дело №12301380007000087 по заявлению конкурсного управляющего;</w:t>
            </w:r>
          </w:p>
          <w:p w14:paraId="287B4BC5" w14:textId="77777777" w:rsidR="0053167B" w:rsidRPr="0053167B" w:rsidRDefault="0053167B" w:rsidP="002F26D2">
            <w:pPr>
              <w:pStyle w:val="a"/>
              <w:numPr>
                <w:ilvl w:val="0"/>
                <w:numId w:val="0"/>
              </w:numPr>
              <w:spacing w:after="0" w:line="240" w:lineRule="auto"/>
              <w:jc w:val="both"/>
              <w:rPr>
                <w:rFonts w:ascii="Times New Roman" w:hAnsi="Times New Roman" w:cs="Times New Roman"/>
                <w:sz w:val="20"/>
                <w:szCs w:val="20"/>
                <w:highlight w:val="yellow"/>
                <w:u w:val="double"/>
              </w:rPr>
            </w:pPr>
            <w:proofErr w:type="gramStart"/>
            <w:r w:rsidRPr="0053167B">
              <w:rPr>
                <w:rFonts w:ascii="Times New Roman" w:hAnsi="Times New Roman" w:cs="Times New Roman"/>
                <w:sz w:val="20"/>
                <w:szCs w:val="20"/>
              </w:rPr>
              <w:t>- о том, что Кредитором 04.12.2023 в УМВД России по Курской области направлено заявление о противоправных действиях в отношении Банка с просьбой в соответствии ст. 144, 145 УПК РФ провести проверку по фактам, изложенным в заявлении, и по результатам которой привлечь виновных лиц к уголовной ответственности, а также принять меры к возмещению ущерба Банка;</w:t>
            </w:r>
            <w:proofErr w:type="gramEnd"/>
          </w:p>
          <w:p w14:paraId="1D169A2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что Новый кредитор предупрежден, что Банк является заявителем по делу о несостоятельности (банкротстве)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Козлова Сергея Александровича, и что в связи с заключением настоящего Договора к Новому кредитору переходят связанные со статусом заявителя права и обязанности в указанных делах о банкротстве, в том числе предусмотренные ст. 59 Федерального закона от 26.10.2002 N 127-ФЗ</w:t>
            </w:r>
            <w:proofErr w:type="gramEnd"/>
            <w:r w:rsidRPr="0053167B">
              <w:rPr>
                <w:rFonts w:ascii="Times New Roman" w:hAnsi="Times New Roman" w:cs="Times New Roman"/>
                <w:sz w:val="20"/>
                <w:szCs w:val="20"/>
              </w:rPr>
              <w:t xml:space="preserve"> «О несостоятельности (банкротстве)». Новый кредитор согласен с данным условием и гарантирует наличие у него собственных сре</w:t>
            </w:r>
            <w:proofErr w:type="gramStart"/>
            <w:r w:rsidRPr="0053167B">
              <w:rPr>
                <w:rFonts w:ascii="Times New Roman" w:hAnsi="Times New Roman" w:cs="Times New Roman"/>
                <w:sz w:val="20"/>
                <w:szCs w:val="20"/>
              </w:rPr>
              <w:t>дств дл</w:t>
            </w:r>
            <w:proofErr w:type="gramEnd"/>
            <w:r w:rsidRPr="0053167B">
              <w:rPr>
                <w:rFonts w:ascii="Times New Roman" w:hAnsi="Times New Roman" w:cs="Times New Roman"/>
                <w:sz w:val="20"/>
                <w:szCs w:val="20"/>
              </w:rPr>
              <w:t>я исполнения обязанностей заявителя в указанных делах о банкротстве;</w:t>
            </w:r>
          </w:p>
          <w:p w14:paraId="0723F4D4"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r w:rsidRPr="0053167B">
              <w:rPr>
                <w:rFonts w:ascii="Times New Roman" w:hAnsi="Times New Roman" w:cs="Times New Roman"/>
                <w:sz w:val="20"/>
                <w:szCs w:val="20"/>
              </w:rPr>
              <w:t xml:space="preserve"> </w:t>
            </w:r>
            <w:r w:rsidRPr="0053167B">
              <w:rPr>
                <w:rFonts w:ascii="Times New Roman" w:eastAsia="Calibri" w:hAnsi="Times New Roman" w:cs="Times New Roman"/>
                <w:sz w:val="20"/>
                <w:szCs w:val="20"/>
              </w:rPr>
              <w:t xml:space="preserve">- Новый кредитор осведомлен </w:t>
            </w:r>
            <w:proofErr w:type="gramStart"/>
            <w:r w:rsidRPr="0053167B">
              <w:rPr>
                <w:rFonts w:ascii="Times New Roman" w:eastAsia="Calibri" w:hAnsi="Times New Roman" w:cs="Times New Roman"/>
                <w:sz w:val="20"/>
                <w:szCs w:val="20"/>
              </w:rPr>
              <w:t>о</w:t>
            </w:r>
            <w:proofErr w:type="gramEnd"/>
            <w:r w:rsidRPr="0053167B">
              <w:rPr>
                <w:rFonts w:ascii="Times New Roman" w:eastAsia="Calibri" w:hAnsi="Times New Roman" w:cs="Times New Roman"/>
                <w:sz w:val="20"/>
                <w:szCs w:val="20"/>
              </w:rPr>
              <w:t xml:space="preserve"> всех обособленных спорах в рамках дел о банкротстве, в том числе: обеспечительных мерах, принятых по заявлению Банка и третьих лиц, о всех оспариваемых и оспоренных сделках, с информацией в отношении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следующим делам о банкротстве: </w:t>
            </w:r>
            <w:proofErr w:type="gramStart"/>
            <w:r w:rsidRPr="0053167B">
              <w:rPr>
                <w:rFonts w:ascii="Times New Roman" w:hAnsi="Times New Roman" w:cs="Times New Roman"/>
                <w:sz w:val="20"/>
                <w:szCs w:val="20"/>
              </w:rPr>
              <w:t>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(дело  № А35-6861/2020)</w:t>
            </w:r>
            <w:r w:rsidRPr="0053167B">
              <w:rPr>
                <w:rFonts w:ascii="Times New Roman" w:eastAsia="Calibri" w:hAnsi="Times New Roman" w:cs="Times New Roman"/>
                <w:sz w:val="20"/>
                <w:szCs w:val="20"/>
              </w:rPr>
              <w:t xml:space="preserve">, </w:t>
            </w:r>
            <w:r w:rsidRPr="0053167B">
              <w:rPr>
                <w:rFonts w:ascii="Times New Roman" w:hAnsi="Times New Roman" w:cs="Times New Roman"/>
                <w:sz w:val="20"/>
                <w:szCs w:val="20"/>
              </w:rPr>
              <w:t>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(дело № А40-215712/2021)</w:t>
            </w:r>
            <w:r w:rsidRPr="0053167B">
              <w:rPr>
                <w:rFonts w:ascii="Times New Roman" w:eastAsia="Calibri" w:hAnsi="Times New Roman" w:cs="Times New Roman"/>
                <w:sz w:val="20"/>
                <w:szCs w:val="20"/>
              </w:rPr>
              <w:t xml:space="preserve">, </w:t>
            </w:r>
            <w:r w:rsidRPr="0053167B">
              <w:rPr>
                <w:rFonts w:ascii="Times New Roman" w:hAnsi="Times New Roman" w:cs="Times New Roman"/>
                <w:sz w:val="20"/>
                <w:szCs w:val="20"/>
              </w:rPr>
              <w:t>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(дело № А40-183816/2017</w:t>
            </w:r>
            <w:r w:rsidRPr="0053167B">
              <w:rPr>
                <w:rFonts w:ascii="Times New Roman" w:eastAsia="Calibri" w:hAnsi="Times New Roman" w:cs="Times New Roman"/>
                <w:sz w:val="20"/>
                <w:szCs w:val="20"/>
              </w:rPr>
              <w:t>), Пахомов А.В.  (дело № А35-953/2021), Козлов С.А. (дело № А40-198042/2021);</w:t>
            </w:r>
            <w:proofErr w:type="gramEnd"/>
          </w:p>
          <w:p w14:paraId="097420C4"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 </w:t>
            </w:r>
            <w:r w:rsidRPr="0053167B">
              <w:rPr>
                <w:rFonts w:ascii="Times New Roman" w:eastAsia="Calibri" w:hAnsi="Times New Roman" w:cs="Times New Roman"/>
                <w:sz w:val="20"/>
                <w:szCs w:val="20"/>
              </w:rPr>
              <w:t xml:space="preserve">Новый кредитор осведомлен </w:t>
            </w:r>
            <w:r w:rsidRPr="0053167B">
              <w:rPr>
                <w:rFonts w:ascii="Times New Roman" w:hAnsi="Times New Roman" w:cs="Times New Roman"/>
                <w:sz w:val="20"/>
                <w:szCs w:val="20"/>
              </w:rPr>
              <w:t xml:space="preserve">о том, что в </w:t>
            </w:r>
            <w:proofErr w:type="spellStart"/>
            <w:r w:rsidRPr="0053167B">
              <w:rPr>
                <w:rFonts w:ascii="Times New Roman" w:hAnsi="Times New Roman" w:cs="Times New Roman"/>
                <w:sz w:val="20"/>
                <w:szCs w:val="20"/>
              </w:rPr>
              <w:t>Федресурсе</w:t>
            </w:r>
            <w:proofErr w:type="spellEnd"/>
            <w:r w:rsidRPr="0053167B">
              <w:rPr>
                <w:rFonts w:ascii="Times New Roman" w:hAnsi="Times New Roman" w:cs="Times New Roman"/>
                <w:sz w:val="20"/>
                <w:szCs w:val="20"/>
              </w:rPr>
              <w:t xml:space="preserve"> опубликовано сообщение конкурсного управляющег</w:t>
            </w:r>
            <w:proofErr w:type="gramStart"/>
            <w:r w:rsidRPr="0053167B">
              <w:rPr>
                <w:rFonts w:ascii="Times New Roman" w:hAnsi="Times New Roman" w:cs="Times New Roman"/>
                <w:sz w:val="20"/>
                <w:szCs w:val="20"/>
              </w:rPr>
              <w:t>о ООО</w:t>
            </w:r>
            <w:proofErr w:type="gramEnd"/>
            <w:r w:rsidRPr="0053167B">
              <w:rPr>
                <w:rFonts w:ascii="Times New Roman" w:hAnsi="Times New Roman" w:cs="Times New Roman"/>
                <w:sz w:val="20"/>
                <w:szCs w:val="20"/>
              </w:rPr>
              <w:t xml:space="preserve">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 12459896 от 15.09.2023 о наличии признаков преднамеренного банкротства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Конкурсный управляющий указал на то, что признаки банкротства должника наблюдались с 2015 года, а в 2019 году (31.12.2018 года – дата сдачи годовой бухгалтерской отчётности за 2018 год) стали уже определяющими для дальнейшей деятельности Общества. В период, когд</w:t>
            </w:r>
            <w:proofErr w:type="gramStart"/>
            <w:r w:rsidRPr="0053167B">
              <w:rPr>
                <w:rFonts w:ascii="Times New Roman" w:hAnsi="Times New Roman" w:cs="Times New Roman"/>
                <w:sz w:val="20"/>
                <w:szCs w:val="20"/>
              </w:rPr>
              <w:t>а ООО</w:t>
            </w:r>
            <w:proofErr w:type="gramEnd"/>
            <w:r w:rsidRPr="0053167B">
              <w:rPr>
                <w:rFonts w:ascii="Times New Roman" w:hAnsi="Times New Roman" w:cs="Times New Roman"/>
                <w:sz w:val="20"/>
                <w:szCs w:val="20"/>
              </w:rPr>
              <w:t xml:space="preserve">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уже отвечало признакам неплатежеспособности,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совершены спорные сделки по расчетному счету;</w:t>
            </w:r>
          </w:p>
          <w:p w14:paraId="4719B813"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 Новому кредитору известно о том, что в </w:t>
            </w:r>
            <w:proofErr w:type="spellStart"/>
            <w:r w:rsidRPr="0053167B">
              <w:rPr>
                <w:rFonts w:ascii="Times New Roman" w:hAnsi="Times New Roman" w:cs="Times New Roman"/>
                <w:sz w:val="20"/>
                <w:szCs w:val="20"/>
              </w:rPr>
              <w:t>Федресурсе</w:t>
            </w:r>
            <w:proofErr w:type="spellEnd"/>
            <w:r w:rsidRPr="0053167B">
              <w:rPr>
                <w:rFonts w:ascii="Times New Roman" w:hAnsi="Times New Roman" w:cs="Times New Roman"/>
                <w:sz w:val="20"/>
                <w:szCs w:val="20"/>
              </w:rPr>
              <w:t xml:space="preserve"> опубликовано сообщение конкурсного управляющего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 12972306 от 17.11.2023 о том, что торги в электронной форме путем проведения открытого аукциона с открытой формой представления предложений о цене по продаже имущества Должника, назначенные на 15.11.2023, признаны несостоявшимися: на участие </w:t>
            </w:r>
            <w:r w:rsidRPr="0053167B">
              <w:rPr>
                <w:rFonts w:ascii="Times New Roman" w:hAnsi="Times New Roman" w:cs="Times New Roman"/>
                <w:sz w:val="20"/>
                <w:szCs w:val="20"/>
              </w:rPr>
              <w:lastRenderedPageBreak/>
              <w:t>в торгах не было подано ни одной заявки.</w:t>
            </w:r>
            <w:proofErr w:type="gramEnd"/>
            <w:r w:rsidRPr="0053167B">
              <w:rPr>
                <w:rFonts w:ascii="Times New Roman" w:hAnsi="Times New Roman" w:cs="Times New Roman"/>
                <w:sz w:val="20"/>
                <w:szCs w:val="20"/>
              </w:rPr>
              <w:t xml:space="preserve"> Также организатор извещает </w:t>
            </w:r>
            <w:proofErr w:type="gramStart"/>
            <w:r w:rsidRPr="0053167B">
              <w:rPr>
                <w:rFonts w:ascii="Times New Roman" w:hAnsi="Times New Roman" w:cs="Times New Roman"/>
                <w:sz w:val="20"/>
                <w:szCs w:val="20"/>
              </w:rPr>
              <w:t>о проведении повторных торгов в электронной форме путем проведения открытого аукциона с открытой формой представления предложений о цене по продаже</w:t>
            </w:r>
            <w:proofErr w:type="gramEnd"/>
            <w:r w:rsidRPr="0053167B">
              <w:rPr>
                <w:rFonts w:ascii="Times New Roman" w:hAnsi="Times New Roman" w:cs="Times New Roman"/>
                <w:sz w:val="20"/>
                <w:szCs w:val="20"/>
              </w:rPr>
              <w:t xml:space="preserve"> имущества Должника. Заявки принимаются с 20.11.2023 до ч. 25.12.2023 г.; </w:t>
            </w:r>
          </w:p>
          <w:p w14:paraId="40B78592"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Новому кредитору известно о том АС г. Москвы принято к производству встречное исковое заявление (заявление) Индивидуального предпринимателя Костикова А.С. о признании недействительным договора залога № 143200/0078-13/9 от 04.09.2019 г., заключенного между АО «</w:t>
            </w:r>
            <w:proofErr w:type="spellStart"/>
            <w:r w:rsidRPr="0053167B">
              <w:rPr>
                <w:rFonts w:ascii="Times New Roman" w:hAnsi="Times New Roman" w:cs="Times New Roman"/>
                <w:sz w:val="20"/>
                <w:szCs w:val="20"/>
              </w:rPr>
              <w:t>Россельхозбанк</w:t>
            </w:r>
            <w:proofErr w:type="spellEnd"/>
            <w:r w:rsidRPr="0053167B">
              <w:rPr>
                <w:rFonts w:ascii="Times New Roman" w:hAnsi="Times New Roman" w:cs="Times New Roman"/>
                <w:sz w:val="20"/>
                <w:szCs w:val="20"/>
              </w:rPr>
              <w:t>» и ИП Костиковым А.С., о признании недействительными действия ИП Костикова А.С. по проставлению надписи «Платите по приказу», «Валюта в залог» (права на оспариваемый</w:t>
            </w:r>
            <w:proofErr w:type="gramEnd"/>
            <w:r w:rsidRPr="0053167B">
              <w:rPr>
                <w:rFonts w:ascii="Times New Roman" w:hAnsi="Times New Roman" w:cs="Times New Roman"/>
                <w:sz w:val="20"/>
                <w:szCs w:val="20"/>
              </w:rPr>
              <w:t xml:space="preserve"> договор уступается); </w:t>
            </w:r>
          </w:p>
          <w:p w14:paraId="5B8C159E"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 Новому кредитору известно о том, что в </w:t>
            </w:r>
            <w:proofErr w:type="spellStart"/>
            <w:r w:rsidRPr="0053167B">
              <w:rPr>
                <w:rFonts w:ascii="Times New Roman" w:hAnsi="Times New Roman" w:cs="Times New Roman"/>
                <w:sz w:val="20"/>
                <w:szCs w:val="20"/>
              </w:rPr>
              <w:t>Федресурсе</w:t>
            </w:r>
            <w:proofErr w:type="spellEnd"/>
            <w:r w:rsidRPr="0053167B">
              <w:rPr>
                <w:rFonts w:ascii="Times New Roman" w:hAnsi="Times New Roman" w:cs="Times New Roman"/>
                <w:sz w:val="20"/>
                <w:szCs w:val="20"/>
              </w:rPr>
              <w:t xml:space="preserve"> опубликовано сообщение конкурсного управляющего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сообщение №13080731 от 29.11.2023 о том, состоялись торги по реализации Доли в размере 99% участия в уставном капитале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(ОГРН: 1134620000130, ИНН: 4603008840) в размере 99%. Имущество реализовано по цене 10 000 рублей Соломатину Н.А.; </w:t>
            </w:r>
            <w:proofErr w:type="gramEnd"/>
          </w:p>
          <w:p w14:paraId="28263799"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Новому кредитору известно о том, что конкурсным управляющим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27.12.2022 подано заявление о том, что </w:t>
            </w:r>
            <w:proofErr w:type="gramStart"/>
            <w:r w:rsidRPr="0053167B">
              <w:rPr>
                <w:rFonts w:ascii="Times New Roman" w:hAnsi="Times New Roman" w:cs="Times New Roman"/>
                <w:sz w:val="20"/>
                <w:szCs w:val="20"/>
              </w:rPr>
              <w:t>документы</w:t>
            </w:r>
            <w:proofErr w:type="gramEnd"/>
            <w:r w:rsidRPr="0053167B">
              <w:rPr>
                <w:rFonts w:ascii="Times New Roman" w:hAnsi="Times New Roman" w:cs="Times New Roman"/>
                <w:sz w:val="20"/>
                <w:szCs w:val="20"/>
              </w:rPr>
              <w:t xml:space="preserve"> на основании которых включается в реестр требований кредиторов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ООО «</w:t>
            </w:r>
            <w:proofErr w:type="spellStart"/>
            <w:r w:rsidRPr="0053167B">
              <w:rPr>
                <w:rFonts w:ascii="Times New Roman" w:hAnsi="Times New Roman" w:cs="Times New Roman"/>
                <w:sz w:val="20"/>
                <w:szCs w:val="20"/>
              </w:rPr>
              <w:t>ТоматГрупп</w:t>
            </w:r>
            <w:proofErr w:type="spellEnd"/>
            <w:r w:rsidRPr="0053167B">
              <w:rPr>
                <w:rFonts w:ascii="Times New Roman" w:hAnsi="Times New Roman" w:cs="Times New Roman"/>
                <w:sz w:val="20"/>
                <w:szCs w:val="20"/>
              </w:rPr>
              <w:t xml:space="preserve">» являются сфальсифицированными. </w:t>
            </w:r>
          </w:p>
          <w:p w14:paraId="5D2FC352"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 Новый кредитор до заключения Договора осмотрел залоговое имущество, претензий по составу и состоянию не имеет, кроме того Новый кредитор проинформирован об источниках возможных поступлений денежных сре</w:t>
            </w:r>
            <w:proofErr w:type="gramStart"/>
            <w:r w:rsidRPr="0053167B">
              <w:rPr>
                <w:rFonts w:ascii="Times New Roman" w:hAnsi="Times New Roman" w:cs="Times New Roman"/>
                <w:sz w:val="20"/>
                <w:szCs w:val="20"/>
              </w:rPr>
              <w:t>дств в пр</w:t>
            </w:r>
            <w:proofErr w:type="gramEnd"/>
            <w:r w:rsidRPr="0053167B">
              <w:rPr>
                <w:rFonts w:ascii="Times New Roman" w:hAnsi="Times New Roman" w:cs="Times New Roman"/>
                <w:sz w:val="20"/>
                <w:szCs w:val="20"/>
              </w:rPr>
              <w:t>оцедурах банкротства/ исполнительного производства в отношении Должников;</w:t>
            </w:r>
          </w:p>
          <w:p w14:paraId="0C64F95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 Условие о том, что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18BEE65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4.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6E982A24"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5.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5E95954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6.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14:paraId="2B8D65F1"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7. </w:t>
            </w:r>
            <w:proofErr w:type="gramStart"/>
            <w:r w:rsidRPr="0053167B">
              <w:rPr>
                <w:rFonts w:ascii="Times New Roman" w:hAnsi="Times New Roman" w:cs="Times New Roman"/>
                <w:sz w:val="20"/>
                <w:szCs w:val="20"/>
              </w:rPr>
              <w:t>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roofErr w:type="gramEnd"/>
          </w:p>
          <w:p w14:paraId="6A8CA684"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8. условие о том, что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30DCF93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9.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28524020"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10.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7672D07B"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11. условие о том, что заключение Договора и его исполнение не причиняет и не может в будущем причинить имущественного вреда ни одному из </w:t>
            </w:r>
            <w:r w:rsidRPr="0053167B">
              <w:rPr>
                <w:rFonts w:ascii="Times New Roman" w:hAnsi="Times New Roman" w:cs="Times New Roman"/>
                <w:sz w:val="20"/>
                <w:szCs w:val="20"/>
              </w:rPr>
              <w:lastRenderedPageBreak/>
              <w:t>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roofErr w:type="gramEnd"/>
          </w:p>
          <w:p w14:paraId="2DB4FC1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12. условие о том, что объем встречных обязательств по Договору и иные его условия не </w:t>
            </w:r>
            <w:proofErr w:type="gramStart"/>
            <w:r w:rsidRPr="0053167B">
              <w:rPr>
                <w:rFonts w:ascii="Times New Roman" w:hAnsi="Times New Roman" w:cs="Times New Roman"/>
                <w:sz w:val="20"/>
                <w:szCs w:val="20"/>
              </w:rPr>
              <w:t>отличаются</w:t>
            </w:r>
            <w:proofErr w:type="gramEnd"/>
            <w:r w:rsidRPr="0053167B">
              <w:rPr>
                <w:rFonts w:ascii="Times New Roman" w:hAnsi="Times New Roman" w:cs="Times New Roman"/>
                <w:sz w:val="20"/>
                <w:szCs w:val="20"/>
              </w:rPr>
              <w:t xml:space="preserve">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1338C113"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13. 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w:t>
            </w:r>
            <w:proofErr w:type="gramStart"/>
            <w:r w:rsidRPr="0053167B">
              <w:rPr>
                <w:rFonts w:ascii="Times New Roman" w:hAnsi="Times New Roman" w:cs="Times New Roman"/>
                <w:sz w:val="20"/>
                <w:szCs w:val="20"/>
              </w:rPr>
              <w:t>полагается</w:t>
            </w:r>
            <w:proofErr w:type="gramEnd"/>
            <w:r w:rsidRPr="0053167B">
              <w:rPr>
                <w:rFonts w:ascii="Times New Roman" w:hAnsi="Times New Roman" w:cs="Times New Roman"/>
                <w:sz w:val="20"/>
                <w:szCs w:val="20"/>
              </w:rPr>
              <w:t xml:space="preserve">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0353B5E5"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 условие о том, что подписание Договора полностью удовлетворяет финансовым потребностям Нового кредитора, его целям и положению;</w:t>
            </w:r>
          </w:p>
          <w:p w14:paraId="3D75CA50"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15. Новый кредитор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6ADF3AC6"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16. 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10DEBB5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17.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4BC694F5"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18.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w:t>
            </w:r>
            <w:proofErr w:type="gramEnd"/>
            <w:r w:rsidRPr="0053167B">
              <w:rPr>
                <w:rFonts w:ascii="Times New Roman" w:hAnsi="Times New Roman" w:cs="Times New Roman"/>
                <w:sz w:val="20"/>
                <w:szCs w:val="20"/>
              </w:rPr>
              <w:t xml:space="preserve">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1C4D615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19.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5F9CBE8B"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20. условие о том, что Кредитор не несет ответственности перед Новым кредитором за недействительность переданного ему требования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w:t>
            </w:r>
            <w:proofErr w:type="gramEnd"/>
            <w:r w:rsidRPr="0053167B">
              <w:rPr>
                <w:rFonts w:ascii="Times New Roman" w:hAnsi="Times New Roman" w:cs="Times New Roman"/>
                <w:sz w:val="20"/>
                <w:szCs w:val="20"/>
              </w:rPr>
              <w:t xml:space="preserve"> проценты (</w:t>
            </w:r>
            <w:proofErr w:type="spellStart"/>
            <w:r w:rsidRPr="0053167B">
              <w:rPr>
                <w:rFonts w:ascii="Times New Roman" w:hAnsi="Times New Roman" w:cs="Times New Roman"/>
                <w:sz w:val="20"/>
                <w:szCs w:val="20"/>
              </w:rPr>
              <w:t>абз</w:t>
            </w:r>
            <w:proofErr w:type="spellEnd"/>
            <w:r w:rsidRPr="0053167B">
              <w:rPr>
                <w:rFonts w:ascii="Times New Roman" w:hAnsi="Times New Roman" w:cs="Times New Roman"/>
                <w:sz w:val="20"/>
                <w:szCs w:val="20"/>
              </w:rPr>
              <w:t>. 2 ч. 1 ст. 390 Гражданского кодекса Российской Федерации);</w:t>
            </w:r>
          </w:p>
          <w:p w14:paraId="1B46B636"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21. условие о том, что Кредитор не отвечает перед Новым кредитором за недействительность уступаемых прав (требований) в случае недобросовестного поведения Нового кредитора, если: </w:t>
            </w:r>
          </w:p>
          <w:p w14:paraId="02C8F5AF"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 Новый кредитор и/или любой иной кредитор, которому будут переданы уступаемые права (требования), своевременно не обеспечит Кредитора всеми процессуальными возможностями (путем направления соответствующих ходатайств в уполномоченный суд о привлечении Кредитора в соответствующий процесс в качестве третьего лица) осуществлять защиту </w:t>
            </w:r>
            <w:r w:rsidRPr="0053167B">
              <w:rPr>
                <w:rFonts w:ascii="Times New Roman" w:hAnsi="Times New Roman" w:cs="Times New Roman"/>
                <w:sz w:val="20"/>
                <w:szCs w:val="20"/>
              </w:rPr>
              <w:lastRenderedPageBreak/>
              <w:t>правомерности/ законности/ действительности уступаемых прав (требований) в любых и всех судебных процессах от всех и любых исков и требований, направленных на</w:t>
            </w:r>
            <w:proofErr w:type="gramEnd"/>
            <w:r w:rsidRPr="0053167B">
              <w:rPr>
                <w:rFonts w:ascii="Times New Roman" w:hAnsi="Times New Roman" w:cs="Times New Roman"/>
                <w:sz w:val="20"/>
                <w:szCs w:val="20"/>
              </w:rPr>
              <w:t xml:space="preserve"> признание уступаемых прав (требований) </w:t>
            </w:r>
            <w:proofErr w:type="gramStart"/>
            <w:r w:rsidRPr="0053167B">
              <w:rPr>
                <w:rFonts w:ascii="Times New Roman" w:hAnsi="Times New Roman" w:cs="Times New Roman"/>
                <w:sz w:val="20"/>
                <w:szCs w:val="20"/>
              </w:rPr>
              <w:t>недействительными</w:t>
            </w:r>
            <w:proofErr w:type="gramEnd"/>
            <w:r w:rsidRPr="0053167B">
              <w:rPr>
                <w:rFonts w:ascii="Times New Roman" w:hAnsi="Times New Roman" w:cs="Times New Roman"/>
                <w:sz w:val="20"/>
                <w:szCs w:val="20"/>
              </w:rPr>
              <w:t xml:space="preserve">/ незаконными/ неправомерными в целом либо в части; </w:t>
            </w:r>
          </w:p>
          <w:p w14:paraId="7285F9A9"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Новый кредитор и/или любой иной кредитор, которому будут переданы уступаемые права (требования), в любых и всех судебных процессах по всем и любым искам, и требованиям, направленным на признание уступаемых прав (требований) недействительными/ незаконными/ неправомерными, не предпримет разумные усилия для защиты уступаемых прав (требований) от указанных исков и требований.</w:t>
            </w:r>
          </w:p>
          <w:p w14:paraId="18C7C65B"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22.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43114223"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23. в случае, если на дату заключения Договора будет получена информация о смерти в отношении Должников –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roofErr w:type="gramEnd"/>
          </w:p>
          <w:p w14:paraId="08231195"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24.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446644F0"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25. Новый кредитор обязан самостоятельно обратиться в суд с заявлением для оформления процессуального правопреемства в течение 30 календарных дней </w:t>
            </w:r>
            <w:proofErr w:type="gramStart"/>
            <w:r w:rsidRPr="0053167B">
              <w:rPr>
                <w:rFonts w:ascii="Times New Roman" w:hAnsi="Times New Roman" w:cs="Times New Roman"/>
                <w:sz w:val="20"/>
                <w:szCs w:val="20"/>
              </w:rPr>
              <w:t>с Даты перехода</w:t>
            </w:r>
            <w:proofErr w:type="gramEnd"/>
            <w:r w:rsidRPr="0053167B">
              <w:rPr>
                <w:rFonts w:ascii="Times New Roman" w:hAnsi="Times New Roman" w:cs="Times New Roman"/>
                <w:sz w:val="20"/>
                <w:szCs w:val="20"/>
              </w:rPr>
              <w:t xml:space="preserve"> прав (требований) по Договору к Новому кредитору;</w:t>
            </w:r>
          </w:p>
          <w:p w14:paraId="226F93CA"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26. </w:t>
            </w:r>
            <w:proofErr w:type="gramStart"/>
            <w:r w:rsidRPr="0053167B">
              <w:rPr>
                <w:rFonts w:ascii="Times New Roman" w:hAnsi="Times New Roman" w:cs="Times New Roman"/>
                <w:sz w:val="20"/>
                <w:szCs w:val="20"/>
              </w:rPr>
              <w:t>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roofErr w:type="gramEnd"/>
          </w:p>
          <w:p w14:paraId="2D8575B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27.  Новый кредитор подтверждает, что размер платы, передаваемой Кредитору по договору, равноценен реальной рыночной стоимости уступаемых прав на дату заключения Договора;</w:t>
            </w:r>
          </w:p>
          <w:p w14:paraId="7402A6D4" w14:textId="77777777" w:rsidR="0053167B" w:rsidRPr="0053167B" w:rsidRDefault="0053167B" w:rsidP="002F26D2">
            <w:pPr>
              <w:tabs>
                <w:tab w:val="left" w:pos="460"/>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28.  </w:t>
            </w:r>
            <w:proofErr w:type="gramStart"/>
            <w:r w:rsidRPr="0053167B">
              <w:rPr>
                <w:rFonts w:ascii="Times New Roman" w:hAnsi="Times New Roman" w:cs="Times New Roman"/>
                <w:sz w:val="20"/>
                <w:szCs w:val="20"/>
              </w:rPr>
              <w:t xml:space="preserve">Банк и Новый кредитор обязаны обратиться в соответствующие органы </w:t>
            </w:r>
            <w:proofErr w:type="spellStart"/>
            <w:r w:rsidRPr="0053167B">
              <w:rPr>
                <w:rFonts w:ascii="Times New Roman" w:hAnsi="Times New Roman" w:cs="Times New Roman"/>
                <w:sz w:val="20"/>
                <w:szCs w:val="20"/>
              </w:rPr>
              <w:t>Росреестра</w:t>
            </w:r>
            <w:proofErr w:type="spellEnd"/>
            <w:r w:rsidRPr="0053167B">
              <w:rPr>
                <w:rFonts w:ascii="Times New Roman" w:hAnsi="Times New Roman" w:cs="Times New Roman"/>
                <w:sz w:val="20"/>
                <w:szCs w:val="20"/>
              </w:rPr>
              <w:t xml:space="preserve">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кредитору (расходы за регистрацию перехода прав (требований) по договорам ипотеки несет Новый кредитор);</w:t>
            </w:r>
            <w:proofErr w:type="gramEnd"/>
          </w:p>
          <w:p w14:paraId="24C704AF" w14:textId="77777777" w:rsidR="0053167B" w:rsidRPr="0053167B" w:rsidRDefault="0053167B" w:rsidP="002F26D2">
            <w:pPr>
              <w:tabs>
                <w:tab w:val="left" w:pos="460"/>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29. </w:t>
            </w:r>
            <w:proofErr w:type="gramStart"/>
            <w:r w:rsidRPr="0053167B">
              <w:rPr>
                <w:rFonts w:ascii="Times New Roman" w:hAnsi="Times New Roman" w:cs="Times New Roman"/>
                <w:sz w:val="20"/>
                <w:szCs w:val="20"/>
              </w:rPr>
              <w:t>Новый кредитор обязан обратиться в соответствующие органы ФНС России с заявлением о внесении записей в ЕГРЮЛ для смены залогодержателя по договорам залога долей в уставном капитале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в течение 30 календарных дней с Даты перехода прав (требований) по Договору к Новому кредитору, расходы за регистрацию перехода прав (требований) по договорам залога долей в уставном капитале общества несет Новый</w:t>
            </w:r>
            <w:proofErr w:type="gramEnd"/>
            <w:r w:rsidRPr="0053167B">
              <w:rPr>
                <w:rFonts w:ascii="Times New Roman" w:hAnsi="Times New Roman" w:cs="Times New Roman"/>
                <w:sz w:val="20"/>
                <w:szCs w:val="20"/>
              </w:rPr>
              <w:t xml:space="preserve"> кредитор (данное условие включается в </w:t>
            </w:r>
            <w:proofErr w:type="gramStart"/>
            <w:r w:rsidRPr="0053167B">
              <w:rPr>
                <w:rFonts w:ascii="Times New Roman" w:hAnsi="Times New Roman" w:cs="Times New Roman"/>
                <w:sz w:val="20"/>
                <w:szCs w:val="20"/>
              </w:rPr>
              <w:t>Договор</w:t>
            </w:r>
            <w:proofErr w:type="gramEnd"/>
            <w:r w:rsidRPr="0053167B">
              <w:rPr>
                <w:rFonts w:ascii="Times New Roman" w:hAnsi="Times New Roman" w:cs="Times New Roman"/>
                <w:sz w:val="20"/>
                <w:szCs w:val="20"/>
              </w:rPr>
              <w:t xml:space="preserve"> в случае если доля в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на дату заключения Договора не будет реализована с торгов в процедуре банкротства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(залогодатель));</w:t>
            </w:r>
          </w:p>
          <w:p w14:paraId="020B762F"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30. </w:t>
            </w:r>
            <w:proofErr w:type="gramStart"/>
            <w:r w:rsidRPr="0053167B">
              <w:rPr>
                <w:rFonts w:ascii="Times New Roman" w:hAnsi="Times New Roman" w:cs="Times New Roman"/>
                <w:sz w:val="20"/>
                <w:szCs w:val="20"/>
              </w:rPr>
              <w:t>Банк и Новый кредитор обязаны обратиться в АО «Реестр» для внесения записей по лицевым счетам о переходе к Новому кредитору прав (требований) по договорам залога акций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в течение 30 календарных дней с Даты перехода прав (требований) по Договору к Новому кредитору, расходы за внесение записей по лицевым счетам о переходе прав (требований) по договорам залога акций АО «</w:t>
            </w:r>
            <w:proofErr w:type="spellStart"/>
            <w:r w:rsidRPr="0053167B">
              <w:rPr>
                <w:rFonts w:ascii="Times New Roman" w:hAnsi="Times New Roman" w:cs="Times New Roman"/>
                <w:sz w:val="20"/>
                <w:szCs w:val="20"/>
              </w:rPr>
              <w:t>Тирус</w:t>
            </w:r>
            <w:proofErr w:type="spellEnd"/>
            <w:proofErr w:type="gramEnd"/>
            <w:r w:rsidRPr="0053167B">
              <w:rPr>
                <w:rFonts w:ascii="Times New Roman" w:hAnsi="Times New Roman" w:cs="Times New Roman"/>
                <w:sz w:val="20"/>
                <w:szCs w:val="20"/>
              </w:rPr>
              <w:t>» несет Новый кредитор;</w:t>
            </w:r>
          </w:p>
          <w:p w14:paraId="0CC19CEE" w14:textId="77777777" w:rsidR="0053167B" w:rsidRPr="0053167B" w:rsidRDefault="0053167B" w:rsidP="002F26D2">
            <w:pPr>
              <w:tabs>
                <w:tab w:val="left" w:pos="460"/>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31. Новый кредитор обязуется не использовать перешедшие к нему по настоящему Договору прав (требований) к Должникам, а также права, вытекающие из уступленных прав (требований) к Должникам, в том числе права Кредитора в делах о несостоятельности (банкротстве) Должников, во вред Кредитору, лицам, входящим с Кредитором в одну группу</w:t>
            </w:r>
            <w:r w:rsidRPr="0053167B">
              <w:rPr>
                <w:rFonts w:ascii="Times New Roman" w:hAnsi="Times New Roman" w:cs="Times New Roman"/>
                <w:sz w:val="20"/>
                <w:szCs w:val="20"/>
                <w:vertAlign w:val="superscript"/>
              </w:rPr>
              <w:t>12</w:t>
            </w:r>
            <w:r w:rsidRPr="0053167B">
              <w:rPr>
                <w:rFonts w:ascii="Times New Roman" w:hAnsi="Times New Roman" w:cs="Times New Roman"/>
                <w:sz w:val="20"/>
                <w:szCs w:val="20"/>
              </w:rPr>
              <w:t xml:space="preserve">, а также </w:t>
            </w:r>
            <w:proofErr w:type="gramStart"/>
            <w:r w:rsidRPr="0053167B">
              <w:rPr>
                <w:rFonts w:ascii="Times New Roman" w:hAnsi="Times New Roman" w:cs="Times New Roman"/>
                <w:sz w:val="20"/>
                <w:szCs w:val="20"/>
              </w:rPr>
              <w:t>лицам</w:t>
            </w:r>
            <w:proofErr w:type="gramEnd"/>
            <w:r w:rsidRPr="0053167B">
              <w:rPr>
                <w:rFonts w:ascii="Times New Roman" w:hAnsi="Times New Roman" w:cs="Times New Roman"/>
                <w:sz w:val="20"/>
                <w:szCs w:val="20"/>
              </w:rPr>
              <w:t xml:space="preserve"> состоящим в трудовых отношениях с Кредитором и лицами, входящими с Кредитором в одну группу (далее лица группы Кредитора), в том числе не использовать права (требования) для предъявления требований </w:t>
            </w:r>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lastRenderedPageBreak/>
              <w:t xml:space="preserve">присоединения к поданным третьими лицами требований) о привлечении лиц группы Кредитора к субсидиарной ответственности по обязательствам Должников и/или для взыскания с лиц группы Кредитора убытков. В случае неисполнения Новым кредитором настоящего обязательства Кредитор вправе расторгнуть настоящий договор в одностороннем порядке, направив соответствующее уведомление в адрес Нового кредитора и </w:t>
            </w:r>
            <w:proofErr w:type="spellStart"/>
            <w:proofErr w:type="gramStart"/>
            <w:r w:rsidRPr="0053167B">
              <w:rPr>
                <w:rFonts w:ascii="Times New Roman" w:hAnsi="Times New Roman" w:cs="Times New Roman"/>
                <w:sz w:val="20"/>
                <w:szCs w:val="20"/>
              </w:rPr>
              <w:t>и</w:t>
            </w:r>
            <w:proofErr w:type="spellEnd"/>
            <w:proofErr w:type="gramEnd"/>
            <w:r w:rsidRPr="0053167B">
              <w:rPr>
                <w:rFonts w:ascii="Times New Roman" w:hAnsi="Times New Roman" w:cs="Times New Roman"/>
                <w:sz w:val="20"/>
                <w:szCs w:val="20"/>
              </w:rPr>
              <w:t xml:space="preserve"> удержать уплаченные Новым кредитором денежные средства в счет оплаты Цены Договора в виде штрафа за нарушение Новым кредитором настоящего обязательства. В этом случае Договор считается расторгнутым на 7 (Седьмой) рабочий день со дня направления Кредитором соответствующего уведомления в адрес Нового кредитора о расторжении Договора.</w:t>
            </w:r>
          </w:p>
          <w:p w14:paraId="7AADFE3F"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32. Договор уступки (продажи) прав (требований) подлежит нотариальному удостоверению. Расходы на нотариальное удостоверение договора уступки (продажи) прав (требований) возлагаются на Нового кредитора.</w:t>
            </w:r>
          </w:p>
        </w:tc>
      </w:tr>
      <w:tr w:rsidR="0053167B" w:rsidRPr="0053167B" w14:paraId="64FAEA2A" w14:textId="77777777" w:rsidTr="002F26D2">
        <w:trPr>
          <w:trHeight w:val="557"/>
        </w:trPr>
        <w:tc>
          <w:tcPr>
            <w:tcW w:w="3119" w:type="dxa"/>
            <w:shd w:val="clear" w:color="auto" w:fill="auto"/>
          </w:tcPr>
          <w:p w14:paraId="106A1FBB" w14:textId="77777777" w:rsidR="0053167B" w:rsidRPr="0053167B" w:rsidRDefault="0053167B" w:rsidP="002F26D2">
            <w:pPr>
              <w:widowControl w:val="0"/>
              <w:spacing w:after="0" w:line="240" w:lineRule="auto"/>
              <w:rPr>
                <w:rFonts w:ascii="Times New Roman" w:hAnsi="Times New Roman" w:cs="Times New Roman"/>
                <w:sz w:val="20"/>
                <w:szCs w:val="20"/>
              </w:rPr>
            </w:pPr>
            <w:r w:rsidRPr="0053167B">
              <w:rPr>
                <w:rFonts w:ascii="Times New Roman" w:hAnsi="Times New Roman" w:cs="Times New Roman"/>
                <w:sz w:val="20"/>
                <w:szCs w:val="20"/>
              </w:rPr>
              <w:lastRenderedPageBreak/>
              <w:t>Дополнительные условия, необходимые для выполнения при заключении Договора</w:t>
            </w:r>
          </w:p>
        </w:tc>
        <w:tc>
          <w:tcPr>
            <w:tcW w:w="7088" w:type="dxa"/>
            <w:shd w:val="clear" w:color="auto" w:fill="auto"/>
          </w:tcPr>
          <w:p w14:paraId="525008D9"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proofErr w:type="gramStart"/>
            <w:r w:rsidRPr="0053167B">
              <w:rPr>
                <w:rFonts w:ascii="Times New Roman" w:eastAsia="Calibri" w:hAnsi="Times New Roman" w:cs="Times New Roman"/>
                <w:sz w:val="20"/>
                <w:szCs w:val="20"/>
              </w:rPr>
              <w:t>При заключении Договора между ООО «РСХБ-</w:t>
            </w:r>
            <w:proofErr w:type="spellStart"/>
            <w:r w:rsidRPr="0053167B">
              <w:rPr>
                <w:rFonts w:ascii="Times New Roman" w:eastAsia="Calibri" w:hAnsi="Times New Roman" w:cs="Times New Roman"/>
                <w:sz w:val="20"/>
                <w:szCs w:val="20"/>
              </w:rPr>
              <w:t>Финанс</w:t>
            </w:r>
            <w:proofErr w:type="spellEnd"/>
            <w:r w:rsidRPr="0053167B">
              <w:rPr>
                <w:rFonts w:ascii="Times New Roman" w:eastAsia="Calibri" w:hAnsi="Times New Roman" w:cs="Times New Roman"/>
                <w:sz w:val="20"/>
                <w:szCs w:val="20"/>
              </w:rPr>
              <w:t>» (на стороне Продавца) и Новым кредитором либо указанным им лицом (на стороне Покупателя) заключается (в целях прекращения корпоративного контроля в отношении ООО «Тепличный комплекс «</w:t>
            </w:r>
            <w:proofErr w:type="spellStart"/>
            <w:r w:rsidRPr="0053167B">
              <w:rPr>
                <w:rFonts w:ascii="Times New Roman" w:eastAsia="Calibri" w:hAnsi="Times New Roman" w:cs="Times New Roman"/>
                <w:sz w:val="20"/>
                <w:szCs w:val="20"/>
              </w:rPr>
              <w:t>АгроПарк</w:t>
            </w:r>
            <w:proofErr w:type="spellEnd"/>
            <w:r w:rsidRPr="0053167B">
              <w:rPr>
                <w:rFonts w:ascii="Times New Roman" w:eastAsia="Calibri" w:hAnsi="Times New Roman" w:cs="Times New Roman"/>
                <w:sz w:val="20"/>
                <w:szCs w:val="20"/>
              </w:rPr>
              <w:t>»)  предварительный договор купли-продажи доли в размере 1% уставного капитала ООО «Тепличный комплекс «</w:t>
            </w:r>
            <w:proofErr w:type="spellStart"/>
            <w:r w:rsidRPr="0053167B">
              <w:rPr>
                <w:rFonts w:ascii="Times New Roman" w:eastAsia="Calibri" w:hAnsi="Times New Roman" w:cs="Times New Roman"/>
                <w:sz w:val="20"/>
                <w:szCs w:val="20"/>
              </w:rPr>
              <w:t>АгроПарк</w:t>
            </w:r>
            <w:proofErr w:type="spellEnd"/>
            <w:r w:rsidRPr="0053167B">
              <w:rPr>
                <w:rFonts w:ascii="Times New Roman" w:eastAsia="Calibri" w:hAnsi="Times New Roman" w:cs="Times New Roman"/>
                <w:sz w:val="20"/>
                <w:szCs w:val="20"/>
              </w:rPr>
              <w:t>», принадлежащей ООО «РСХБ-</w:t>
            </w:r>
            <w:proofErr w:type="spellStart"/>
            <w:r w:rsidRPr="0053167B">
              <w:rPr>
                <w:rFonts w:ascii="Times New Roman" w:eastAsia="Calibri" w:hAnsi="Times New Roman" w:cs="Times New Roman"/>
                <w:sz w:val="20"/>
                <w:szCs w:val="20"/>
              </w:rPr>
              <w:t>Финанс</w:t>
            </w:r>
            <w:proofErr w:type="spellEnd"/>
            <w:r w:rsidRPr="0053167B">
              <w:rPr>
                <w:rFonts w:ascii="Times New Roman" w:eastAsia="Calibri" w:hAnsi="Times New Roman" w:cs="Times New Roman"/>
                <w:sz w:val="20"/>
                <w:szCs w:val="20"/>
              </w:rPr>
              <w:t>», по цене 15 000,00 (Пятнадцать тысяч) рублей, в срок не позднее Даты заключения</w:t>
            </w:r>
            <w:proofErr w:type="gramEnd"/>
            <w:r w:rsidRPr="0053167B">
              <w:rPr>
                <w:rFonts w:ascii="Times New Roman" w:eastAsia="Calibri" w:hAnsi="Times New Roman" w:cs="Times New Roman"/>
                <w:sz w:val="20"/>
                <w:szCs w:val="20"/>
              </w:rPr>
              <w:t xml:space="preserve"> </w:t>
            </w:r>
            <w:proofErr w:type="gramStart"/>
            <w:r w:rsidRPr="0053167B">
              <w:rPr>
                <w:rFonts w:ascii="Times New Roman" w:eastAsia="Calibri" w:hAnsi="Times New Roman" w:cs="Times New Roman"/>
                <w:sz w:val="20"/>
                <w:szCs w:val="20"/>
              </w:rPr>
              <w:t>Договора (заключается одновременно с заключением Договора), с обязательством Покупателя заключить основной договор купли-продажи доли в уставном капитале не позднее 45 календарных дней с Даты перехода прав (требований) по Договору к Новому кредитору, в случае, если текущие участники ООО «Тепличный комплекс «</w:t>
            </w:r>
            <w:proofErr w:type="spellStart"/>
            <w:r w:rsidRPr="0053167B">
              <w:rPr>
                <w:rFonts w:ascii="Times New Roman" w:eastAsia="Calibri" w:hAnsi="Times New Roman" w:cs="Times New Roman"/>
                <w:sz w:val="20"/>
                <w:szCs w:val="20"/>
              </w:rPr>
              <w:t>АгроПарк</w:t>
            </w:r>
            <w:proofErr w:type="spellEnd"/>
            <w:r w:rsidRPr="0053167B">
              <w:rPr>
                <w:rFonts w:ascii="Times New Roman" w:eastAsia="Calibri" w:hAnsi="Times New Roman" w:cs="Times New Roman"/>
                <w:sz w:val="20"/>
                <w:szCs w:val="20"/>
              </w:rPr>
              <w:t>», не уведомят о своем желании реализовать преимущественное право покупки доли, предусмотренное законодательством Российской Федерации.</w:t>
            </w:r>
            <w:proofErr w:type="gramEnd"/>
            <w:r w:rsidRPr="0053167B">
              <w:rPr>
                <w:rFonts w:ascii="Times New Roman" w:eastAsia="Calibri" w:hAnsi="Times New Roman" w:cs="Times New Roman"/>
                <w:sz w:val="20"/>
                <w:szCs w:val="20"/>
              </w:rPr>
              <w:t xml:space="preserve"> Расходы по нотариальному удостоверению предварительного договора купли-продажи доли несет Покупатель. Предварительный договор купли-продажи доли должен предусматривать прав</w:t>
            </w:r>
            <w:proofErr w:type="gramStart"/>
            <w:r w:rsidRPr="0053167B">
              <w:rPr>
                <w:rFonts w:ascii="Times New Roman" w:eastAsia="Calibri" w:hAnsi="Times New Roman" w:cs="Times New Roman"/>
                <w:sz w:val="20"/>
                <w:szCs w:val="20"/>
              </w:rPr>
              <w:t>о ООО</w:t>
            </w:r>
            <w:proofErr w:type="gramEnd"/>
            <w:r w:rsidRPr="0053167B">
              <w:rPr>
                <w:rFonts w:ascii="Times New Roman" w:eastAsia="Calibri" w:hAnsi="Times New Roman" w:cs="Times New Roman"/>
                <w:sz w:val="20"/>
                <w:szCs w:val="20"/>
              </w:rPr>
              <w:t xml:space="preserve"> «РСХБ-</w:t>
            </w:r>
            <w:proofErr w:type="spellStart"/>
            <w:r w:rsidRPr="0053167B">
              <w:rPr>
                <w:rFonts w:ascii="Times New Roman" w:eastAsia="Calibri" w:hAnsi="Times New Roman" w:cs="Times New Roman"/>
                <w:sz w:val="20"/>
                <w:szCs w:val="20"/>
              </w:rPr>
              <w:t>Финанс</w:t>
            </w:r>
            <w:proofErr w:type="spellEnd"/>
            <w:r w:rsidRPr="0053167B">
              <w:rPr>
                <w:rFonts w:ascii="Times New Roman" w:eastAsia="Calibri" w:hAnsi="Times New Roman" w:cs="Times New Roman"/>
                <w:sz w:val="20"/>
                <w:szCs w:val="20"/>
              </w:rPr>
              <w:t xml:space="preserve">» в случаях уклонения Покупателя от заключения основного договора купли-продажи доли в установленный срок требовать от Покупателя уплаты неустойки (штрафа) в размере 30 000 (Тридцать тысяч) рублей; </w:t>
            </w:r>
          </w:p>
          <w:p w14:paraId="63704459"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eastAsia="Calibri" w:hAnsi="Times New Roman" w:cs="Times New Roman"/>
                <w:sz w:val="20"/>
                <w:szCs w:val="20"/>
              </w:rPr>
              <w:t>Расходы по нотариальному удостоверению оферты Продавца и нотариальному удостоверению договора купли-продажи доли несет Покупатель.</w:t>
            </w:r>
          </w:p>
        </w:tc>
      </w:tr>
      <w:tr w:rsidR="0053167B" w:rsidRPr="0053167B" w14:paraId="797320AD" w14:textId="77777777" w:rsidTr="002F26D2">
        <w:trPr>
          <w:trHeight w:val="698"/>
        </w:trPr>
        <w:tc>
          <w:tcPr>
            <w:tcW w:w="3119" w:type="dxa"/>
            <w:shd w:val="clear" w:color="auto" w:fill="auto"/>
          </w:tcPr>
          <w:p w14:paraId="08F63350"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Состав Комиссии Принципала по проведению Торговых процедур</w:t>
            </w:r>
          </w:p>
        </w:tc>
        <w:tc>
          <w:tcPr>
            <w:tcW w:w="7088" w:type="dxa"/>
            <w:shd w:val="clear" w:color="auto" w:fill="auto"/>
          </w:tcPr>
          <w:p w14:paraId="681B46AC"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highlight w:val="yellow"/>
              </w:rPr>
            </w:pPr>
            <w:r w:rsidRPr="0053167B">
              <w:rPr>
                <w:rFonts w:ascii="Times New Roman" w:eastAsia="Calibri" w:hAnsi="Times New Roman" w:cs="Times New Roman"/>
                <w:sz w:val="20"/>
                <w:szCs w:val="20"/>
              </w:rPr>
              <w:t>В состав Комиссии по проведению Торговых процедур в обязательном порядке входят: руководители следующих подразделений Курского РФ АО «</w:t>
            </w:r>
            <w:proofErr w:type="spellStart"/>
            <w:r w:rsidRPr="0053167B">
              <w:rPr>
                <w:rFonts w:ascii="Times New Roman" w:eastAsia="Calibri" w:hAnsi="Times New Roman" w:cs="Times New Roman"/>
                <w:sz w:val="20"/>
                <w:szCs w:val="20"/>
              </w:rPr>
              <w:t>Россельхозбанк</w:t>
            </w:r>
            <w:proofErr w:type="spellEnd"/>
            <w:r w:rsidRPr="0053167B">
              <w:rPr>
                <w:rFonts w:ascii="Times New Roman" w:eastAsia="Calibri" w:hAnsi="Times New Roman" w:cs="Times New Roman"/>
                <w:sz w:val="20"/>
                <w:szCs w:val="20"/>
              </w:rPr>
              <w:t>»: Службы по работе с проблемными активами, Юридического отдела, Службы безопасности, Службы</w:t>
            </w:r>
            <w:r w:rsidRPr="0053167B">
              <w:rPr>
                <w:rFonts w:ascii="Times New Roman" w:hAnsi="Times New Roman" w:cs="Times New Roman"/>
                <w:sz w:val="20"/>
                <w:szCs w:val="20"/>
              </w:rPr>
              <w:t xml:space="preserve"> по работе с обеспечением исполнения обязательств.</w:t>
            </w:r>
          </w:p>
        </w:tc>
      </w:tr>
    </w:tbl>
    <w:p w14:paraId="35C3719F" w14:textId="6A614D1A" w:rsidR="000B1838" w:rsidRDefault="000B1838" w:rsidP="00394896">
      <w:pPr>
        <w:spacing w:after="0" w:line="240" w:lineRule="auto"/>
        <w:rPr>
          <w:rFonts w:ascii="Times New Roman" w:eastAsia="Times New Roman" w:hAnsi="Times New Roman" w:cs="Times New Roman"/>
          <w:color w:val="FF0000"/>
          <w:lang w:eastAsia="ru-RU"/>
        </w:rPr>
      </w:pPr>
    </w:p>
    <w:p w14:paraId="3636D7F3" w14:textId="77777777" w:rsidR="000B1838" w:rsidRDefault="000B1838" w:rsidP="00394896">
      <w:pPr>
        <w:spacing w:after="0" w:line="240" w:lineRule="auto"/>
        <w:rPr>
          <w:rFonts w:ascii="Times New Roman" w:eastAsia="Times New Roman" w:hAnsi="Times New Roman" w:cs="Times New Roman"/>
          <w:color w:val="FF0000"/>
          <w:lang w:eastAsia="ru-RU"/>
        </w:rPr>
      </w:pPr>
    </w:p>
    <w:p w14:paraId="180CDF23"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40D8FE42"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F9EFAD3"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71094A1D"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C6D3618"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4C0FE6D"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AED6EEC"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1C5069C"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E9B7554"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7CF0C525"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3BC80E09"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4CF30D6"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02C677E4" w14:textId="77777777" w:rsidR="002518EE" w:rsidRDefault="002518EE" w:rsidP="00394896">
      <w:pPr>
        <w:spacing w:after="0" w:line="240" w:lineRule="auto"/>
        <w:rPr>
          <w:rFonts w:ascii="Times New Roman" w:eastAsia="Times New Roman" w:hAnsi="Times New Roman" w:cs="Times New Roman"/>
          <w:color w:val="FF0000"/>
          <w:lang w:eastAsia="ru-RU"/>
        </w:rPr>
      </w:pPr>
    </w:p>
    <w:p w14:paraId="1B9132BF"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7CCD22B6" w14:textId="77777777" w:rsidR="008C6965" w:rsidRDefault="008C6965" w:rsidP="00394896">
      <w:pPr>
        <w:spacing w:after="0" w:line="240" w:lineRule="auto"/>
        <w:rPr>
          <w:rFonts w:ascii="Times New Roman" w:eastAsia="Times New Roman" w:hAnsi="Times New Roman" w:cs="Times New Roman"/>
          <w:color w:val="FF0000"/>
          <w:lang w:eastAsia="ru-RU"/>
        </w:rPr>
      </w:pPr>
    </w:p>
    <w:p w14:paraId="2C549B49"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8A9A9EB" w14:textId="77777777" w:rsidR="0053167B" w:rsidRPr="00394896" w:rsidRDefault="0053167B" w:rsidP="00394896">
      <w:pPr>
        <w:spacing w:after="0" w:line="240" w:lineRule="auto"/>
        <w:rPr>
          <w:rFonts w:ascii="Times New Roman" w:eastAsia="Times New Roman" w:hAnsi="Times New Roman" w:cs="Times New Roman"/>
          <w:color w:val="FF0000"/>
          <w:lang w:eastAsia="ru-RU"/>
        </w:rPr>
      </w:pPr>
    </w:p>
    <w:p w14:paraId="6D29933D" w14:textId="77777777" w:rsidR="00394896" w:rsidRPr="00394896" w:rsidRDefault="00394896" w:rsidP="00394896">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t>Приложение 1 к Торговой документации</w:t>
      </w:r>
    </w:p>
    <w:p w14:paraId="6F027089" w14:textId="77777777" w:rsidR="00394896" w:rsidRPr="00394896" w:rsidRDefault="00394896" w:rsidP="00394896">
      <w:pPr>
        <w:spacing w:after="0" w:line="240" w:lineRule="auto"/>
        <w:jc w:val="right"/>
        <w:rPr>
          <w:rFonts w:ascii="Times New Roman" w:eastAsia="Calibri" w:hAnsi="Times New Roman" w:cs="Times New Roman"/>
          <w:sz w:val="24"/>
          <w:szCs w:val="24"/>
        </w:rPr>
      </w:pPr>
    </w:p>
    <w:p w14:paraId="1A6BCF7D" w14:textId="77777777" w:rsidR="0053167B" w:rsidRPr="00513A25" w:rsidRDefault="0053167B" w:rsidP="0053167B">
      <w:pPr>
        <w:autoSpaceDE w:val="0"/>
        <w:autoSpaceDN w:val="0"/>
        <w:adjustRightInd w:val="0"/>
        <w:spacing w:after="0" w:line="240" w:lineRule="auto"/>
        <w:jc w:val="center"/>
        <w:rPr>
          <w:rFonts w:ascii="Times New Roman" w:eastAsia="Times New Roman" w:hAnsi="Times New Roman" w:cs="Times New Roman"/>
          <w:b/>
          <w:snapToGrid w:val="0"/>
          <w:sz w:val="24"/>
          <w:szCs w:val="24"/>
          <w:u w:val="single"/>
        </w:rPr>
      </w:pPr>
      <w:r w:rsidRPr="00E44DA0">
        <w:rPr>
          <w:rFonts w:ascii="Times New Roman" w:eastAsia="Times New Roman" w:hAnsi="Times New Roman" w:cs="Times New Roman"/>
          <w:b/>
          <w:snapToGrid w:val="0"/>
          <w:sz w:val="24"/>
          <w:szCs w:val="24"/>
        </w:rPr>
        <w:t>1. Договоры/ судебные акты</w:t>
      </w:r>
      <w:r w:rsidRPr="00D06D60">
        <w:rPr>
          <w:rFonts w:ascii="Times New Roman" w:eastAsia="Times New Roman" w:hAnsi="Times New Roman" w:cs="Times New Roman"/>
          <w:b/>
          <w:snapToGrid w:val="0"/>
          <w:sz w:val="24"/>
          <w:szCs w:val="24"/>
        </w:rPr>
        <w:t xml:space="preserve"> (основания), права (требования) по которым </w:t>
      </w:r>
      <w:r w:rsidRPr="00513A25">
        <w:rPr>
          <w:rFonts w:ascii="Times New Roman" w:eastAsia="Times New Roman" w:hAnsi="Times New Roman" w:cs="Times New Roman"/>
          <w:b/>
          <w:snapToGrid w:val="0"/>
          <w:sz w:val="24"/>
          <w:szCs w:val="24"/>
          <w:u w:val="single"/>
        </w:rPr>
        <w:t>уступаются:</w:t>
      </w:r>
    </w:p>
    <w:p w14:paraId="3503A422" w14:textId="77777777" w:rsidR="0053167B" w:rsidRPr="00EB71E7" w:rsidRDefault="0053167B" w:rsidP="0053167B">
      <w:pPr>
        <w:widowControl w:val="0"/>
        <w:spacing w:after="0" w:line="240" w:lineRule="auto"/>
        <w:jc w:val="both"/>
        <w:rPr>
          <w:rFonts w:ascii="Times New Roman" w:eastAsia="Times New Roman" w:hAnsi="Times New Roman" w:cs="Times New Roman"/>
          <w:color w:val="FF0000"/>
          <w:spacing w:val="-5"/>
          <w:sz w:val="20"/>
          <w:szCs w:val="20"/>
        </w:rPr>
      </w:pPr>
    </w:p>
    <w:p w14:paraId="67BC8F41"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lastRenderedPageBreak/>
        <w:t>1.</w:t>
      </w:r>
      <w:r w:rsidRPr="00213DD3">
        <w:rPr>
          <w:rFonts w:ascii="Times New Roman" w:hAnsi="Times New Roman" w:cs="Times New Roman"/>
          <w:sz w:val="24"/>
          <w:szCs w:val="24"/>
        </w:rPr>
        <w:tab/>
        <w:t>Договор об открытии кредитной линии 143200/078 от 07.08.2014,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xml:space="preserve">» в редакции дополнительных соглашений;   </w:t>
      </w:r>
    </w:p>
    <w:p w14:paraId="47D0A7D3"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2.</w:t>
      </w:r>
      <w:r w:rsidRPr="00213DD3">
        <w:rPr>
          <w:rFonts w:ascii="Times New Roman" w:hAnsi="Times New Roman" w:cs="Times New Roman"/>
          <w:sz w:val="24"/>
          <w:szCs w:val="24"/>
        </w:rPr>
        <w:tab/>
        <w:t>Договор №143200/0078-7.10 об ипотеке (залоге) земельного участка от 15.08.2014,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2AC3231E"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3.</w:t>
      </w:r>
      <w:r w:rsidRPr="00213DD3">
        <w:rPr>
          <w:rFonts w:ascii="Times New Roman" w:hAnsi="Times New Roman" w:cs="Times New Roman"/>
          <w:sz w:val="24"/>
          <w:szCs w:val="24"/>
        </w:rPr>
        <w:tab/>
        <w:t>Договор №143200/0078-12/2 о залоге имущества, которое Залогодатель приобретет в будущем от 24.10.2014,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1B270B18"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4.</w:t>
      </w:r>
      <w:r w:rsidRPr="00213DD3">
        <w:rPr>
          <w:rFonts w:ascii="Times New Roman" w:hAnsi="Times New Roman" w:cs="Times New Roman"/>
          <w:sz w:val="24"/>
          <w:szCs w:val="24"/>
        </w:rPr>
        <w:tab/>
        <w:t>Договор №143200/0078-4 о залоге транспортных средств от 14.07.2017,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43E15F5A"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5.</w:t>
      </w:r>
      <w:r w:rsidRPr="00213DD3">
        <w:rPr>
          <w:rFonts w:ascii="Times New Roman" w:hAnsi="Times New Roman" w:cs="Times New Roman"/>
          <w:sz w:val="24"/>
          <w:szCs w:val="24"/>
        </w:rPr>
        <w:tab/>
        <w:t>Договор №143200/0078-5/1 о залоге оборудования от 14.07.2017,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3813CC0C"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6.</w:t>
      </w:r>
      <w:r w:rsidRPr="00213DD3">
        <w:rPr>
          <w:rFonts w:ascii="Times New Roman" w:hAnsi="Times New Roman" w:cs="Times New Roman"/>
          <w:sz w:val="24"/>
          <w:szCs w:val="24"/>
        </w:rPr>
        <w:tab/>
        <w:t>Договор №143200/0078-5/2 о залоге оборудования от 14.07.2017,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6A87C5B8"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7.</w:t>
      </w:r>
      <w:r w:rsidRPr="00213DD3">
        <w:rPr>
          <w:rFonts w:ascii="Times New Roman" w:hAnsi="Times New Roman" w:cs="Times New Roman"/>
          <w:sz w:val="24"/>
          <w:szCs w:val="24"/>
        </w:rPr>
        <w:tab/>
        <w:t>Договор №143200/0078-5/3 о залоге оборудования от 23.10.2019,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75B90A1E"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8.</w:t>
      </w:r>
      <w:r w:rsidRPr="00213DD3">
        <w:rPr>
          <w:rFonts w:ascii="Times New Roman" w:hAnsi="Times New Roman" w:cs="Times New Roman"/>
          <w:sz w:val="24"/>
          <w:szCs w:val="24"/>
        </w:rPr>
        <w:tab/>
        <w:t>Договор №143200/0078-5/4 о залоге оборудования от 09.12.2019,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56C61EC7"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9.</w:t>
      </w:r>
      <w:r w:rsidRPr="00213DD3">
        <w:rPr>
          <w:rFonts w:ascii="Times New Roman" w:hAnsi="Times New Roman" w:cs="Times New Roman"/>
          <w:sz w:val="24"/>
          <w:szCs w:val="24"/>
        </w:rPr>
        <w:tab/>
        <w:t>Договор №143200/0078-4/1 о залоге оборудования от 23.10.2019,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09979821"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10.</w:t>
      </w:r>
      <w:r w:rsidRPr="00213DD3">
        <w:rPr>
          <w:rFonts w:ascii="Times New Roman" w:hAnsi="Times New Roman" w:cs="Times New Roman"/>
          <w:sz w:val="24"/>
          <w:szCs w:val="24"/>
        </w:rPr>
        <w:tab/>
        <w:t>Договор №143200/0078-4/2 о залоге оборудования от 09.12.2019,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17B3E9AE"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11.</w:t>
      </w:r>
      <w:r w:rsidRPr="00213DD3">
        <w:rPr>
          <w:rFonts w:ascii="Times New Roman" w:hAnsi="Times New Roman" w:cs="Times New Roman"/>
          <w:sz w:val="24"/>
          <w:szCs w:val="24"/>
        </w:rPr>
        <w:tab/>
        <w:t>Договор №143200/0078-17/1 о залоге доли в уставном капитале от 05.09.2014, заключенный с АО «</w:t>
      </w:r>
      <w:proofErr w:type="spellStart"/>
      <w:r w:rsidRPr="00213DD3">
        <w:rPr>
          <w:rFonts w:ascii="Times New Roman" w:hAnsi="Times New Roman" w:cs="Times New Roman"/>
          <w:sz w:val="24"/>
          <w:szCs w:val="24"/>
        </w:rPr>
        <w:t>Тирус</w:t>
      </w:r>
      <w:proofErr w:type="spellEnd"/>
      <w:r w:rsidRPr="00213DD3">
        <w:rPr>
          <w:rFonts w:ascii="Times New Roman" w:hAnsi="Times New Roman" w:cs="Times New Roman"/>
          <w:sz w:val="24"/>
          <w:szCs w:val="24"/>
        </w:rPr>
        <w:t>», в редакции дополнительных соглашений;</w:t>
      </w:r>
    </w:p>
    <w:p w14:paraId="6C187AD2"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12.</w:t>
      </w:r>
      <w:r w:rsidRPr="00213DD3">
        <w:rPr>
          <w:rFonts w:ascii="Times New Roman" w:hAnsi="Times New Roman" w:cs="Times New Roman"/>
          <w:sz w:val="24"/>
          <w:szCs w:val="24"/>
        </w:rPr>
        <w:tab/>
        <w:t>Договор №143200/0078-17/2 о залоге доли в уставном капитале от 05.09.2014, заключенный с АО «</w:t>
      </w:r>
      <w:proofErr w:type="spellStart"/>
      <w:r w:rsidRPr="00213DD3">
        <w:rPr>
          <w:rFonts w:ascii="Times New Roman" w:hAnsi="Times New Roman" w:cs="Times New Roman"/>
          <w:sz w:val="24"/>
          <w:szCs w:val="24"/>
        </w:rPr>
        <w:t>Тирус</w:t>
      </w:r>
      <w:proofErr w:type="spellEnd"/>
      <w:r w:rsidRPr="00213DD3">
        <w:rPr>
          <w:rFonts w:ascii="Times New Roman" w:hAnsi="Times New Roman" w:cs="Times New Roman"/>
          <w:sz w:val="24"/>
          <w:szCs w:val="24"/>
        </w:rPr>
        <w:t>», в редакции дополнительных соглашений;</w:t>
      </w:r>
    </w:p>
    <w:p w14:paraId="022CB67D"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13.</w:t>
      </w:r>
      <w:r w:rsidRPr="00213DD3">
        <w:rPr>
          <w:rFonts w:ascii="Times New Roman" w:hAnsi="Times New Roman" w:cs="Times New Roman"/>
          <w:sz w:val="24"/>
          <w:szCs w:val="24"/>
        </w:rPr>
        <w:tab/>
        <w:t>Договор №143200/0078-18/1 о залоге акций от 11.09.2019, заключенный с Частной компанией с ограниченной ответственностью «ТИРУС ИНВЕСТМЕНТС ЛИМИТЕД», в редакции дополнительных соглашений;</w:t>
      </w:r>
    </w:p>
    <w:p w14:paraId="086197FB"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14.</w:t>
      </w:r>
      <w:r w:rsidRPr="00213DD3">
        <w:rPr>
          <w:rFonts w:ascii="Times New Roman" w:hAnsi="Times New Roman" w:cs="Times New Roman"/>
          <w:sz w:val="24"/>
          <w:szCs w:val="24"/>
        </w:rPr>
        <w:tab/>
        <w:t>Договор №143200/0078-18/2 о залоге акций от 11.09.2019, заключенный с Пахомовым Алексеем Валерьевичем, в редакции дополнительных соглашений;</w:t>
      </w:r>
    </w:p>
    <w:p w14:paraId="23101F00"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15.</w:t>
      </w:r>
      <w:r w:rsidRPr="00213DD3">
        <w:rPr>
          <w:rFonts w:ascii="Times New Roman" w:hAnsi="Times New Roman" w:cs="Times New Roman"/>
          <w:sz w:val="24"/>
          <w:szCs w:val="24"/>
        </w:rPr>
        <w:tab/>
        <w:t>Договор №143200/0078-13/1 о залоге векселя с залоговым индоссаментом от 24.10.2014, заключенный с Костиковым Андреем Станиславовичем, в редакции дополнительных соглашений;</w:t>
      </w:r>
    </w:p>
    <w:p w14:paraId="3C8210EB"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16.</w:t>
      </w:r>
      <w:r w:rsidRPr="00213DD3">
        <w:rPr>
          <w:rFonts w:ascii="Times New Roman" w:hAnsi="Times New Roman" w:cs="Times New Roman"/>
          <w:sz w:val="24"/>
          <w:szCs w:val="24"/>
        </w:rPr>
        <w:tab/>
        <w:t>Договор №143200/0078-13/2 о залоге векселя с залоговым индоссаментом от 24.10.2014, заключенный с Костиковым Андреем Станиславовичем, в редакции дополнительных соглашений;</w:t>
      </w:r>
    </w:p>
    <w:p w14:paraId="64CFCE5D"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17.</w:t>
      </w:r>
      <w:r w:rsidRPr="00213DD3">
        <w:rPr>
          <w:rFonts w:ascii="Times New Roman" w:hAnsi="Times New Roman" w:cs="Times New Roman"/>
          <w:sz w:val="24"/>
          <w:szCs w:val="24"/>
        </w:rPr>
        <w:tab/>
        <w:t>Договор №143200/0078-13/3 о залоге векселя с залоговым индоссаментом от 24.10.2014, заключенный с ООО «</w:t>
      </w:r>
      <w:proofErr w:type="spellStart"/>
      <w:r w:rsidRPr="00213DD3">
        <w:rPr>
          <w:rFonts w:ascii="Times New Roman" w:hAnsi="Times New Roman" w:cs="Times New Roman"/>
          <w:sz w:val="24"/>
          <w:szCs w:val="24"/>
        </w:rPr>
        <w:t>РемМостСтрой</w:t>
      </w:r>
      <w:proofErr w:type="spellEnd"/>
      <w:r w:rsidRPr="00213DD3">
        <w:rPr>
          <w:rFonts w:ascii="Times New Roman" w:hAnsi="Times New Roman" w:cs="Times New Roman"/>
          <w:sz w:val="24"/>
          <w:szCs w:val="24"/>
        </w:rPr>
        <w:t>», в редакции дополнительных соглашений;</w:t>
      </w:r>
    </w:p>
    <w:p w14:paraId="132CB6C8"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18.</w:t>
      </w:r>
      <w:r w:rsidRPr="00213DD3">
        <w:rPr>
          <w:rFonts w:ascii="Times New Roman" w:hAnsi="Times New Roman" w:cs="Times New Roman"/>
          <w:sz w:val="24"/>
          <w:szCs w:val="24"/>
        </w:rPr>
        <w:tab/>
        <w:t>Договор №143200/0078-13/6 о залоге векселя с залоговым индоссаментом от 04.03.2016, заключенный с ООО «</w:t>
      </w:r>
      <w:proofErr w:type="spellStart"/>
      <w:r w:rsidRPr="00213DD3">
        <w:rPr>
          <w:rFonts w:ascii="Times New Roman" w:hAnsi="Times New Roman" w:cs="Times New Roman"/>
          <w:sz w:val="24"/>
          <w:szCs w:val="24"/>
        </w:rPr>
        <w:t>РемМостСтрой</w:t>
      </w:r>
      <w:proofErr w:type="spellEnd"/>
      <w:r w:rsidRPr="00213DD3">
        <w:rPr>
          <w:rFonts w:ascii="Times New Roman" w:hAnsi="Times New Roman" w:cs="Times New Roman"/>
          <w:sz w:val="24"/>
          <w:szCs w:val="24"/>
        </w:rPr>
        <w:t>», в редакции дополнительных соглашений;</w:t>
      </w:r>
    </w:p>
    <w:p w14:paraId="356CC6D6"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19.</w:t>
      </w:r>
      <w:r w:rsidRPr="00213DD3">
        <w:rPr>
          <w:rFonts w:ascii="Times New Roman" w:hAnsi="Times New Roman" w:cs="Times New Roman"/>
          <w:sz w:val="24"/>
          <w:szCs w:val="24"/>
        </w:rPr>
        <w:tab/>
        <w:t>Договор №143200/0078-13/7 о залоге векселя с залоговым индоссаментом от 07.06.2019, заключенный с ООО «</w:t>
      </w:r>
      <w:proofErr w:type="spellStart"/>
      <w:r w:rsidRPr="00213DD3">
        <w:rPr>
          <w:rFonts w:ascii="Times New Roman" w:hAnsi="Times New Roman" w:cs="Times New Roman"/>
          <w:sz w:val="24"/>
          <w:szCs w:val="24"/>
        </w:rPr>
        <w:t>Дарикс</w:t>
      </w:r>
      <w:proofErr w:type="spellEnd"/>
      <w:r w:rsidRPr="00213DD3">
        <w:rPr>
          <w:rFonts w:ascii="Times New Roman" w:hAnsi="Times New Roman" w:cs="Times New Roman"/>
          <w:sz w:val="24"/>
          <w:szCs w:val="24"/>
        </w:rPr>
        <w:t>», в редакции дополнительных соглашений;</w:t>
      </w:r>
    </w:p>
    <w:p w14:paraId="2914D1B7"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20.</w:t>
      </w:r>
      <w:r w:rsidRPr="00213DD3">
        <w:rPr>
          <w:rFonts w:ascii="Times New Roman" w:hAnsi="Times New Roman" w:cs="Times New Roman"/>
          <w:sz w:val="24"/>
          <w:szCs w:val="24"/>
        </w:rPr>
        <w:tab/>
        <w:t>Договор №143200/0078-13/8 о залоге векселя с залоговым индоссаментом от 07.06.2019, заключенный с ИП Солововым Максимом Владимировичем, в редакции дополнительных соглашений;</w:t>
      </w:r>
    </w:p>
    <w:p w14:paraId="1EBE2862"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21.</w:t>
      </w:r>
      <w:r w:rsidRPr="00213DD3">
        <w:rPr>
          <w:rFonts w:ascii="Times New Roman" w:hAnsi="Times New Roman" w:cs="Times New Roman"/>
          <w:sz w:val="24"/>
          <w:szCs w:val="24"/>
        </w:rPr>
        <w:tab/>
        <w:t>Договор №143200/0078-13/9 о залоге векселя с залоговым индоссаментом от 04.09.2019, заключенный с ИП Костиковым Андреем Станиславовичем, в редакции дополнительных соглашений;</w:t>
      </w:r>
      <w:r>
        <w:rPr>
          <w:rFonts w:ascii="Times New Roman" w:hAnsi="Times New Roman" w:cs="Times New Roman"/>
          <w:sz w:val="24"/>
          <w:szCs w:val="24"/>
        </w:rPr>
        <w:t xml:space="preserve"> </w:t>
      </w:r>
    </w:p>
    <w:p w14:paraId="001FF559" w14:textId="77777777" w:rsidR="0053167B" w:rsidRPr="008756FE"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Простой вексель – номер 000001, номиналом 296 712 484,60 рублей, дата составления 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6513FE38"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Простой вексель – номер 000002, номиналом 154 236 355,00 рублей, дата составления 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4B0C8E99"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Простой вексель – номер 000003, номиналом 1 437 000,00 рублей, дата составления </w:t>
      </w:r>
      <w:r>
        <w:rPr>
          <w:rFonts w:ascii="Times New Roman" w:hAnsi="Times New Roman" w:cs="Times New Roman"/>
          <w:sz w:val="24"/>
          <w:szCs w:val="24"/>
        </w:rPr>
        <w:lastRenderedPageBreak/>
        <w:t xml:space="preserve">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3BC76D28"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Простой вексель – номер 000004, номиналом 67 000 000,00 рублей, дата составления 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6CB36EBF"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Простой вексель – номер 000005, номиналом 76 500 000,00 рублей, дата составления 23.06.2015,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3AAC7FB6"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Простой вексель – номер 000006, номиналом 226 618 082,99 рублей, дата составления 03.06.2019,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06AC395F"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 xml:space="preserve">Простой вексель – номер 000006, номиналом 226 618 082,99 рублей, дата составления 03.06.2019,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1821933B"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 xml:space="preserve">Простой вексель – номер 000007, номиналом 27 235 194,01 рублей, дата составления 03.06.2019,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5B1A0E3B"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Простой вексель – номер 000008, номиналом 38 828 389,41 рублей, дата составления 01.08.2019,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11A0D86F"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Pr="00213DD3">
        <w:rPr>
          <w:rFonts w:ascii="Times New Roman" w:hAnsi="Times New Roman" w:cs="Times New Roman"/>
          <w:sz w:val="24"/>
          <w:szCs w:val="24"/>
        </w:rPr>
        <w:t>.</w:t>
      </w:r>
      <w:r w:rsidRPr="00213DD3">
        <w:rPr>
          <w:rFonts w:ascii="Times New Roman" w:hAnsi="Times New Roman" w:cs="Times New Roman"/>
          <w:sz w:val="24"/>
          <w:szCs w:val="24"/>
        </w:rPr>
        <w:tab/>
        <w:t>Договор №143200/0078 - 9/1 поручительства физического лица от 05.09.2014, заключенный с Пахомовым Алексеем Валерьевичем, в редакции дополнительных соглашений;</w:t>
      </w:r>
    </w:p>
    <w:p w14:paraId="629BDC7C"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w:t>
      </w:r>
      <w:r w:rsidRPr="00213DD3">
        <w:rPr>
          <w:rFonts w:ascii="Times New Roman" w:hAnsi="Times New Roman" w:cs="Times New Roman"/>
          <w:sz w:val="24"/>
          <w:szCs w:val="24"/>
        </w:rPr>
        <w:t>.</w:t>
      </w:r>
      <w:r w:rsidRPr="00213DD3">
        <w:rPr>
          <w:rFonts w:ascii="Times New Roman" w:hAnsi="Times New Roman" w:cs="Times New Roman"/>
          <w:sz w:val="24"/>
          <w:szCs w:val="24"/>
        </w:rPr>
        <w:tab/>
        <w:t>Договор №143200/0078 - 9/2 поручительства физического лица от 05.09.2014, заключенный с Козловым Сергеем Александровичем, в редакции дополнительных соглашений;</w:t>
      </w:r>
    </w:p>
    <w:p w14:paraId="106669CD" w14:textId="77777777" w:rsidR="0053167B" w:rsidRPr="0030385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Pr="00213DD3">
        <w:rPr>
          <w:rFonts w:ascii="Times New Roman" w:hAnsi="Times New Roman" w:cs="Times New Roman"/>
          <w:sz w:val="24"/>
          <w:szCs w:val="24"/>
        </w:rPr>
        <w:t>.</w:t>
      </w:r>
      <w:r w:rsidRPr="00213DD3">
        <w:rPr>
          <w:rFonts w:ascii="Times New Roman" w:hAnsi="Times New Roman" w:cs="Times New Roman"/>
          <w:sz w:val="24"/>
          <w:szCs w:val="24"/>
        </w:rPr>
        <w:tab/>
        <w:t xml:space="preserve">Договор №143200/0078 - 8 поручительства юридического лица от 07.06.2019, заключенный с </w:t>
      </w:r>
      <w:r w:rsidRPr="0030385F">
        <w:rPr>
          <w:rFonts w:ascii="Times New Roman" w:hAnsi="Times New Roman" w:cs="Times New Roman"/>
          <w:sz w:val="24"/>
          <w:szCs w:val="24"/>
        </w:rPr>
        <w:t>АО «</w:t>
      </w:r>
      <w:proofErr w:type="spellStart"/>
      <w:r w:rsidRPr="0030385F">
        <w:rPr>
          <w:rFonts w:ascii="Times New Roman" w:hAnsi="Times New Roman" w:cs="Times New Roman"/>
          <w:sz w:val="24"/>
          <w:szCs w:val="24"/>
        </w:rPr>
        <w:t>Тирус</w:t>
      </w:r>
      <w:proofErr w:type="spellEnd"/>
      <w:r w:rsidRPr="0030385F">
        <w:rPr>
          <w:rFonts w:ascii="Times New Roman" w:hAnsi="Times New Roman" w:cs="Times New Roman"/>
          <w:sz w:val="24"/>
          <w:szCs w:val="24"/>
        </w:rPr>
        <w:t>», в редакции дополнительных соглашений;</w:t>
      </w:r>
    </w:p>
    <w:p w14:paraId="43F58E67" w14:textId="77777777" w:rsidR="0053167B" w:rsidRPr="0030385F"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34</w:t>
      </w:r>
      <w:r w:rsidRPr="0030385F">
        <w:rPr>
          <w:rFonts w:ascii="Times New Roman" w:hAnsi="Times New Roman" w:cs="Times New Roman"/>
          <w:sz w:val="24"/>
          <w:szCs w:val="24"/>
        </w:rPr>
        <w:t xml:space="preserve">. </w:t>
      </w:r>
      <w:r>
        <w:rPr>
          <w:rFonts w:ascii="Times New Roman" w:hAnsi="Times New Roman" w:cs="Times New Roman"/>
          <w:sz w:val="24"/>
          <w:szCs w:val="24"/>
        </w:rPr>
        <w:tab/>
      </w:r>
      <w:r w:rsidRPr="0030385F">
        <w:rPr>
          <w:rFonts w:ascii="Times New Roman" w:eastAsia="Times New Roman" w:hAnsi="Times New Roman" w:cs="Times New Roman"/>
          <w:color w:val="000000"/>
          <w:sz w:val="24"/>
          <w:szCs w:val="24"/>
        </w:rPr>
        <w:t>Вилочный погрузчик</w:t>
      </w:r>
      <w:r w:rsidRPr="0030385F">
        <w:rPr>
          <w:rFonts w:ascii="Times New Roman" w:eastAsia="Times New Roman" w:hAnsi="Times New Roman" w:cs="Times New Roman"/>
          <w:b/>
          <w:bCs/>
          <w:color w:val="000000"/>
          <w:sz w:val="24"/>
          <w:szCs w:val="24"/>
        </w:rPr>
        <w:t xml:space="preserve"> </w:t>
      </w:r>
      <w:r w:rsidRPr="0030385F">
        <w:rPr>
          <w:rFonts w:ascii="Times New Roman" w:eastAsia="Times New Roman" w:hAnsi="Times New Roman" w:cs="Times New Roman"/>
          <w:bCs/>
          <w:color w:val="000000"/>
          <w:sz w:val="24"/>
          <w:szCs w:val="24"/>
        </w:rPr>
        <w:t>LONKING L G15DT</w:t>
      </w:r>
      <w:r>
        <w:rPr>
          <w:rFonts w:ascii="Times New Roman" w:eastAsia="Times New Roman" w:hAnsi="Times New Roman" w:cs="Times New Roman"/>
          <w:bCs/>
          <w:color w:val="000000"/>
          <w:sz w:val="24"/>
          <w:szCs w:val="24"/>
        </w:rPr>
        <w:t xml:space="preserve">, № </w:t>
      </w:r>
      <w:r w:rsidRPr="0030385F">
        <w:rPr>
          <w:rFonts w:ascii="Times New Roman" w:eastAsia="Times New Roman" w:hAnsi="Times New Roman" w:cs="Times New Roman"/>
          <w:bCs/>
          <w:color w:val="000000"/>
          <w:sz w:val="24"/>
          <w:szCs w:val="24"/>
        </w:rPr>
        <w:t xml:space="preserve">ПТС: </w:t>
      </w:r>
      <w:proofErr w:type="gramStart"/>
      <w:r w:rsidRPr="0030385F">
        <w:rPr>
          <w:rFonts w:ascii="Times New Roman" w:eastAsia="Times New Roman" w:hAnsi="Times New Roman" w:cs="Times New Roman"/>
          <w:sz w:val="24"/>
          <w:szCs w:val="24"/>
        </w:rPr>
        <w:t>ТТ</w:t>
      </w:r>
      <w:proofErr w:type="gramEnd"/>
      <w:r w:rsidRPr="0030385F">
        <w:rPr>
          <w:rFonts w:ascii="Times New Roman" w:eastAsia="Times New Roman" w:hAnsi="Times New Roman" w:cs="Times New Roman"/>
          <w:sz w:val="24"/>
          <w:szCs w:val="24"/>
        </w:rPr>
        <w:t xml:space="preserve"> 221901;</w:t>
      </w:r>
    </w:p>
    <w:p w14:paraId="3E64D059" w14:textId="77777777" w:rsidR="0053167B" w:rsidRPr="0030385F" w:rsidRDefault="0053167B" w:rsidP="0053167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w:t>
      </w:r>
      <w:r>
        <w:rPr>
          <w:rFonts w:ascii="Times New Roman" w:eastAsia="Times New Roman" w:hAnsi="Times New Roman" w:cs="Times New Roman"/>
          <w:color w:val="000000"/>
          <w:sz w:val="24"/>
          <w:szCs w:val="24"/>
        </w:rPr>
        <w:tab/>
      </w:r>
      <w:r w:rsidRPr="0030385F">
        <w:rPr>
          <w:rFonts w:ascii="Times New Roman" w:eastAsia="Times New Roman" w:hAnsi="Times New Roman" w:cs="Times New Roman"/>
          <w:color w:val="000000"/>
          <w:sz w:val="24"/>
          <w:szCs w:val="24"/>
        </w:rPr>
        <w:t xml:space="preserve">Автопогрузчик </w:t>
      </w:r>
      <w:proofErr w:type="spellStart"/>
      <w:r w:rsidRPr="0030385F">
        <w:rPr>
          <w:rFonts w:ascii="Times New Roman" w:eastAsia="Times New Roman" w:hAnsi="Times New Roman" w:cs="Times New Roman"/>
          <w:color w:val="000000"/>
          <w:sz w:val="24"/>
          <w:szCs w:val="24"/>
        </w:rPr>
        <w:t>Komatsu</w:t>
      </w:r>
      <w:proofErr w:type="spellEnd"/>
      <w:r w:rsidRPr="0030385F">
        <w:rPr>
          <w:rFonts w:ascii="Times New Roman" w:eastAsia="Times New Roman" w:hAnsi="Times New Roman" w:cs="Times New Roman"/>
          <w:color w:val="000000"/>
          <w:sz w:val="24"/>
          <w:szCs w:val="24"/>
        </w:rPr>
        <w:t xml:space="preserve"> FG18T-21, заводской № 212143, инвентарный № БП-000038, Япония</w:t>
      </w:r>
      <w:r>
        <w:rPr>
          <w:rFonts w:ascii="Times New Roman" w:eastAsia="Times New Roman" w:hAnsi="Times New Roman" w:cs="Times New Roman"/>
          <w:color w:val="000000"/>
          <w:sz w:val="24"/>
          <w:szCs w:val="24"/>
        </w:rPr>
        <w:t xml:space="preserve">, № ПТС: </w:t>
      </w:r>
      <w:r w:rsidRPr="0030385F">
        <w:rPr>
          <w:rFonts w:ascii="Times New Roman" w:eastAsia="Times New Roman" w:hAnsi="Times New Roman" w:cs="Times New Roman"/>
          <w:color w:val="000000"/>
          <w:sz w:val="24"/>
          <w:szCs w:val="24"/>
        </w:rPr>
        <w:t>RU TK 099708</w:t>
      </w:r>
      <w:r>
        <w:rPr>
          <w:rFonts w:ascii="Times New Roman" w:eastAsia="Times New Roman" w:hAnsi="Times New Roman" w:cs="Times New Roman"/>
          <w:color w:val="000000"/>
          <w:sz w:val="24"/>
          <w:szCs w:val="24"/>
        </w:rPr>
        <w:t>;</w:t>
      </w:r>
    </w:p>
    <w:p w14:paraId="3C99B263"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 xml:space="preserve">Автопогрузчик </w:t>
      </w:r>
      <w:proofErr w:type="spellStart"/>
      <w:r w:rsidRPr="0030385F">
        <w:rPr>
          <w:rFonts w:ascii="Times New Roman" w:eastAsia="Times New Roman" w:hAnsi="Times New Roman" w:cs="Times New Roman"/>
          <w:sz w:val="24"/>
          <w:szCs w:val="24"/>
        </w:rPr>
        <w:t>Komatsu</w:t>
      </w:r>
      <w:proofErr w:type="spellEnd"/>
      <w:r w:rsidRPr="0030385F">
        <w:rPr>
          <w:rFonts w:ascii="Times New Roman" w:eastAsia="Times New Roman" w:hAnsi="Times New Roman" w:cs="Times New Roman"/>
          <w:sz w:val="24"/>
          <w:szCs w:val="24"/>
        </w:rPr>
        <w:t xml:space="preserve"> FG18T-21, заводской № 212140, инвентарный № БП-000037, Япония</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RU TK 099707</w:t>
      </w:r>
      <w:r>
        <w:rPr>
          <w:rFonts w:ascii="Times New Roman" w:eastAsia="Times New Roman" w:hAnsi="Times New Roman" w:cs="Times New Roman"/>
          <w:sz w:val="24"/>
          <w:szCs w:val="24"/>
        </w:rPr>
        <w:t>;</w:t>
      </w:r>
    </w:p>
    <w:p w14:paraId="6F5D4173"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Автобус класса</w:t>
      </w:r>
      <w:proofErr w:type="gramStart"/>
      <w:r w:rsidRPr="0030385F">
        <w:rPr>
          <w:rFonts w:ascii="Times New Roman" w:eastAsia="Times New Roman" w:hAnsi="Times New Roman" w:cs="Times New Roman"/>
          <w:sz w:val="24"/>
          <w:szCs w:val="24"/>
        </w:rPr>
        <w:t xml:space="preserve"> В</w:t>
      </w:r>
      <w:proofErr w:type="gramEnd"/>
      <w:r w:rsidRPr="0030385F">
        <w:rPr>
          <w:rFonts w:ascii="Times New Roman" w:eastAsia="Times New Roman" w:hAnsi="Times New Roman" w:cs="Times New Roman"/>
          <w:sz w:val="24"/>
          <w:szCs w:val="24"/>
        </w:rPr>
        <w:t>, модель 222702, инвентарный № БП-000035</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52 MX 026215</w:t>
      </w:r>
      <w:r>
        <w:rPr>
          <w:rFonts w:ascii="Times New Roman" w:eastAsia="Times New Roman" w:hAnsi="Times New Roman" w:cs="Times New Roman"/>
          <w:sz w:val="24"/>
          <w:szCs w:val="24"/>
        </w:rPr>
        <w:t>;</w:t>
      </w:r>
    </w:p>
    <w:p w14:paraId="67A4CF89"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Автобус класса</w:t>
      </w:r>
      <w:proofErr w:type="gramStart"/>
      <w:r w:rsidRPr="0030385F">
        <w:rPr>
          <w:rFonts w:ascii="Times New Roman" w:eastAsia="Times New Roman" w:hAnsi="Times New Roman" w:cs="Times New Roman"/>
          <w:sz w:val="24"/>
          <w:szCs w:val="24"/>
        </w:rPr>
        <w:t xml:space="preserve"> В</w:t>
      </w:r>
      <w:proofErr w:type="gramEnd"/>
      <w:r w:rsidRPr="0030385F">
        <w:rPr>
          <w:rFonts w:ascii="Times New Roman" w:eastAsia="Times New Roman" w:hAnsi="Times New Roman" w:cs="Times New Roman"/>
          <w:sz w:val="24"/>
          <w:szCs w:val="24"/>
        </w:rPr>
        <w:t>, Имя-М-3006, Инв.№ БП-000051 Гос№Н163МН46</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77 НХ 369979</w:t>
      </w:r>
      <w:r>
        <w:rPr>
          <w:rFonts w:ascii="Times New Roman" w:eastAsia="Times New Roman" w:hAnsi="Times New Roman" w:cs="Times New Roman"/>
          <w:sz w:val="24"/>
          <w:szCs w:val="24"/>
        </w:rPr>
        <w:t>;</w:t>
      </w:r>
    </w:p>
    <w:p w14:paraId="38BAB73A"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Автобус класса</w:t>
      </w:r>
      <w:proofErr w:type="gramStart"/>
      <w:r w:rsidRPr="0030385F">
        <w:rPr>
          <w:rFonts w:ascii="Times New Roman" w:eastAsia="Times New Roman" w:hAnsi="Times New Roman" w:cs="Times New Roman"/>
          <w:sz w:val="24"/>
          <w:szCs w:val="24"/>
        </w:rPr>
        <w:t xml:space="preserve"> В</w:t>
      </w:r>
      <w:proofErr w:type="gramEnd"/>
      <w:r w:rsidRPr="0030385F">
        <w:rPr>
          <w:rFonts w:ascii="Times New Roman" w:eastAsia="Times New Roman" w:hAnsi="Times New Roman" w:cs="Times New Roman"/>
          <w:sz w:val="24"/>
          <w:szCs w:val="24"/>
        </w:rPr>
        <w:t>, Имя-М-3006, Инв.№ БП-000052 Гос.№ Н457ХС46</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77 НХ 369978</w:t>
      </w:r>
      <w:r>
        <w:rPr>
          <w:rFonts w:ascii="Times New Roman" w:eastAsia="Times New Roman" w:hAnsi="Times New Roman" w:cs="Times New Roman"/>
          <w:sz w:val="24"/>
          <w:szCs w:val="24"/>
        </w:rPr>
        <w:t>;</w:t>
      </w:r>
    </w:p>
    <w:p w14:paraId="6E13FA98" w14:textId="77777777" w:rsidR="0053167B" w:rsidRPr="00E53ECA"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sz w:val="24"/>
          <w:szCs w:val="24"/>
        </w:rPr>
        <w:tab/>
        <w:t xml:space="preserve">Трактор </w:t>
      </w:r>
      <w:proofErr w:type="spellStart"/>
      <w:r>
        <w:rPr>
          <w:rFonts w:ascii="Times New Roman" w:eastAsia="Times New Roman" w:hAnsi="Times New Roman" w:cs="Times New Roman"/>
          <w:sz w:val="24"/>
          <w:szCs w:val="24"/>
        </w:rPr>
        <w:t>Беларус</w:t>
      </w:r>
      <w:proofErr w:type="spellEnd"/>
      <w:r>
        <w:rPr>
          <w:rFonts w:ascii="Times New Roman" w:eastAsia="Times New Roman" w:hAnsi="Times New Roman" w:cs="Times New Roman"/>
          <w:sz w:val="24"/>
          <w:szCs w:val="24"/>
        </w:rPr>
        <w:t xml:space="preserve"> 920.3</w:t>
      </w:r>
      <w:proofErr w:type="gramStart"/>
      <w:r w:rsidRPr="0030385F">
        <w:rPr>
          <w:rFonts w:ascii="Times New Roman" w:eastAsia="Times New Roman" w:hAnsi="Times New Roman" w:cs="Times New Roman"/>
          <w:sz w:val="24"/>
          <w:szCs w:val="24"/>
        </w:rPr>
        <w:t xml:space="preserve"> И</w:t>
      </w:r>
      <w:proofErr w:type="gramEnd"/>
      <w:r w:rsidRPr="0030385F">
        <w:rPr>
          <w:rFonts w:ascii="Times New Roman" w:eastAsia="Times New Roman" w:hAnsi="Times New Roman" w:cs="Times New Roman"/>
          <w:sz w:val="24"/>
          <w:szCs w:val="24"/>
        </w:rPr>
        <w:t>нв.№ БП-000056 Гос.№ 2725КМ46</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BY ИА 006013</w:t>
      </w:r>
      <w:r>
        <w:rPr>
          <w:rFonts w:ascii="Times New Roman" w:eastAsia="Times New Roman" w:hAnsi="Times New Roman" w:cs="Times New Roman"/>
          <w:sz w:val="24"/>
          <w:szCs w:val="24"/>
        </w:rPr>
        <w:t>;</w:t>
      </w:r>
    </w:p>
    <w:p w14:paraId="0F8180D9"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Pr="00213DD3">
        <w:rPr>
          <w:rFonts w:ascii="Times New Roman" w:hAnsi="Times New Roman" w:cs="Times New Roman"/>
          <w:sz w:val="24"/>
          <w:szCs w:val="24"/>
        </w:rPr>
        <w:t>.</w:t>
      </w:r>
      <w:r w:rsidRPr="00213DD3">
        <w:rPr>
          <w:rFonts w:ascii="Times New Roman" w:hAnsi="Times New Roman" w:cs="Times New Roman"/>
          <w:sz w:val="24"/>
          <w:szCs w:val="24"/>
        </w:rPr>
        <w:tab/>
      </w:r>
      <w:r w:rsidRPr="006926EF">
        <w:rPr>
          <w:rFonts w:ascii="Times New Roman" w:hAnsi="Times New Roman" w:cs="Times New Roman"/>
          <w:sz w:val="24"/>
          <w:szCs w:val="24"/>
        </w:rPr>
        <w:t>Определение Арбитражного суда г. Москвы от 09.10.2018 по делу А40-183816/2017 требования Банка включены в 3 очередь реестра требований кредиторов, как обеспеченные залогом в реестр требования ООО «</w:t>
      </w:r>
      <w:proofErr w:type="spellStart"/>
      <w:r w:rsidRPr="006926EF">
        <w:rPr>
          <w:rFonts w:ascii="Times New Roman" w:hAnsi="Times New Roman" w:cs="Times New Roman"/>
          <w:sz w:val="24"/>
          <w:szCs w:val="24"/>
        </w:rPr>
        <w:t>РемМостСтрой</w:t>
      </w:r>
      <w:proofErr w:type="spellEnd"/>
      <w:r w:rsidRPr="006926EF">
        <w:rPr>
          <w:rFonts w:ascii="Times New Roman" w:hAnsi="Times New Roman" w:cs="Times New Roman"/>
          <w:sz w:val="24"/>
          <w:szCs w:val="24"/>
        </w:rPr>
        <w:t xml:space="preserve">»; </w:t>
      </w:r>
    </w:p>
    <w:p w14:paraId="7638C066"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г. Москвы от 03.12.2021 по делу А40-215712/2021 требования Банка включены в 3 очередь реестра требований кредиторов, как обеспеченные залогом в реестр требования АО «</w:t>
      </w:r>
      <w:proofErr w:type="spellStart"/>
      <w:r w:rsidRPr="006926EF">
        <w:rPr>
          <w:rFonts w:ascii="Times New Roman" w:hAnsi="Times New Roman" w:cs="Times New Roman"/>
          <w:sz w:val="24"/>
          <w:szCs w:val="24"/>
        </w:rPr>
        <w:t>Тирус</w:t>
      </w:r>
      <w:proofErr w:type="spellEnd"/>
      <w:r w:rsidRPr="006926EF">
        <w:rPr>
          <w:rFonts w:ascii="Times New Roman" w:hAnsi="Times New Roman" w:cs="Times New Roman"/>
          <w:sz w:val="24"/>
          <w:szCs w:val="24"/>
        </w:rPr>
        <w:t>»;</w:t>
      </w:r>
    </w:p>
    <w:p w14:paraId="7A39F267"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г. Курск от 05.05.2022 по делу № А35-6861/2020 о включении требования Банка в 3 очередь реестра требований кредиторов, как обеспеченные залогом в реестр требования ООО «ТК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1C15423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г. Курск от 07.07.2022 по делу № А35-6861/2020 о включении требования Банка в 3 очередь реестра требований кредиторов, как обеспеченные залогом в реестр требования ООО «ТК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769B22DB"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037955226 в отношении Частной компании с ограниченной ответственностью «ТИРУС ИНВЕСТМЕНТС ЛИМИТЕД»;</w:t>
      </w:r>
    </w:p>
    <w:p w14:paraId="38951FB3"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038848961 в отношении Частной компании с ограниченной ответственностью «ТИРУС ИНВЕСТМЕНТС ЛИМИТЕД»;</w:t>
      </w:r>
    </w:p>
    <w:p w14:paraId="4BEDDE7C"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47</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13.08.2021 по делу А35-953/2021 требования Банка включены в 3 очередь реестра требований кредиторов в размере 8750 руб., как обеспеченные залогом и 1 116 187 295,81 как не обеспеченное залогом в реестр требования Пахомова Алексея Валерьевича;</w:t>
      </w:r>
    </w:p>
    <w:p w14:paraId="7F7D0752"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Ленинского районного суда г. Курска от 29.11.2021 по делу№ 2-484/2021 об обращении взыскания на залог в отношении Костикова Андрея Станиславовича;</w:t>
      </w:r>
    </w:p>
    <w:p w14:paraId="7A8ED18B"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sidRPr="006926EF">
        <w:rPr>
          <w:rFonts w:ascii="Times New Roman" w:hAnsi="Times New Roman" w:cs="Times New Roman"/>
          <w:sz w:val="24"/>
          <w:szCs w:val="24"/>
        </w:rPr>
        <w:t>4</w:t>
      </w:r>
      <w:r>
        <w:rPr>
          <w:rFonts w:ascii="Times New Roman" w:hAnsi="Times New Roman" w:cs="Times New Roman"/>
          <w:sz w:val="24"/>
          <w:szCs w:val="24"/>
        </w:rPr>
        <w:t>9</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Арбитражного суда г. Москвы от 20.01.2021 по делу А40-226690/2020 об обращении взыскания на залог в отношении ИП Соловова Максима Владимировича, ИП Костикова Андрея Станиславовича, ООО «</w:t>
      </w:r>
      <w:proofErr w:type="spellStart"/>
      <w:r w:rsidRPr="006926EF">
        <w:rPr>
          <w:rFonts w:ascii="Times New Roman" w:hAnsi="Times New Roman" w:cs="Times New Roman"/>
          <w:sz w:val="24"/>
          <w:szCs w:val="24"/>
        </w:rPr>
        <w:t>Дарикс</w:t>
      </w:r>
      <w:proofErr w:type="spellEnd"/>
      <w:r w:rsidRPr="006926EF">
        <w:rPr>
          <w:rFonts w:ascii="Times New Roman" w:hAnsi="Times New Roman" w:cs="Times New Roman"/>
          <w:sz w:val="24"/>
          <w:szCs w:val="24"/>
        </w:rPr>
        <w:t>»;</w:t>
      </w:r>
    </w:p>
    <w:p w14:paraId="5409ABF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50</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037849956 в отношении ИП Соловова Максима Владимировича;</w:t>
      </w:r>
    </w:p>
    <w:p w14:paraId="1217274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037849957 в отношении ИП Костикова Андрея Станиславовича;</w:t>
      </w:r>
    </w:p>
    <w:p w14:paraId="1D4AB4F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037849955 в отношен</w:t>
      </w:r>
      <w:proofErr w:type="gramStart"/>
      <w:r w:rsidRPr="006926EF">
        <w:rPr>
          <w:rFonts w:ascii="Times New Roman" w:hAnsi="Times New Roman" w:cs="Times New Roman"/>
          <w:sz w:val="24"/>
          <w:szCs w:val="24"/>
        </w:rPr>
        <w:t>ии ООО</w:t>
      </w:r>
      <w:proofErr w:type="gram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Дарикс</w:t>
      </w:r>
      <w:proofErr w:type="spellEnd"/>
      <w:r w:rsidRPr="006926EF">
        <w:rPr>
          <w:rFonts w:ascii="Times New Roman" w:hAnsi="Times New Roman" w:cs="Times New Roman"/>
          <w:sz w:val="24"/>
          <w:szCs w:val="24"/>
        </w:rPr>
        <w:t>»;</w:t>
      </w:r>
    </w:p>
    <w:p w14:paraId="560E6B2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Ленинского районного суда г. Курска от 29.11.2021 по делу№ 2-400/08-2021 о взыскании задолженности с Козлова Сергея Александровича;</w:t>
      </w:r>
    </w:p>
    <w:p w14:paraId="0232CE0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Арбитражного суда г. Москвы от 08.02.2022 по делу А40-74669/2021 о признании права залога на бездокументарные ценные бумаги, принадлежащие Частной компании с ограниченной ответственностью «ТИРУС ИНВЕСТМЕНТС ЛИМИТЕД»;</w:t>
      </w:r>
    </w:p>
    <w:p w14:paraId="7216C83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039677671 в отношен</w:t>
      </w:r>
      <w:proofErr w:type="gramStart"/>
      <w:r w:rsidRPr="006926EF">
        <w:rPr>
          <w:rFonts w:ascii="Times New Roman" w:hAnsi="Times New Roman" w:cs="Times New Roman"/>
          <w:sz w:val="24"/>
          <w:szCs w:val="24"/>
        </w:rPr>
        <w:t>ии АО</w:t>
      </w:r>
      <w:proofErr w:type="gramEnd"/>
      <w:r w:rsidRPr="006926EF">
        <w:rPr>
          <w:rFonts w:ascii="Times New Roman" w:hAnsi="Times New Roman" w:cs="Times New Roman"/>
          <w:sz w:val="24"/>
          <w:szCs w:val="24"/>
        </w:rPr>
        <w:t xml:space="preserve"> «Реестр»;</w:t>
      </w:r>
    </w:p>
    <w:p w14:paraId="6F0BF8D7"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039677672 в отношении Частной компании с ограниченной ответственностью «ТИРУС ИНВЕСТМЕНТС ЛИМИТЕД»;</w:t>
      </w:r>
    </w:p>
    <w:p w14:paraId="3956419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039677673 в отношен</w:t>
      </w:r>
      <w:proofErr w:type="gramStart"/>
      <w:r w:rsidRPr="006926EF">
        <w:rPr>
          <w:rFonts w:ascii="Times New Roman" w:hAnsi="Times New Roman" w:cs="Times New Roman"/>
          <w:sz w:val="24"/>
          <w:szCs w:val="24"/>
        </w:rPr>
        <w:t>ии АО</w:t>
      </w:r>
      <w:proofErr w:type="gram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Тирус</w:t>
      </w:r>
      <w:proofErr w:type="spellEnd"/>
      <w:r w:rsidRPr="006926EF">
        <w:rPr>
          <w:rFonts w:ascii="Times New Roman" w:hAnsi="Times New Roman" w:cs="Times New Roman"/>
          <w:sz w:val="24"/>
          <w:szCs w:val="24"/>
        </w:rPr>
        <w:t>»;</w:t>
      </w:r>
    </w:p>
    <w:p w14:paraId="3D2051CB"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039677674 в отношении Частной компании с ограниченной ответственностью «ТИРУС ИНВЕСТМЕНТС ЛИМИТЕД».</w:t>
      </w:r>
    </w:p>
    <w:p w14:paraId="1BEEBB34"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sidRPr="006926EF">
        <w:rPr>
          <w:rFonts w:ascii="Times New Roman" w:hAnsi="Times New Roman" w:cs="Times New Roman"/>
          <w:sz w:val="24"/>
          <w:szCs w:val="24"/>
        </w:rPr>
        <w:t>5</w:t>
      </w:r>
      <w:r>
        <w:rPr>
          <w:rFonts w:ascii="Times New Roman" w:hAnsi="Times New Roman" w:cs="Times New Roman"/>
          <w:sz w:val="24"/>
          <w:szCs w:val="24"/>
        </w:rPr>
        <w:t>9</w:t>
      </w:r>
      <w:r w:rsidRPr="006926EF">
        <w:rPr>
          <w:rFonts w:ascii="Times New Roman" w:hAnsi="Times New Roman" w:cs="Times New Roman"/>
          <w:sz w:val="24"/>
          <w:szCs w:val="24"/>
        </w:rPr>
        <w:t xml:space="preserve">. </w:t>
      </w:r>
      <w:r w:rsidRPr="006926EF">
        <w:rPr>
          <w:rFonts w:ascii="Times New Roman" w:hAnsi="Times New Roman" w:cs="Times New Roman"/>
          <w:sz w:val="24"/>
          <w:szCs w:val="24"/>
        </w:rPr>
        <w:tab/>
        <w:t>Решение Арбитражного суда города Москвы по делу № А40-226682/2020 от 10.08.2021 о включении требований Банка в отношении Частной компании с ограниченной ответственностью «ТИРУС ИНВЕСТМЕНТС ЛИМИТЕД» (</w:t>
      </w:r>
      <w:proofErr w:type="spellStart"/>
      <w:r w:rsidRPr="006926EF">
        <w:rPr>
          <w:rFonts w:ascii="Times New Roman" w:hAnsi="Times New Roman" w:cs="Times New Roman"/>
          <w:sz w:val="24"/>
          <w:szCs w:val="24"/>
        </w:rPr>
        <w:t>Private</w:t>
      </w:r>
      <w:proofErr w:type="spell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Limited</w:t>
      </w:r>
      <w:proofErr w:type="spell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Liability</w:t>
      </w:r>
      <w:proofErr w:type="spell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Company</w:t>
      </w:r>
      <w:proofErr w:type="spellEnd"/>
      <w:r w:rsidRPr="006926EF">
        <w:rPr>
          <w:rFonts w:ascii="Times New Roman" w:hAnsi="Times New Roman" w:cs="Times New Roman"/>
          <w:sz w:val="24"/>
          <w:szCs w:val="24"/>
        </w:rPr>
        <w:t xml:space="preserve"> TIRUSINVESTMENTS LIMITED) обращено взыскание на предмет залога (акц</w:t>
      </w:r>
      <w:proofErr w:type="gramStart"/>
      <w:r w:rsidRPr="006926EF">
        <w:rPr>
          <w:rFonts w:ascii="Times New Roman" w:hAnsi="Times New Roman" w:cs="Times New Roman"/>
          <w:sz w:val="24"/>
          <w:szCs w:val="24"/>
        </w:rPr>
        <w:t>ии АО</w:t>
      </w:r>
      <w:proofErr w:type="gram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Тирус</w:t>
      </w:r>
      <w:proofErr w:type="spellEnd"/>
      <w:r w:rsidRPr="006926EF">
        <w:rPr>
          <w:rFonts w:ascii="Times New Roman" w:hAnsi="Times New Roman" w:cs="Times New Roman"/>
          <w:sz w:val="24"/>
          <w:szCs w:val="24"/>
        </w:rPr>
        <w:t>» в количестве 26250 шт.);</w:t>
      </w:r>
    </w:p>
    <w:p w14:paraId="3090874B" w14:textId="77777777" w:rsidR="0053167B" w:rsidRPr="006926EF"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60</w:t>
      </w:r>
      <w:r w:rsidRPr="006926EF">
        <w:rPr>
          <w:rFonts w:ascii="Times New Roman" w:hAnsi="Times New Roman" w:cs="Times New Roman"/>
          <w:sz w:val="24"/>
          <w:szCs w:val="24"/>
        </w:rPr>
        <w:t xml:space="preserve">. </w:t>
      </w:r>
      <w:r w:rsidRPr="006926EF">
        <w:rPr>
          <w:rFonts w:ascii="Times New Roman" w:hAnsi="Times New Roman" w:cs="Times New Roman"/>
          <w:sz w:val="24"/>
          <w:szCs w:val="24"/>
        </w:rPr>
        <w:tab/>
        <w:t>Определение Арбитражного суда города Москвы от 22.08.2022 о признании обоснованным заявления кредитора АО «</w:t>
      </w:r>
      <w:proofErr w:type="spellStart"/>
      <w:r w:rsidRPr="006926EF">
        <w:rPr>
          <w:rFonts w:ascii="Times New Roman" w:hAnsi="Times New Roman" w:cs="Times New Roman"/>
          <w:sz w:val="24"/>
          <w:szCs w:val="24"/>
        </w:rPr>
        <w:t>Россельхозбанк</w:t>
      </w:r>
      <w:proofErr w:type="spellEnd"/>
      <w:r w:rsidRPr="006926EF">
        <w:rPr>
          <w:rFonts w:ascii="Times New Roman" w:hAnsi="Times New Roman" w:cs="Times New Roman"/>
          <w:sz w:val="24"/>
          <w:szCs w:val="24"/>
        </w:rPr>
        <w:t>» в отношении должника-гражданина Козлова Сергея Александровича несостоятельным (банкротом), введена процедура реализации имущества в отношении Должника;</w:t>
      </w:r>
    </w:p>
    <w:p w14:paraId="33A31413" w14:textId="77777777" w:rsidR="0053167B" w:rsidRPr="006926EF"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07.12.2022 о включении требований Банка в размере 1 018 363 015,27 руб., в том числе 5 054 478,89 руб. в реестр требований кредиторов ООО «ТК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1245EFDA" w14:textId="77777777" w:rsidR="0053167B" w:rsidRPr="006926EF"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13.10.2022 о включении в реестр требований кредиторов требования Банка в размере 888 567 506,01 руб., в отношении должник</w:t>
      </w:r>
      <w:proofErr w:type="gramStart"/>
      <w:r w:rsidRPr="006926EF">
        <w:rPr>
          <w:rFonts w:ascii="Times New Roman" w:hAnsi="Times New Roman" w:cs="Times New Roman"/>
          <w:sz w:val="24"/>
          <w:szCs w:val="24"/>
        </w:rPr>
        <w:t>а ООО</w:t>
      </w:r>
      <w:proofErr w:type="gramEnd"/>
      <w:r w:rsidRPr="006926EF">
        <w:rPr>
          <w:rFonts w:ascii="Times New Roman" w:hAnsi="Times New Roman" w:cs="Times New Roman"/>
          <w:sz w:val="24"/>
          <w:szCs w:val="24"/>
        </w:rPr>
        <w:t xml:space="preserve"> «Тепличный комплекс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200F3498" w14:textId="77777777" w:rsidR="0053167B" w:rsidRPr="00213DD3"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17.01.2023 о включении в реестр требований кредиторов ООО «Тепличный комплекс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 требований Банка в размере 4 200 руб.;</w:t>
      </w:r>
    </w:p>
    <w:p w14:paraId="0261801E" w14:textId="77777777" w:rsidR="0053167B" w:rsidRPr="00213DD3" w:rsidRDefault="0053167B" w:rsidP="0053167B">
      <w:pPr>
        <w:pStyle w:val="a7"/>
        <w:ind w:left="0" w:firstLine="709"/>
        <w:jc w:val="both"/>
        <w:rPr>
          <w:bCs/>
        </w:rPr>
      </w:pPr>
      <w:r>
        <w:t>64</w:t>
      </w:r>
      <w:r w:rsidRPr="00213DD3">
        <w:t>.</w:t>
      </w:r>
      <w:r w:rsidRPr="00213DD3">
        <w:tab/>
      </w:r>
      <w:r w:rsidRPr="00213DD3">
        <w:rPr>
          <w:bCs/>
        </w:rPr>
        <w:t>Платежное поручение от 06.07.2023 № 2427 на сумму 110395-50 рублей страховая премия по договору;</w:t>
      </w:r>
    </w:p>
    <w:p w14:paraId="717CAAA7" w14:textId="77777777" w:rsidR="0053167B" w:rsidRPr="00213DD3" w:rsidRDefault="0053167B" w:rsidP="0053167B">
      <w:pPr>
        <w:pStyle w:val="a7"/>
        <w:ind w:left="0" w:firstLine="709"/>
        <w:jc w:val="both"/>
        <w:rPr>
          <w:bCs/>
        </w:rPr>
      </w:pPr>
      <w:r>
        <w:rPr>
          <w:bCs/>
        </w:rPr>
        <w:t>65</w:t>
      </w:r>
      <w:r w:rsidRPr="00213DD3">
        <w:rPr>
          <w:bCs/>
        </w:rPr>
        <w:t xml:space="preserve">. </w:t>
      </w:r>
      <w:r w:rsidRPr="00213DD3">
        <w:rPr>
          <w:bCs/>
        </w:rPr>
        <w:tab/>
        <w:t>Платежное поручение от 06.07.2023 № 2428 на сумму 38531-00 рублей страховая премия по договору;</w:t>
      </w:r>
    </w:p>
    <w:p w14:paraId="56ABCBDE" w14:textId="77777777" w:rsidR="0053167B" w:rsidRPr="00213DD3" w:rsidRDefault="0053167B" w:rsidP="0053167B">
      <w:pPr>
        <w:pStyle w:val="a7"/>
        <w:ind w:left="0" w:firstLine="709"/>
        <w:jc w:val="both"/>
        <w:rPr>
          <w:bCs/>
        </w:rPr>
      </w:pPr>
      <w:r>
        <w:rPr>
          <w:bCs/>
        </w:rPr>
        <w:t>66</w:t>
      </w:r>
      <w:r w:rsidRPr="00213DD3">
        <w:rPr>
          <w:bCs/>
        </w:rPr>
        <w:t xml:space="preserve">. </w:t>
      </w:r>
      <w:r w:rsidRPr="00213DD3">
        <w:rPr>
          <w:bCs/>
        </w:rPr>
        <w:tab/>
        <w:t>Платежное поручение от 06.07.2023 № 2429 на сумму 13538-40 рублей страховая премия по договору;</w:t>
      </w:r>
    </w:p>
    <w:p w14:paraId="17B8F684" w14:textId="77777777" w:rsidR="0053167B" w:rsidRPr="00213DD3" w:rsidRDefault="0053167B" w:rsidP="0053167B">
      <w:pPr>
        <w:pStyle w:val="a7"/>
        <w:ind w:left="0" w:firstLine="709"/>
        <w:jc w:val="both"/>
        <w:rPr>
          <w:bCs/>
        </w:rPr>
      </w:pPr>
      <w:r>
        <w:rPr>
          <w:bCs/>
        </w:rPr>
        <w:t>67</w:t>
      </w:r>
      <w:r w:rsidRPr="00213DD3">
        <w:rPr>
          <w:bCs/>
        </w:rPr>
        <w:t>.</w:t>
      </w:r>
      <w:r w:rsidRPr="00213DD3">
        <w:rPr>
          <w:bCs/>
        </w:rPr>
        <w:tab/>
        <w:t>Платежное поручение от 06.07.2023 № 2430 на сумму 550057-04 рублей страховая премия по договору;</w:t>
      </w:r>
    </w:p>
    <w:p w14:paraId="2DD5EAE3" w14:textId="77777777" w:rsidR="0053167B" w:rsidRPr="00213DD3" w:rsidRDefault="0053167B" w:rsidP="0053167B">
      <w:pPr>
        <w:pStyle w:val="a7"/>
        <w:ind w:left="0" w:firstLine="709"/>
        <w:jc w:val="both"/>
        <w:rPr>
          <w:bCs/>
        </w:rPr>
      </w:pPr>
      <w:r>
        <w:rPr>
          <w:bCs/>
        </w:rPr>
        <w:t>68</w:t>
      </w:r>
      <w:r w:rsidRPr="00213DD3">
        <w:rPr>
          <w:bCs/>
        </w:rPr>
        <w:t xml:space="preserve">. </w:t>
      </w:r>
      <w:r w:rsidRPr="00213DD3">
        <w:rPr>
          <w:bCs/>
        </w:rPr>
        <w:tab/>
        <w:t>Платежное поручение от 21.06.2022 № 2084 на сумму 734161-38 рублей страховая премия по договору;</w:t>
      </w:r>
    </w:p>
    <w:p w14:paraId="02A0E481" w14:textId="77777777" w:rsidR="0053167B" w:rsidRPr="00213DD3" w:rsidRDefault="0053167B" w:rsidP="0053167B">
      <w:pPr>
        <w:pStyle w:val="a7"/>
        <w:ind w:left="0" w:firstLine="709"/>
        <w:jc w:val="both"/>
        <w:rPr>
          <w:bCs/>
        </w:rPr>
      </w:pPr>
      <w:r>
        <w:rPr>
          <w:bCs/>
        </w:rPr>
        <w:t>69</w:t>
      </w:r>
      <w:r w:rsidRPr="00213DD3">
        <w:rPr>
          <w:bCs/>
        </w:rPr>
        <w:t xml:space="preserve">. </w:t>
      </w:r>
      <w:r w:rsidRPr="00213DD3">
        <w:rPr>
          <w:bCs/>
        </w:rPr>
        <w:tab/>
        <w:t>Платежное поручение от 21.06.2022 № 2206 на сумму 147194-00 рублей страховая премия по договору;</w:t>
      </w:r>
    </w:p>
    <w:p w14:paraId="716ADAC3" w14:textId="77777777" w:rsidR="0053167B" w:rsidRPr="00213DD3" w:rsidRDefault="0053167B" w:rsidP="0053167B">
      <w:pPr>
        <w:pStyle w:val="a7"/>
        <w:ind w:left="0" w:firstLine="709"/>
        <w:jc w:val="both"/>
        <w:rPr>
          <w:bCs/>
        </w:rPr>
      </w:pPr>
      <w:r>
        <w:rPr>
          <w:bCs/>
        </w:rPr>
        <w:lastRenderedPageBreak/>
        <w:t>70</w:t>
      </w:r>
      <w:r w:rsidRPr="00213DD3">
        <w:rPr>
          <w:bCs/>
        </w:rPr>
        <w:t xml:space="preserve">. </w:t>
      </w:r>
      <w:r w:rsidRPr="00213DD3">
        <w:rPr>
          <w:bCs/>
        </w:rPr>
        <w:tab/>
        <w:t>Платежное поручение от 22.06.2022 № 1343 на сумму 18051-20 рублей страховая премия по договору;</w:t>
      </w:r>
    </w:p>
    <w:p w14:paraId="2B5769FF" w14:textId="77777777" w:rsidR="0053167B" w:rsidRPr="00213DD3" w:rsidRDefault="0053167B" w:rsidP="0053167B">
      <w:pPr>
        <w:pStyle w:val="a7"/>
        <w:ind w:left="0" w:firstLine="709"/>
        <w:jc w:val="both"/>
        <w:rPr>
          <w:bCs/>
        </w:rPr>
      </w:pPr>
      <w:r>
        <w:rPr>
          <w:bCs/>
        </w:rPr>
        <w:t>71</w:t>
      </w:r>
      <w:r w:rsidRPr="00213DD3">
        <w:rPr>
          <w:bCs/>
        </w:rPr>
        <w:t>.</w:t>
      </w:r>
      <w:r w:rsidRPr="00213DD3">
        <w:rPr>
          <w:bCs/>
        </w:rPr>
        <w:tab/>
        <w:t>Платежное поручение от 21.06.2022 № 1648 на сумму 51345-00 рублей страховая премия по договору;</w:t>
      </w:r>
    </w:p>
    <w:p w14:paraId="538A2F7B" w14:textId="77777777" w:rsidR="0053167B" w:rsidRPr="00213DD3" w:rsidRDefault="0053167B" w:rsidP="0053167B">
      <w:pPr>
        <w:pStyle w:val="a7"/>
        <w:ind w:left="0" w:firstLine="709"/>
        <w:jc w:val="both"/>
        <w:rPr>
          <w:bCs/>
        </w:rPr>
      </w:pPr>
      <w:r>
        <w:rPr>
          <w:bCs/>
        </w:rPr>
        <w:t>72</w:t>
      </w:r>
      <w:r w:rsidRPr="00213DD3">
        <w:rPr>
          <w:bCs/>
        </w:rPr>
        <w:t xml:space="preserve">. </w:t>
      </w:r>
      <w:r w:rsidRPr="00213DD3">
        <w:rPr>
          <w:bCs/>
        </w:rPr>
        <w:tab/>
        <w:t>Платежное поручение от 06.12.2022 № 2743 на сумму 69513-88 рублей страховая премия по дополнительному соглашению 2 к договору;</w:t>
      </w:r>
    </w:p>
    <w:p w14:paraId="774C6556" w14:textId="77777777" w:rsidR="0053167B" w:rsidRPr="00213DD3" w:rsidRDefault="0053167B" w:rsidP="0053167B">
      <w:pPr>
        <w:pStyle w:val="a7"/>
        <w:ind w:left="0" w:firstLine="709"/>
        <w:jc w:val="both"/>
        <w:rPr>
          <w:bCs/>
        </w:rPr>
      </w:pPr>
      <w:r>
        <w:rPr>
          <w:bCs/>
        </w:rPr>
        <w:t>73</w:t>
      </w:r>
      <w:r w:rsidRPr="00213DD3">
        <w:rPr>
          <w:bCs/>
        </w:rPr>
        <w:t>.</w:t>
      </w:r>
      <w:r w:rsidRPr="00213DD3">
        <w:rPr>
          <w:bCs/>
        </w:rPr>
        <w:tab/>
        <w:t>Платежное поручение от 06.12.2022 № 2751 на сумму 1948-54 рублей страховая премия по дополнительному соглашению к договору;</w:t>
      </w:r>
    </w:p>
    <w:p w14:paraId="48D88469" w14:textId="77777777" w:rsidR="0053167B" w:rsidRPr="00213DD3" w:rsidRDefault="0053167B" w:rsidP="0053167B">
      <w:pPr>
        <w:pStyle w:val="a7"/>
        <w:ind w:left="0" w:firstLine="709"/>
        <w:jc w:val="both"/>
        <w:rPr>
          <w:bCs/>
        </w:rPr>
      </w:pPr>
      <w:r>
        <w:rPr>
          <w:bCs/>
        </w:rPr>
        <w:t>74</w:t>
      </w:r>
      <w:r w:rsidRPr="00213DD3">
        <w:rPr>
          <w:bCs/>
        </w:rPr>
        <w:t>.</w:t>
      </w:r>
      <w:r w:rsidRPr="00213DD3">
        <w:rPr>
          <w:bCs/>
        </w:rPr>
        <w:tab/>
        <w:t>Платежное поручение от 06.12.2022 № 2730;</w:t>
      </w:r>
    </w:p>
    <w:p w14:paraId="355C86D6" w14:textId="77777777" w:rsidR="0053167B" w:rsidRPr="00213DD3" w:rsidRDefault="0053167B" w:rsidP="0053167B">
      <w:pPr>
        <w:pStyle w:val="a7"/>
        <w:ind w:left="0" w:firstLine="709"/>
        <w:jc w:val="both"/>
        <w:rPr>
          <w:bCs/>
        </w:rPr>
      </w:pPr>
      <w:r>
        <w:rPr>
          <w:bCs/>
        </w:rPr>
        <w:t>75</w:t>
      </w:r>
      <w:r w:rsidRPr="00213DD3">
        <w:rPr>
          <w:bCs/>
        </w:rPr>
        <w:t xml:space="preserve">. </w:t>
      </w:r>
      <w:r w:rsidRPr="00213DD3">
        <w:rPr>
          <w:bCs/>
        </w:rPr>
        <w:tab/>
        <w:t>Платежное поручение от 16.12.2022 №1969 на сумму 39669-29 рублей за страхование транспортных средств по ДС № 1 к договору;</w:t>
      </w:r>
    </w:p>
    <w:p w14:paraId="39AD9FA7" w14:textId="77777777" w:rsidR="0053167B" w:rsidRPr="00213DD3" w:rsidRDefault="0053167B" w:rsidP="0053167B">
      <w:pPr>
        <w:pStyle w:val="a7"/>
        <w:ind w:left="0" w:firstLine="709"/>
        <w:jc w:val="both"/>
        <w:rPr>
          <w:bCs/>
        </w:rPr>
      </w:pPr>
      <w:r>
        <w:rPr>
          <w:bCs/>
        </w:rPr>
        <w:t>76</w:t>
      </w:r>
      <w:r w:rsidRPr="00213DD3">
        <w:rPr>
          <w:bCs/>
        </w:rPr>
        <w:t xml:space="preserve">. </w:t>
      </w:r>
      <w:r w:rsidRPr="00213DD3">
        <w:rPr>
          <w:bCs/>
        </w:rPr>
        <w:tab/>
        <w:t>Платежное поручение от 11.07.2022 № 2351 на сумму 249 000,00 рублей за услуги по охране залогового имущества;</w:t>
      </w:r>
    </w:p>
    <w:p w14:paraId="54D29053" w14:textId="77777777" w:rsidR="0053167B" w:rsidRPr="00213DD3" w:rsidRDefault="0053167B" w:rsidP="0053167B">
      <w:pPr>
        <w:pStyle w:val="a7"/>
        <w:ind w:left="0" w:firstLine="709"/>
        <w:jc w:val="both"/>
        <w:rPr>
          <w:bCs/>
        </w:rPr>
      </w:pPr>
      <w:r>
        <w:rPr>
          <w:bCs/>
        </w:rPr>
        <w:t>77</w:t>
      </w:r>
      <w:r w:rsidRPr="00213DD3">
        <w:rPr>
          <w:bCs/>
        </w:rPr>
        <w:t xml:space="preserve">. </w:t>
      </w:r>
      <w:r w:rsidRPr="00213DD3">
        <w:rPr>
          <w:bCs/>
        </w:rPr>
        <w:tab/>
        <w:t>Платежное поручение от 05.08.2022 № 2351 на сумму 249 000,00 рублей за услуги по охране залогового имущества;</w:t>
      </w:r>
    </w:p>
    <w:p w14:paraId="2CF7A502" w14:textId="77777777" w:rsidR="0053167B" w:rsidRPr="00213DD3" w:rsidRDefault="0053167B" w:rsidP="0053167B">
      <w:pPr>
        <w:pStyle w:val="a7"/>
        <w:ind w:left="0" w:firstLine="709"/>
        <w:jc w:val="both"/>
        <w:rPr>
          <w:bCs/>
        </w:rPr>
      </w:pPr>
      <w:r>
        <w:rPr>
          <w:bCs/>
        </w:rPr>
        <w:t>78</w:t>
      </w:r>
      <w:r w:rsidRPr="00213DD3">
        <w:rPr>
          <w:bCs/>
        </w:rPr>
        <w:t xml:space="preserve">. </w:t>
      </w:r>
      <w:r w:rsidRPr="00213DD3">
        <w:rPr>
          <w:bCs/>
        </w:rPr>
        <w:tab/>
        <w:t>Платежное поручение от 06.09.2022 № 2342 на сумму 277 437,60 рублей за услуги по охране залогового имущества;</w:t>
      </w:r>
    </w:p>
    <w:p w14:paraId="338203EF" w14:textId="77777777" w:rsidR="0053167B" w:rsidRPr="00213DD3" w:rsidRDefault="0053167B" w:rsidP="0053167B">
      <w:pPr>
        <w:pStyle w:val="a7"/>
        <w:ind w:left="0" w:firstLine="709"/>
        <w:jc w:val="both"/>
        <w:rPr>
          <w:bCs/>
        </w:rPr>
      </w:pPr>
      <w:r>
        <w:rPr>
          <w:bCs/>
        </w:rPr>
        <w:t>79</w:t>
      </w:r>
      <w:r w:rsidRPr="00213DD3">
        <w:rPr>
          <w:bCs/>
        </w:rPr>
        <w:t>.</w:t>
      </w:r>
      <w:r w:rsidRPr="00213DD3">
        <w:rPr>
          <w:bCs/>
        </w:rPr>
        <w:tab/>
        <w:t>Платежное поручение от 16.09.2022 № 2628 на сумму 80 546,40 рублей за услуги по охране залогового имущества;</w:t>
      </w:r>
    </w:p>
    <w:p w14:paraId="1DDDC93C" w14:textId="77777777" w:rsidR="0053167B" w:rsidRPr="00213DD3" w:rsidRDefault="0053167B" w:rsidP="0053167B">
      <w:pPr>
        <w:pStyle w:val="a7"/>
        <w:ind w:left="0" w:firstLine="709"/>
        <w:jc w:val="both"/>
        <w:rPr>
          <w:bCs/>
        </w:rPr>
      </w:pPr>
      <w:r>
        <w:rPr>
          <w:bCs/>
        </w:rPr>
        <w:t>80</w:t>
      </w:r>
      <w:r w:rsidRPr="00213DD3">
        <w:rPr>
          <w:bCs/>
        </w:rPr>
        <w:t xml:space="preserve">. Договор на оказание услуг по охране залогового имущества от 01.06.2022 № РСХБ-032-29-42/5-2022 между Банком </w:t>
      </w:r>
      <w:proofErr w:type="gramStart"/>
      <w:r w:rsidRPr="00213DD3">
        <w:rPr>
          <w:bCs/>
        </w:rPr>
        <w:t>и ООО</w:t>
      </w:r>
      <w:proofErr w:type="gramEnd"/>
      <w:r w:rsidRPr="00213DD3">
        <w:rPr>
          <w:bCs/>
        </w:rPr>
        <w:t xml:space="preserve"> ЧОО «</w:t>
      </w:r>
      <w:proofErr w:type="spellStart"/>
      <w:r w:rsidRPr="00213DD3">
        <w:rPr>
          <w:bCs/>
        </w:rPr>
        <w:t>Беретт</w:t>
      </w:r>
      <w:proofErr w:type="spellEnd"/>
      <w:r w:rsidRPr="00213DD3">
        <w:rPr>
          <w:bCs/>
        </w:rPr>
        <w:t>»;</w:t>
      </w:r>
    </w:p>
    <w:p w14:paraId="607DBB5E" w14:textId="77777777" w:rsidR="0053167B" w:rsidRPr="00213DD3" w:rsidRDefault="0053167B" w:rsidP="0053167B">
      <w:pPr>
        <w:pStyle w:val="a7"/>
        <w:ind w:left="0" w:firstLine="709"/>
        <w:jc w:val="both"/>
        <w:rPr>
          <w:bCs/>
        </w:rPr>
      </w:pPr>
      <w:r>
        <w:rPr>
          <w:bCs/>
        </w:rPr>
        <w:t>81.</w:t>
      </w:r>
      <w:r w:rsidRPr="00213DD3">
        <w:rPr>
          <w:bCs/>
        </w:rPr>
        <w:t xml:space="preserve"> Договор на оказание услуг по охране залогового имущества от 01.08.2022 № РСХБ-032-29-42/10-2022 между Банком </w:t>
      </w:r>
      <w:proofErr w:type="gramStart"/>
      <w:r w:rsidRPr="00213DD3">
        <w:rPr>
          <w:bCs/>
        </w:rPr>
        <w:t>и ООО</w:t>
      </w:r>
      <w:proofErr w:type="gramEnd"/>
      <w:r w:rsidRPr="00213DD3">
        <w:rPr>
          <w:bCs/>
        </w:rPr>
        <w:t xml:space="preserve"> ЧОО «</w:t>
      </w:r>
      <w:proofErr w:type="spellStart"/>
      <w:r w:rsidRPr="00213DD3">
        <w:rPr>
          <w:bCs/>
        </w:rPr>
        <w:t>Беретт</w:t>
      </w:r>
      <w:proofErr w:type="spellEnd"/>
      <w:r w:rsidRPr="00213DD3">
        <w:rPr>
          <w:bCs/>
        </w:rPr>
        <w:t>»;</w:t>
      </w:r>
    </w:p>
    <w:p w14:paraId="5289E44E" w14:textId="77777777" w:rsidR="0053167B" w:rsidRPr="00213DD3" w:rsidRDefault="0053167B" w:rsidP="0053167B">
      <w:pPr>
        <w:pStyle w:val="a7"/>
        <w:ind w:left="0" w:firstLine="709"/>
        <w:jc w:val="both"/>
        <w:rPr>
          <w:bCs/>
        </w:rPr>
      </w:pPr>
      <w:r>
        <w:rPr>
          <w:bCs/>
        </w:rPr>
        <w:t>82</w:t>
      </w:r>
      <w:r w:rsidRPr="00213DD3">
        <w:rPr>
          <w:bCs/>
        </w:rPr>
        <w:t>. Платежное поручение от 11.07.2022 № 2351 на сумму 249 000,00 рублей за услуги по охране залогового имущества;</w:t>
      </w:r>
    </w:p>
    <w:p w14:paraId="0F087867" w14:textId="77777777" w:rsidR="0053167B" w:rsidRPr="00213DD3" w:rsidRDefault="0053167B" w:rsidP="0053167B">
      <w:pPr>
        <w:pStyle w:val="a7"/>
        <w:ind w:left="0" w:firstLine="709"/>
        <w:jc w:val="both"/>
        <w:rPr>
          <w:bCs/>
        </w:rPr>
      </w:pPr>
      <w:r>
        <w:rPr>
          <w:bCs/>
        </w:rPr>
        <w:t>83</w:t>
      </w:r>
      <w:r w:rsidRPr="00213DD3">
        <w:rPr>
          <w:bCs/>
        </w:rPr>
        <w:t>. Платежное поручение от 05.08.2022 № 1937 на сумму 249 000,00 по договору на оказание услуг по охране залогового имущества от 01.08.2022 № РСХБ-032-29-42/10-2022;</w:t>
      </w:r>
    </w:p>
    <w:p w14:paraId="52FFC8C1" w14:textId="77777777" w:rsidR="0053167B" w:rsidRPr="00213DD3" w:rsidRDefault="0053167B" w:rsidP="0053167B">
      <w:pPr>
        <w:pStyle w:val="a7"/>
        <w:ind w:left="0" w:firstLine="709"/>
        <w:jc w:val="both"/>
        <w:rPr>
          <w:bCs/>
        </w:rPr>
      </w:pPr>
      <w:r>
        <w:rPr>
          <w:bCs/>
        </w:rPr>
        <w:t>84</w:t>
      </w:r>
      <w:r w:rsidRPr="00213DD3">
        <w:rPr>
          <w:bCs/>
        </w:rPr>
        <w:t>. Платежное поручение от 06.09.2022 № 2342 на сумму 27 7437,60 рублей за услуги по охране залогового имущества;</w:t>
      </w:r>
    </w:p>
    <w:p w14:paraId="39C57CF0" w14:textId="77777777" w:rsidR="0053167B" w:rsidRPr="00213DD3" w:rsidRDefault="0053167B" w:rsidP="0053167B">
      <w:pPr>
        <w:pStyle w:val="a7"/>
        <w:ind w:left="0" w:firstLine="709"/>
        <w:jc w:val="both"/>
        <w:rPr>
          <w:bCs/>
        </w:rPr>
      </w:pPr>
      <w:r>
        <w:rPr>
          <w:bCs/>
        </w:rPr>
        <w:t>85</w:t>
      </w:r>
      <w:r w:rsidRPr="00213DD3">
        <w:rPr>
          <w:bCs/>
        </w:rPr>
        <w:t>. Платежное поручение от 16.09.2022 № 2628 на сумму 80 546,40 рублей за услуги по охране залогового имущества;</w:t>
      </w:r>
    </w:p>
    <w:p w14:paraId="6856E172" w14:textId="77777777" w:rsidR="0053167B" w:rsidRPr="00213DD3" w:rsidRDefault="0053167B" w:rsidP="0053167B">
      <w:pPr>
        <w:pStyle w:val="a7"/>
        <w:ind w:left="0" w:firstLine="709"/>
        <w:jc w:val="both"/>
        <w:rPr>
          <w:bCs/>
        </w:rPr>
      </w:pPr>
      <w:r>
        <w:rPr>
          <w:bCs/>
        </w:rPr>
        <w:t>86</w:t>
      </w:r>
      <w:r w:rsidRPr="00213DD3">
        <w:rPr>
          <w:bCs/>
        </w:rPr>
        <w:t xml:space="preserve">. Платежное поручение от 22.11.2021 № 1559 на сумму 200 000,00 рублей - депозит на финансирование расходов по делу о банкротстве АО </w:t>
      </w:r>
      <w:r>
        <w:rPr>
          <w:bCs/>
        </w:rPr>
        <w:t>«</w:t>
      </w:r>
      <w:proofErr w:type="spellStart"/>
      <w:r w:rsidRPr="00213DD3">
        <w:rPr>
          <w:bCs/>
        </w:rPr>
        <w:t>Тирус</w:t>
      </w:r>
      <w:proofErr w:type="spellEnd"/>
      <w:r>
        <w:rPr>
          <w:bCs/>
        </w:rPr>
        <w:t>»;</w:t>
      </w:r>
    </w:p>
    <w:p w14:paraId="6813BF95" w14:textId="77777777" w:rsidR="0053167B" w:rsidRPr="00213DD3" w:rsidRDefault="0053167B" w:rsidP="0053167B">
      <w:pPr>
        <w:pStyle w:val="a7"/>
        <w:ind w:left="0" w:firstLine="709"/>
        <w:jc w:val="both"/>
        <w:rPr>
          <w:bCs/>
        </w:rPr>
      </w:pPr>
      <w:r>
        <w:rPr>
          <w:bCs/>
        </w:rPr>
        <w:t>87.</w:t>
      </w:r>
      <w:r w:rsidRPr="00213DD3">
        <w:rPr>
          <w:bCs/>
        </w:rPr>
        <w:t xml:space="preserve"> Платежное поручение от 08.09.2021 № 4392 на сумму 25 000,00 рублей - депозит на выплату вознаграждения ФУ в процедуре банкротства Козлова С.А.</w:t>
      </w:r>
    </w:p>
    <w:p w14:paraId="3848ECAE" w14:textId="77777777" w:rsidR="00742664" w:rsidRDefault="00742664" w:rsidP="006251DA">
      <w:pPr>
        <w:spacing w:after="0" w:line="240" w:lineRule="auto"/>
        <w:ind w:right="20"/>
        <w:rPr>
          <w:rFonts w:ascii="Times New Roman" w:eastAsia="Times New Roman" w:hAnsi="Times New Roman" w:cs="Times New Roman"/>
          <w:sz w:val="24"/>
          <w:szCs w:val="24"/>
        </w:rPr>
      </w:pPr>
    </w:p>
    <w:p w14:paraId="3C0B7175" w14:textId="77777777" w:rsidR="000E0D19" w:rsidRDefault="000E0D19" w:rsidP="006251DA">
      <w:pPr>
        <w:spacing w:after="0" w:line="240" w:lineRule="auto"/>
        <w:ind w:right="20"/>
        <w:rPr>
          <w:rFonts w:ascii="Times New Roman" w:eastAsia="Times New Roman" w:hAnsi="Times New Roman" w:cs="Times New Roman"/>
          <w:sz w:val="24"/>
          <w:szCs w:val="24"/>
        </w:rPr>
      </w:pPr>
    </w:p>
    <w:p w14:paraId="1E0C7677" w14:textId="77777777" w:rsidR="000E0D19" w:rsidRDefault="000E0D19" w:rsidP="006251DA">
      <w:pPr>
        <w:spacing w:after="0" w:line="240" w:lineRule="auto"/>
        <w:ind w:right="20"/>
        <w:rPr>
          <w:rFonts w:ascii="Times New Roman" w:eastAsia="Times New Roman" w:hAnsi="Times New Roman" w:cs="Times New Roman"/>
          <w:sz w:val="24"/>
          <w:szCs w:val="24"/>
        </w:rPr>
      </w:pPr>
    </w:p>
    <w:p w14:paraId="5F29685A" w14:textId="77777777" w:rsidR="000E0D19" w:rsidRDefault="000E0D19" w:rsidP="006251DA">
      <w:pPr>
        <w:spacing w:after="0" w:line="240" w:lineRule="auto"/>
        <w:ind w:right="20"/>
        <w:rPr>
          <w:rFonts w:ascii="Times New Roman" w:eastAsia="Times New Roman" w:hAnsi="Times New Roman" w:cs="Times New Roman"/>
          <w:sz w:val="24"/>
          <w:szCs w:val="24"/>
        </w:rPr>
      </w:pPr>
    </w:p>
    <w:p w14:paraId="251CC366"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5B80F6F8"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D8F7CE7"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FE880B2"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159E3530"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716B241D"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365556C9"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02EF2661"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2BA0040C"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34C80BAA"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04B7B0F1"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160BCD51"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D1EFB28"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Приложение 2</w:t>
      </w:r>
    </w:p>
    <w:p w14:paraId="28962425"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F56799"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lastRenderedPageBreak/>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lastRenderedPageBreak/>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ED0AA2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61C0E7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D6451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C9CA29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C4BDE64" w14:textId="77777777" w:rsidR="000B1838" w:rsidRDefault="000B1838" w:rsidP="009378FE">
      <w:pPr>
        <w:spacing w:after="0" w:line="240" w:lineRule="auto"/>
        <w:ind w:right="20"/>
        <w:rPr>
          <w:rFonts w:ascii="Times New Roman" w:eastAsia="Times New Roman" w:hAnsi="Times New Roman" w:cs="Times New Roman"/>
          <w:sz w:val="24"/>
          <w:szCs w:val="24"/>
          <w:lang w:eastAsia="ru-RU"/>
        </w:rPr>
      </w:pPr>
    </w:p>
    <w:p w14:paraId="068668D8" w14:textId="77777777" w:rsidR="00404133" w:rsidRDefault="00404133" w:rsidP="009378FE">
      <w:pPr>
        <w:spacing w:after="0" w:line="240" w:lineRule="auto"/>
        <w:ind w:right="20"/>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394896">
      <w:pPr>
        <w:spacing w:after="0" w:line="240" w:lineRule="auto"/>
        <w:ind w:left="6980" w:right="20"/>
        <w:jc w:val="right"/>
        <w:rPr>
          <w:rFonts w:ascii="Times New Roman" w:eastAsia="Times New Roman" w:hAnsi="Times New Roman" w:cs="Times New Roman"/>
          <w:sz w:val="24"/>
          <w:szCs w:val="24"/>
        </w:rPr>
      </w:pPr>
    </w:p>
    <w:p w14:paraId="21B0214E" w14:textId="359F83BC"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Приложение 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w:t>
      </w:r>
      <w:proofErr w:type="spellStart"/>
      <w:r w:rsidRPr="00394896">
        <w:rPr>
          <w:rFonts w:ascii="Times New Roman" w:eastAsia="Times New Roman" w:hAnsi="Times New Roman" w:cs="Times New Roman"/>
          <w:lang w:eastAsia="ru-RU"/>
        </w:rPr>
        <w:t>Россельхозбанк</w:t>
      </w:r>
      <w:proofErr w:type="spellEnd"/>
      <w:r w:rsidRPr="00394896">
        <w:rPr>
          <w:rFonts w:ascii="Times New Roman" w:eastAsia="Times New Roman" w:hAnsi="Times New Roman" w:cs="Times New Roman"/>
          <w:lang w:eastAsia="ru-RU"/>
        </w:rPr>
        <w:t>»,</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0C2E7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E6060AE" w14:textId="77777777" w:rsidR="007A0333" w:rsidRPr="00394896"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7A0333">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5B2F6" w14:textId="77777777" w:rsidR="00B874C2" w:rsidRDefault="00B874C2" w:rsidP="00394896">
      <w:pPr>
        <w:spacing w:after="0" w:line="240" w:lineRule="auto"/>
      </w:pPr>
      <w:r>
        <w:separator/>
      </w:r>
    </w:p>
  </w:endnote>
  <w:endnote w:type="continuationSeparator" w:id="0">
    <w:p w14:paraId="2BEA054A" w14:textId="77777777" w:rsidR="00B874C2" w:rsidRDefault="00B874C2"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A07A7" w14:textId="77777777" w:rsidR="00B874C2" w:rsidRDefault="00B874C2" w:rsidP="00394896">
      <w:pPr>
        <w:spacing w:after="0" w:line="240" w:lineRule="auto"/>
      </w:pPr>
      <w:r>
        <w:separator/>
      </w:r>
    </w:p>
  </w:footnote>
  <w:footnote w:type="continuationSeparator" w:id="0">
    <w:p w14:paraId="1E06CEAC" w14:textId="77777777" w:rsidR="00B874C2" w:rsidRDefault="00B874C2" w:rsidP="00394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360"/>
        </w:tabs>
        <w:ind w:left="360" w:hanging="360"/>
      </w:pPr>
      <w:rPr>
        <w:rFonts w:ascii="Symbol" w:hAnsi="Symbol" w:hint="default"/>
      </w:rPr>
    </w:lvl>
  </w:abstractNum>
  <w:abstractNum w:abstractNumId="1">
    <w:nsid w:val="00851C49"/>
    <w:multiLevelType w:val="hybridMultilevel"/>
    <w:tmpl w:val="AC688C3E"/>
    <w:lvl w:ilvl="0" w:tplc="AADEB140">
      <w:start w:val="1"/>
      <w:numFmt w:val="decimal"/>
      <w:lvlText w:val="%1."/>
      <w:lvlJc w:val="left"/>
      <w:pPr>
        <w:ind w:left="681"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E975F08"/>
    <w:multiLevelType w:val="hybridMultilevel"/>
    <w:tmpl w:val="C72EE82C"/>
    <w:lvl w:ilvl="0" w:tplc="36C8F0C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C50119"/>
    <w:multiLevelType w:val="hybridMultilevel"/>
    <w:tmpl w:val="FB301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F315DC9"/>
    <w:multiLevelType w:val="hybridMultilevel"/>
    <w:tmpl w:val="3BDA76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9"/>
  </w:num>
  <w:num w:numId="5">
    <w:abstractNumId w:val="3"/>
  </w:num>
  <w:num w:numId="6">
    <w:abstractNumId w:val="8"/>
  </w:num>
  <w:num w:numId="7">
    <w:abstractNumId w:val="7"/>
  </w:num>
  <w:num w:numId="8">
    <w:abstractNumId w:val="11"/>
  </w:num>
  <w:num w:numId="9">
    <w:abstractNumId w:val="1"/>
  </w:num>
  <w:num w:numId="10">
    <w:abstractNumId w:val="2"/>
  </w:num>
  <w:num w:numId="11">
    <w:abstractNumId w:val="6"/>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34889"/>
    <w:rsid w:val="000716EC"/>
    <w:rsid w:val="000A694E"/>
    <w:rsid w:val="000B1838"/>
    <w:rsid w:val="000C4D01"/>
    <w:rsid w:val="000E0D19"/>
    <w:rsid w:val="00125751"/>
    <w:rsid w:val="0017345F"/>
    <w:rsid w:val="00183291"/>
    <w:rsid w:val="001B3FEB"/>
    <w:rsid w:val="001C6518"/>
    <w:rsid w:val="001E4192"/>
    <w:rsid w:val="001F02BB"/>
    <w:rsid w:val="001F2F9F"/>
    <w:rsid w:val="00226252"/>
    <w:rsid w:val="002518EE"/>
    <w:rsid w:val="00263FD7"/>
    <w:rsid w:val="00284DCA"/>
    <w:rsid w:val="0028711F"/>
    <w:rsid w:val="002A4B3D"/>
    <w:rsid w:val="002B57BA"/>
    <w:rsid w:val="002D1AF5"/>
    <w:rsid w:val="002D3633"/>
    <w:rsid w:val="002D41DB"/>
    <w:rsid w:val="002D67E3"/>
    <w:rsid w:val="002E4B00"/>
    <w:rsid w:val="00373CEE"/>
    <w:rsid w:val="00394896"/>
    <w:rsid w:val="00396200"/>
    <w:rsid w:val="00404133"/>
    <w:rsid w:val="00414FD9"/>
    <w:rsid w:val="004166D5"/>
    <w:rsid w:val="004223EC"/>
    <w:rsid w:val="00444ED5"/>
    <w:rsid w:val="004567F3"/>
    <w:rsid w:val="00474B72"/>
    <w:rsid w:val="00485A85"/>
    <w:rsid w:val="004A3CCD"/>
    <w:rsid w:val="004E6985"/>
    <w:rsid w:val="00501E09"/>
    <w:rsid w:val="0053167B"/>
    <w:rsid w:val="00531B31"/>
    <w:rsid w:val="005559F8"/>
    <w:rsid w:val="00560670"/>
    <w:rsid w:val="00582D9D"/>
    <w:rsid w:val="005B4E46"/>
    <w:rsid w:val="006161D4"/>
    <w:rsid w:val="006251DA"/>
    <w:rsid w:val="006377B6"/>
    <w:rsid w:val="00656AF6"/>
    <w:rsid w:val="00703144"/>
    <w:rsid w:val="00713479"/>
    <w:rsid w:val="00742664"/>
    <w:rsid w:val="00763F47"/>
    <w:rsid w:val="007755D3"/>
    <w:rsid w:val="007A0333"/>
    <w:rsid w:val="007D2BBE"/>
    <w:rsid w:val="008014EA"/>
    <w:rsid w:val="0086749F"/>
    <w:rsid w:val="0088765B"/>
    <w:rsid w:val="00891297"/>
    <w:rsid w:val="008C6965"/>
    <w:rsid w:val="00915091"/>
    <w:rsid w:val="009378FE"/>
    <w:rsid w:val="00940271"/>
    <w:rsid w:val="009B0FF0"/>
    <w:rsid w:val="009B458B"/>
    <w:rsid w:val="009C48D0"/>
    <w:rsid w:val="009D2942"/>
    <w:rsid w:val="009F33AC"/>
    <w:rsid w:val="009F47F6"/>
    <w:rsid w:val="00A03A0D"/>
    <w:rsid w:val="00A121DE"/>
    <w:rsid w:val="00A65373"/>
    <w:rsid w:val="00A72E8B"/>
    <w:rsid w:val="00A844C2"/>
    <w:rsid w:val="00A92839"/>
    <w:rsid w:val="00A9455E"/>
    <w:rsid w:val="00A959FA"/>
    <w:rsid w:val="00AA75A1"/>
    <w:rsid w:val="00AB3017"/>
    <w:rsid w:val="00AE2B6D"/>
    <w:rsid w:val="00AF6D19"/>
    <w:rsid w:val="00B003F1"/>
    <w:rsid w:val="00B24BD1"/>
    <w:rsid w:val="00B72DD8"/>
    <w:rsid w:val="00B874C2"/>
    <w:rsid w:val="00B95483"/>
    <w:rsid w:val="00B95EEF"/>
    <w:rsid w:val="00BB3393"/>
    <w:rsid w:val="00C0131E"/>
    <w:rsid w:val="00C028BE"/>
    <w:rsid w:val="00C17ED9"/>
    <w:rsid w:val="00C27770"/>
    <w:rsid w:val="00C34CDA"/>
    <w:rsid w:val="00C5028E"/>
    <w:rsid w:val="00C93582"/>
    <w:rsid w:val="00CD5E2F"/>
    <w:rsid w:val="00D27770"/>
    <w:rsid w:val="00D31266"/>
    <w:rsid w:val="00D529AB"/>
    <w:rsid w:val="00D81024"/>
    <w:rsid w:val="00D85C68"/>
    <w:rsid w:val="00DD66CE"/>
    <w:rsid w:val="00DE1354"/>
    <w:rsid w:val="00DE2D26"/>
    <w:rsid w:val="00E014ED"/>
    <w:rsid w:val="00E12A8A"/>
    <w:rsid w:val="00E40B0F"/>
    <w:rsid w:val="00E56ECA"/>
    <w:rsid w:val="00E65274"/>
    <w:rsid w:val="00E716C2"/>
    <w:rsid w:val="00EA4ED2"/>
    <w:rsid w:val="00EF0B79"/>
    <w:rsid w:val="00F03757"/>
    <w:rsid w:val="00F24791"/>
    <w:rsid w:val="00F31C3C"/>
    <w:rsid w:val="00F400F4"/>
    <w:rsid w:val="00F829ED"/>
    <w:rsid w:val="00F85FBE"/>
    <w:rsid w:val="00FB4854"/>
    <w:rsid w:val="00FD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0"/>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0"/>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vedevan@kursk.rsh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14101</Words>
  <Characters>80381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3</cp:revision>
  <dcterms:created xsi:type="dcterms:W3CDTF">2024-01-09T10:54:00Z</dcterms:created>
  <dcterms:modified xsi:type="dcterms:W3CDTF">2024-01-24T08:48:00Z</dcterms:modified>
</cp:coreProperties>
</file>