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DA9F" w14:textId="77777777" w:rsidR="00946B64" w:rsidRDefault="00946B64" w:rsidP="004F4B23">
      <w:pPr>
        <w:jc w:val="center"/>
        <w:rPr>
          <w:b/>
          <w:bCs/>
          <w:sz w:val="28"/>
          <w:szCs w:val="28"/>
        </w:rPr>
      </w:pPr>
      <w:r w:rsidRPr="00946B64">
        <w:rPr>
          <w:b/>
          <w:bCs/>
          <w:sz w:val="28"/>
          <w:szCs w:val="28"/>
        </w:rPr>
        <w:t>Открытые торги в форме аукциона на понижение цены в электронной форме (голландский аукцион)</w:t>
      </w:r>
    </w:p>
    <w:p w14:paraId="4C44E838" w14:textId="77777777" w:rsidR="004F4B23" w:rsidRPr="007629FC" w:rsidRDefault="004F4B23" w:rsidP="004F4B23">
      <w:pPr>
        <w:jc w:val="center"/>
        <w:rPr>
          <w:b/>
          <w:bCs/>
          <w:sz w:val="28"/>
          <w:szCs w:val="28"/>
        </w:rPr>
      </w:pPr>
      <w:r w:rsidRPr="004F4B23">
        <w:rPr>
          <w:b/>
          <w:bCs/>
          <w:sz w:val="28"/>
          <w:szCs w:val="28"/>
        </w:rPr>
        <w:t xml:space="preserve">по </w:t>
      </w:r>
      <w:r w:rsidR="00D63649">
        <w:rPr>
          <w:b/>
          <w:bCs/>
          <w:sz w:val="28"/>
          <w:szCs w:val="28"/>
        </w:rPr>
        <w:t xml:space="preserve">продаже </w:t>
      </w:r>
      <w:r w:rsidR="00D50BF9" w:rsidRPr="00D50BF9">
        <w:rPr>
          <w:b/>
          <w:bCs/>
          <w:sz w:val="28"/>
          <w:szCs w:val="28"/>
        </w:rPr>
        <w:t xml:space="preserve">продажи прав (требований) </w:t>
      </w:r>
      <w:r w:rsidR="00D50BF9">
        <w:rPr>
          <w:b/>
          <w:bCs/>
          <w:sz w:val="28"/>
          <w:szCs w:val="28"/>
        </w:rPr>
        <w:t xml:space="preserve">Банка </w:t>
      </w:r>
      <w:r w:rsidRPr="004F4B23">
        <w:rPr>
          <w:b/>
          <w:bCs/>
          <w:sz w:val="28"/>
          <w:szCs w:val="28"/>
        </w:rPr>
        <w:t xml:space="preserve">«ТРАСТ» (ПАО) </w:t>
      </w:r>
      <w:r w:rsidR="00BB1C7E">
        <w:rPr>
          <w:b/>
          <w:bCs/>
          <w:sz w:val="28"/>
          <w:szCs w:val="28"/>
        </w:rPr>
        <w:br/>
      </w:r>
      <w:r w:rsidR="00BB1C7E" w:rsidRPr="007629FC">
        <w:rPr>
          <w:b/>
          <w:bCs/>
          <w:sz w:val="28"/>
          <w:szCs w:val="28"/>
        </w:rPr>
        <w:t>(ИНН 7831001567)</w:t>
      </w:r>
    </w:p>
    <w:p w14:paraId="0A8D79C0" w14:textId="77777777" w:rsidR="004F4B23" w:rsidRPr="007629FC" w:rsidRDefault="004F4B23" w:rsidP="004F4B23">
      <w:pPr>
        <w:jc w:val="center"/>
        <w:rPr>
          <w:b/>
          <w:bCs/>
        </w:rPr>
      </w:pPr>
    </w:p>
    <w:p w14:paraId="70846036" w14:textId="77777777" w:rsidR="00AC2E9E" w:rsidRPr="007629FC" w:rsidRDefault="00946B64" w:rsidP="004F4B23">
      <w:pPr>
        <w:jc w:val="center"/>
        <w:rPr>
          <w:b/>
          <w:bCs/>
        </w:rPr>
      </w:pPr>
      <w:r w:rsidRPr="007629FC">
        <w:rPr>
          <w:b/>
          <w:bCs/>
        </w:rPr>
        <w:t>Голландский</w:t>
      </w:r>
      <w:r w:rsidR="00AC2E9E" w:rsidRPr="007629FC">
        <w:rPr>
          <w:b/>
          <w:bCs/>
        </w:rPr>
        <w:t xml:space="preserve"> аукцион будет проводиться </w:t>
      </w:r>
      <w:r w:rsidR="009B76B5" w:rsidRPr="007629FC">
        <w:rPr>
          <w:b/>
          <w:bCs/>
        </w:rPr>
        <w:t>«</w:t>
      </w:r>
      <w:r w:rsidR="00B229E4">
        <w:rPr>
          <w:b/>
          <w:bCs/>
        </w:rPr>
        <w:t>13</w:t>
      </w:r>
      <w:r w:rsidR="009B76B5" w:rsidRPr="007629FC">
        <w:rPr>
          <w:b/>
          <w:bCs/>
        </w:rPr>
        <w:t>»</w:t>
      </w:r>
      <w:r w:rsidR="008E5D3B" w:rsidRPr="007629FC">
        <w:rPr>
          <w:b/>
          <w:bCs/>
        </w:rPr>
        <w:t xml:space="preserve"> </w:t>
      </w:r>
      <w:r w:rsidR="00B229E4">
        <w:rPr>
          <w:b/>
          <w:bCs/>
        </w:rPr>
        <w:t>марта</w:t>
      </w:r>
      <w:r w:rsidR="002C533D" w:rsidRPr="007629FC">
        <w:rPr>
          <w:b/>
          <w:bCs/>
        </w:rPr>
        <w:t xml:space="preserve"> </w:t>
      </w:r>
      <w:r w:rsidR="00873DA7" w:rsidRPr="007629FC">
        <w:rPr>
          <w:b/>
          <w:bCs/>
        </w:rPr>
        <w:t>202</w:t>
      </w:r>
      <w:r w:rsidR="00B229E4">
        <w:rPr>
          <w:b/>
          <w:bCs/>
        </w:rPr>
        <w:t>4</w:t>
      </w:r>
      <w:r w:rsidR="00873DA7" w:rsidRPr="007629FC">
        <w:rPr>
          <w:b/>
          <w:bCs/>
        </w:rPr>
        <w:t xml:space="preserve"> г. </w:t>
      </w:r>
      <w:r w:rsidR="00AC2E9E" w:rsidRPr="007629FC">
        <w:rPr>
          <w:b/>
          <w:bCs/>
        </w:rPr>
        <w:t xml:space="preserve">с </w:t>
      </w:r>
      <w:r w:rsidR="006306FD" w:rsidRPr="007629FC">
        <w:rPr>
          <w:b/>
          <w:bCs/>
        </w:rPr>
        <w:t>10</w:t>
      </w:r>
      <w:r w:rsidR="00AC2E9E" w:rsidRPr="007629FC">
        <w:rPr>
          <w:b/>
          <w:bCs/>
        </w:rPr>
        <w:t>:00</w:t>
      </w:r>
    </w:p>
    <w:p w14:paraId="216BF0EE" w14:textId="77777777" w:rsidR="00AC2E9E" w:rsidRPr="007629FC" w:rsidRDefault="00AC2E9E" w:rsidP="00AC2E9E">
      <w:pPr>
        <w:jc w:val="center"/>
        <w:rPr>
          <w:b/>
          <w:bCs/>
        </w:rPr>
      </w:pPr>
      <w:r w:rsidRPr="007629FC">
        <w:rPr>
          <w:b/>
          <w:bCs/>
        </w:rPr>
        <w:t xml:space="preserve">на электронной торговой площадке </w:t>
      </w:r>
      <w:r w:rsidR="00946B64" w:rsidRPr="007629FC">
        <w:rPr>
          <w:b/>
          <w:bCs/>
        </w:rPr>
        <w:t>ООО “Аукционы Федерации”</w:t>
      </w:r>
    </w:p>
    <w:p w14:paraId="450690EF" w14:textId="77777777" w:rsidR="00AC2E9E" w:rsidRPr="007629FC" w:rsidRDefault="00AC2E9E" w:rsidP="00946B64">
      <w:pPr>
        <w:jc w:val="center"/>
        <w:rPr>
          <w:b/>
          <w:bCs/>
        </w:rPr>
      </w:pPr>
      <w:r w:rsidRPr="007629FC">
        <w:rPr>
          <w:b/>
          <w:bCs/>
        </w:rPr>
        <w:t>по адресу</w:t>
      </w:r>
      <w:r w:rsidR="00946B64" w:rsidRPr="007629FC">
        <w:rPr>
          <w:b/>
          <w:bCs/>
        </w:rPr>
        <w:t xml:space="preserve"> </w:t>
      </w:r>
      <w:hyperlink r:id="rId8" w:history="1">
        <w:r w:rsidR="00946B64" w:rsidRPr="007629FC">
          <w:rPr>
            <w:rStyle w:val="ac"/>
            <w:b/>
            <w:bCs/>
          </w:rPr>
          <w:t>https://alfalot.ru/</w:t>
        </w:r>
      </w:hyperlink>
      <w:r w:rsidR="00946B64" w:rsidRPr="007629FC">
        <w:rPr>
          <w:b/>
          <w:bCs/>
        </w:rPr>
        <w:t>.</w:t>
      </w:r>
    </w:p>
    <w:p w14:paraId="27F2FCB0" w14:textId="77777777" w:rsidR="00AC2E9E" w:rsidRPr="007629FC" w:rsidRDefault="00946B64" w:rsidP="00AC2E9E">
      <w:pPr>
        <w:jc w:val="center"/>
        <w:rPr>
          <w:b/>
          <w:bCs/>
        </w:rPr>
      </w:pPr>
      <w:r w:rsidRPr="007629FC">
        <w:rPr>
          <w:b/>
          <w:bCs/>
        </w:rPr>
        <w:t>Организатор торгов – ООО</w:t>
      </w:r>
      <w:r w:rsidR="00AC2E9E" w:rsidRPr="007629FC">
        <w:rPr>
          <w:b/>
          <w:bCs/>
        </w:rPr>
        <w:t xml:space="preserve"> «</w:t>
      </w:r>
      <w:r w:rsidRPr="007629FC">
        <w:rPr>
          <w:b/>
          <w:bCs/>
        </w:rPr>
        <w:t>ЦАИ</w:t>
      </w:r>
      <w:r w:rsidR="00AC2E9E" w:rsidRPr="007629FC">
        <w:rPr>
          <w:b/>
          <w:bCs/>
        </w:rPr>
        <w:t>».</w:t>
      </w:r>
    </w:p>
    <w:p w14:paraId="2FD4B9F0" w14:textId="77777777" w:rsidR="00AC2E9E" w:rsidRPr="007629FC" w:rsidRDefault="00AC2E9E" w:rsidP="00AC2E9E">
      <w:pPr>
        <w:jc w:val="center"/>
        <w:rPr>
          <w:b/>
          <w:bCs/>
        </w:rPr>
      </w:pPr>
      <w:r w:rsidRPr="007629FC">
        <w:rPr>
          <w:b/>
          <w:bCs/>
        </w:rPr>
        <w:t xml:space="preserve">Прием заявок с </w:t>
      </w:r>
      <w:r w:rsidR="00B229E4">
        <w:rPr>
          <w:b/>
          <w:bCs/>
        </w:rPr>
        <w:t>31</w:t>
      </w:r>
      <w:r w:rsidR="004E2D51">
        <w:rPr>
          <w:b/>
          <w:bCs/>
        </w:rPr>
        <w:t>.1</w:t>
      </w:r>
      <w:r w:rsidR="00B229E4">
        <w:rPr>
          <w:b/>
          <w:bCs/>
        </w:rPr>
        <w:t>2</w:t>
      </w:r>
      <w:r w:rsidR="00C67E0E" w:rsidRPr="007629FC">
        <w:rPr>
          <w:b/>
          <w:bCs/>
        </w:rPr>
        <w:t>.</w:t>
      </w:r>
      <w:r w:rsidRPr="007629FC">
        <w:rPr>
          <w:b/>
          <w:bCs/>
        </w:rPr>
        <w:t>202</w:t>
      </w:r>
      <w:r w:rsidR="00B229E4">
        <w:rPr>
          <w:b/>
          <w:bCs/>
        </w:rPr>
        <w:t>4</w:t>
      </w:r>
      <w:r w:rsidR="00946B64" w:rsidRPr="007629FC">
        <w:rPr>
          <w:b/>
          <w:bCs/>
        </w:rPr>
        <w:t xml:space="preserve"> </w:t>
      </w:r>
      <w:r w:rsidR="000861F3" w:rsidRPr="007629FC">
        <w:rPr>
          <w:b/>
          <w:bCs/>
        </w:rPr>
        <w:t>1</w:t>
      </w:r>
      <w:r w:rsidR="00F73775" w:rsidRPr="007629FC">
        <w:rPr>
          <w:b/>
          <w:bCs/>
        </w:rPr>
        <w:t>1</w:t>
      </w:r>
      <w:r w:rsidR="00946B64" w:rsidRPr="007629FC">
        <w:rPr>
          <w:b/>
          <w:bCs/>
        </w:rPr>
        <w:t>:00</w:t>
      </w:r>
      <w:r w:rsidRPr="007629FC">
        <w:rPr>
          <w:b/>
          <w:bCs/>
        </w:rPr>
        <w:t xml:space="preserve"> по </w:t>
      </w:r>
      <w:r w:rsidR="00B229E4">
        <w:rPr>
          <w:b/>
          <w:bCs/>
        </w:rPr>
        <w:t>29</w:t>
      </w:r>
      <w:r w:rsidR="004E2D51">
        <w:rPr>
          <w:b/>
          <w:bCs/>
        </w:rPr>
        <w:t>.</w:t>
      </w:r>
      <w:r w:rsidR="00B229E4">
        <w:rPr>
          <w:b/>
          <w:bCs/>
        </w:rPr>
        <w:t>0</w:t>
      </w:r>
      <w:r w:rsidR="004E2D51">
        <w:rPr>
          <w:b/>
          <w:bCs/>
        </w:rPr>
        <w:t>2</w:t>
      </w:r>
      <w:r w:rsidRPr="007629FC">
        <w:rPr>
          <w:b/>
          <w:bCs/>
        </w:rPr>
        <w:t>.202</w:t>
      </w:r>
      <w:r w:rsidR="00B229E4">
        <w:rPr>
          <w:b/>
          <w:bCs/>
        </w:rPr>
        <w:t>4</w:t>
      </w:r>
      <w:r w:rsidR="00946B64" w:rsidRPr="007629FC">
        <w:rPr>
          <w:b/>
          <w:bCs/>
        </w:rPr>
        <w:t xml:space="preserve"> до 23:0</w:t>
      </w:r>
      <w:r w:rsidRPr="007629FC">
        <w:rPr>
          <w:b/>
          <w:bCs/>
        </w:rPr>
        <w:t>0.</w:t>
      </w:r>
    </w:p>
    <w:p w14:paraId="0EEE0967" w14:textId="77777777" w:rsidR="00AC2E9E" w:rsidRPr="007629FC" w:rsidRDefault="00AC2E9E" w:rsidP="00AC2E9E">
      <w:pPr>
        <w:jc w:val="center"/>
        <w:rPr>
          <w:b/>
          <w:bCs/>
        </w:rPr>
      </w:pPr>
      <w:r w:rsidRPr="007629FC">
        <w:rPr>
          <w:b/>
          <w:bCs/>
        </w:rPr>
        <w:t xml:space="preserve">Задаток должен поступить на счет Организатора торгов не позднее </w:t>
      </w:r>
      <w:r w:rsidR="00CF00C4">
        <w:rPr>
          <w:b/>
          <w:bCs/>
        </w:rPr>
        <w:t>29.02.2024</w:t>
      </w:r>
      <w:r w:rsidRPr="007629FC">
        <w:rPr>
          <w:b/>
          <w:bCs/>
        </w:rPr>
        <w:t>.</w:t>
      </w:r>
    </w:p>
    <w:p w14:paraId="5CEB6665" w14:textId="77777777" w:rsidR="00AC2E9E" w:rsidRPr="007D0D16" w:rsidRDefault="00AC2E9E" w:rsidP="00AC2E9E">
      <w:pPr>
        <w:jc w:val="center"/>
        <w:rPr>
          <w:b/>
          <w:bCs/>
        </w:rPr>
      </w:pPr>
      <w:r w:rsidRPr="007629FC">
        <w:rPr>
          <w:b/>
          <w:bCs/>
        </w:rPr>
        <w:t xml:space="preserve">Допуск </w:t>
      </w:r>
      <w:r w:rsidR="00E35E30" w:rsidRPr="007629FC">
        <w:rPr>
          <w:b/>
          <w:bCs/>
        </w:rPr>
        <w:t>П</w:t>
      </w:r>
      <w:r w:rsidRPr="007629FC">
        <w:rPr>
          <w:b/>
          <w:bCs/>
        </w:rPr>
        <w:t xml:space="preserve">ретендентов к электронному аукциону осуществляется </w:t>
      </w:r>
      <w:r w:rsidR="00B229E4" w:rsidRPr="007D0D16">
        <w:rPr>
          <w:b/>
          <w:bCs/>
        </w:rPr>
        <w:t>11</w:t>
      </w:r>
      <w:r w:rsidR="00F204E0" w:rsidRPr="007D0D16">
        <w:rPr>
          <w:b/>
          <w:bCs/>
        </w:rPr>
        <w:t>.</w:t>
      </w:r>
      <w:r w:rsidR="00B229E4" w:rsidRPr="007D0D16">
        <w:rPr>
          <w:b/>
          <w:bCs/>
        </w:rPr>
        <w:t>03</w:t>
      </w:r>
      <w:r w:rsidR="00A76475" w:rsidRPr="007D0D16">
        <w:rPr>
          <w:b/>
          <w:bCs/>
        </w:rPr>
        <w:t>.202</w:t>
      </w:r>
      <w:r w:rsidR="00B229E4" w:rsidRPr="007D0D16">
        <w:rPr>
          <w:b/>
          <w:bCs/>
        </w:rPr>
        <w:t>4</w:t>
      </w:r>
      <w:r w:rsidRPr="007D0D16">
        <w:rPr>
          <w:b/>
          <w:bCs/>
        </w:rPr>
        <w:t>.</w:t>
      </w:r>
    </w:p>
    <w:p w14:paraId="4DC41073" w14:textId="77777777" w:rsidR="008C2910" w:rsidRPr="006E7FAB" w:rsidRDefault="008C2910" w:rsidP="00A72A80">
      <w:pPr>
        <w:jc w:val="center"/>
        <w:rPr>
          <w:bCs/>
        </w:rPr>
      </w:pPr>
    </w:p>
    <w:p w14:paraId="75B7EADC"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2BB9E705"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5E07047"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5E4015E1" w14:textId="77777777" w:rsidR="00481C3E" w:rsidRPr="00A76475" w:rsidRDefault="00481C3E" w:rsidP="00AB7E92">
      <w:pPr>
        <w:jc w:val="center"/>
        <w:rPr>
          <w:bCs/>
          <w:sz w:val="20"/>
          <w:szCs w:val="20"/>
        </w:rPr>
      </w:pPr>
    </w:p>
    <w:p w14:paraId="5B943A85" w14:textId="77777777" w:rsidR="0020378F" w:rsidRDefault="0020378F" w:rsidP="0020378F">
      <w:pPr>
        <w:jc w:val="center"/>
        <w:rPr>
          <w:bCs/>
          <w:sz w:val="20"/>
          <w:szCs w:val="20"/>
        </w:rPr>
      </w:pPr>
      <w:r>
        <w:rPr>
          <w:bCs/>
          <w:sz w:val="20"/>
          <w:szCs w:val="20"/>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14:paraId="6095DBBA" w14:textId="77777777" w:rsidR="005F6D8C" w:rsidRDefault="005F6D8C" w:rsidP="0042593A">
      <w:pPr>
        <w:tabs>
          <w:tab w:val="right" w:leader="dot" w:pos="4762"/>
        </w:tabs>
        <w:autoSpaceDE w:val="0"/>
        <w:autoSpaceDN w:val="0"/>
        <w:adjustRightInd w:val="0"/>
        <w:spacing w:line="210" w:lineRule="atLeast"/>
        <w:ind w:firstLine="720"/>
        <w:jc w:val="both"/>
        <w:rPr>
          <w:b/>
          <w:sz w:val="22"/>
          <w:szCs w:val="22"/>
        </w:rPr>
      </w:pPr>
    </w:p>
    <w:p w14:paraId="701B5F7C" w14:textId="77777777" w:rsidR="00F24D24" w:rsidRDefault="00C67E0E" w:rsidP="007C6A56">
      <w:pPr>
        <w:tabs>
          <w:tab w:val="left" w:pos="1418"/>
          <w:tab w:val="right" w:leader="dot" w:pos="4762"/>
        </w:tabs>
        <w:autoSpaceDE w:val="0"/>
        <w:autoSpaceDN w:val="0"/>
        <w:adjustRightInd w:val="0"/>
        <w:spacing w:line="210" w:lineRule="atLeast"/>
        <w:jc w:val="both"/>
        <w:rPr>
          <w:b/>
        </w:rPr>
      </w:pPr>
      <w:r w:rsidRPr="000C7FB4">
        <w:rPr>
          <w:b/>
        </w:rPr>
        <w:t>Предметом аукциона</w:t>
      </w:r>
      <w:r w:rsidR="00493204">
        <w:rPr>
          <w:b/>
        </w:rPr>
        <w:t xml:space="preserve"> в составе единого лота </w:t>
      </w:r>
      <w:r w:rsidRPr="000C7FB4">
        <w:rPr>
          <w:b/>
        </w:rPr>
        <w:t>(далее – «Лот») явля</w:t>
      </w:r>
      <w:r w:rsidR="00493204">
        <w:rPr>
          <w:b/>
        </w:rPr>
        <w:t>ю</w:t>
      </w:r>
      <w:r w:rsidRPr="000C7FB4">
        <w:rPr>
          <w:b/>
        </w:rPr>
        <w:t xml:space="preserve">тся: </w:t>
      </w:r>
    </w:p>
    <w:p w14:paraId="652B0DFB" w14:textId="77777777" w:rsidR="00EB5C32" w:rsidRPr="007A6124" w:rsidRDefault="00D50BF9" w:rsidP="00EB5C32">
      <w:pPr>
        <w:numPr>
          <w:ilvl w:val="0"/>
          <w:numId w:val="27"/>
        </w:numPr>
        <w:jc w:val="both"/>
        <w:rPr>
          <w:b/>
        </w:rPr>
      </w:pPr>
      <w:r w:rsidRPr="00D50BF9">
        <w:rPr>
          <w:bCs/>
        </w:rPr>
        <w:t xml:space="preserve">Права (требования) Банка "ТРАСТ" </w:t>
      </w:r>
      <w:r w:rsidR="00BC180E">
        <w:rPr>
          <w:bCs/>
        </w:rPr>
        <w:t>(</w:t>
      </w:r>
      <w:r w:rsidRPr="00D50BF9">
        <w:rPr>
          <w:bCs/>
        </w:rPr>
        <w:t>ПАО</w:t>
      </w:r>
      <w:r w:rsidR="00BC180E">
        <w:rPr>
          <w:bCs/>
        </w:rPr>
        <w:t>)</w:t>
      </w:r>
      <w:r w:rsidRPr="00D50BF9">
        <w:rPr>
          <w:bCs/>
        </w:rPr>
        <w:t xml:space="preserve"> к </w:t>
      </w:r>
      <w:r w:rsidR="00EB5C32" w:rsidRPr="00EB5C32">
        <w:rPr>
          <w:bCs/>
        </w:rPr>
        <w:t xml:space="preserve">(требования) Банка к физическим лицам в объеме и составе согласно </w:t>
      </w:r>
      <w:r w:rsidR="00EB5C32">
        <w:rPr>
          <w:bCs/>
        </w:rPr>
        <w:t>Приложению № 1</w:t>
      </w:r>
      <w:r w:rsidR="007A6124">
        <w:rPr>
          <w:bCs/>
        </w:rPr>
        <w:t>.</w:t>
      </w:r>
    </w:p>
    <w:p w14:paraId="3FC452CA" w14:textId="77777777" w:rsidR="007A6124" w:rsidRDefault="007A6124" w:rsidP="007A6124">
      <w:pPr>
        <w:ind w:left="720"/>
        <w:jc w:val="both"/>
        <w:rPr>
          <w:bCs/>
        </w:rPr>
      </w:pPr>
    </w:p>
    <w:p w14:paraId="69A8EBD8" w14:textId="77777777" w:rsidR="007A6124" w:rsidRPr="007A6124" w:rsidRDefault="007A6124" w:rsidP="007A6124">
      <w:pPr>
        <w:ind w:left="720"/>
        <w:jc w:val="both"/>
        <w:rPr>
          <w:b/>
        </w:rPr>
      </w:pPr>
      <w:r w:rsidRPr="007A6124">
        <w:rPr>
          <w:b/>
        </w:rPr>
        <w:t>Для сведения:</w:t>
      </w:r>
    </w:p>
    <w:p w14:paraId="106C9CDB" w14:textId="77777777" w:rsidR="007A6124" w:rsidRDefault="007A6124" w:rsidP="00FA01CE">
      <w:pPr>
        <w:ind w:firstLine="720"/>
        <w:jc w:val="both"/>
      </w:pPr>
      <w:r w:rsidRPr="007A6124">
        <w:t>Банк уведомляет о возможном отсутствии согласия заемщиков по потребительским кредитам на уступку и возможном наличии в кредитных договорах запрета на уступку, а также о том, что в случае признания судом договора уступки прав (требований) недействительным в части уступки требований по такому(им) потребительскому (им) кредиту(</w:t>
      </w:r>
      <w:proofErr w:type="spellStart"/>
      <w:r w:rsidRPr="007A6124">
        <w:t>ам</w:t>
      </w:r>
      <w:proofErr w:type="spellEnd"/>
      <w:r w:rsidRPr="007A6124">
        <w:t>) и/или отказа судом Цессионарию в процессуальном правопреемстве в части такого(их) потребительского(их) кредита(</w:t>
      </w:r>
      <w:proofErr w:type="spellStart"/>
      <w:r w:rsidRPr="007A6124">
        <w:t>ов</w:t>
      </w:r>
      <w:proofErr w:type="spellEnd"/>
      <w:r w:rsidRPr="007A6124">
        <w:t>), цена цессии не подлежит уменьшению на стоимость прав (требований) по потребительскому(им) кредиту(</w:t>
      </w:r>
      <w:proofErr w:type="spellStart"/>
      <w:r w:rsidRPr="007A6124">
        <w:t>ам</w:t>
      </w:r>
      <w:proofErr w:type="spellEnd"/>
      <w:r w:rsidRPr="007A6124">
        <w:t>).</w:t>
      </w:r>
    </w:p>
    <w:p w14:paraId="31CA39CD" w14:textId="77777777" w:rsidR="00FA01CE" w:rsidRDefault="00FA01CE" w:rsidP="00FA01CE">
      <w:pPr>
        <w:ind w:firstLine="720"/>
        <w:jc w:val="both"/>
      </w:pPr>
      <w:r>
        <w:t xml:space="preserve">Права по договорам, уступаемым победителю торгов, могут иметь следующие дефекты: истечение срока исковой давности, низкая ликвидность выявленного имущества, утрата оригиналов документов кредитных досье и другие. </w:t>
      </w:r>
    </w:p>
    <w:p w14:paraId="361848D0" w14:textId="77777777" w:rsidR="00FA01CE" w:rsidRDefault="00E7377D" w:rsidP="00FA01CE">
      <w:pPr>
        <w:ind w:firstLine="720"/>
        <w:jc w:val="both"/>
      </w:pPr>
      <w:r w:rsidRPr="007A6124">
        <w:t xml:space="preserve">Банк уведомляет </w:t>
      </w:r>
      <w:r w:rsidR="00FA01CE">
        <w:t>о том, что не исключен риск уступки несуществующих прав (требований), в том числе активов с завершенным банкротством, а также активов с умершими заёмщиками.</w:t>
      </w:r>
    </w:p>
    <w:p w14:paraId="5CAE1725" w14:textId="77777777" w:rsidR="00FA01CE" w:rsidRPr="007A6124" w:rsidRDefault="00E7377D" w:rsidP="00FA01CE">
      <w:pPr>
        <w:ind w:firstLine="720"/>
        <w:jc w:val="both"/>
      </w:pPr>
      <w:r>
        <w:t xml:space="preserve">По реализуемым правам (требования) </w:t>
      </w:r>
      <w:r w:rsidR="00FA01CE">
        <w:t>в 2023 году от обязанных лиц поступили погашения на общую сумму в размере 2 319 546,26 руб.</w:t>
      </w:r>
    </w:p>
    <w:p w14:paraId="1DBAE081" w14:textId="77777777" w:rsidR="00461C12" w:rsidRPr="00461C12" w:rsidRDefault="00461C12" w:rsidP="00461C12">
      <w:pPr>
        <w:tabs>
          <w:tab w:val="right" w:leader="dot" w:pos="4762"/>
        </w:tabs>
        <w:autoSpaceDE w:val="0"/>
        <w:autoSpaceDN w:val="0"/>
        <w:adjustRightInd w:val="0"/>
        <w:spacing w:line="210" w:lineRule="atLeast"/>
        <w:jc w:val="both"/>
      </w:pPr>
    </w:p>
    <w:p w14:paraId="25436438" w14:textId="77777777" w:rsidR="007C6A56" w:rsidRDefault="008D119A" w:rsidP="007C6A56">
      <w:pPr>
        <w:tabs>
          <w:tab w:val="right" w:leader="dot" w:pos="4762"/>
        </w:tabs>
        <w:autoSpaceDE w:val="0"/>
        <w:autoSpaceDN w:val="0"/>
        <w:adjustRightInd w:val="0"/>
        <w:spacing w:line="210" w:lineRule="atLeast"/>
        <w:ind w:firstLine="284"/>
        <w:jc w:val="both"/>
        <w:rPr>
          <w:bCs/>
        </w:rPr>
      </w:pPr>
      <w:r w:rsidRPr="006F5B4C">
        <w:rPr>
          <w:b/>
          <w:bCs/>
        </w:rPr>
        <w:t>Порядок ознакомления с документами и информацией по Лоту:</w:t>
      </w:r>
      <w:r w:rsidRPr="006F5B4C">
        <w:rPr>
          <w:bCs/>
        </w:rPr>
        <w:t xml:space="preserve"> </w:t>
      </w:r>
    </w:p>
    <w:p w14:paraId="25688A64" w14:textId="77777777" w:rsidR="007C6A56" w:rsidRDefault="007C6A56" w:rsidP="007C6A56">
      <w:pPr>
        <w:tabs>
          <w:tab w:val="right" w:leader="dot" w:pos="4762"/>
        </w:tabs>
        <w:autoSpaceDE w:val="0"/>
        <w:autoSpaceDN w:val="0"/>
        <w:adjustRightInd w:val="0"/>
        <w:spacing w:line="210" w:lineRule="atLeast"/>
        <w:jc w:val="both"/>
      </w:pPr>
      <w:r>
        <w:t>Для ознакомления с документами и информацией по Лоту Претендент направляет:</w:t>
      </w:r>
    </w:p>
    <w:p w14:paraId="3691F432" w14:textId="77777777" w:rsidR="007C6A56" w:rsidRDefault="007C6A56" w:rsidP="007C6A56">
      <w:pPr>
        <w:tabs>
          <w:tab w:val="right" w:leader="dot" w:pos="4762"/>
        </w:tabs>
        <w:autoSpaceDE w:val="0"/>
        <w:autoSpaceDN w:val="0"/>
        <w:adjustRightInd w:val="0"/>
        <w:spacing w:line="210" w:lineRule="atLeast"/>
        <w:jc w:val="both"/>
      </w:pPr>
      <w:r>
        <w:t>-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 предоставляемых для ознакомления с Лотом;</w:t>
      </w:r>
    </w:p>
    <w:p w14:paraId="18520226" w14:textId="77777777" w:rsidR="007C6A56" w:rsidRDefault="007C6A56" w:rsidP="007C6A56">
      <w:pPr>
        <w:tabs>
          <w:tab w:val="right" w:leader="dot" w:pos="4762"/>
        </w:tabs>
        <w:autoSpaceDE w:val="0"/>
        <w:autoSpaceDN w:val="0"/>
        <w:adjustRightInd w:val="0"/>
        <w:spacing w:line="210" w:lineRule="atLeast"/>
        <w:jc w:val="both"/>
      </w:pPr>
      <w:r>
        <w:t xml:space="preserve">-  оригиналы заполненных и подписанных Анкеты, Согласия на обработку персональных данных, Соглашения о конфиденциальности и неразглашении информации (NDA), формы которых размещены на сайте </w:t>
      </w:r>
      <w:hyperlink r:id="rId9" w:history="1">
        <w:r w:rsidR="00601D13" w:rsidRPr="00601D13">
          <w:t>https://alfalot.ru/</w:t>
        </w:r>
      </w:hyperlink>
      <w:r w:rsidR="00601D13">
        <w:t xml:space="preserve"> </w:t>
      </w:r>
      <w:r w:rsidR="00EA6206">
        <w:t>в разделе «Информация о лоте</w:t>
      </w:r>
      <w:r>
        <w:t xml:space="preserve">», в Банк «ТРАСТ» (ПАО) по адресу: 121151, Москва, Можайский Вал, д. 8Д (для Департамента </w:t>
      </w:r>
      <w:r w:rsidR="00C75C16">
        <w:t>взыскания</w:t>
      </w:r>
      <w:r>
        <w:t>).</w:t>
      </w:r>
    </w:p>
    <w:p w14:paraId="1D29396F" w14:textId="77777777" w:rsidR="00BD41DA" w:rsidRDefault="00BD41DA" w:rsidP="007C6A56">
      <w:pPr>
        <w:tabs>
          <w:tab w:val="right" w:leader="dot" w:pos="4762"/>
        </w:tabs>
        <w:autoSpaceDE w:val="0"/>
        <w:autoSpaceDN w:val="0"/>
        <w:adjustRightInd w:val="0"/>
        <w:spacing w:line="210" w:lineRule="atLeast"/>
        <w:jc w:val="both"/>
      </w:pPr>
    </w:p>
    <w:p w14:paraId="518D11B1" w14:textId="77777777" w:rsidR="007C6A56" w:rsidRDefault="007C6A56" w:rsidP="007C6A56">
      <w:pPr>
        <w:tabs>
          <w:tab w:val="right" w:leader="dot" w:pos="4762"/>
        </w:tabs>
        <w:autoSpaceDE w:val="0"/>
        <w:autoSpaceDN w:val="0"/>
        <w:adjustRightInd w:val="0"/>
        <w:spacing w:line="210" w:lineRule="atLeast"/>
        <w:jc w:val="both"/>
      </w:pPr>
      <w:r w:rsidRPr="007C6A56">
        <w:t>Перечень документов, предоставляемых для ознакомления с Лотом:</w:t>
      </w:r>
    </w:p>
    <w:p w14:paraId="2BECA040" w14:textId="77777777" w:rsidR="007C6A56" w:rsidRPr="007C6A56" w:rsidRDefault="007C6A56" w:rsidP="007C6A56">
      <w:pPr>
        <w:tabs>
          <w:tab w:val="left" w:pos="1860"/>
        </w:tabs>
        <w:rPr>
          <w:rFonts w:eastAsia="Courier New"/>
          <w:b/>
          <w:sz w:val="22"/>
          <w:szCs w:val="22"/>
          <w:lang w:bidi="ru-RU"/>
        </w:rPr>
      </w:pPr>
      <w:r w:rsidRPr="007C6A56">
        <w:rPr>
          <w:rFonts w:eastAsia="Courier New"/>
          <w:b/>
          <w:sz w:val="22"/>
          <w:szCs w:val="22"/>
          <w:lang w:bidi="ru-RU"/>
        </w:rPr>
        <w:t>Для юридического лица:</w:t>
      </w:r>
    </w:p>
    <w:p w14:paraId="2FCC6EC6" w14:textId="77777777" w:rsidR="007C6A56" w:rsidRPr="007C6A56" w:rsidRDefault="007C6A56" w:rsidP="007C6A56">
      <w:pPr>
        <w:tabs>
          <w:tab w:val="left" w:pos="1860"/>
        </w:tabs>
        <w:jc w:val="center"/>
        <w:rPr>
          <w:rFonts w:eastAsia="Courier New"/>
          <w:b/>
          <w:sz w:val="22"/>
          <w:szCs w:val="22"/>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7C6A56" w:rsidRPr="007C6A56" w14:paraId="6F55B479" w14:textId="77777777" w:rsidTr="00E920AD">
        <w:tc>
          <w:tcPr>
            <w:tcW w:w="797" w:type="dxa"/>
            <w:shd w:val="clear" w:color="auto" w:fill="auto"/>
          </w:tcPr>
          <w:p w14:paraId="50C26C42"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№п/п</w:t>
            </w:r>
          </w:p>
        </w:tc>
        <w:tc>
          <w:tcPr>
            <w:tcW w:w="4840" w:type="dxa"/>
            <w:shd w:val="clear" w:color="auto" w:fill="auto"/>
          </w:tcPr>
          <w:p w14:paraId="4DC00102"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Документ</w:t>
            </w:r>
          </w:p>
        </w:tc>
        <w:tc>
          <w:tcPr>
            <w:tcW w:w="4387" w:type="dxa"/>
            <w:shd w:val="clear" w:color="auto" w:fill="auto"/>
          </w:tcPr>
          <w:p w14:paraId="59F38C2E"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Форма предоставления</w:t>
            </w:r>
          </w:p>
        </w:tc>
      </w:tr>
      <w:tr w:rsidR="007C6A56" w:rsidRPr="007C6A56" w14:paraId="3BE94C7C" w14:textId="77777777" w:rsidTr="00E920AD">
        <w:tc>
          <w:tcPr>
            <w:tcW w:w="797" w:type="dxa"/>
            <w:shd w:val="clear" w:color="auto" w:fill="auto"/>
          </w:tcPr>
          <w:p w14:paraId="45F97826" w14:textId="77777777" w:rsidR="007C6A56" w:rsidRPr="007C6A56" w:rsidRDefault="007C6A56" w:rsidP="007C6A56">
            <w:pPr>
              <w:tabs>
                <w:tab w:val="left" w:pos="1860"/>
              </w:tabs>
              <w:jc w:val="center"/>
              <w:rPr>
                <w:rFonts w:eastAsia="Courier New"/>
                <w:sz w:val="22"/>
                <w:szCs w:val="22"/>
                <w:lang w:val="en-US" w:bidi="ru-RU"/>
              </w:rPr>
            </w:pPr>
            <w:r w:rsidRPr="007C6A56">
              <w:rPr>
                <w:rFonts w:eastAsia="Courier New"/>
                <w:sz w:val="22"/>
                <w:szCs w:val="22"/>
                <w:lang w:val="en-US" w:bidi="ru-RU"/>
              </w:rPr>
              <w:lastRenderedPageBreak/>
              <w:t>1</w:t>
            </w:r>
          </w:p>
        </w:tc>
        <w:tc>
          <w:tcPr>
            <w:tcW w:w="4840" w:type="dxa"/>
            <w:shd w:val="clear" w:color="auto" w:fill="auto"/>
          </w:tcPr>
          <w:p w14:paraId="0E831CC1" w14:textId="77777777" w:rsidR="007C6A56" w:rsidRPr="007C6A56" w:rsidRDefault="007C6A56" w:rsidP="007C6A56">
            <w:pPr>
              <w:tabs>
                <w:tab w:val="left" w:pos="1860"/>
              </w:tabs>
              <w:rPr>
                <w:rFonts w:eastAsia="Courier New"/>
                <w:b/>
                <w:sz w:val="22"/>
                <w:szCs w:val="22"/>
                <w:lang w:bidi="ru-RU"/>
              </w:rPr>
            </w:pPr>
            <w:r w:rsidRPr="007C6A56">
              <w:rPr>
                <w:rFonts w:eastAsia="Calibri"/>
                <w:color w:val="000000"/>
                <w:sz w:val="22"/>
                <w:szCs w:val="22"/>
              </w:rPr>
              <w:t>Устав (последняя редакция)</w:t>
            </w:r>
          </w:p>
        </w:tc>
        <w:tc>
          <w:tcPr>
            <w:tcW w:w="4387" w:type="dxa"/>
            <w:shd w:val="clear" w:color="auto" w:fill="auto"/>
          </w:tcPr>
          <w:p w14:paraId="56F2CE83" w14:textId="77777777" w:rsidR="007C6A56" w:rsidRPr="007C6A56" w:rsidRDefault="007C6A56" w:rsidP="007C6A56">
            <w:pPr>
              <w:tabs>
                <w:tab w:val="left" w:pos="1860"/>
              </w:tabs>
              <w:jc w:val="both"/>
              <w:rPr>
                <w:rFonts w:eastAsia="Courier New"/>
                <w:b/>
                <w:sz w:val="22"/>
                <w:szCs w:val="22"/>
                <w:lang w:bidi="ru-RU"/>
              </w:rPr>
            </w:pPr>
            <w:r w:rsidRPr="007C6A56">
              <w:rPr>
                <w:rFonts w:eastAsia="Courier New"/>
                <w:sz w:val="22"/>
                <w:szCs w:val="22"/>
                <w:lang w:bidi="ru-RU"/>
              </w:rPr>
              <w:t xml:space="preserve">1. Скан в электронной форме на </w:t>
            </w:r>
            <w:r w:rsidR="00EA6206" w:rsidRPr="00EA6206">
              <w:rPr>
                <w:rFonts w:eastAsia="Courier New"/>
                <w:sz w:val="22"/>
                <w:szCs w:val="22"/>
                <w:lang w:bidi="ru-RU"/>
              </w:rPr>
              <w:t xml:space="preserve">эл. адрес: </w:t>
            </w:r>
            <w:r w:rsidR="00CF00C4" w:rsidRPr="00CF00C4">
              <w:rPr>
                <w:rFonts w:eastAsia="Courier New"/>
                <w:sz w:val="22"/>
                <w:szCs w:val="22"/>
                <w:lang w:bidi="ru-RU"/>
              </w:rPr>
              <w:t xml:space="preserve">yulia.zhikhareva@trust.ru </w:t>
            </w:r>
            <w:r w:rsidR="00EA6206">
              <w:rPr>
                <w:rFonts w:eastAsia="Courier New"/>
                <w:sz w:val="22"/>
                <w:szCs w:val="22"/>
                <w:lang w:bidi="ru-RU"/>
              </w:rPr>
              <w:t xml:space="preserve">и </w:t>
            </w:r>
            <w:r w:rsidR="00EA6206" w:rsidRPr="00EA6206">
              <w:rPr>
                <w:rFonts w:eastAsia="Courier New"/>
                <w:sz w:val="22"/>
                <w:szCs w:val="22"/>
                <w:lang w:bidi="ru-RU"/>
              </w:rPr>
              <w:t>cai.mos.obl@gmail.com</w:t>
            </w:r>
          </w:p>
        </w:tc>
      </w:tr>
      <w:tr w:rsidR="007C6A56" w:rsidRPr="007C6A56" w14:paraId="68DB9384" w14:textId="77777777" w:rsidTr="00E920AD">
        <w:tc>
          <w:tcPr>
            <w:tcW w:w="797" w:type="dxa"/>
            <w:shd w:val="clear" w:color="auto" w:fill="auto"/>
          </w:tcPr>
          <w:p w14:paraId="0028032C"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2</w:t>
            </w:r>
          </w:p>
        </w:tc>
        <w:tc>
          <w:tcPr>
            <w:tcW w:w="4840" w:type="dxa"/>
            <w:shd w:val="clear" w:color="auto" w:fill="auto"/>
          </w:tcPr>
          <w:p w14:paraId="1A0E6576" w14:textId="77777777" w:rsidR="007C6A56" w:rsidRPr="007C6A56" w:rsidRDefault="007C6A56" w:rsidP="007C6A56">
            <w:pPr>
              <w:tabs>
                <w:tab w:val="left" w:pos="1860"/>
              </w:tabs>
              <w:rPr>
                <w:rFonts w:eastAsia="Courier New"/>
                <w:b/>
                <w:sz w:val="22"/>
                <w:szCs w:val="22"/>
                <w:lang w:bidi="ru-RU"/>
              </w:rPr>
            </w:pPr>
            <w:r w:rsidRPr="007C6A56">
              <w:rPr>
                <w:rFonts w:eastAsia="Calibri"/>
                <w:color w:val="000000"/>
                <w:sz w:val="22"/>
                <w:szCs w:val="22"/>
              </w:rPr>
              <w:t xml:space="preserve">Изменения в Устав (при наличии) </w:t>
            </w:r>
          </w:p>
        </w:tc>
        <w:tc>
          <w:tcPr>
            <w:tcW w:w="4387" w:type="dxa"/>
            <w:shd w:val="clear" w:color="auto" w:fill="auto"/>
          </w:tcPr>
          <w:p w14:paraId="3557155E" w14:textId="77777777" w:rsidR="007C6A56" w:rsidRPr="007C6A56" w:rsidRDefault="007C6A56" w:rsidP="007C6A56">
            <w:pPr>
              <w:tabs>
                <w:tab w:val="left" w:pos="360"/>
              </w:tabs>
              <w:ind w:left="-68"/>
              <w:jc w:val="both"/>
              <w:rPr>
                <w:rFonts w:eastAsia="Courier New"/>
                <w:sz w:val="22"/>
                <w:szCs w:val="22"/>
                <w:lang w:bidi="ru-RU"/>
              </w:rPr>
            </w:pPr>
            <w:r w:rsidRPr="007C6A56">
              <w:rPr>
                <w:rFonts w:eastAsia="Courier New"/>
                <w:sz w:val="22"/>
                <w:szCs w:val="22"/>
                <w:lang w:bidi="ru-RU"/>
              </w:rPr>
              <w:t xml:space="preserve">1. Скан в электронной форме на </w:t>
            </w:r>
            <w:r w:rsidR="00EA6206" w:rsidRPr="00EA6206">
              <w:rPr>
                <w:rFonts w:eastAsia="Courier New"/>
                <w:sz w:val="22"/>
                <w:szCs w:val="22"/>
                <w:lang w:bidi="ru-RU"/>
              </w:rPr>
              <w:t xml:space="preserve">эл. адрес: </w:t>
            </w:r>
            <w:r w:rsidR="00CF00C4" w:rsidRPr="00CF00C4">
              <w:rPr>
                <w:rFonts w:eastAsia="Courier New"/>
                <w:sz w:val="22"/>
                <w:szCs w:val="22"/>
                <w:lang w:bidi="ru-RU"/>
              </w:rPr>
              <w:t xml:space="preserve">yulia.zhikhareva@trust.ru </w:t>
            </w:r>
            <w:r w:rsidR="00EA6206">
              <w:rPr>
                <w:rFonts w:eastAsia="Courier New"/>
                <w:sz w:val="22"/>
                <w:szCs w:val="22"/>
                <w:lang w:bidi="ru-RU"/>
              </w:rPr>
              <w:t xml:space="preserve">и </w:t>
            </w:r>
            <w:r w:rsidR="00EA6206" w:rsidRPr="00EA6206">
              <w:rPr>
                <w:rFonts w:eastAsia="Courier New"/>
                <w:sz w:val="22"/>
                <w:szCs w:val="22"/>
                <w:lang w:bidi="ru-RU"/>
              </w:rPr>
              <w:t>cai.mos.obl@gmail.com</w:t>
            </w:r>
          </w:p>
        </w:tc>
      </w:tr>
      <w:tr w:rsidR="007C6A56" w:rsidRPr="007C6A56" w14:paraId="2992F114" w14:textId="77777777" w:rsidTr="00E920AD">
        <w:tc>
          <w:tcPr>
            <w:tcW w:w="797" w:type="dxa"/>
            <w:shd w:val="clear" w:color="auto" w:fill="auto"/>
          </w:tcPr>
          <w:p w14:paraId="4AB70F3C" w14:textId="77777777" w:rsidR="007C6A56" w:rsidRPr="007C6A56" w:rsidRDefault="007C6A56" w:rsidP="007C6A56">
            <w:pPr>
              <w:tabs>
                <w:tab w:val="left" w:pos="1860"/>
              </w:tabs>
              <w:jc w:val="center"/>
              <w:rPr>
                <w:rFonts w:eastAsia="Courier New"/>
                <w:sz w:val="22"/>
                <w:szCs w:val="22"/>
                <w:lang w:val="en-US" w:bidi="ru-RU"/>
              </w:rPr>
            </w:pPr>
            <w:r w:rsidRPr="007C6A56">
              <w:rPr>
                <w:rFonts w:eastAsia="Courier New"/>
                <w:sz w:val="22"/>
                <w:szCs w:val="22"/>
                <w:lang w:val="en-US" w:bidi="ru-RU"/>
              </w:rPr>
              <w:t>3</w:t>
            </w:r>
          </w:p>
        </w:tc>
        <w:tc>
          <w:tcPr>
            <w:tcW w:w="4840" w:type="dxa"/>
            <w:shd w:val="clear" w:color="auto" w:fill="auto"/>
          </w:tcPr>
          <w:p w14:paraId="6BD05A4B" w14:textId="77777777" w:rsidR="007C6A56" w:rsidRPr="007C6A56" w:rsidRDefault="007C6A56" w:rsidP="007C6A56">
            <w:pPr>
              <w:tabs>
                <w:tab w:val="left" w:pos="1860"/>
              </w:tabs>
              <w:rPr>
                <w:rFonts w:eastAsia="Courier New"/>
                <w:b/>
                <w:sz w:val="22"/>
                <w:szCs w:val="22"/>
                <w:lang w:bidi="ru-RU"/>
              </w:rPr>
            </w:pPr>
            <w:r w:rsidRPr="007C6A56">
              <w:rPr>
                <w:rFonts w:eastAsia="Calibri"/>
                <w:color w:val="000000"/>
                <w:sz w:val="22"/>
                <w:szCs w:val="22"/>
              </w:rPr>
              <w:t>Доверенность на лицо, подписывающее NDA (если от имени контрагента действует не ЕИО)</w:t>
            </w:r>
          </w:p>
        </w:tc>
        <w:tc>
          <w:tcPr>
            <w:tcW w:w="4387" w:type="dxa"/>
            <w:shd w:val="clear" w:color="auto" w:fill="auto"/>
          </w:tcPr>
          <w:p w14:paraId="3324E5DC" w14:textId="77777777" w:rsidR="007C6A56" w:rsidRPr="007C6A56" w:rsidRDefault="007C6A56" w:rsidP="007C6A56">
            <w:pPr>
              <w:tabs>
                <w:tab w:val="left" w:pos="360"/>
              </w:tabs>
              <w:ind w:left="-68"/>
              <w:jc w:val="both"/>
              <w:rPr>
                <w:rFonts w:eastAsia="Courier New"/>
                <w:sz w:val="22"/>
                <w:szCs w:val="22"/>
                <w:lang w:bidi="ru-RU"/>
              </w:rPr>
            </w:pPr>
            <w:r w:rsidRPr="007C6A56">
              <w:rPr>
                <w:rFonts w:eastAsia="Courier New"/>
                <w:sz w:val="22"/>
                <w:szCs w:val="22"/>
                <w:lang w:bidi="ru-RU"/>
              </w:rPr>
              <w:t xml:space="preserve">1. Скан в электронной форме на </w:t>
            </w:r>
            <w:r w:rsidR="00EA6206" w:rsidRPr="00EA6206">
              <w:rPr>
                <w:rFonts w:eastAsia="Courier New"/>
                <w:sz w:val="22"/>
                <w:szCs w:val="22"/>
                <w:lang w:bidi="ru-RU"/>
              </w:rPr>
              <w:t xml:space="preserve">эл. адрес: </w:t>
            </w:r>
            <w:r w:rsidR="00CF00C4" w:rsidRPr="00CF00C4">
              <w:rPr>
                <w:rFonts w:eastAsia="Courier New"/>
                <w:sz w:val="22"/>
                <w:szCs w:val="22"/>
                <w:lang w:bidi="ru-RU"/>
              </w:rPr>
              <w:t xml:space="preserve">yulia.zhikhareva@trust.ru </w:t>
            </w:r>
            <w:r w:rsidR="00EA6206">
              <w:rPr>
                <w:rFonts w:eastAsia="Courier New"/>
                <w:sz w:val="22"/>
                <w:szCs w:val="22"/>
                <w:lang w:bidi="ru-RU"/>
              </w:rPr>
              <w:t xml:space="preserve">и </w:t>
            </w:r>
            <w:r w:rsidR="00EA6206" w:rsidRPr="00EA6206">
              <w:rPr>
                <w:rFonts w:eastAsia="Courier New"/>
                <w:sz w:val="22"/>
                <w:szCs w:val="22"/>
                <w:lang w:bidi="ru-RU"/>
              </w:rPr>
              <w:t>cai.mos.obl@gmail.com</w:t>
            </w:r>
          </w:p>
        </w:tc>
      </w:tr>
      <w:tr w:rsidR="007C6A56" w:rsidRPr="007C6A56" w14:paraId="1D0F79D1" w14:textId="77777777" w:rsidTr="00E920AD">
        <w:trPr>
          <w:trHeight w:val="754"/>
        </w:trPr>
        <w:tc>
          <w:tcPr>
            <w:tcW w:w="797" w:type="dxa"/>
            <w:shd w:val="clear" w:color="auto" w:fill="auto"/>
          </w:tcPr>
          <w:p w14:paraId="05376309" w14:textId="77777777" w:rsidR="007C6A56" w:rsidRPr="007C6A56" w:rsidRDefault="007C6A56" w:rsidP="007C6A56">
            <w:pPr>
              <w:tabs>
                <w:tab w:val="left" w:pos="1860"/>
              </w:tabs>
              <w:jc w:val="center"/>
              <w:rPr>
                <w:rFonts w:eastAsia="Courier New"/>
                <w:sz w:val="22"/>
                <w:szCs w:val="22"/>
                <w:lang w:val="en-US" w:bidi="ru-RU"/>
              </w:rPr>
            </w:pPr>
            <w:r w:rsidRPr="007C6A56">
              <w:rPr>
                <w:rFonts w:eastAsia="Courier New"/>
                <w:sz w:val="22"/>
                <w:szCs w:val="22"/>
                <w:lang w:val="en-US" w:bidi="ru-RU"/>
              </w:rPr>
              <w:t>4</w:t>
            </w:r>
          </w:p>
        </w:tc>
        <w:tc>
          <w:tcPr>
            <w:tcW w:w="4840" w:type="dxa"/>
            <w:shd w:val="clear" w:color="auto" w:fill="auto"/>
          </w:tcPr>
          <w:p w14:paraId="38DF10C9" w14:textId="77777777" w:rsidR="007C6A56" w:rsidRPr="007C6A56" w:rsidRDefault="007C6A56" w:rsidP="007C6A56">
            <w:pPr>
              <w:tabs>
                <w:tab w:val="left" w:pos="1860"/>
              </w:tabs>
              <w:rPr>
                <w:rFonts w:eastAsia="Courier New"/>
                <w:b/>
                <w:sz w:val="22"/>
                <w:szCs w:val="22"/>
                <w:lang w:bidi="ru-RU"/>
              </w:rPr>
            </w:pPr>
            <w:r w:rsidRPr="007C6A56">
              <w:rPr>
                <w:rFonts w:eastAsia="Calibri"/>
                <w:color w:val="000000"/>
                <w:sz w:val="22"/>
                <w:szCs w:val="22"/>
              </w:rPr>
              <w:t xml:space="preserve">Выписка из ЕГРЮЛ на дату подписания NDA (если ЕИО контрагента является Управляющая компания, то Выписка из ЕГРЮЛ по управляющей компании) </w:t>
            </w:r>
          </w:p>
        </w:tc>
        <w:tc>
          <w:tcPr>
            <w:tcW w:w="4387" w:type="dxa"/>
            <w:shd w:val="clear" w:color="auto" w:fill="auto"/>
          </w:tcPr>
          <w:p w14:paraId="6093B18E" w14:textId="77777777" w:rsidR="007C6A56" w:rsidRPr="007C6A56" w:rsidRDefault="007C6A56" w:rsidP="007C6A56">
            <w:pPr>
              <w:tabs>
                <w:tab w:val="left" w:pos="360"/>
              </w:tabs>
              <w:ind w:left="-68"/>
              <w:jc w:val="both"/>
              <w:rPr>
                <w:rFonts w:eastAsia="Courier New"/>
                <w:sz w:val="22"/>
                <w:szCs w:val="22"/>
                <w:lang w:bidi="ru-RU"/>
              </w:rPr>
            </w:pPr>
            <w:r w:rsidRPr="007C6A56">
              <w:rPr>
                <w:rFonts w:eastAsia="Courier New"/>
                <w:sz w:val="22"/>
                <w:szCs w:val="22"/>
                <w:lang w:bidi="ru-RU"/>
              </w:rPr>
              <w:t xml:space="preserve">1. Скан в электронной форме на </w:t>
            </w:r>
            <w:r w:rsidR="00EA6206" w:rsidRPr="00EA6206">
              <w:rPr>
                <w:rFonts w:eastAsia="Courier New"/>
                <w:sz w:val="22"/>
                <w:szCs w:val="22"/>
                <w:lang w:bidi="ru-RU"/>
              </w:rPr>
              <w:t xml:space="preserve">эл. адрес: </w:t>
            </w:r>
            <w:r w:rsidR="00CF00C4">
              <w:rPr>
                <w:rFonts w:eastAsia="Courier New"/>
                <w:sz w:val="22"/>
                <w:szCs w:val="22"/>
                <w:lang w:bidi="ru-RU"/>
              </w:rPr>
              <w:t>yulia.zhikhareva@trust.ru</w:t>
            </w:r>
            <w:r w:rsidR="00EA6206" w:rsidRPr="00EA6206">
              <w:rPr>
                <w:rFonts w:eastAsia="Courier New"/>
                <w:sz w:val="22"/>
                <w:szCs w:val="22"/>
                <w:lang w:bidi="ru-RU"/>
              </w:rPr>
              <w:t xml:space="preserve"> </w:t>
            </w:r>
            <w:r w:rsidR="00EA6206">
              <w:rPr>
                <w:rFonts w:eastAsia="Courier New"/>
                <w:sz w:val="22"/>
                <w:szCs w:val="22"/>
                <w:lang w:bidi="ru-RU"/>
              </w:rPr>
              <w:t xml:space="preserve">и </w:t>
            </w:r>
            <w:r w:rsidR="00EA6206" w:rsidRPr="00EA6206">
              <w:rPr>
                <w:rFonts w:eastAsia="Courier New"/>
                <w:sz w:val="22"/>
                <w:szCs w:val="22"/>
                <w:lang w:bidi="ru-RU"/>
              </w:rPr>
              <w:t>cai.mos.obl@gmail.com</w:t>
            </w:r>
          </w:p>
        </w:tc>
      </w:tr>
      <w:tr w:rsidR="007C6A56" w:rsidRPr="007C6A56" w14:paraId="5E4CC892" w14:textId="77777777" w:rsidTr="00E920AD">
        <w:tc>
          <w:tcPr>
            <w:tcW w:w="797" w:type="dxa"/>
            <w:shd w:val="clear" w:color="auto" w:fill="auto"/>
          </w:tcPr>
          <w:p w14:paraId="75C1099C" w14:textId="77777777" w:rsidR="007C6A56" w:rsidRPr="007C6A56" w:rsidRDefault="007C6A56" w:rsidP="007C6A56">
            <w:pPr>
              <w:tabs>
                <w:tab w:val="left" w:pos="1860"/>
              </w:tabs>
              <w:jc w:val="center"/>
              <w:rPr>
                <w:rFonts w:eastAsia="Courier New"/>
                <w:sz w:val="22"/>
                <w:szCs w:val="22"/>
                <w:lang w:val="en-US" w:bidi="ru-RU"/>
              </w:rPr>
            </w:pPr>
            <w:r w:rsidRPr="007C6A56">
              <w:rPr>
                <w:rFonts w:eastAsia="Courier New"/>
                <w:sz w:val="22"/>
                <w:szCs w:val="22"/>
                <w:lang w:val="en-US" w:bidi="ru-RU"/>
              </w:rPr>
              <w:t>5</w:t>
            </w:r>
          </w:p>
        </w:tc>
        <w:tc>
          <w:tcPr>
            <w:tcW w:w="4840" w:type="dxa"/>
            <w:shd w:val="clear" w:color="auto" w:fill="auto"/>
          </w:tcPr>
          <w:p w14:paraId="099A98D7" w14:textId="77777777" w:rsidR="007C6A56" w:rsidRPr="007C6A56" w:rsidRDefault="007C6A56" w:rsidP="007C6A56">
            <w:pPr>
              <w:tabs>
                <w:tab w:val="left" w:pos="1860"/>
              </w:tabs>
              <w:rPr>
                <w:rFonts w:eastAsia="Calibri"/>
                <w:color w:val="000000"/>
                <w:sz w:val="22"/>
                <w:szCs w:val="22"/>
              </w:rPr>
            </w:pPr>
            <w:r w:rsidRPr="007C6A56">
              <w:rPr>
                <w:rFonts w:eastAsia="Calibri"/>
                <w:color w:val="000000"/>
                <w:sz w:val="22"/>
                <w:szCs w:val="22"/>
              </w:rPr>
              <w:t>Анкета юридического лица</w:t>
            </w:r>
          </w:p>
          <w:p w14:paraId="0AE62AA1" w14:textId="77777777" w:rsidR="007C6A56" w:rsidRPr="007C6A56" w:rsidRDefault="007C6A56" w:rsidP="007C6A56">
            <w:pPr>
              <w:tabs>
                <w:tab w:val="left" w:pos="1860"/>
              </w:tabs>
              <w:rPr>
                <w:rFonts w:eastAsia="Calibri"/>
                <w:color w:val="000000"/>
                <w:sz w:val="22"/>
                <w:szCs w:val="22"/>
              </w:rPr>
            </w:pPr>
          </w:p>
        </w:tc>
        <w:tc>
          <w:tcPr>
            <w:tcW w:w="4387" w:type="dxa"/>
            <w:shd w:val="clear" w:color="auto" w:fill="auto"/>
          </w:tcPr>
          <w:p w14:paraId="3AFE10A5" w14:textId="77777777" w:rsidR="007C6A56" w:rsidRPr="007C6A56" w:rsidRDefault="007C6A56" w:rsidP="00F63EC2">
            <w:pPr>
              <w:tabs>
                <w:tab w:val="left" w:pos="360"/>
              </w:tabs>
              <w:jc w:val="both"/>
              <w:rPr>
                <w:rFonts w:eastAsia="Courier New"/>
                <w:sz w:val="22"/>
                <w:szCs w:val="22"/>
                <w:lang w:bidi="ru-RU"/>
              </w:rPr>
            </w:pPr>
            <w:r w:rsidRPr="007C6A56">
              <w:rPr>
                <w:rFonts w:eastAsia="Courier New"/>
                <w:sz w:val="22"/>
                <w:szCs w:val="22"/>
                <w:lang w:bidi="ru-RU"/>
              </w:rPr>
              <w:t xml:space="preserve">1. Подписанный скан в электронной форме на </w:t>
            </w:r>
            <w:r w:rsidR="00EA6206" w:rsidRPr="00EA6206">
              <w:rPr>
                <w:rFonts w:eastAsia="Courier New"/>
                <w:sz w:val="22"/>
                <w:szCs w:val="22"/>
                <w:lang w:bidi="ru-RU"/>
              </w:rPr>
              <w:t xml:space="preserve">эл. адрес: </w:t>
            </w:r>
            <w:r w:rsidR="00CF00C4">
              <w:rPr>
                <w:rFonts w:eastAsia="Courier New"/>
                <w:sz w:val="22"/>
                <w:szCs w:val="22"/>
                <w:lang w:bidi="ru-RU"/>
              </w:rPr>
              <w:t>yulia.zhikhareva@trust.ru</w:t>
            </w:r>
            <w:r w:rsidR="00EA6206" w:rsidRPr="00EA6206">
              <w:rPr>
                <w:rFonts w:eastAsia="Courier New"/>
                <w:sz w:val="22"/>
                <w:szCs w:val="22"/>
                <w:lang w:bidi="ru-RU"/>
              </w:rPr>
              <w:t xml:space="preserve"> </w:t>
            </w:r>
            <w:r w:rsidR="00EA6206">
              <w:rPr>
                <w:rFonts w:eastAsia="Courier New"/>
                <w:sz w:val="22"/>
                <w:szCs w:val="22"/>
                <w:lang w:bidi="ru-RU"/>
              </w:rPr>
              <w:t xml:space="preserve">и </w:t>
            </w:r>
            <w:r w:rsidR="00EA6206" w:rsidRPr="00EA6206">
              <w:rPr>
                <w:rFonts w:eastAsia="Courier New"/>
                <w:sz w:val="22"/>
                <w:szCs w:val="22"/>
                <w:lang w:bidi="ru-RU"/>
              </w:rPr>
              <w:t>cai.mos.obl@gmail.com</w:t>
            </w:r>
            <w:r w:rsidRPr="007C6A56">
              <w:rPr>
                <w:rFonts w:eastAsia="Courier New"/>
                <w:sz w:val="22"/>
                <w:szCs w:val="22"/>
                <w:lang w:bidi="ru-RU"/>
              </w:rPr>
              <w:t>;</w:t>
            </w:r>
          </w:p>
          <w:p w14:paraId="3FD15F96" w14:textId="77777777" w:rsidR="007C6A56" w:rsidRPr="007C6A56" w:rsidRDefault="007C6A56" w:rsidP="00F63EC2">
            <w:pPr>
              <w:tabs>
                <w:tab w:val="left" w:pos="360"/>
              </w:tabs>
              <w:jc w:val="both"/>
              <w:rPr>
                <w:rFonts w:eastAsia="Courier New"/>
                <w:sz w:val="22"/>
                <w:szCs w:val="22"/>
                <w:lang w:bidi="ru-RU"/>
              </w:rPr>
            </w:pPr>
            <w:r w:rsidRPr="007C6A56">
              <w:rPr>
                <w:rFonts w:eastAsia="Courier New"/>
                <w:sz w:val="22"/>
                <w:szCs w:val="22"/>
                <w:lang w:bidi="ru-RU"/>
              </w:rPr>
              <w:t xml:space="preserve">2. Оригинал направить по адресу: </w:t>
            </w:r>
            <w:r w:rsidRPr="00F63EC2">
              <w:rPr>
                <w:rFonts w:eastAsia="Courier New"/>
                <w:sz w:val="22"/>
                <w:szCs w:val="22"/>
                <w:lang w:bidi="ru-RU"/>
              </w:rPr>
              <w:t xml:space="preserve">121151, Москва, Можайский Вал, д. 8Д (для Департамента </w:t>
            </w:r>
            <w:r w:rsidR="00A37521">
              <w:rPr>
                <w:rFonts w:eastAsia="Courier New"/>
                <w:sz w:val="22"/>
                <w:szCs w:val="22"/>
                <w:lang w:bidi="ru-RU"/>
              </w:rPr>
              <w:t>взыскания</w:t>
            </w:r>
            <w:r w:rsidRPr="00F63EC2">
              <w:rPr>
                <w:rFonts w:eastAsia="Courier New"/>
                <w:sz w:val="22"/>
                <w:szCs w:val="22"/>
                <w:lang w:bidi="ru-RU"/>
              </w:rPr>
              <w:t>)</w:t>
            </w:r>
          </w:p>
        </w:tc>
      </w:tr>
      <w:tr w:rsidR="007C6A56" w:rsidRPr="007C6A56" w14:paraId="347A4132" w14:textId="77777777" w:rsidTr="00E920AD">
        <w:tc>
          <w:tcPr>
            <w:tcW w:w="797" w:type="dxa"/>
            <w:shd w:val="clear" w:color="auto" w:fill="auto"/>
          </w:tcPr>
          <w:p w14:paraId="42B76307" w14:textId="77777777" w:rsidR="007C6A56" w:rsidRPr="007C6A56" w:rsidRDefault="007C6A56" w:rsidP="007C6A56">
            <w:pPr>
              <w:tabs>
                <w:tab w:val="left" w:pos="1860"/>
              </w:tabs>
              <w:jc w:val="center"/>
              <w:rPr>
                <w:rFonts w:eastAsia="Courier New"/>
                <w:sz w:val="22"/>
                <w:szCs w:val="22"/>
                <w:lang w:val="en-US" w:bidi="ru-RU"/>
              </w:rPr>
            </w:pPr>
            <w:r w:rsidRPr="007C6A56">
              <w:rPr>
                <w:rFonts w:eastAsia="Courier New"/>
                <w:sz w:val="22"/>
                <w:szCs w:val="22"/>
                <w:lang w:val="en-US" w:bidi="ru-RU"/>
              </w:rPr>
              <w:t>6</w:t>
            </w:r>
          </w:p>
        </w:tc>
        <w:tc>
          <w:tcPr>
            <w:tcW w:w="4840" w:type="dxa"/>
            <w:shd w:val="clear" w:color="auto" w:fill="auto"/>
          </w:tcPr>
          <w:p w14:paraId="105EE328" w14:textId="77777777" w:rsidR="007C6A56" w:rsidRPr="007C6A56" w:rsidRDefault="007C6A56" w:rsidP="007C6A56">
            <w:pPr>
              <w:tabs>
                <w:tab w:val="left" w:pos="1860"/>
              </w:tabs>
              <w:rPr>
                <w:rFonts w:eastAsia="Calibri"/>
                <w:color w:val="000000"/>
                <w:sz w:val="22"/>
                <w:szCs w:val="22"/>
              </w:rPr>
            </w:pPr>
            <w:r w:rsidRPr="007C6A56">
              <w:rPr>
                <w:rFonts w:eastAsia="Calibri"/>
                <w:color w:val="000000"/>
                <w:sz w:val="22"/>
                <w:szCs w:val="22"/>
              </w:rPr>
              <w:t>Согласие на обработку персональных данных</w:t>
            </w:r>
          </w:p>
          <w:p w14:paraId="233D2051" w14:textId="77777777" w:rsidR="007C6A56" w:rsidRPr="007C6A56" w:rsidRDefault="007C6A56" w:rsidP="007C6A56">
            <w:pPr>
              <w:tabs>
                <w:tab w:val="left" w:pos="1860"/>
              </w:tabs>
              <w:rPr>
                <w:rFonts w:eastAsia="Calibri"/>
                <w:color w:val="000000"/>
                <w:sz w:val="22"/>
                <w:szCs w:val="22"/>
              </w:rPr>
            </w:pPr>
          </w:p>
        </w:tc>
        <w:tc>
          <w:tcPr>
            <w:tcW w:w="4387" w:type="dxa"/>
            <w:shd w:val="clear" w:color="auto" w:fill="auto"/>
          </w:tcPr>
          <w:p w14:paraId="7B0D9266" w14:textId="77777777" w:rsidR="007C6A56" w:rsidRPr="007C6A56" w:rsidRDefault="007C6A56" w:rsidP="007C6A56">
            <w:pPr>
              <w:tabs>
                <w:tab w:val="left" w:pos="360"/>
              </w:tabs>
              <w:jc w:val="both"/>
              <w:rPr>
                <w:rFonts w:eastAsia="Courier New"/>
                <w:sz w:val="22"/>
                <w:szCs w:val="22"/>
                <w:lang w:bidi="ru-RU"/>
              </w:rPr>
            </w:pPr>
            <w:r w:rsidRPr="007C6A56">
              <w:rPr>
                <w:rFonts w:eastAsia="Courier New"/>
                <w:sz w:val="22"/>
                <w:szCs w:val="22"/>
                <w:lang w:bidi="ru-RU"/>
              </w:rPr>
              <w:t xml:space="preserve">1. Подписанный скан в электронной форме </w:t>
            </w:r>
            <w:r w:rsidR="00533A34">
              <w:rPr>
                <w:rFonts w:eastAsia="Courier New"/>
                <w:sz w:val="22"/>
                <w:szCs w:val="22"/>
                <w:lang w:bidi="ru-RU"/>
              </w:rPr>
              <w:t xml:space="preserve">на </w:t>
            </w:r>
            <w:r w:rsidR="00EA6206" w:rsidRPr="00EA6206">
              <w:rPr>
                <w:rFonts w:eastAsia="Courier New"/>
                <w:sz w:val="22"/>
                <w:szCs w:val="22"/>
                <w:lang w:bidi="ru-RU"/>
              </w:rPr>
              <w:t xml:space="preserve">эл. адрес: </w:t>
            </w:r>
            <w:r w:rsidR="00CF00C4">
              <w:rPr>
                <w:rFonts w:eastAsia="Courier New"/>
                <w:sz w:val="22"/>
                <w:szCs w:val="22"/>
                <w:lang w:bidi="ru-RU"/>
              </w:rPr>
              <w:t>yulia.zhikhareva@trust.ru</w:t>
            </w:r>
            <w:r w:rsidR="00EA6206" w:rsidRPr="00EA6206">
              <w:rPr>
                <w:rFonts w:eastAsia="Courier New"/>
                <w:sz w:val="22"/>
                <w:szCs w:val="22"/>
                <w:lang w:bidi="ru-RU"/>
              </w:rPr>
              <w:t xml:space="preserve"> </w:t>
            </w:r>
            <w:r w:rsidR="00EA6206">
              <w:rPr>
                <w:rFonts w:eastAsia="Courier New"/>
                <w:sz w:val="22"/>
                <w:szCs w:val="22"/>
                <w:lang w:bidi="ru-RU"/>
              </w:rPr>
              <w:t xml:space="preserve">и </w:t>
            </w:r>
            <w:r w:rsidR="00EA6206" w:rsidRPr="00EA6206">
              <w:rPr>
                <w:rFonts w:eastAsia="Courier New"/>
                <w:sz w:val="22"/>
                <w:szCs w:val="22"/>
                <w:lang w:bidi="ru-RU"/>
              </w:rPr>
              <w:t>cai.mos.obl@gmail.com</w:t>
            </w:r>
            <w:r w:rsidRPr="007C6A56">
              <w:rPr>
                <w:rFonts w:eastAsia="Courier New"/>
                <w:sz w:val="22"/>
                <w:szCs w:val="22"/>
                <w:lang w:bidi="ru-RU"/>
              </w:rPr>
              <w:t>;</w:t>
            </w:r>
          </w:p>
          <w:p w14:paraId="52B63E20" w14:textId="77777777" w:rsidR="007C6A56" w:rsidRPr="007C6A56" w:rsidRDefault="007C6A56" w:rsidP="007C6A56">
            <w:pPr>
              <w:tabs>
                <w:tab w:val="left" w:pos="1860"/>
              </w:tabs>
              <w:jc w:val="both"/>
              <w:rPr>
                <w:rFonts w:eastAsia="Courier New"/>
                <w:b/>
                <w:sz w:val="22"/>
                <w:szCs w:val="22"/>
                <w:lang w:bidi="ru-RU"/>
              </w:rPr>
            </w:pPr>
            <w:r w:rsidRPr="007C6A56">
              <w:rPr>
                <w:rFonts w:eastAsia="Courier New"/>
                <w:sz w:val="22"/>
                <w:szCs w:val="22"/>
                <w:lang w:bidi="ru-RU"/>
              </w:rPr>
              <w:t xml:space="preserve">2. Оригинал направить по адресу: </w:t>
            </w:r>
            <w:r w:rsidRPr="007C6A56">
              <w:rPr>
                <w:rFonts w:eastAsia="Calibri"/>
                <w:color w:val="000000"/>
                <w:sz w:val="22"/>
                <w:szCs w:val="22"/>
              </w:rPr>
              <w:t xml:space="preserve">121151, Москва, Можайский Вал, д. 8Д (для Департамента </w:t>
            </w:r>
            <w:r w:rsidR="00A37521">
              <w:rPr>
                <w:rFonts w:eastAsia="Courier New"/>
                <w:sz w:val="22"/>
                <w:szCs w:val="22"/>
                <w:lang w:bidi="ru-RU"/>
              </w:rPr>
              <w:t>взыскания</w:t>
            </w:r>
            <w:r w:rsidRPr="007C6A56">
              <w:rPr>
                <w:rFonts w:eastAsia="Calibri"/>
                <w:color w:val="000000"/>
                <w:sz w:val="22"/>
                <w:szCs w:val="22"/>
              </w:rPr>
              <w:t>)</w:t>
            </w:r>
          </w:p>
        </w:tc>
      </w:tr>
      <w:tr w:rsidR="007C6A56" w:rsidRPr="007C6A56" w14:paraId="6569839A" w14:textId="77777777" w:rsidTr="00E920AD">
        <w:tc>
          <w:tcPr>
            <w:tcW w:w="797" w:type="dxa"/>
            <w:shd w:val="clear" w:color="auto" w:fill="auto"/>
          </w:tcPr>
          <w:p w14:paraId="5123E066" w14:textId="77777777" w:rsidR="007C6A56" w:rsidRPr="007C6A56" w:rsidRDefault="007C6A56" w:rsidP="007C6A56">
            <w:pPr>
              <w:tabs>
                <w:tab w:val="left" w:pos="1860"/>
              </w:tabs>
              <w:jc w:val="center"/>
              <w:rPr>
                <w:rFonts w:eastAsia="Courier New"/>
                <w:sz w:val="22"/>
                <w:szCs w:val="22"/>
                <w:lang w:val="en-US" w:bidi="ru-RU"/>
              </w:rPr>
            </w:pPr>
            <w:r w:rsidRPr="007C6A56">
              <w:rPr>
                <w:rFonts w:eastAsia="Courier New"/>
                <w:sz w:val="22"/>
                <w:szCs w:val="22"/>
                <w:lang w:val="en-US" w:bidi="ru-RU"/>
              </w:rPr>
              <w:t>7</w:t>
            </w:r>
          </w:p>
        </w:tc>
        <w:tc>
          <w:tcPr>
            <w:tcW w:w="4840" w:type="dxa"/>
            <w:shd w:val="clear" w:color="auto" w:fill="auto"/>
          </w:tcPr>
          <w:p w14:paraId="68647C99" w14:textId="77777777" w:rsidR="007C6A56" w:rsidRPr="007C6A56" w:rsidRDefault="007C6A56" w:rsidP="007C6A56">
            <w:pPr>
              <w:tabs>
                <w:tab w:val="left" w:pos="1860"/>
              </w:tabs>
              <w:rPr>
                <w:rFonts w:eastAsia="Calibri"/>
                <w:color w:val="000000"/>
                <w:sz w:val="22"/>
                <w:szCs w:val="22"/>
              </w:rPr>
            </w:pPr>
            <w:r w:rsidRPr="007C6A56">
              <w:rPr>
                <w:rFonts w:eastAsia="Calibri"/>
                <w:color w:val="000000"/>
                <w:sz w:val="22"/>
                <w:szCs w:val="22"/>
              </w:rPr>
              <w:t>Соглашение о конфиденциальности и неразглашении информации (NDA) для юридического лица</w:t>
            </w:r>
          </w:p>
          <w:p w14:paraId="720CE7B9" w14:textId="77777777" w:rsidR="007C6A56" w:rsidRPr="007C6A56" w:rsidRDefault="007C6A56" w:rsidP="007C6A56">
            <w:pPr>
              <w:tabs>
                <w:tab w:val="left" w:pos="1860"/>
              </w:tabs>
              <w:rPr>
                <w:rFonts w:eastAsia="Calibri"/>
                <w:color w:val="000000"/>
                <w:sz w:val="22"/>
                <w:szCs w:val="22"/>
              </w:rPr>
            </w:pPr>
          </w:p>
        </w:tc>
        <w:tc>
          <w:tcPr>
            <w:tcW w:w="4387" w:type="dxa"/>
            <w:shd w:val="clear" w:color="auto" w:fill="auto"/>
          </w:tcPr>
          <w:p w14:paraId="7422A4DB" w14:textId="77777777" w:rsidR="007C6A56" w:rsidRPr="007C6A56" w:rsidRDefault="007C6A56" w:rsidP="007C6A56">
            <w:pPr>
              <w:tabs>
                <w:tab w:val="left" w:pos="360"/>
              </w:tabs>
              <w:jc w:val="both"/>
              <w:rPr>
                <w:rFonts w:eastAsia="Courier New"/>
                <w:sz w:val="22"/>
                <w:szCs w:val="22"/>
                <w:lang w:bidi="ru-RU"/>
              </w:rPr>
            </w:pPr>
            <w:r w:rsidRPr="007C6A56">
              <w:rPr>
                <w:rFonts w:eastAsia="Courier New"/>
                <w:sz w:val="22"/>
                <w:szCs w:val="22"/>
                <w:lang w:bidi="ru-RU"/>
              </w:rPr>
              <w:t>1. Подписанный скан в электронной форме</w:t>
            </w:r>
            <w:r w:rsidR="00533A34">
              <w:rPr>
                <w:rFonts w:eastAsia="Courier New"/>
                <w:sz w:val="22"/>
                <w:szCs w:val="22"/>
                <w:lang w:bidi="ru-RU"/>
              </w:rPr>
              <w:t xml:space="preserve"> на</w:t>
            </w:r>
            <w:r w:rsidRPr="007C6A56">
              <w:rPr>
                <w:rFonts w:eastAsia="Courier New"/>
                <w:sz w:val="22"/>
                <w:szCs w:val="22"/>
                <w:lang w:bidi="ru-RU"/>
              </w:rPr>
              <w:t xml:space="preserve"> </w:t>
            </w:r>
            <w:r w:rsidR="00EA6206" w:rsidRPr="00EA6206">
              <w:rPr>
                <w:rFonts w:eastAsia="Courier New"/>
                <w:sz w:val="22"/>
                <w:szCs w:val="22"/>
                <w:lang w:bidi="ru-RU"/>
              </w:rPr>
              <w:t xml:space="preserve">эл. адрес: </w:t>
            </w:r>
            <w:r w:rsidR="00CF00C4">
              <w:rPr>
                <w:rFonts w:eastAsia="Courier New"/>
                <w:sz w:val="22"/>
                <w:szCs w:val="22"/>
                <w:lang w:bidi="ru-RU"/>
              </w:rPr>
              <w:t>yulia.zhikhareva@trust.ru</w:t>
            </w:r>
            <w:r w:rsidR="00EA6206" w:rsidRPr="00EA6206">
              <w:rPr>
                <w:rFonts w:eastAsia="Courier New"/>
                <w:sz w:val="22"/>
                <w:szCs w:val="22"/>
                <w:lang w:bidi="ru-RU"/>
              </w:rPr>
              <w:t xml:space="preserve"> </w:t>
            </w:r>
            <w:r w:rsidR="00EA6206">
              <w:rPr>
                <w:rFonts w:eastAsia="Courier New"/>
                <w:sz w:val="22"/>
                <w:szCs w:val="22"/>
                <w:lang w:bidi="ru-RU"/>
              </w:rPr>
              <w:t xml:space="preserve">и </w:t>
            </w:r>
            <w:r w:rsidR="00EA6206" w:rsidRPr="00EA6206">
              <w:rPr>
                <w:rFonts w:eastAsia="Courier New"/>
                <w:sz w:val="22"/>
                <w:szCs w:val="22"/>
                <w:lang w:bidi="ru-RU"/>
              </w:rPr>
              <w:t>cai.mos.obl@gmail.com</w:t>
            </w:r>
            <w:r w:rsidRPr="007C6A56">
              <w:rPr>
                <w:rFonts w:eastAsia="Courier New"/>
                <w:sz w:val="22"/>
                <w:szCs w:val="22"/>
                <w:lang w:bidi="ru-RU"/>
              </w:rPr>
              <w:t>;</w:t>
            </w:r>
          </w:p>
          <w:p w14:paraId="701B611D" w14:textId="77777777" w:rsidR="007C6A56" w:rsidRPr="007C6A56" w:rsidRDefault="007C6A56" w:rsidP="007C6A56">
            <w:pPr>
              <w:tabs>
                <w:tab w:val="left" w:pos="1860"/>
              </w:tabs>
              <w:jc w:val="both"/>
              <w:rPr>
                <w:rFonts w:eastAsia="Courier New"/>
                <w:b/>
                <w:sz w:val="22"/>
                <w:szCs w:val="22"/>
                <w:lang w:bidi="ru-RU"/>
              </w:rPr>
            </w:pPr>
            <w:r w:rsidRPr="007C6A56">
              <w:rPr>
                <w:rFonts w:eastAsia="Courier New"/>
                <w:sz w:val="22"/>
                <w:szCs w:val="22"/>
                <w:lang w:bidi="ru-RU"/>
              </w:rPr>
              <w:t xml:space="preserve">2. Оригинал направить по адресу: </w:t>
            </w:r>
            <w:r w:rsidRPr="007C6A56">
              <w:rPr>
                <w:rFonts w:eastAsia="Calibri"/>
                <w:color w:val="000000"/>
                <w:sz w:val="22"/>
                <w:szCs w:val="22"/>
              </w:rPr>
              <w:t xml:space="preserve">121151, Москва, Можайский Вал, д. 8Д (для Департамента </w:t>
            </w:r>
            <w:r w:rsidR="00A37521">
              <w:rPr>
                <w:rFonts w:eastAsia="Courier New"/>
                <w:sz w:val="22"/>
                <w:szCs w:val="22"/>
                <w:lang w:bidi="ru-RU"/>
              </w:rPr>
              <w:t>взыскания</w:t>
            </w:r>
            <w:r w:rsidRPr="007C6A56">
              <w:rPr>
                <w:rFonts w:eastAsia="Calibri"/>
                <w:color w:val="000000"/>
                <w:sz w:val="22"/>
                <w:szCs w:val="22"/>
              </w:rPr>
              <w:t>)</w:t>
            </w:r>
          </w:p>
        </w:tc>
      </w:tr>
    </w:tbl>
    <w:p w14:paraId="1BEAA4B5" w14:textId="77777777" w:rsidR="007C6A56" w:rsidRPr="007C6A56" w:rsidRDefault="007C6A56" w:rsidP="007C6A56">
      <w:pPr>
        <w:tabs>
          <w:tab w:val="left" w:pos="1860"/>
        </w:tabs>
        <w:rPr>
          <w:rFonts w:eastAsia="Courier New"/>
          <w:b/>
          <w:sz w:val="22"/>
          <w:szCs w:val="22"/>
          <w:lang w:bidi="ru-RU"/>
        </w:rPr>
      </w:pPr>
    </w:p>
    <w:p w14:paraId="13BD6D9A" w14:textId="77777777" w:rsidR="007C6A56" w:rsidRPr="007C6A56" w:rsidRDefault="007C6A56" w:rsidP="007C6A56">
      <w:pPr>
        <w:tabs>
          <w:tab w:val="left" w:pos="1860"/>
        </w:tabs>
        <w:rPr>
          <w:rFonts w:eastAsia="Courier New"/>
          <w:b/>
          <w:sz w:val="22"/>
          <w:szCs w:val="22"/>
          <w:lang w:bidi="ru-RU"/>
        </w:rPr>
      </w:pPr>
      <w:r w:rsidRPr="007C6A56">
        <w:rPr>
          <w:rFonts w:eastAsia="Courier New"/>
          <w:b/>
          <w:sz w:val="22"/>
          <w:szCs w:val="22"/>
          <w:lang w:bidi="ru-RU"/>
        </w:rPr>
        <w:t>Для индивидуального предпринимателя:</w:t>
      </w:r>
    </w:p>
    <w:p w14:paraId="6522691C" w14:textId="77777777" w:rsidR="007C6A56" w:rsidRPr="007C6A56" w:rsidRDefault="007C6A56" w:rsidP="007C6A56">
      <w:pPr>
        <w:tabs>
          <w:tab w:val="left" w:pos="1860"/>
        </w:tabs>
        <w:jc w:val="center"/>
        <w:rPr>
          <w:rFonts w:eastAsia="Courier New"/>
          <w:b/>
          <w:sz w:val="22"/>
          <w:szCs w:val="22"/>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7C6A56" w:rsidRPr="007C6A56" w14:paraId="6A94F18B" w14:textId="77777777" w:rsidTr="00E920AD">
        <w:tc>
          <w:tcPr>
            <w:tcW w:w="797" w:type="dxa"/>
            <w:shd w:val="clear" w:color="auto" w:fill="auto"/>
          </w:tcPr>
          <w:p w14:paraId="742751E7"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№п/п</w:t>
            </w:r>
          </w:p>
        </w:tc>
        <w:tc>
          <w:tcPr>
            <w:tcW w:w="4840" w:type="dxa"/>
            <w:shd w:val="clear" w:color="auto" w:fill="auto"/>
          </w:tcPr>
          <w:p w14:paraId="237DF8FD"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Документ</w:t>
            </w:r>
          </w:p>
        </w:tc>
        <w:tc>
          <w:tcPr>
            <w:tcW w:w="4387" w:type="dxa"/>
            <w:shd w:val="clear" w:color="auto" w:fill="auto"/>
          </w:tcPr>
          <w:p w14:paraId="32C5D54E"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Форма предоставления</w:t>
            </w:r>
          </w:p>
        </w:tc>
      </w:tr>
      <w:tr w:rsidR="007C6A56" w:rsidRPr="007C6A56" w14:paraId="1208A45E" w14:textId="77777777" w:rsidTr="00E920AD">
        <w:tc>
          <w:tcPr>
            <w:tcW w:w="797" w:type="dxa"/>
            <w:shd w:val="clear" w:color="auto" w:fill="auto"/>
          </w:tcPr>
          <w:p w14:paraId="6F034406" w14:textId="77777777" w:rsidR="007C6A56" w:rsidRPr="007C6A56" w:rsidRDefault="007C6A56" w:rsidP="007C6A56">
            <w:pPr>
              <w:tabs>
                <w:tab w:val="left" w:pos="1860"/>
              </w:tabs>
              <w:jc w:val="center"/>
              <w:rPr>
                <w:rFonts w:eastAsia="Courier New"/>
                <w:sz w:val="22"/>
                <w:szCs w:val="22"/>
                <w:lang w:val="en-US" w:bidi="ru-RU"/>
              </w:rPr>
            </w:pPr>
            <w:r w:rsidRPr="007C6A56">
              <w:rPr>
                <w:rFonts w:eastAsia="Courier New"/>
                <w:sz w:val="22"/>
                <w:szCs w:val="22"/>
                <w:lang w:val="en-US" w:bidi="ru-RU"/>
              </w:rPr>
              <w:t>1</w:t>
            </w:r>
          </w:p>
        </w:tc>
        <w:tc>
          <w:tcPr>
            <w:tcW w:w="4840" w:type="dxa"/>
            <w:shd w:val="clear" w:color="auto" w:fill="auto"/>
          </w:tcPr>
          <w:p w14:paraId="6B5594E9" w14:textId="77777777" w:rsidR="007C6A56" w:rsidRPr="007C6A56" w:rsidRDefault="007C6A56" w:rsidP="007C6A56">
            <w:pPr>
              <w:tabs>
                <w:tab w:val="left" w:pos="1860"/>
              </w:tabs>
              <w:rPr>
                <w:rFonts w:eastAsia="Courier New"/>
                <w:b/>
                <w:sz w:val="22"/>
                <w:szCs w:val="22"/>
                <w:lang w:bidi="ru-RU"/>
              </w:rPr>
            </w:pPr>
            <w:r w:rsidRPr="007C6A56">
              <w:rPr>
                <w:rFonts w:eastAsia="Calibri"/>
                <w:color w:val="000000"/>
                <w:sz w:val="22"/>
                <w:szCs w:val="22"/>
              </w:rPr>
              <w:t>Выписка из ЕГРИП на дату подписания NDA</w:t>
            </w:r>
          </w:p>
        </w:tc>
        <w:tc>
          <w:tcPr>
            <w:tcW w:w="4387" w:type="dxa"/>
            <w:shd w:val="clear" w:color="auto" w:fill="auto"/>
          </w:tcPr>
          <w:p w14:paraId="4D3E9CDD" w14:textId="77777777" w:rsidR="007C6A56" w:rsidRPr="007C6A56" w:rsidRDefault="007C6A56" w:rsidP="007C6A56">
            <w:pPr>
              <w:tabs>
                <w:tab w:val="left" w:pos="360"/>
              </w:tabs>
              <w:ind w:left="-68"/>
              <w:jc w:val="both"/>
              <w:rPr>
                <w:rFonts w:eastAsia="Courier New"/>
                <w:sz w:val="22"/>
                <w:szCs w:val="22"/>
                <w:lang w:bidi="ru-RU"/>
              </w:rPr>
            </w:pPr>
            <w:r w:rsidRPr="007C6A56">
              <w:rPr>
                <w:rFonts w:eastAsia="Courier New"/>
                <w:sz w:val="22"/>
                <w:szCs w:val="22"/>
                <w:lang w:bidi="ru-RU"/>
              </w:rPr>
              <w:t>1. Скан в электронной форме на эл. адрес</w:t>
            </w:r>
            <w:r w:rsidR="00533A34" w:rsidRPr="00EA6206">
              <w:rPr>
                <w:rFonts w:eastAsia="Courier New"/>
                <w:sz w:val="22"/>
                <w:szCs w:val="22"/>
                <w:lang w:bidi="ru-RU"/>
              </w:rPr>
              <w:t xml:space="preserve">: </w:t>
            </w:r>
            <w:r w:rsidR="00CF00C4">
              <w:rPr>
                <w:rFonts w:eastAsia="Courier New"/>
                <w:sz w:val="22"/>
                <w:szCs w:val="22"/>
                <w:lang w:bidi="ru-RU"/>
              </w:rPr>
              <w:t>yulia.zhikhareva@trust.ru</w:t>
            </w:r>
            <w:r w:rsidR="00533A34" w:rsidRPr="00EA6206">
              <w:rPr>
                <w:rFonts w:eastAsia="Courier New"/>
                <w:sz w:val="22"/>
                <w:szCs w:val="22"/>
                <w:lang w:bidi="ru-RU"/>
              </w:rPr>
              <w:t xml:space="preserve"> </w:t>
            </w:r>
            <w:r w:rsidR="00533A34">
              <w:rPr>
                <w:rFonts w:eastAsia="Courier New"/>
                <w:sz w:val="22"/>
                <w:szCs w:val="22"/>
                <w:lang w:bidi="ru-RU"/>
              </w:rPr>
              <w:t xml:space="preserve">и </w:t>
            </w:r>
            <w:r w:rsidR="00533A34" w:rsidRPr="00EA6206">
              <w:rPr>
                <w:rFonts w:eastAsia="Courier New"/>
                <w:sz w:val="22"/>
                <w:szCs w:val="22"/>
                <w:lang w:bidi="ru-RU"/>
              </w:rPr>
              <w:t>cai.mos.obl@gmail.com</w:t>
            </w:r>
          </w:p>
          <w:p w14:paraId="7614AB9D" w14:textId="77777777" w:rsidR="007C6A56" w:rsidRPr="007C6A56" w:rsidRDefault="007C6A56" w:rsidP="007C6A56">
            <w:pPr>
              <w:tabs>
                <w:tab w:val="left" w:pos="1860"/>
              </w:tabs>
              <w:jc w:val="both"/>
              <w:rPr>
                <w:rFonts w:eastAsia="Courier New"/>
                <w:b/>
                <w:sz w:val="22"/>
                <w:szCs w:val="22"/>
                <w:lang w:bidi="ru-RU"/>
              </w:rPr>
            </w:pPr>
          </w:p>
        </w:tc>
      </w:tr>
      <w:tr w:rsidR="007C6A56" w:rsidRPr="007C6A56" w14:paraId="01CC3690" w14:textId="77777777" w:rsidTr="00E920AD">
        <w:tc>
          <w:tcPr>
            <w:tcW w:w="797" w:type="dxa"/>
            <w:shd w:val="clear" w:color="auto" w:fill="auto"/>
          </w:tcPr>
          <w:p w14:paraId="70966736"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2</w:t>
            </w:r>
          </w:p>
        </w:tc>
        <w:tc>
          <w:tcPr>
            <w:tcW w:w="4840" w:type="dxa"/>
            <w:shd w:val="clear" w:color="auto" w:fill="auto"/>
          </w:tcPr>
          <w:p w14:paraId="5502843E" w14:textId="77777777" w:rsidR="007C6A56" w:rsidRPr="007C6A56" w:rsidRDefault="007C6A56" w:rsidP="007C6A56">
            <w:pPr>
              <w:tabs>
                <w:tab w:val="left" w:pos="1860"/>
              </w:tabs>
              <w:rPr>
                <w:rFonts w:eastAsia="Calibri"/>
                <w:color w:val="000000"/>
                <w:sz w:val="22"/>
                <w:szCs w:val="22"/>
              </w:rPr>
            </w:pPr>
            <w:r w:rsidRPr="007C6A56">
              <w:rPr>
                <w:rFonts w:eastAsia="Calibri"/>
                <w:color w:val="000000"/>
                <w:sz w:val="22"/>
                <w:szCs w:val="22"/>
              </w:rPr>
              <w:t>Анкета индивидуального предпринимателя</w:t>
            </w:r>
          </w:p>
          <w:p w14:paraId="5C9821A7" w14:textId="77777777" w:rsidR="007C6A56" w:rsidRPr="007C6A56" w:rsidRDefault="007C6A56" w:rsidP="007C6A56">
            <w:pPr>
              <w:tabs>
                <w:tab w:val="left" w:pos="1860"/>
              </w:tabs>
              <w:rPr>
                <w:rFonts w:eastAsia="Calibri"/>
                <w:color w:val="000000"/>
                <w:sz w:val="22"/>
                <w:szCs w:val="22"/>
              </w:rPr>
            </w:pPr>
          </w:p>
        </w:tc>
        <w:tc>
          <w:tcPr>
            <w:tcW w:w="4387" w:type="dxa"/>
            <w:shd w:val="clear" w:color="auto" w:fill="auto"/>
          </w:tcPr>
          <w:p w14:paraId="534FE96B" w14:textId="77777777" w:rsidR="007C6A56" w:rsidRPr="007C6A56" w:rsidRDefault="007C6A56" w:rsidP="007C6A56">
            <w:pPr>
              <w:tabs>
                <w:tab w:val="left" w:pos="360"/>
              </w:tabs>
              <w:jc w:val="both"/>
              <w:rPr>
                <w:rFonts w:eastAsia="Courier New"/>
                <w:sz w:val="22"/>
                <w:szCs w:val="22"/>
                <w:lang w:bidi="ru-RU"/>
              </w:rPr>
            </w:pPr>
            <w:r w:rsidRPr="007C6A56">
              <w:rPr>
                <w:rFonts w:eastAsia="Courier New"/>
                <w:sz w:val="22"/>
                <w:szCs w:val="22"/>
                <w:lang w:bidi="ru-RU"/>
              </w:rPr>
              <w:t xml:space="preserve">1. Подписанный скан в электронной форме </w:t>
            </w:r>
            <w:r w:rsidR="00533A34" w:rsidRPr="007C6A56">
              <w:rPr>
                <w:rFonts w:eastAsia="Courier New"/>
                <w:sz w:val="22"/>
                <w:szCs w:val="22"/>
                <w:lang w:bidi="ru-RU"/>
              </w:rPr>
              <w:t>на эл. адрес</w:t>
            </w:r>
            <w:r w:rsidR="00533A34" w:rsidRPr="00EA6206">
              <w:rPr>
                <w:rFonts w:eastAsia="Courier New"/>
                <w:sz w:val="22"/>
                <w:szCs w:val="22"/>
                <w:lang w:bidi="ru-RU"/>
              </w:rPr>
              <w:t xml:space="preserve">: </w:t>
            </w:r>
            <w:r w:rsidR="00CF00C4">
              <w:rPr>
                <w:rFonts w:eastAsia="Courier New"/>
                <w:sz w:val="22"/>
                <w:szCs w:val="22"/>
                <w:lang w:bidi="ru-RU"/>
              </w:rPr>
              <w:t>yulia.zhikhareva@trust.ru</w:t>
            </w:r>
            <w:r w:rsidR="00533A34" w:rsidRPr="00EA6206">
              <w:rPr>
                <w:rFonts w:eastAsia="Courier New"/>
                <w:sz w:val="22"/>
                <w:szCs w:val="22"/>
                <w:lang w:bidi="ru-RU"/>
              </w:rPr>
              <w:t xml:space="preserve"> </w:t>
            </w:r>
            <w:r w:rsidR="00533A34">
              <w:rPr>
                <w:rFonts w:eastAsia="Courier New"/>
                <w:sz w:val="22"/>
                <w:szCs w:val="22"/>
                <w:lang w:bidi="ru-RU"/>
              </w:rPr>
              <w:t xml:space="preserve">и </w:t>
            </w:r>
            <w:r w:rsidR="00533A34" w:rsidRPr="00EA6206">
              <w:rPr>
                <w:rFonts w:eastAsia="Courier New"/>
                <w:sz w:val="22"/>
                <w:szCs w:val="22"/>
                <w:lang w:bidi="ru-RU"/>
              </w:rPr>
              <w:t>cai.mos.obl@gmail.com</w:t>
            </w:r>
            <w:r w:rsidRPr="007C6A56">
              <w:rPr>
                <w:rFonts w:eastAsia="Courier New"/>
                <w:sz w:val="22"/>
                <w:szCs w:val="22"/>
                <w:lang w:bidi="ru-RU"/>
              </w:rPr>
              <w:t>;</w:t>
            </w:r>
          </w:p>
          <w:p w14:paraId="3BBAA156" w14:textId="77777777" w:rsidR="007C6A56" w:rsidRPr="007C6A56" w:rsidRDefault="007C6A56" w:rsidP="00F63EC2">
            <w:pPr>
              <w:tabs>
                <w:tab w:val="left" w:pos="360"/>
              </w:tabs>
              <w:jc w:val="both"/>
              <w:rPr>
                <w:rFonts w:eastAsia="Courier New"/>
                <w:sz w:val="22"/>
                <w:szCs w:val="22"/>
                <w:lang w:bidi="ru-RU"/>
              </w:rPr>
            </w:pPr>
            <w:r w:rsidRPr="007C6A56">
              <w:rPr>
                <w:rFonts w:eastAsia="Courier New"/>
                <w:sz w:val="22"/>
                <w:szCs w:val="22"/>
                <w:lang w:bidi="ru-RU"/>
              </w:rPr>
              <w:t xml:space="preserve">2. Оригинал направить по адресу: </w:t>
            </w:r>
            <w:r w:rsidRPr="00F63EC2">
              <w:rPr>
                <w:rFonts w:eastAsia="Courier New"/>
                <w:sz w:val="22"/>
                <w:szCs w:val="22"/>
                <w:lang w:bidi="ru-RU"/>
              </w:rPr>
              <w:t xml:space="preserve">121151, Москва, Можайский Вал, д. 8Д (для Департамента </w:t>
            </w:r>
            <w:r w:rsidR="00A37521">
              <w:rPr>
                <w:rFonts w:eastAsia="Courier New"/>
                <w:sz w:val="22"/>
                <w:szCs w:val="22"/>
                <w:lang w:bidi="ru-RU"/>
              </w:rPr>
              <w:t>взыскания</w:t>
            </w:r>
            <w:r w:rsidRPr="00F63EC2">
              <w:rPr>
                <w:rFonts w:eastAsia="Courier New"/>
                <w:sz w:val="22"/>
                <w:szCs w:val="22"/>
                <w:lang w:bidi="ru-RU"/>
              </w:rPr>
              <w:t>)</w:t>
            </w:r>
          </w:p>
        </w:tc>
      </w:tr>
      <w:tr w:rsidR="007C6A56" w:rsidRPr="007C6A56" w14:paraId="0C93AB4A" w14:textId="77777777" w:rsidTr="00E920AD">
        <w:tc>
          <w:tcPr>
            <w:tcW w:w="797" w:type="dxa"/>
            <w:shd w:val="clear" w:color="auto" w:fill="auto"/>
          </w:tcPr>
          <w:p w14:paraId="1255EF62"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3</w:t>
            </w:r>
          </w:p>
        </w:tc>
        <w:tc>
          <w:tcPr>
            <w:tcW w:w="4840" w:type="dxa"/>
            <w:shd w:val="clear" w:color="auto" w:fill="auto"/>
          </w:tcPr>
          <w:p w14:paraId="05CD3782" w14:textId="77777777" w:rsidR="007C6A56" w:rsidRPr="007C6A56" w:rsidRDefault="007C6A56" w:rsidP="007C6A56">
            <w:pPr>
              <w:tabs>
                <w:tab w:val="left" w:pos="1860"/>
              </w:tabs>
              <w:rPr>
                <w:rFonts w:eastAsia="Calibri"/>
                <w:color w:val="000000"/>
                <w:sz w:val="22"/>
                <w:szCs w:val="22"/>
              </w:rPr>
            </w:pPr>
            <w:r w:rsidRPr="007C6A56">
              <w:rPr>
                <w:rFonts w:eastAsia="Calibri"/>
                <w:color w:val="000000"/>
                <w:sz w:val="22"/>
                <w:szCs w:val="22"/>
              </w:rPr>
              <w:t>Согласие на обработку персональных данных</w:t>
            </w:r>
          </w:p>
          <w:p w14:paraId="2CD7237C" w14:textId="77777777" w:rsidR="007C6A56" w:rsidRPr="007C6A56" w:rsidRDefault="007C6A56" w:rsidP="007C6A56">
            <w:pPr>
              <w:tabs>
                <w:tab w:val="left" w:pos="1860"/>
              </w:tabs>
              <w:rPr>
                <w:rFonts w:eastAsia="Calibri"/>
                <w:color w:val="000000"/>
                <w:sz w:val="22"/>
                <w:szCs w:val="22"/>
              </w:rPr>
            </w:pPr>
          </w:p>
        </w:tc>
        <w:tc>
          <w:tcPr>
            <w:tcW w:w="4387" w:type="dxa"/>
            <w:shd w:val="clear" w:color="auto" w:fill="auto"/>
          </w:tcPr>
          <w:p w14:paraId="54791ACC" w14:textId="77777777" w:rsidR="007C6A56" w:rsidRPr="007C6A56" w:rsidRDefault="007C6A56" w:rsidP="007C6A56">
            <w:pPr>
              <w:tabs>
                <w:tab w:val="left" w:pos="360"/>
              </w:tabs>
              <w:jc w:val="both"/>
              <w:rPr>
                <w:rFonts w:eastAsia="Courier New"/>
                <w:sz w:val="22"/>
                <w:szCs w:val="22"/>
                <w:lang w:bidi="ru-RU"/>
              </w:rPr>
            </w:pPr>
            <w:r w:rsidRPr="007C6A56">
              <w:rPr>
                <w:rFonts w:eastAsia="Courier New"/>
                <w:sz w:val="22"/>
                <w:szCs w:val="22"/>
                <w:lang w:bidi="ru-RU"/>
              </w:rPr>
              <w:t xml:space="preserve">1. Подписанный скан в электронной форме </w:t>
            </w:r>
            <w:r w:rsidR="00533A34" w:rsidRPr="007C6A56">
              <w:rPr>
                <w:rFonts w:eastAsia="Courier New"/>
                <w:sz w:val="22"/>
                <w:szCs w:val="22"/>
                <w:lang w:bidi="ru-RU"/>
              </w:rPr>
              <w:t>на эл. адрес</w:t>
            </w:r>
            <w:r w:rsidR="00533A34" w:rsidRPr="00EA6206">
              <w:rPr>
                <w:rFonts w:eastAsia="Courier New"/>
                <w:sz w:val="22"/>
                <w:szCs w:val="22"/>
                <w:lang w:bidi="ru-RU"/>
              </w:rPr>
              <w:t xml:space="preserve">: </w:t>
            </w:r>
            <w:r w:rsidR="00CF00C4">
              <w:rPr>
                <w:rFonts w:eastAsia="Courier New"/>
                <w:sz w:val="22"/>
                <w:szCs w:val="22"/>
                <w:lang w:bidi="ru-RU"/>
              </w:rPr>
              <w:t>yulia.zhikhareva@trust.ru</w:t>
            </w:r>
            <w:r w:rsidR="00533A34" w:rsidRPr="00EA6206">
              <w:rPr>
                <w:rFonts w:eastAsia="Courier New"/>
                <w:sz w:val="22"/>
                <w:szCs w:val="22"/>
                <w:lang w:bidi="ru-RU"/>
              </w:rPr>
              <w:t xml:space="preserve"> </w:t>
            </w:r>
            <w:r w:rsidR="00533A34">
              <w:rPr>
                <w:rFonts w:eastAsia="Courier New"/>
                <w:sz w:val="22"/>
                <w:szCs w:val="22"/>
                <w:lang w:bidi="ru-RU"/>
              </w:rPr>
              <w:t xml:space="preserve">и </w:t>
            </w:r>
            <w:r w:rsidR="00533A34" w:rsidRPr="00EA6206">
              <w:rPr>
                <w:rFonts w:eastAsia="Courier New"/>
                <w:sz w:val="22"/>
                <w:szCs w:val="22"/>
                <w:lang w:bidi="ru-RU"/>
              </w:rPr>
              <w:t>cai.mos.obl@gmail.com</w:t>
            </w:r>
            <w:r w:rsidRPr="007C6A56">
              <w:rPr>
                <w:rFonts w:eastAsia="Courier New"/>
                <w:sz w:val="22"/>
                <w:szCs w:val="22"/>
                <w:lang w:bidi="ru-RU"/>
              </w:rPr>
              <w:t>;</w:t>
            </w:r>
          </w:p>
          <w:p w14:paraId="4505DA47" w14:textId="77777777" w:rsidR="007C6A56" w:rsidRPr="007C6A56" w:rsidRDefault="007C6A56" w:rsidP="007C6A56">
            <w:pPr>
              <w:tabs>
                <w:tab w:val="left" w:pos="1860"/>
              </w:tabs>
              <w:jc w:val="both"/>
              <w:rPr>
                <w:rFonts w:eastAsia="Courier New"/>
                <w:b/>
                <w:sz w:val="22"/>
                <w:szCs w:val="22"/>
                <w:lang w:bidi="ru-RU"/>
              </w:rPr>
            </w:pPr>
            <w:r w:rsidRPr="007C6A56">
              <w:rPr>
                <w:rFonts w:eastAsia="Courier New"/>
                <w:sz w:val="22"/>
                <w:szCs w:val="22"/>
                <w:lang w:bidi="ru-RU"/>
              </w:rPr>
              <w:t xml:space="preserve">2. Оригинал направить по адресу: </w:t>
            </w:r>
            <w:r w:rsidRPr="007C6A56">
              <w:rPr>
                <w:rFonts w:eastAsia="Calibri"/>
                <w:color w:val="000000"/>
                <w:sz w:val="22"/>
                <w:szCs w:val="22"/>
              </w:rPr>
              <w:t xml:space="preserve">121151, Москва, Можайский Вал, д. 8Д (для Департамента </w:t>
            </w:r>
            <w:r w:rsidR="00A37521">
              <w:rPr>
                <w:rFonts w:eastAsia="Courier New"/>
                <w:sz w:val="22"/>
                <w:szCs w:val="22"/>
                <w:lang w:bidi="ru-RU"/>
              </w:rPr>
              <w:t>взыскания</w:t>
            </w:r>
            <w:r w:rsidRPr="007C6A56">
              <w:rPr>
                <w:rFonts w:eastAsia="Calibri"/>
                <w:color w:val="000000"/>
                <w:sz w:val="22"/>
                <w:szCs w:val="22"/>
              </w:rPr>
              <w:t>)</w:t>
            </w:r>
          </w:p>
        </w:tc>
      </w:tr>
      <w:tr w:rsidR="007C6A56" w:rsidRPr="007C6A56" w14:paraId="35F619E4" w14:textId="77777777" w:rsidTr="00E920AD">
        <w:tc>
          <w:tcPr>
            <w:tcW w:w="797" w:type="dxa"/>
            <w:shd w:val="clear" w:color="auto" w:fill="auto"/>
          </w:tcPr>
          <w:p w14:paraId="181EF307"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4</w:t>
            </w:r>
          </w:p>
        </w:tc>
        <w:tc>
          <w:tcPr>
            <w:tcW w:w="4840" w:type="dxa"/>
            <w:shd w:val="clear" w:color="auto" w:fill="auto"/>
          </w:tcPr>
          <w:p w14:paraId="765E0F68" w14:textId="77777777" w:rsidR="007C6A56" w:rsidRPr="007C6A56" w:rsidRDefault="007C6A56" w:rsidP="007C6A56">
            <w:pPr>
              <w:tabs>
                <w:tab w:val="left" w:pos="1860"/>
              </w:tabs>
              <w:rPr>
                <w:rFonts w:eastAsia="Calibri"/>
                <w:color w:val="000000"/>
                <w:sz w:val="22"/>
                <w:szCs w:val="22"/>
              </w:rPr>
            </w:pPr>
            <w:r w:rsidRPr="007C6A56">
              <w:rPr>
                <w:rFonts w:eastAsia="Calibri"/>
                <w:color w:val="000000"/>
                <w:sz w:val="22"/>
                <w:szCs w:val="22"/>
              </w:rPr>
              <w:t>Соглашение о конфиденциальности и неразглашении информации (NDA) для индивидуального предпринимателя</w:t>
            </w:r>
          </w:p>
          <w:p w14:paraId="11820E02" w14:textId="77777777" w:rsidR="007C6A56" w:rsidRPr="007C6A56" w:rsidRDefault="007C6A56" w:rsidP="007C6A56">
            <w:pPr>
              <w:tabs>
                <w:tab w:val="left" w:pos="1860"/>
              </w:tabs>
              <w:rPr>
                <w:rFonts w:eastAsia="Calibri"/>
                <w:color w:val="000000"/>
                <w:sz w:val="22"/>
                <w:szCs w:val="22"/>
              </w:rPr>
            </w:pPr>
          </w:p>
        </w:tc>
        <w:tc>
          <w:tcPr>
            <w:tcW w:w="4387" w:type="dxa"/>
            <w:shd w:val="clear" w:color="auto" w:fill="auto"/>
          </w:tcPr>
          <w:p w14:paraId="456014B4" w14:textId="77777777" w:rsidR="007C6A56" w:rsidRPr="007C6A56" w:rsidRDefault="007C6A56" w:rsidP="007C6A56">
            <w:pPr>
              <w:tabs>
                <w:tab w:val="left" w:pos="360"/>
              </w:tabs>
              <w:jc w:val="both"/>
              <w:rPr>
                <w:rFonts w:eastAsia="Courier New"/>
                <w:sz w:val="22"/>
                <w:szCs w:val="22"/>
                <w:lang w:bidi="ru-RU"/>
              </w:rPr>
            </w:pPr>
            <w:r w:rsidRPr="007C6A56">
              <w:rPr>
                <w:rFonts w:eastAsia="Courier New"/>
                <w:sz w:val="22"/>
                <w:szCs w:val="22"/>
                <w:lang w:bidi="ru-RU"/>
              </w:rPr>
              <w:t>1. Подписанный скан в электронной форме на эл. адрес</w:t>
            </w:r>
            <w:r w:rsidR="00330245">
              <w:rPr>
                <w:rFonts w:eastAsia="Courier New"/>
                <w:sz w:val="22"/>
                <w:szCs w:val="22"/>
                <w:lang w:bidi="ru-RU"/>
              </w:rPr>
              <w:t xml:space="preserve"> </w:t>
            </w:r>
            <w:r w:rsidR="00533A34" w:rsidRPr="007C6A56">
              <w:rPr>
                <w:rFonts w:eastAsia="Courier New"/>
                <w:sz w:val="22"/>
                <w:szCs w:val="22"/>
                <w:lang w:bidi="ru-RU"/>
              </w:rPr>
              <w:t>на эл. адрес</w:t>
            </w:r>
            <w:r w:rsidR="00533A34" w:rsidRPr="00EA6206">
              <w:rPr>
                <w:rFonts w:eastAsia="Courier New"/>
                <w:sz w:val="22"/>
                <w:szCs w:val="22"/>
                <w:lang w:bidi="ru-RU"/>
              </w:rPr>
              <w:t xml:space="preserve">: </w:t>
            </w:r>
            <w:r w:rsidR="00CF00C4">
              <w:rPr>
                <w:rFonts w:eastAsia="Courier New"/>
                <w:sz w:val="22"/>
                <w:szCs w:val="22"/>
                <w:lang w:bidi="ru-RU"/>
              </w:rPr>
              <w:t>yulia.zhikhareva@trust.ru</w:t>
            </w:r>
            <w:r w:rsidR="00533A34" w:rsidRPr="00EA6206">
              <w:rPr>
                <w:rFonts w:eastAsia="Courier New"/>
                <w:sz w:val="22"/>
                <w:szCs w:val="22"/>
                <w:lang w:bidi="ru-RU"/>
              </w:rPr>
              <w:t xml:space="preserve"> </w:t>
            </w:r>
            <w:r w:rsidR="00533A34">
              <w:rPr>
                <w:rFonts w:eastAsia="Courier New"/>
                <w:sz w:val="22"/>
                <w:szCs w:val="22"/>
                <w:lang w:bidi="ru-RU"/>
              </w:rPr>
              <w:t xml:space="preserve">и </w:t>
            </w:r>
            <w:r w:rsidR="00533A34" w:rsidRPr="00EA6206">
              <w:rPr>
                <w:rFonts w:eastAsia="Courier New"/>
                <w:sz w:val="22"/>
                <w:szCs w:val="22"/>
                <w:lang w:bidi="ru-RU"/>
              </w:rPr>
              <w:t>cai.mos.obl@gmail.com</w:t>
            </w:r>
            <w:r w:rsidRPr="007C6A56">
              <w:rPr>
                <w:rFonts w:eastAsia="Courier New"/>
                <w:sz w:val="22"/>
                <w:szCs w:val="22"/>
                <w:lang w:bidi="ru-RU"/>
              </w:rPr>
              <w:t>;</w:t>
            </w:r>
          </w:p>
          <w:p w14:paraId="12071D27" w14:textId="77777777" w:rsidR="007C6A56" w:rsidRPr="007C6A56" w:rsidRDefault="007C6A56" w:rsidP="007C6A56">
            <w:pPr>
              <w:tabs>
                <w:tab w:val="left" w:pos="1860"/>
              </w:tabs>
              <w:jc w:val="both"/>
              <w:rPr>
                <w:rFonts w:eastAsia="Courier New"/>
                <w:b/>
                <w:sz w:val="22"/>
                <w:szCs w:val="22"/>
                <w:lang w:bidi="ru-RU"/>
              </w:rPr>
            </w:pPr>
            <w:r w:rsidRPr="007C6A56">
              <w:rPr>
                <w:rFonts w:eastAsia="Courier New"/>
                <w:sz w:val="22"/>
                <w:szCs w:val="22"/>
                <w:lang w:bidi="ru-RU"/>
              </w:rPr>
              <w:t xml:space="preserve">2. Оригинал направить по адресу: </w:t>
            </w:r>
            <w:r w:rsidRPr="007C6A56">
              <w:rPr>
                <w:rFonts w:eastAsia="Calibri"/>
                <w:color w:val="000000"/>
                <w:sz w:val="22"/>
                <w:szCs w:val="22"/>
              </w:rPr>
              <w:t xml:space="preserve">121151, Москва, Можайский Вал, д. 8Д (для Департамента </w:t>
            </w:r>
            <w:r w:rsidR="00A37521">
              <w:rPr>
                <w:rFonts w:eastAsia="Courier New"/>
                <w:sz w:val="22"/>
                <w:szCs w:val="22"/>
                <w:lang w:bidi="ru-RU"/>
              </w:rPr>
              <w:t>взыскания</w:t>
            </w:r>
            <w:r w:rsidRPr="007C6A56">
              <w:rPr>
                <w:rFonts w:eastAsia="Calibri"/>
                <w:color w:val="000000"/>
                <w:sz w:val="22"/>
                <w:szCs w:val="22"/>
              </w:rPr>
              <w:t>)</w:t>
            </w:r>
          </w:p>
        </w:tc>
      </w:tr>
    </w:tbl>
    <w:p w14:paraId="3D4C0690" w14:textId="77777777" w:rsidR="007C6A56" w:rsidRPr="007C6A56" w:rsidRDefault="007C6A56" w:rsidP="007C6A56">
      <w:pPr>
        <w:tabs>
          <w:tab w:val="left" w:pos="1860"/>
        </w:tabs>
        <w:rPr>
          <w:rFonts w:eastAsia="Courier New"/>
          <w:b/>
          <w:sz w:val="22"/>
          <w:szCs w:val="22"/>
          <w:lang w:bidi="ru-RU"/>
        </w:rPr>
      </w:pPr>
    </w:p>
    <w:p w14:paraId="28A487C6" w14:textId="77777777" w:rsidR="00F63EC2" w:rsidRDefault="00F63EC2" w:rsidP="007C6A56">
      <w:pPr>
        <w:tabs>
          <w:tab w:val="left" w:pos="1860"/>
        </w:tabs>
        <w:rPr>
          <w:rFonts w:eastAsia="Courier New"/>
          <w:b/>
          <w:sz w:val="22"/>
          <w:szCs w:val="22"/>
          <w:lang w:bidi="ru-RU"/>
        </w:rPr>
      </w:pPr>
    </w:p>
    <w:p w14:paraId="4AF97904" w14:textId="77777777" w:rsidR="007C6A56" w:rsidRPr="007C6A56" w:rsidRDefault="007C6A56" w:rsidP="007C6A56">
      <w:pPr>
        <w:tabs>
          <w:tab w:val="left" w:pos="1860"/>
        </w:tabs>
        <w:rPr>
          <w:rFonts w:eastAsia="Courier New"/>
          <w:b/>
          <w:sz w:val="22"/>
          <w:szCs w:val="22"/>
          <w:lang w:bidi="ru-RU"/>
        </w:rPr>
      </w:pPr>
      <w:r w:rsidRPr="007C6A56">
        <w:rPr>
          <w:rFonts w:eastAsia="Courier New"/>
          <w:b/>
          <w:sz w:val="22"/>
          <w:szCs w:val="22"/>
          <w:lang w:bidi="ru-RU"/>
        </w:rPr>
        <w:lastRenderedPageBreak/>
        <w:t>Для физического лица:</w:t>
      </w:r>
    </w:p>
    <w:p w14:paraId="5FA4703C" w14:textId="77777777" w:rsidR="007C6A56" w:rsidRPr="007C6A56" w:rsidRDefault="007C6A56" w:rsidP="007C6A56">
      <w:pPr>
        <w:tabs>
          <w:tab w:val="left" w:pos="1860"/>
        </w:tabs>
        <w:jc w:val="center"/>
        <w:rPr>
          <w:rFonts w:eastAsia="Courier New"/>
          <w:b/>
          <w:sz w:val="22"/>
          <w:szCs w:val="22"/>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7C6A56" w:rsidRPr="007C6A56" w14:paraId="50FCCE0B" w14:textId="77777777" w:rsidTr="00E920AD">
        <w:tc>
          <w:tcPr>
            <w:tcW w:w="797" w:type="dxa"/>
            <w:shd w:val="clear" w:color="auto" w:fill="auto"/>
          </w:tcPr>
          <w:p w14:paraId="42728936"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№п/п</w:t>
            </w:r>
          </w:p>
        </w:tc>
        <w:tc>
          <w:tcPr>
            <w:tcW w:w="4840" w:type="dxa"/>
            <w:shd w:val="clear" w:color="auto" w:fill="auto"/>
          </w:tcPr>
          <w:p w14:paraId="3F06A72C"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Документ</w:t>
            </w:r>
          </w:p>
        </w:tc>
        <w:tc>
          <w:tcPr>
            <w:tcW w:w="4387" w:type="dxa"/>
            <w:shd w:val="clear" w:color="auto" w:fill="auto"/>
          </w:tcPr>
          <w:p w14:paraId="7D48128E"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Форма предоставления</w:t>
            </w:r>
          </w:p>
        </w:tc>
      </w:tr>
      <w:tr w:rsidR="007C6A56" w:rsidRPr="007C6A56" w14:paraId="3D461A5E" w14:textId="77777777" w:rsidTr="00E920AD">
        <w:tc>
          <w:tcPr>
            <w:tcW w:w="797" w:type="dxa"/>
            <w:shd w:val="clear" w:color="auto" w:fill="auto"/>
          </w:tcPr>
          <w:p w14:paraId="0D794A99" w14:textId="77777777" w:rsidR="007C6A56" w:rsidRPr="007C6A56" w:rsidRDefault="007C6A56" w:rsidP="007C6A56">
            <w:pPr>
              <w:tabs>
                <w:tab w:val="left" w:pos="1860"/>
              </w:tabs>
              <w:jc w:val="center"/>
              <w:rPr>
                <w:rFonts w:eastAsia="Courier New"/>
                <w:sz w:val="22"/>
                <w:szCs w:val="22"/>
                <w:lang w:val="en-US" w:bidi="ru-RU"/>
              </w:rPr>
            </w:pPr>
            <w:r w:rsidRPr="007C6A56">
              <w:rPr>
                <w:rFonts w:eastAsia="Courier New"/>
                <w:sz w:val="22"/>
                <w:szCs w:val="22"/>
                <w:lang w:val="en-US" w:bidi="ru-RU"/>
              </w:rPr>
              <w:t>1</w:t>
            </w:r>
          </w:p>
        </w:tc>
        <w:tc>
          <w:tcPr>
            <w:tcW w:w="4840" w:type="dxa"/>
            <w:shd w:val="clear" w:color="auto" w:fill="auto"/>
          </w:tcPr>
          <w:p w14:paraId="012F97D1" w14:textId="77777777" w:rsidR="007C6A56" w:rsidRPr="007C6A56" w:rsidRDefault="007C6A56" w:rsidP="007C6A56">
            <w:pPr>
              <w:tabs>
                <w:tab w:val="left" w:pos="1860"/>
              </w:tabs>
              <w:rPr>
                <w:rFonts w:eastAsia="Courier New"/>
                <w:b/>
                <w:sz w:val="22"/>
                <w:szCs w:val="22"/>
                <w:lang w:bidi="ru-RU"/>
              </w:rPr>
            </w:pPr>
            <w:r w:rsidRPr="007C6A56">
              <w:rPr>
                <w:rFonts w:eastAsia="Calibri"/>
                <w:color w:val="000000"/>
                <w:sz w:val="22"/>
                <w:szCs w:val="22"/>
              </w:rPr>
              <w:t>Скан-копия паспорта</w:t>
            </w:r>
          </w:p>
        </w:tc>
        <w:tc>
          <w:tcPr>
            <w:tcW w:w="4387" w:type="dxa"/>
            <w:shd w:val="clear" w:color="auto" w:fill="auto"/>
          </w:tcPr>
          <w:p w14:paraId="19DFE44D" w14:textId="77777777" w:rsidR="007C6A56" w:rsidRPr="007C6A56" w:rsidRDefault="007C6A56" w:rsidP="007C6A56">
            <w:pPr>
              <w:tabs>
                <w:tab w:val="left" w:pos="1860"/>
              </w:tabs>
              <w:jc w:val="both"/>
              <w:rPr>
                <w:rFonts w:eastAsia="Courier New"/>
                <w:b/>
                <w:sz w:val="22"/>
                <w:szCs w:val="22"/>
                <w:lang w:bidi="ru-RU"/>
              </w:rPr>
            </w:pPr>
            <w:r w:rsidRPr="007C6A56">
              <w:rPr>
                <w:rFonts w:eastAsia="Courier New"/>
                <w:sz w:val="22"/>
                <w:szCs w:val="22"/>
                <w:lang w:bidi="ru-RU"/>
              </w:rPr>
              <w:t xml:space="preserve">1. Скан в электронной форме </w:t>
            </w:r>
            <w:r w:rsidR="00533A34" w:rsidRPr="007C6A56">
              <w:rPr>
                <w:rFonts w:eastAsia="Courier New"/>
                <w:sz w:val="22"/>
                <w:szCs w:val="22"/>
                <w:lang w:bidi="ru-RU"/>
              </w:rPr>
              <w:t>на эл. адрес</w:t>
            </w:r>
            <w:r w:rsidR="00533A34" w:rsidRPr="00EA6206">
              <w:rPr>
                <w:rFonts w:eastAsia="Courier New"/>
                <w:sz w:val="22"/>
                <w:szCs w:val="22"/>
                <w:lang w:bidi="ru-RU"/>
              </w:rPr>
              <w:t xml:space="preserve">: </w:t>
            </w:r>
            <w:r w:rsidR="00CF00C4">
              <w:rPr>
                <w:rFonts w:eastAsia="Courier New"/>
                <w:sz w:val="22"/>
                <w:szCs w:val="22"/>
                <w:lang w:bidi="ru-RU"/>
              </w:rPr>
              <w:t>yulia.zhikhareva@trust.ru</w:t>
            </w:r>
            <w:r w:rsidR="00533A34" w:rsidRPr="00EA6206">
              <w:rPr>
                <w:rFonts w:eastAsia="Courier New"/>
                <w:sz w:val="22"/>
                <w:szCs w:val="22"/>
                <w:lang w:bidi="ru-RU"/>
              </w:rPr>
              <w:t xml:space="preserve"> </w:t>
            </w:r>
            <w:r w:rsidR="00533A34">
              <w:rPr>
                <w:rFonts w:eastAsia="Courier New"/>
                <w:sz w:val="22"/>
                <w:szCs w:val="22"/>
                <w:lang w:bidi="ru-RU"/>
              </w:rPr>
              <w:t xml:space="preserve">и </w:t>
            </w:r>
            <w:r w:rsidR="00533A34" w:rsidRPr="00EA6206">
              <w:rPr>
                <w:rFonts w:eastAsia="Courier New"/>
                <w:sz w:val="22"/>
                <w:szCs w:val="22"/>
                <w:lang w:bidi="ru-RU"/>
              </w:rPr>
              <w:t>cai.mos.obl@gmail.com</w:t>
            </w:r>
          </w:p>
        </w:tc>
      </w:tr>
      <w:tr w:rsidR="007C6A56" w:rsidRPr="007C6A56" w14:paraId="6DDE08AD" w14:textId="77777777" w:rsidTr="00E920AD">
        <w:tc>
          <w:tcPr>
            <w:tcW w:w="797" w:type="dxa"/>
            <w:shd w:val="clear" w:color="auto" w:fill="auto"/>
          </w:tcPr>
          <w:p w14:paraId="456E5690"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2</w:t>
            </w:r>
          </w:p>
        </w:tc>
        <w:tc>
          <w:tcPr>
            <w:tcW w:w="4840" w:type="dxa"/>
            <w:shd w:val="clear" w:color="auto" w:fill="auto"/>
          </w:tcPr>
          <w:p w14:paraId="34FB9C58" w14:textId="77777777" w:rsidR="007C6A56" w:rsidRPr="007C6A56" w:rsidRDefault="007C6A56" w:rsidP="007C6A56">
            <w:pPr>
              <w:tabs>
                <w:tab w:val="left" w:pos="1860"/>
              </w:tabs>
              <w:rPr>
                <w:rFonts w:eastAsia="Calibri"/>
                <w:color w:val="000000"/>
                <w:sz w:val="22"/>
                <w:szCs w:val="22"/>
              </w:rPr>
            </w:pPr>
            <w:r w:rsidRPr="007C6A56">
              <w:rPr>
                <w:rFonts w:eastAsia="Calibri"/>
                <w:color w:val="000000"/>
                <w:sz w:val="22"/>
                <w:szCs w:val="22"/>
              </w:rPr>
              <w:t>Анкета физического лица</w:t>
            </w:r>
          </w:p>
          <w:p w14:paraId="33A9A121" w14:textId="77777777" w:rsidR="007C6A56" w:rsidRPr="007C6A56" w:rsidRDefault="007C6A56" w:rsidP="007C6A56">
            <w:pPr>
              <w:tabs>
                <w:tab w:val="left" w:pos="1860"/>
              </w:tabs>
              <w:rPr>
                <w:rFonts w:eastAsia="Calibri"/>
                <w:color w:val="000000"/>
                <w:sz w:val="22"/>
                <w:szCs w:val="22"/>
              </w:rPr>
            </w:pPr>
          </w:p>
        </w:tc>
        <w:tc>
          <w:tcPr>
            <w:tcW w:w="4387" w:type="dxa"/>
            <w:shd w:val="clear" w:color="auto" w:fill="auto"/>
          </w:tcPr>
          <w:p w14:paraId="0D973B92" w14:textId="77777777" w:rsidR="007C6A56" w:rsidRPr="007C6A56" w:rsidRDefault="007C6A56" w:rsidP="007C6A56">
            <w:pPr>
              <w:tabs>
                <w:tab w:val="left" w:pos="360"/>
              </w:tabs>
              <w:jc w:val="both"/>
              <w:rPr>
                <w:rFonts w:eastAsia="Courier New"/>
                <w:sz w:val="22"/>
                <w:szCs w:val="22"/>
                <w:lang w:bidi="ru-RU"/>
              </w:rPr>
            </w:pPr>
            <w:r w:rsidRPr="007C6A56">
              <w:rPr>
                <w:rFonts w:eastAsia="Courier New"/>
                <w:sz w:val="22"/>
                <w:szCs w:val="22"/>
                <w:lang w:bidi="ru-RU"/>
              </w:rPr>
              <w:t xml:space="preserve">1. Подписанный скан в электронной форме </w:t>
            </w:r>
            <w:r w:rsidR="00533A34" w:rsidRPr="007C6A56">
              <w:rPr>
                <w:rFonts w:eastAsia="Courier New"/>
                <w:sz w:val="22"/>
                <w:szCs w:val="22"/>
                <w:lang w:bidi="ru-RU"/>
              </w:rPr>
              <w:t>на эл. адрес</w:t>
            </w:r>
            <w:r w:rsidR="00533A34" w:rsidRPr="00EA6206">
              <w:rPr>
                <w:rFonts w:eastAsia="Courier New"/>
                <w:sz w:val="22"/>
                <w:szCs w:val="22"/>
                <w:lang w:bidi="ru-RU"/>
              </w:rPr>
              <w:t xml:space="preserve">: </w:t>
            </w:r>
            <w:r w:rsidR="00CF00C4">
              <w:rPr>
                <w:rFonts w:eastAsia="Courier New"/>
                <w:sz w:val="22"/>
                <w:szCs w:val="22"/>
                <w:lang w:bidi="ru-RU"/>
              </w:rPr>
              <w:t>yulia.zhikhareva@trust.ru</w:t>
            </w:r>
            <w:r w:rsidR="00533A34" w:rsidRPr="00EA6206">
              <w:rPr>
                <w:rFonts w:eastAsia="Courier New"/>
                <w:sz w:val="22"/>
                <w:szCs w:val="22"/>
                <w:lang w:bidi="ru-RU"/>
              </w:rPr>
              <w:t xml:space="preserve"> </w:t>
            </w:r>
            <w:r w:rsidR="00533A34">
              <w:rPr>
                <w:rFonts w:eastAsia="Courier New"/>
                <w:sz w:val="22"/>
                <w:szCs w:val="22"/>
                <w:lang w:bidi="ru-RU"/>
              </w:rPr>
              <w:t xml:space="preserve">и </w:t>
            </w:r>
            <w:r w:rsidR="00533A34" w:rsidRPr="00EA6206">
              <w:rPr>
                <w:rFonts w:eastAsia="Courier New"/>
                <w:sz w:val="22"/>
                <w:szCs w:val="22"/>
                <w:lang w:bidi="ru-RU"/>
              </w:rPr>
              <w:t>cai.mos.obl@gmail.com</w:t>
            </w:r>
            <w:r w:rsidRPr="007C6A56">
              <w:rPr>
                <w:rFonts w:eastAsia="Courier New"/>
                <w:sz w:val="22"/>
                <w:szCs w:val="22"/>
                <w:lang w:bidi="ru-RU"/>
              </w:rPr>
              <w:t>;</w:t>
            </w:r>
          </w:p>
          <w:p w14:paraId="7DD4F593" w14:textId="77777777" w:rsidR="007C6A56" w:rsidRPr="007C6A56" w:rsidRDefault="007C6A56" w:rsidP="00F63EC2">
            <w:pPr>
              <w:tabs>
                <w:tab w:val="left" w:pos="360"/>
              </w:tabs>
              <w:jc w:val="both"/>
              <w:rPr>
                <w:rFonts w:eastAsia="Courier New"/>
                <w:sz w:val="22"/>
                <w:szCs w:val="22"/>
                <w:lang w:bidi="ru-RU"/>
              </w:rPr>
            </w:pPr>
            <w:r w:rsidRPr="007C6A56">
              <w:rPr>
                <w:rFonts w:eastAsia="Courier New"/>
                <w:sz w:val="22"/>
                <w:szCs w:val="22"/>
                <w:lang w:bidi="ru-RU"/>
              </w:rPr>
              <w:t xml:space="preserve">2. Оригинал направить по адресу: </w:t>
            </w:r>
            <w:r w:rsidRPr="00F63EC2">
              <w:rPr>
                <w:rFonts w:eastAsia="Courier New"/>
                <w:sz w:val="22"/>
                <w:szCs w:val="22"/>
                <w:lang w:bidi="ru-RU"/>
              </w:rPr>
              <w:t xml:space="preserve">121151, Москва, Можайский Вал, д. 8Д (для Департамента </w:t>
            </w:r>
            <w:r w:rsidR="00A37521">
              <w:rPr>
                <w:rFonts w:eastAsia="Courier New"/>
                <w:sz w:val="22"/>
                <w:szCs w:val="22"/>
                <w:lang w:bidi="ru-RU"/>
              </w:rPr>
              <w:t>взыскания</w:t>
            </w:r>
            <w:r w:rsidRPr="00F63EC2">
              <w:rPr>
                <w:rFonts w:eastAsia="Courier New"/>
                <w:sz w:val="22"/>
                <w:szCs w:val="22"/>
                <w:lang w:bidi="ru-RU"/>
              </w:rPr>
              <w:t>)</w:t>
            </w:r>
          </w:p>
        </w:tc>
      </w:tr>
      <w:tr w:rsidR="007C6A56" w:rsidRPr="007C6A56" w14:paraId="4F08B71C" w14:textId="77777777" w:rsidTr="00E920AD">
        <w:tc>
          <w:tcPr>
            <w:tcW w:w="797" w:type="dxa"/>
            <w:shd w:val="clear" w:color="auto" w:fill="auto"/>
          </w:tcPr>
          <w:p w14:paraId="79FFD3D9"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3</w:t>
            </w:r>
          </w:p>
        </w:tc>
        <w:tc>
          <w:tcPr>
            <w:tcW w:w="4840" w:type="dxa"/>
            <w:shd w:val="clear" w:color="auto" w:fill="auto"/>
          </w:tcPr>
          <w:p w14:paraId="666F2789" w14:textId="77777777" w:rsidR="007C6A56" w:rsidRPr="007C6A56" w:rsidRDefault="007C6A56" w:rsidP="007C6A56">
            <w:pPr>
              <w:tabs>
                <w:tab w:val="left" w:pos="1860"/>
              </w:tabs>
              <w:rPr>
                <w:rFonts w:eastAsia="Calibri"/>
                <w:color w:val="000000"/>
                <w:sz w:val="22"/>
                <w:szCs w:val="22"/>
              </w:rPr>
            </w:pPr>
            <w:r w:rsidRPr="007C6A56">
              <w:rPr>
                <w:rFonts w:eastAsia="Calibri"/>
                <w:color w:val="000000"/>
                <w:sz w:val="22"/>
                <w:szCs w:val="22"/>
              </w:rPr>
              <w:t>Согласие на обработку персональных данных</w:t>
            </w:r>
          </w:p>
          <w:p w14:paraId="514CAEC6" w14:textId="77777777" w:rsidR="007C6A56" w:rsidRPr="007C6A56" w:rsidRDefault="007C6A56" w:rsidP="007C6A56">
            <w:pPr>
              <w:tabs>
                <w:tab w:val="left" w:pos="1860"/>
              </w:tabs>
              <w:rPr>
                <w:rFonts w:eastAsia="Calibri"/>
                <w:color w:val="000000"/>
                <w:sz w:val="22"/>
                <w:szCs w:val="22"/>
              </w:rPr>
            </w:pPr>
          </w:p>
        </w:tc>
        <w:tc>
          <w:tcPr>
            <w:tcW w:w="4387" w:type="dxa"/>
            <w:shd w:val="clear" w:color="auto" w:fill="auto"/>
          </w:tcPr>
          <w:p w14:paraId="05D9D360" w14:textId="77777777" w:rsidR="007C6A56" w:rsidRPr="007C6A56" w:rsidRDefault="007C6A56" w:rsidP="007C6A56">
            <w:pPr>
              <w:tabs>
                <w:tab w:val="left" w:pos="360"/>
              </w:tabs>
              <w:jc w:val="both"/>
              <w:rPr>
                <w:rFonts w:eastAsia="Courier New"/>
                <w:sz w:val="22"/>
                <w:szCs w:val="22"/>
                <w:lang w:bidi="ru-RU"/>
              </w:rPr>
            </w:pPr>
            <w:r w:rsidRPr="007C6A56">
              <w:rPr>
                <w:rFonts w:eastAsia="Courier New"/>
                <w:sz w:val="22"/>
                <w:szCs w:val="22"/>
                <w:lang w:bidi="ru-RU"/>
              </w:rPr>
              <w:t xml:space="preserve">1. Подписанный скан в электронной форме </w:t>
            </w:r>
            <w:r w:rsidR="00533A34" w:rsidRPr="007C6A56">
              <w:rPr>
                <w:rFonts w:eastAsia="Courier New"/>
                <w:sz w:val="22"/>
                <w:szCs w:val="22"/>
                <w:lang w:bidi="ru-RU"/>
              </w:rPr>
              <w:t>на эл. адрес</w:t>
            </w:r>
            <w:r w:rsidR="00533A34" w:rsidRPr="00EA6206">
              <w:rPr>
                <w:rFonts w:eastAsia="Courier New"/>
                <w:sz w:val="22"/>
                <w:szCs w:val="22"/>
                <w:lang w:bidi="ru-RU"/>
              </w:rPr>
              <w:t xml:space="preserve">: </w:t>
            </w:r>
            <w:r w:rsidR="00CF00C4">
              <w:rPr>
                <w:rFonts w:eastAsia="Courier New"/>
                <w:sz w:val="22"/>
                <w:szCs w:val="22"/>
                <w:lang w:bidi="ru-RU"/>
              </w:rPr>
              <w:t>yulia.zhikhareva@trust.ru</w:t>
            </w:r>
            <w:r w:rsidR="00533A34" w:rsidRPr="00EA6206">
              <w:rPr>
                <w:rFonts w:eastAsia="Courier New"/>
                <w:sz w:val="22"/>
                <w:szCs w:val="22"/>
                <w:lang w:bidi="ru-RU"/>
              </w:rPr>
              <w:t xml:space="preserve"> </w:t>
            </w:r>
            <w:r w:rsidR="00533A34">
              <w:rPr>
                <w:rFonts w:eastAsia="Courier New"/>
                <w:sz w:val="22"/>
                <w:szCs w:val="22"/>
                <w:lang w:bidi="ru-RU"/>
              </w:rPr>
              <w:t xml:space="preserve">и </w:t>
            </w:r>
            <w:r w:rsidR="00533A34" w:rsidRPr="00EA6206">
              <w:rPr>
                <w:rFonts w:eastAsia="Courier New"/>
                <w:sz w:val="22"/>
                <w:szCs w:val="22"/>
                <w:lang w:bidi="ru-RU"/>
              </w:rPr>
              <w:t>cai.mos.obl@gmail.com</w:t>
            </w:r>
            <w:r w:rsidRPr="007C6A56">
              <w:rPr>
                <w:rFonts w:eastAsia="Courier New"/>
                <w:sz w:val="22"/>
                <w:szCs w:val="22"/>
                <w:lang w:bidi="ru-RU"/>
              </w:rPr>
              <w:t>;</w:t>
            </w:r>
          </w:p>
          <w:p w14:paraId="108EBD81" w14:textId="77777777" w:rsidR="007C6A56" w:rsidRPr="007C6A56" w:rsidRDefault="007C6A56" w:rsidP="007C6A56">
            <w:pPr>
              <w:tabs>
                <w:tab w:val="left" w:pos="1860"/>
              </w:tabs>
              <w:jc w:val="both"/>
              <w:rPr>
                <w:rFonts w:eastAsia="Courier New"/>
                <w:b/>
                <w:sz w:val="22"/>
                <w:szCs w:val="22"/>
                <w:lang w:bidi="ru-RU"/>
              </w:rPr>
            </w:pPr>
            <w:r w:rsidRPr="007C6A56">
              <w:rPr>
                <w:rFonts w:eastAsia="Courier New"/>
                <w:sz w:val="22"/>
                <w:szCs w:val="22"/>
                <w:lang w:bidi="ru-RU"/>
              </w:rPr>
              <w:t xml:space="preserve">2. Оригинал направить по адресу: </w:t>
            </w:r>
            <w:r w:rsidRPr="007C6A56">
              <w:rPr>
                <w:rFonts w:eastAsia="Calibri"/>
                <w:color w:val="000000"/>
                <w:sz w:val="22"/>
                <w:szCs w:val="22"/>
              </w:rPr>
              <w:t xml:space="preserve">121151, Москва, Можайский Вал, д. 8Д (для Департамента </w:t>
            </w:r>
            <w:r w:rsidR="00A37521">
              <w:rPr>
                <w:rFonts w:eastAsia="Courier New"/>
                <w:sz w:val="22"/>
                <w:szCs w:val="22"/>
                <w:lang w:bidi="ru-RU"/>
              </w:rPr>
              <w:t>взыскания</w:t>
            </w:r>
            <w:r w:rsidRPr="007C6A56">
              <w:rPr>
                <w:rFonts w:eastAsia="Calibri"/>
                <w:color w:val="000000"/>
                <w:sz w:val="22"/>
                <w:szCs w:val="22"/>
              </w:rPr>
              <w:t>)</w:t>
            </w:r>
          </w:p>
        </w:tc>
      </w:tr>
      <w:tr w:rsidR="007C6A56" w:rsidRPr="007C6A56" w14:paraId="5D7A3F86" w14:textId="77777777" w:rsidTr="00E920AD">
        <w:tc>
          <w:tcPr>
            <w:tcW w:w="797" w:type="dxa"/>
            <w:shd w:val="clear" w:color="auto" w:fill="auto"/>
          </w:tcPr>
          <w:p w14:paraId="1C657E52"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4</w:t>
            </w:r>
          </w:p>
        </w:tc>
        <w:tc>
          <w:tcPr>
            <w:tcW w:w="4840" w:type="dxa"/>
            <w:shd w:val="clear" w:color="auto" w:fill="auto"/>
          </w:tcPr>
          <w:p w14:paraId="7CABDEC3" w14:textId="77777777" w:rsidR="007C6A56" w:rsidRPr="007C6A56" w:rsidRDefault="007C6A56" w:rsidP="007C6A56">
            <w:pPr>
              <w:tabs>
                <w:tab w:val="left" w:pos="1860"/>
              </w:tabs>
              <w:rPr>
                <w:rFonts w:eastAsia="Calibri"/>
                <w:color w:val="000000"/>
                <w:sz w:val="22"/>
                <w:szCs w:val="22"/>
              </w:rPr>
            </w:pPr>
            <w:r w:rsidRPr="007C6A56">
              <w:rPr>
                <w:rFonts w:eastAsia="Calibri"/>
                <w:color w:val="000000"/>
                <w:sz w:val="22"/>
                <w:szCs w:val="22"/>
              </w:rPr>
              <w:t xml:space="preserve">Соглашение о конфиденциальности и неразглашении информации (NDA) для физического лица </w:t>
            </w:r>
          </w:p>
          <w:p w14:paraId="688DC9E9" w14:textId="77777777" w:rsidR="007C6A56" w:rsidRPr="007C6A56" w:rsidRDefault="007C6A56" w:rsidP="007C6A56">
            <w:pPr>
              <w:tabs>
                <w:tab w:val="left" w:pos="1860"/>
              </w:tabs>
              <w:rPr>
                <w:rFonts w:eastAsia="Calibri"/>
                <w:color w:val="000000"/>
                <w:sz w:val="22"/>
                <w:szCs w:val="22"/>
              </w:rPr>
            </w:pPr>
          </w:p>
        </w:tc>
        <w:tc>
          <w:tcPr>
            <w:tcW w:w="4387" w:type="dxa"/>
            <w:shd w:val="clear" w:color="auto" w:fill="auto"/>
          </w:tcPr>
          <w:p w14:paraId="2287DF37" w14:textId="77777777" w:rsidR="007C6A56" w:rsidRPr="007C6A56" w:rsidRDefault="007C6A56" w:rsidP="007C6A56">
            <w:pPr>
              <w:tabs>
                <w:tab w:val="left" w:pos="360"/>
              </w:tabs>
              <w:jc w:val="both"/>
              <w:rPr>
                <w:rFonts w:eastAsia="Courier New"/>
                <w:sz w:val="22"/>
                <w:szCs w:val="22"/>
                <w:lang w:bidi="ru-RU"/>
              </w:rPr>
            </w:pPr>
            <w:r w:rsidRPr="007C6A56">
              <w:rPr>
                <w:rFonts w:eastAsia="Courier New"/>
                <w:sz w:val="22"/>
                <w:szCs w:val="22"/>
                <w:lang w:bidi="ru-RU"/>
              </w:rPr>
              <w:t xml:space="preserve">1. Подписанный скан в электронной форме </w:t>
            </w:r>
            <w:r w:rsidR="00533A34" w:rsidRPr="007C6A56">
              <w:rPr>
                <w:rFonts w:eastAsia="Courier New"/>
                <w:sz w:val="22"/>
                <w:szCs w:val="22"/>
                <w:lang w:bidi="ru-RU"/>
              </w:rPr>
              <w:t>на эл. адрес</w:t>
            </w:r>
            <w:r w:rsidR="00533A34" w:rsidRPr="00EA6206">
              <w:rPr>
                <w:rFonts w:eastAsia="Courier New"/>
                <w:sz w:val="22"/>
                <w:szCs w:val="22"/>
                <w:lang w:bidi="ru-RU"/>
              </w:rPr>
              <w:t xml:space="preserve">: </w:t>
            </w:r>
            <w:r w:rsidR="00CF00C4">
              <w:rPr>
                <w:rFonts w:eastAsia="Courier New"/>
                <w:sz w:val="22"/>
                <w:szCs w:val="22"/>
                <w:lang w:bidi="ru-RU"/>
              </w:rPr>
              <w:t>yulia.zhikhareva@trust.ru</w:t>
            </w:r>
            <w:r w:rsidR="00533A34" w:rsidRPr="00EA6206">
              <w:rPr>
                <w:rFonts w:eastAsia="Courier New"/>
                <w:sz w:val="22"/>
                <w:szCs w:val="22"/>
                <w:lang w:bidi="ru-RU"/>
              </w:rPr>
              <w:t xml:space="preserve"> </w:t>
            </w:r>
            <w:r w:rsidR="00533A34">
              <w:rPr>
                <w:rFonts w:eastAsia="Courier New"/>
                <w:sz w:val="22"/>
                <w:szCs w:val="22"/>
                <w:lang w:bidi="ru-RU"/>
              </w:rPr>
              <w:t xml:space="preserve">и </w:t>
            </w:r>
            <w:r w:rsidR="00533A34" w:rsidRPr="00EA6206">
              <w:rPr>
                <w:rFonts w:eastAsia="Courier New"/>
                <w:sz w:val="22"/>
                <w:szCs w:val="22"/>
                <w:lang w:bidi="ru-RU"/>
              </w:rPr>
              <w:t>cai.mos.obl@gmail.com</w:t>
            </w:r>
            <w:r w:rsidRPr="007C6A56">
              <w:rPr>
                <w:rFonts w:eastAsia="Courier New"/>
                <w:sz w:val="22"/>
                <w:szCs w:val="22"/>
                <w:lang w:bidi="ru-RU"/>
              </w:rPr>
              <w:t>;</w:t>
            </w:r>
          </w:p>
          <w:p w14:paraId="518B0637" w14:textId="77777777" w:rsidR="007C6A56" w:rsidRPr="007C6A56" w:rsidRDefault="007C6A56" w:rsidP="007C6A56">
            <w:pPr>
              <w:tabs>
                <w:tab w:val="left" w:pos="1860"/>
              </w:tabs>
              <w:jc w:val="both"/>
              <w:rPr>
                <w:rFonts w:eastAsia="Courier New"/>
                <w:b/>
                <w:sz w:val="22"/>
                <w:szCs w:val="22"/>
                <w:lang w:bidi="ru-RU"/>
              </w:rPr>
            </w:pPr>
            <w:r w:rsidRPr="007C6A56">
              <w:rPr>
                <w:rFonts w:eastAsia="Courier New"/>
                <w:sz w:val="22"/>
                <w:szCs w:val="22"/>
                <w:lang w:bidi="ru-RU"/>
              </w:rPr>
              <w:t xml:space="preserve">2. Оригинал направить по адресу: </w:t>
            </w:r>
            <w:r w:rsidRPr="007C6A56">
              <w:rPr>
                <w:rFonts w:eastAsia="Calibri"/>
                <w:color w:val="000000"/>
                <w:sz w:val="22"/>
                <w:szCs w:val="22"/>
              </w:rPr>
              <w:t xml:space="preserve">121151, Москва, Можайский Вал, д. 8Д (для Департамента </w:t>
            </w:r>
            <w:r w:rsidR="00A37521">
              <w:rPr>
                <w:rFonts w:eastAsia="Courier New"/>
                <w:sz w:val="22"/>
                <w:szCs w:val="22"/>
                <w:lang w:bidi="ru-RU"/>
              </w:rPr>
              <w:t>взыскания</w:t>
            </w:r>
            <w:r w:rsidRPr="007C6A56">
              <w:rPr>
                <w:rFonts w:eastAsia="Calibri"/>
                <w:color w:val="000000"/>
                <w:sz w:val="22"/>
                <w:szCs w:val="22"/>
              </w:rPr>
              <w:t>)</w:t>
            </w:r>
          </w:p>
        </w:tc>
      </w:tr>
    </w:tbl>
    <w:p w14:paraId="35E3E5D3" w14:textId="77777777" w:rsidR="007C6A56" w:rsidRPr="007C6A56" w:rsidRDefault="007C6A56" w:rsidP="007C6A56">
      <w:pPr>
        <w:tabs>
          <w:tab w:val="left" w:pos="1860"/>
        </w:tabs>
        <w:jc w:val="center"/>
        <w:rPr>
          <w:rFonts w:eastAsia="Calibri"/>
          <w:i/>
          <w:color w:val="000000"/>
          <w:kern w:val="24"/>
          <w:sz w:val="22"/>
          <w:szCs w:val="22"/>
          <w:lang w:bidi="ru-RU"/>
        </w:rPr>
      </w:pPr>
    </w:p>
    <w:p w14:paraId="02F4A9F2" w14:textId="77777777" w:rsidR="007F5D78" w:rsidRDefault="00862A3B" w:rsidP="00BD41DA">
      <w:pPr>
        <w:ind w:right="-57" w:firstLine="567"/>
        <w:jc w:val="center"/>
      </w:pPr>
      <w:r w:rsidRPr="0085376F">
        <w:rPr>
          <w:b/>
          <w:bCs/>
        </w:rPr>
        <w:t xml:space="preserve">Начальная цена продажи </w:t>
      </w:r>
      <w:r w:rsidR="007F4244" w:rsidRPr="0085376F">
        <w:rPr>
          <w:b/>
          <w:bCs/>
        </w:rPr>
        <w:t>Лота</w:t>
      </w:r>
      <w:r w:rsidRPr="0085376F">
        <w:rPr>
          <w:b/>
          <w:bCs/>
        </w:rPr>
        <w:t xml:space="preserve"> – </w:t>
      </w:r>
      <w:r w:rsidR="00CF00C4" w:rsidRPr="00CF00C4">
        <w:rPr>
          <w:b/>
          <w:bCs/>
        </w:rPr>
        <w:t>39 762 956 (</w:t>
      </w:r>
      <w:r w:rsidR="00637A78">
        <w:rPr>
          <w:b/>
          <w:bCs/>
        </w:rPr>
        <w:t>Т</w:t>
      </w:r>
      <w:r w:rsidR="00CF00C4" w:rsidRPr="00CF00C4">
        <w:rPr>
          <w:b/>
          <w:bCs/>
        </w:rPr>
        <w:t>ридцать девять миллионов семьсот шестьдесят две тысячи девятьсот пятьдесят шесть)</w:t>
      </w:r>
      <w:r w:rsidR="00CF00C4">
        <w:rPr>
          <w:b/>
          <w:bCs/>
        </w:rPr>
        <w:t xml:space="preserve"> руб. 02 коп</w:t>
      </w:r>
      <w:r w:rsidR="00637A78">
        <w:rPr>
          <w:b/>
          <w:bCs/>
        </w:rPr>
        <w:t>.,</w:t>
      </w:r>
      <w:r w:rsidR="00637A78" w:rsidRPr="00637A78">
        <w:rPr>
          <w:b/>
          <w:bCs/>
        </w:rPr>
        <w:t xml:space="preserve"> </w:t>
      </w:r>
      <w:r w:rsidR="00637A78" w:rsidRPr="00323C94">
        <w:rPr>
          <w:b/>
          <w:bCs/>
        </w:rPr>
        <w:t>НДС не облагается</w:t>
      </w:r>
      <w:r w:rsidR="00637A78">
        <w:rPr>
          <w:b/>
          <w:bCs/>
        </w:rPr>
        <w:t>.</w:t>
      </w:r>
    </w:p>
    <w:p w14:paraId="7F2857AA" w14:textId="77777777" w:rsidR="005B2E75" w:rsidRDefault="005B2E75" w:rsidP="005B2E75">
      <w:pPr>
        <w:ind w:right="-57" w:firstLine="567"/>
        <w:jc w:val="center"/>
        <w:rPr>
          <w:b/>
          <w:bCs/>
        </w:rPr>
      </w:pPr>
      <w:r w:rsidRPr="005B2E75">
        <w:rPr>
          <w:b/>
          <w:bCs/>
        </w:rPr>
        <w:t xml:space="preserve">Минимальная цена продажи Лота </w:t>
      </w:r>
      <w:r w:rsidR="0041239D">
        <w:rPr>
          <w:b/>
          <w:bCs/>
        </w:rPr>
        <w:t>–</w:t>
      </w:r>
      <w:r w:rsidRPr="005B2E75">
        <w:rPr>
          <w:b/>
          <w:bCs/>
        </w:rPr>
        <w:t xml:space="preserve"> </w:t>
      </w:r>
      <w:r w:rsidR="00637A78">
        <w:rPr>
          <w:b/>
          <w:bCs/>
        </w:rPr>
        <w:t>3 080 000</w:t>
      </w:r>
      <w:r w:rsidR="00323C94" w:rsidRPr="00323C94">
        <w:rPr>
          <w:b/>
          <w:bCs/>
        </w:rPr>
        <w:t xml:space="preserve"> (</w:t>
      </w:r>
      <w:r w:rsidR="00637A78">
        <w:rPr>
          <w:b/>
          <w:bCs/>
        </w:rPr>
        <w:t>Три миллиона восемьдесят тысяч</w:t>
      </w:r>
      <w:r w:rsidR="00323C94" w:rsidRPr="00323C94">
        <w:rPr>
          <w:b/>
          <w:bCs/>
        </w:rPr>
        <w:t>) руб.</w:t>
      </w:r>
      <w:r w:rsidR="00637A78">
        <w:rPr>
          <w:b/>
          <w:bCs/>
        </w:rPr>
        <w:t xml:space="preserve"> 00 коп.</w:t>
      </w:r>
      <w:r w:rsidR="00323C94" w:rsidRPr="00323C94">
        <w:rPr>
          <w:b/>
          <w:bCs/>
        </w:rPr>
        <w:t>, НДС не облагается</w:t>
      </w:r>
      <w:r w:rsidR="00323C94">
        <w:rPr>
          <w:b/>
          <w:bCs/>
        </w:rPr>
        <w:t>.</w:t>
      </w:r>
    </w:p>
    <w:p w14:paraId="49B82226" w14:textId="77777777" w:rsidR="0085376F" w:rsidRPr="0085376F" w:rsidRDefault="002766C6" w:rsidP="00862A3B">
      <w:pPr>
        <w:ind w:right="-57" w:firstLine="567"/>
        <w:jc w:val="center"/>
        <w:rPr>
          <w:b/>
        </w:rPr>
      </w:pPr>
      <w:bookmarkStart w:id="0" w:name="_Hlk77693527"/>
      <w:r>
        <w:rPr>
          <w:b/>
        </w:rPr>
        <w:t xml:space="preserve">Сумма задатка </w:t>
      </w:r>
      <w:r w:rsidRPr="002766C6">
        <w:rPr>
          <w:b/>
        </w:rPr>
        <w:t xml:space="preserve">– </w:t>
      </w:r>
      <w:r w:rsidR="00CF00C4">
        <w:rPr>
          <w:b/>
        </w:rPr>
        <w:t>300 000</w:t>
      </w:r>
      <w:r w:rsidR="00323C94" w:rsidRPr="00323C94">
        <w:rPr>
          <w:b/>
        </w:rPr>
        <w:t xml:space="preserve"> (</w:t>
      </w:r>
      <w:r w:rsidR="00637A78">
        <w:rPr>
          <w:b/>
        </w:rPr>
        <w:t>Триста тысяч</w:t>
      </w:r>
      <w:r w:rsidR="00323C94" w:rsidRPr="00323C94">
        <w:rPr>
          <w:b/>
        </w:rPr>
        <w:t>) рублей 00 копеек</w:t>
      </w:r>
      <w:r w:rsidR="00637A78">
        <w:rPr>
          <w:b/>
        </w:rPr>
        <w:t>.</w:t>
      </w:r>
    </w:p>
    <w:bookmarkEnd w:id="0"/>
    <w:p w14:paraId="3802F348" w14:textId="77777777" w:rsidR="00876E85" w:rsidRDefault="00862A3B" w:rsidP="00876E85">
      <w:pPr>
        <w:ind w:right="-57" w:firstLine="567"/>
        <w:jc w:val="center"/>
        <w:rPr>
          <w:b/>
        </w:rPr>
      </w:pPr>
      <w:r w:rsidRPr="00C31BE5">
        <w:rPr>
          <w:b/>
        </w:rPr>
        <w:t>Шаг аукциона</w:t>
      </w:r>
      <w:r w:rsidR="00E5727D" w:rsidRPr="00C31BE5">
        <w:rPr>
          <w:b/>
        </w:rPr>
        <w:t xml:space="preserve"> </w:t>
      </w:r>
      <w:r w:rsidR="005B2E75">
        <w:rPr>
          <w:b/>
        </w:rPr>
        <w:t xml:space="preserve">на понижение </w:t>
      </w:r>
      <w:r w:rsidRPr="00C31BE5">
        <w:rPr>
          <w:b/>
        </w:rPr>
        <w:t xml:space="preserve">– </w:t>
      </w:r>
      <w:r w:rsidR="00637A78">
        <w:rPr>
          <w:b/>
        </w:rPr>
        <w:t>1 988 147</w:t>
      </w:r>
      <w:r w:rsidR="002766C6" w:rsidRPr="002766C6">
        <w:rPr>
          <w:b/>
        </w:rPr>
        <w:t xml:space="preserve"> (</w:t>
      </w:r>
      <w:r w:rsidR="00637A78">
        <w:rPr>
          <w:b/>
        </w:rPr>
        <w:t>Один миллион девятьсот восемьдесят восемь тысяч сто сорок семь</w:t>
      </w:r>
      <w:r w:rsidR="002766C6" w:rsidRPr="002766C6">
        <w:rPr>
          <w:b/>
        </w:rPr>
        <w:t>) рубл</w:t>
      </w:r>
      <w:r w:rsidR="00323C94">
        <w:rPr>
          <w:b/>
        </w:rPr>
        <w:t>ей</w:t>
      </w:r>
      <w:r w:rsidR="002766C6" w:rsidRPr="002766C6">
        <w:rPr>
          <w:b/>
        </w:rPr>
        <w:t xml:space="preserve"> </w:t>
      </w:r>
      <w:r w:rsidR="00637A78">
        <w:rPr>
          <w:b/>
        </w:rPr>
        <w:t>8</w:t>
      </w:r>
      <w:r w:rsidR="00323C94">
        <w:rPr>
          <w:b/>
        </w:rPr>
        <w:t>0</w:t>
      </w:r>
      <w:r w:rsidR="002766C6" w:rsidRPr="002766C6">
        <w:rPr>
          <w:b/>
        </w:rPr>
        <w:t xml:space="preserve"> копеек</w:t>
      </w:r>
      <w:r w:rsidR="00323C94">
        <w:rPr>
          <w:b/>
        </w:rPr>
        <w:t xml:space="preserve"> (</w:t>
      </w:r>
      <w:r w:rsidR="00637A78">
        <w:rPr>
          <w:b/>
        </w:rPr>
        <w:t>5</w:t>
      </w:r>
      <w:r w:rsidR="00180A4A">
        <w:rPr>
          <w:b/>
        </w:rPr>
        <w:t xml:space="preserve"> </w:t>
      </w:r>
      <w:r w:rsidR="00323C94" w:rsidRPr="002766C6">
        <w:rPr>
          <w:b/>
        </w:rPr>
        <w:t>% от НЦП</w:t>
      </w:r>
      <w:r w:rsidR="00323C94">
        <w:rPr>
          <w:b/>
        </w:rPr>
        <w:t>)</w:t>
      </w:r>
      <w:r w:rsidR="00323C94" w:rsidRPr="002766C6">
        <w:rPr>
          <w:b/>
        </w:rPr>
        <w:t>.</w:t>
      </w:r>
    </w:p>
    <w:p w14:paraId="643BE513" w14:textId="77777777" w:rsidR="005B2E75" w:rsidRDefault="005B2E75" w:rsidP="00876E85">
      <w:pPr>
        <w:ind w:right="-57" w:firstLine="567"/>
        <w:jc w:val="center"/>
        <w:rPr>
          <w:b/>
        </w:rPr>
      </w:pPr>
      <w:r w:rsidRPr="00C31BE5">
        <w:rPr>
          <w:b/>
        </w:rPr>
        <w:t xml:space="preserve">Шаг аукциона </w:t>
      </w:r>
      <w:r>
        <w:rPr>
          <w:b/>
        </w:rPr>
        <w:t xml:space="preserve">на повышение – </w:t>
      </w:r>
      <w:r w:rsidR="00180A4A">
        <w:rPr>
          <w:b/>
        </w:rPr>
        <w:t>397 629</w:t>
      </w:r>
      <w:r w:rsidR="00637A78" w:rsidRPr="002766C6">
        <w:rPr>
          <w:b/>
        </w:rPr>
        <w:t xml:space="preserve"> (</w:t>
      </w:r>
      <w:r w:rsidR="00180A4A">
        <w:rPr>
          <w:b/>
        </w:rPr>
        <w:t>Триста девяноста семь тысяч шестьсот двадцать девять</w:t>
      </w:r>
      <w:r w:rsidR="00637A78" w:rsidRPr="002766C6">
        <w:rPr>
          <w:b/>
        </w:rPr>
        <w:t>) рубл</w:t>
      </w:r>
      <w:r w:rsidR="00637A78">
        <w:rPr>
          <w:b/>
        </w:rPr>
        <w:t>ей</w:t>
      </w:r>
      <w:r w:rsidR="00637A78" w:rsidRPr="002766C6">
        <w:rPr>
          <w:b/>
        </w:rPr>
        <w:t xml:space="preserve"> </w:t>
      </w:r>
      <w:r w:rsidR="00180A4A">
        <w:rPr>
          <w:b/>
        </w:rPr>
        <w:t>56</w:t>
      </w:r>
      <w:r w:rsidR="00637A78" w:rsidRPr="002766C6">
        <w:rPr>
          <w:b/>
        </w:rPr>
        <w:t xml:space="preserve"> копеек</w:t>
      </w:r>
      <w:r w:rsidR="00637A78">
        <w:rPr>
          <w:b/>
        </w:rPr>
        <w:t xml:space="preserve"> (</w:t>
      </w:r>
      <w:r w:rsidR="00180A4A">
        <w:rPr>
          <w:b/>
        </w:rPr>
        <w:t xml:space="preserve">1 </w:t>
      </w:r>
      <w:r w:rsidR="00637A78" w:rsidRPr="002766C6">
        <w:rPr>
          <w:b/>
        </w:rPr>
        <w:t>% от НЦП</w:t>
      </w:r>
      <w:r w:rsidR="00637A78">
        <w:rPr>
          <w:b/>
        </w:rPr>
        <w:t>)</w:t>
      </w:r>
      <w:r w:rsidR="00637A78" w:rsidRPr="002766C6">
        <w:rPr>
          <w:b/>
        </w:rPr>
        <w:t>.</w:t>
      </w:r>
    </w:p>
    <w:p w14:paraId="68CFF486" w14:textId="77777777" w:rsidR="00FA01CE" w:rsidRDefault="00FA01CE" w:rsidP="00876E85">
      <w:pPr>
        <w:ind w:right="-57" w:firstLine="567"/>
        <w:jc w:val="center"/>
        <w:rPr>
          <w:b/>
        </w:rPr>
      </w:pPr>
      <w:r>
        <w:rPr>
          <w:b/>
        </w:rPr>
        <w:t>Период шага: 20 минут</w:t>
      </w:r>
    </w:p>
    <w:p w14:paraId="0CE4A4BB" w14:textId="77777777" w:rsidR="00330245" w:rsidRDefault="00330245" w:rsidP="00876E85">
      <w:pPr>
        <w:ind w:right="-57" w:firstLine="567"/>
        <w:jc w:val="center"/>
        <w:rPr>
          <w:b/>
        </w:rPr>
      </w:pPr>
    </w:p>
    <w:p w14:paraId="3A904A90" w14:textId="77777777" w:rsidR="00330245" w:rsidRDefault="00330245" w:rsidP="00155A30">
      <w:pPr>
        <w:ind w:right="-57"/>
        <w:rPr>
          <w:bCs/>
        </w:rPr>
      </w:pPr>
      <w:r>
        <w:rPr>
          <w:b/>
        </w:rPr>
        <w:t>Для сведения:</w:t>
      </w:r>
      <w:r>
        <w:rPr>
          <w:b/>
        </w:rPr>
        <w:br/>
      </w:r>
      <w:r w:rsidR="00155A30" w:rsidRPr="00155A30">
        <w:rPr>
          <w:bCs/>
        </w:rPr>
        <w:t>- Увеличение цены Лота сверх начальной цены продажи</w:t>
      </w:r>
      <w:r w:rsidR="00155A30">
        <w:rPr>
          <w:bCs/>
        </w:rPr>
        <w:t xml:space="preserve"> Лота</w:t>
      </w:r>
      <w:r w:rsidR="00155A30" w:rsidRPr="00155A30">
        <w:rPr>
          <w:bCs/>
        </w:rPr>
        <w:t xml:space="preserve"> в полном объеме будет отнесено к цене </w:t>
      </w:r>
      <w:r w:rsidR="00155A30">
        <w:rPr>
          <w:bCs/>
        </w:rPr>
        <w:t>д</w:t>
      </w:r>
      <w:r w:rsidR="00155A30" w:rsidRPr="00155A30">
        <w:rPr>
          <w:bCs/>
        </w:rPr>
        <w:t>оговор</w:t>
      </w:r>
      <w:r w:rsidR="00155A30">
        <w:rPr>
          <w:bCs/>
        </w:rPr>
        <w:t>а</w:t>
      </w:r>
      <w:r w:rsidR="00155A30" w:rsidRPr="00155A30">
        <w:rPr>
          <w:bCs/>
        </w:rPr>
        <w:t xml:space="preserve"> уступки </w:t>
      </w:r>
      <w:r w:rsidR="00155A30">
        <w:rPr>
          <w:bCs/>
        </w:rPr>
        <w:t>П</w:t>
      </w:r>
      <w:r w:rsidR="00155A30" w:rsidRPr="00155A30">
        <w:rPr>
          <w:bCs/>
        </w:rPr>
        <w:t>рав (требований)</w:t>
      </w:r>
      <w:r w:rsidR="00155A30">
        <w:rPr>
          <w:bCs/>
        </w:rPr>
        <w:t>.</w:t>
      </w:r>
    </w:p>
    <w:p w14:paraId="4C894BBB" w14:textId="77777777" w:rsidR="00BD41DA" w:rsidRDefault="00BD41DA" w:rsidP="00155A30">
      <w:pPr>
        <w:ind w:right="-57"/>
        <w:rPr>
          <w:bCs/>
        </w:rPr>
      </w:pPr>
    </w:p>
    <w:p w14:paraId="4A2B2178" w14:textId="77777777" w:rsidR="00BD41DA" w:rsidRDefault="00BD41DA" w:rsidP="00155A30">
      <w:pPr>
        <w:ind w:right="-57"/>
        <w:rPr>
          <w:bCs/>
        </w:rPr>
      </w:pPr>
    </w:p>
    <w:p w14:paraId="73AFDEF1" w14:textId="77777777" w:rsidR="00B64C97" w:rsidRPr="00F53A92" w:rsidRDefault="00580A60" w:rsidP="00B64C97">
      <w:pPr>
        <w:ind w:right="-57" w:firstLine="567"/>
        <w:jc w:val="center"/>
        <w:rPr>
          <w:b/>
        </w:rPr>
      </w:pPr>
      <w:r w:rsidRPr="00F53A92">
        <w:rPr>
          <w:b/>
        </w:rPr>
        <w:t>Телефон</w:t>
      </w:r>
      <w:r w:rsidR="009F784F" w:rsidRPr="00F53A92">
        <w:rPr>
          <w:b/>
        </w:rPr>
        <w:t>ы и адрес электронной почты</w:t>
      </w:r>
      <w:r w:rsidRPr="00F53A92">
        <w:rPr>
          <w:b/>
        </w:rPr>
        <w:t xml:space="preserve"> для справок: </w:t>
      </w:r>
    </w:p>
    <w:p w14:paraId="3D08C866" w14:textId="77777777" w:rsidR="00155A30" w:rsidRPr="00155A30" w:rsidRDefault="00A77EBE" w:rsidP="00155A30">
      <w:pPr>
        <w:ind w:right="-57" w:firstLine="567"/>
        <w:jc w:val="center"/>
        <w:rPr>
          <w:bCs/>
        </w:rPr>
      </w:pPr>
      <w:r>
        <w:rPr>
          <w:bCs/>
        </w:rPr>
        <w:t>Тел. 8 (495) 120-08-76</w:t>
      </w:r>
      <w:r w:rsidR="00155A30" w:rsidRPr="00155A30">
        <w:rPr>
          <w:bCs/>
        </w:rPr>
        <w:t xml:space="preserve"> (с 9.00 до 18.00 по Московскому времени в рабочие дни)</w:t>
      </w:r>
    </w:p>
    <w:p w14:paraId="14FCCCD8" w14:textId="77777777" w:rsidR="00155A30" w:rsidRPr="00155A30" w:rsidRDefault="00A77EBE" w:rsidP="00155A30">
      <w:pPr>
        <w:ind w:right="-57" w:firstLine="567"/>
        <w:jc w:val="center"/>
        <w:rPr>
          <w:bCs/>
        </w:rPr>
      </w:pPr>
      <w:r w:rsidRPr="00EA6206">
        <w:rPr>
          <w:rFonts w:eastAsia="Courier New"/>
          <w:sz w:val="22"/>
          <w:szCs w:val="22"/>
          <w:lang w:bidi="ru-RU"/>
        </w:rPr>
        <w:t>cai.mos.obl@gmail.com</w:t>
      </w:r>
    </w:p>
    <w:p w14:paraId="414B4180" w14:textId="77777777" w:rsidR="008C0F90" w:rsidRPr="00F53A92" w:rsidRDefault="008C0F90" w:rsidP="008C0F90">
      <w:pPr>
        <w:ind w:right="-57" w:firstLine="567"/>
        <w:jc w:val="center"/>
        <w:rPr>
          <w:bCs/>
        </w:rPr>
      </w:pPr>
    </w:p>
    <w:p w14:paraId="7F1CACD4" w14:textId="77777777" w:rsidR="00305579" w:rsidRPr="00F53A92" w:rsidRDefault="00305579" w:rsidP="00B64C97">
      <w:pPr>
        <w:ind w:right="-57" w:firstLine="567"/>
        <w:jc w:val="center"/>
        <w:rPr>
          <w:b/>
          <w:bCs/>
        </w:rPr>
      </w:pPr>
      <w:r w:rsidRPr="00F53A92">
        <w:rPr>
          <w:b/>
          <w:bCs/>
        </w:rPr>
        <w:t>ОБЩИЕ ПОЛОЖЕНИЯ:</w:t>
      </w:r>
    </w:p>
    <w:p w14:paraId="0A1F3F59" w14:textId="77777777" w:rsidR="00305579" w:rsidRPr="00F53A92" w:rsidRDefault="00305579" w:rsidP="003D30A5">
      <w:pPr>
        <w:ind w:firstLine="720"/>
        <w:jc w:val="both"/>
        <w:rPr>
          <w:bCs/>
        </w:rPr>
      </w:pPr>
    </w:p>
    <w:p w14:paraId="6BCDF665" w14:textId="77777777" w:rsidR="00505CB5" w:rsidRPr="00F53A92" w:rsidRDefault="0064363A" w:rsidP="00505CB5">
      <w:pPr>
        <w:ind w:firstLine="720"/>
        <w:jc w:val="both"/>
      </w:pPr>
      <w:r w:rsidRPr="0064363A">
        <w:t>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w:t>
      </w:r>
      <w:r w:rsidR="00022C2E">
        <w:t xml:space="preserve"> работы электронной площадки </w:t>
      </w:r>
      <w:proofErr w:type="spellStart"/>
      <w:r w:rsidR="00022C2E">
        <w:rPr>
          <w:lang w:val="en-US"/>
        </w:rPr>
        <w:t>Alfalot</w:t>
      </w:r>
      <w:proofErr w:type="spellEnd"/>
      <w:r w:rsidR="00022C2E" w:rsidRPr="00022C2E">
        <w:t>.</w:t>
      </w:r>
      <w:proofErr w:type="spellStart"/>
      <w:r w:rsidR="00022C2E">
        <w:rPr>
          <w:lang w:val="en-US"/>
        </w:rPr>
        <w:t>ru</w:t>
      </w:r>
      <w:proofErr w:type="spellEnd"/>
      <w:r w:rsidR="00022C2E">
        <w:t xml:space="preserve"> для корпоративных торгово-закупочных процедур, размещенным</w:t>
      </w:r>
      <w:r w:rsidRPr="0064363A">
        <w:t xml:space="preserve"> на сайте </w:t>
      </w:r>
      <w:hyperlink r:id="rId10" w:history="1">
        <w:r w:rsidR="00022C2E" w:rsidRPr="00601D13">
          <w:t>https://alfalot.ru/</w:t>
        </w:r>
      </w:hyperlink>
      <w:r w:rsidRPr="0064363A">
        <w:t>.</w:t>
      </w:r>
    </w:p>
    <w:p w14:paraId="57728251" w14:textId="77777777" w:rsidR="00C17372" w:rsidRPr="00C67E0E" w:rsidRDefault="00C17372" w:rsidP="00D84852">
      <w:pPr>
        <w:ind w:firstLine="720"/>
        <w:jc w:val="center"/>
        <w:rPr>
          <w:b/>
          <w:bCs/>
          <w:color w:val="0070C0"/>
        </w:rPr>
      </w:pPr>
    </w:p>
    <w:p w14:paraId="5EFE408E" w14:textId="77777777" w:rsidR="00305579" w:rsidRPr="006B2ED9" w:rsidRDefault="00305579" w:rsidP="00D84852">
      <w:pPr>
        <w:ind w:firstLine="720"/>
        <w:jc w:val="center"/>
        <w:rPr>
          <w:b/>
          <w:bCs/>
        </w:rPr>
      </w:pPr>
      <w:r w:rsidRPr="006B2ED9">
        <w:rPr>
          <w:b/>
          <w:bCs/>
        </w:rPr>
        <w:t>УСЛОВИЯ ПРОВЕДЕНИЯ АУКЦИОНА:</w:t>
      </w:r>
    </w:p>
    <w:p w14:paraId="5AFF6D56" w14:textId="77777777" w:rsidR="002158E5" w:rsidRPr="006B2ED9" w:rsidRDefault="002158E5" w:rsidP="002158E5">
      <w:pPr>
        <w:ind w:firstLine="720"/>
        <w:jc w:val="both"/>
        <w:rPr>
          <w:bCs/>
          <w:color w:val="0070C0"/>
        </w:rPr>
      </w:pPr>
    </w:p>
    <w:p w14:paraId="14126FB6" w14:textId="77777777" w:rsidR="00637A78" w:rsidRPr="00637A78" w:rsidRDefault="002158E5" w:rsidP="00637A78">
      <w:pPr>
        <w:autoSpaceDE w:val="0"/>
        <w:autoSpaceDN w:val="0"/>
        <w:adjustRightInd w:val="0"/>
        <w:ind w:firstLine="709"/>
        <w:jc w:val="both"/>
        <w:rPr>
          <w:b/>
          <w:bCs/>
        </w:rPr>
      </w:pPr>
      <w:r w:rsidRPr="006B2ED9">
        <w:rPr>
          <w:b/>
          <w:bCs/>
        </w:rPr>
        <w:t xml:space="preserve">К участию в аукционе, проводимом </w:t>
      </w:r>
      <w:proofErr w:type="gramStart"/>
      <w:r w:rsidRPr="006B2ED9">
        <w:rPr>
          <w:b/>
          <w:bCs/>
        </w:rPr>
        <w:t>в электронной форме</w:t>
      </w:r>
      <w:proofErr w:type="gramEnd"/>
      <w:r w:rsidR="007A6124">
        <w:rPr>
          <w:b/>
          <w:bCs/>
        </w:rPr>
        <w:t xml:space="preserve"> </w:t>
      </w:r>
      <w:r w:rsidR="00637A78" w:rsidRPr="00637A78">
        <w:rPr>
          <w:b/>
          <w:bCs/>
        </w:rPr>
        <w:t>допускаются лица, соответствующие совокупно следующим критериям:</w:t>
      </w:r>
    </w:p>
    <w:p w14:paraId="22544913" w14:textId="77777777" w:rsidR="00637A78" w:rsidRPr="00637A78" w:rsidRDefault="00637A78" w:rsidP="00637A78">
      <w:pPr>
        <w:autoSpaceDE w:val="0"/>
        <w:autoSpaceDN w:val="0"/>
        <w:adjustRightInd w:val="0"/>
        <w:ind w:firstLine="709"/>
        <w:jc w:val="both"/>
        <w:rPr>
          <w:b/>
          <w:bCs/>
        </w:rPr>
      </w:pPr>
      <w:r w:rsidRPr="00637A78">
        <w:rPr>
          <w:b/>
          <w:bCs/>
        </w:rPr>
        <w:lastRenderedPageBreak/>
        <w:t>1. по которым получено положительное заключение Департамента Безопасности Банка, заключение Юридического департамента Банка о подтверждении правоспособности (не применяется для физических лиц) и полномочий представителя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заключение внешнего консультанта, компетентного в соответствующем иностранном праве, получение которого обеспечивается Юридическим департаментом (в отношении претендентов и их представителей, чьим личным законом является право других юрисдикций), и заключение Юридического департамента о том, что такое лицо не включено в списки лиц, в отношении которых установлены блокирующие санкции (иные ограничительные меры) какого-либо государства, а также предоставившие надлежащие корпоративные одобрения органов управления на совершение планируемых сделок;</w:t>
      </w:r>
    </w:p>
    <w:p w14:paraId="16841AF9" w14:textId="77777777" w:rsidR="00637A78" w:rsidRPr="00637A78" w:rsidRDefault="00637A78" w:rsidP="00637A78">
      <w:pPr>
        <w:autoSpaceDE w:val="0"/>
        <w:autoSpaceDN w:val="0"/>
        <w:adjustRightInd w:val="0"/>
        <w:ind w:firstLine="709"/>
        <w:jc w:val="both"/>
        <w:rPr>
          <w:b/>
          <w:bCs/>
        </w:rPr>
      </w:pPr>
      <w:r w:rsidRPr="00637A78">
        <w:rPr>
          <w:b/>
          <w:bCs/>
        </w:rP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w:t>
      </w:r>
      <w:proofErr w:type="spellStart"/>
      <w:r w:rsidRPr="00637A78">
        <w:rPr>
          <w:b/>
          <w:bCs/>
        </w:rPr>
        <w:t>антисанкционных</w:t>
      </w:r>
      <w:proofErr w:type="spellEnd"/>
      <w:r w:rsidRPr="00637A78">
        <w:rPr>
          <w:b/>
          <w:bCs/>
        </w:rPr>
        <w:t xml:space="preserve">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650B775B" w14:textId="77777777" w:rsidR="00637A78" w:rsidRPr="00637A78" w:rsidRDefault="00637A78" w:rsidP="00637A78">
      <w:pPr>
        <w:autoSpaceDE w:val="0"/>
        <w:autoSpaceDN w:val="0"/>
        <w:adjustRightInd w:val="0"/>
        <w:ind w:firstLine="709"/>
        <w:jc w:val="both"/>
        <w:rPr>
          <w:b/>
          <w:bCs/>
        </w:rPr>
      </w:pPr>
      <w:r w:rsidRPr="00637A78">
        <w:rPr>
          <w:b/>
          <w:bCs/>
        </w:rPr>
        <w:t>Банком может быть отказано в заключении договора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указанных выше нормативным актам (в редакции, действующей на момент заключения договора).  Риски, связанные с отказом Банка от заключения договора по итогам торгов, в этом случае, несёт победитель (лицо, имеющее право на заключение договора по итогам торгов);</w:t>
      </w:r>
    </w:p>
    <w:p w14:paraId="03EEC10B" w14:textId="77777777" w:rsidR="00637A78" w:rsidRPr="00637A78" w:rsidRDefault="00637A78" w:rsidP="00637A78">
      <w:pPr>
        <w:autoSpaceDE w:val="0"/>
        <w:autoSpaceDN w:val="0"/>
        <w:adjustRightInd w:val="0"/>
        <w:ind w:firstLine="709"/>
        <w:jc w:val="both"/>
        <w:rPr>
          <w:b/>
          <w:bCs/>
        </w:rPr>
      </w:pPr>
      <w:r w:rsidRPr="00637A78">
        <w:rPr>
          <w:b/>
          <w:bCs/>
        </w:rPr>
        <w:t>2. юридические лица, осуществляющие профессиональную деятельность по предоставлению потребительских займов, или юридические лица, осуществляющие деятельность по возврату просроченной задолженности физических лиц в качестве основного вида деятельности, или специализированные финансовые общества или физические лица, указанные в письменных согласиях заемщиков, полученных после возникновения у заемщиков просроченной задолженности по уступаемым правам (требованиям). Лицо, которому будут уступлены права (требования), обязано хранить ставшую ему известной в связи с уступкой прав (требований) банковскую тайну и иную охраняемую законом тайну, персональные данные, обеспечивать конфиденциальность и безопасность указанных данных и несет ответственность за их разглашение;</w:t>
      </w:r>
    </w:p>
    <w:p w14:paraId="79707472" w14:textId="77777777" w:rsidR="00637A78" w:rsidRPr="00637A78" w:rsidRDefault="00637A78" w:rsidP="00637A78">
      <w:pPr>
        <w:autoSpaceDE w:val="0"/>
        <w:autoSpaceDN w:val="0"/>
        <w:adjustRightInd w:val="0"/>
        <w:ind w:firstLine="709"/>
        <w:jc w:val="both"/>
        <w:rPr>
          <w:b/>
          <w:bCs/>
        </w:rPr>
      </w:pPr>
      <w:r w:rsidRPr="00637A78">
        <w:rPr>
          <w:b/>
          <w:bCs/>
        </w:rPr>
        <w:t>3. раскрывшие структуру собственников вплоть до конечных бенефициаров-физических лиц и состава органов управления;</w:t>
      </w:r>
    </w:p>
    <w:p w14:paraId="6A30351E" w14:textId="77777777" w:rsidR="00637A78" w:rsidRPr="00637A78" w:rsidRDefault="00637A78" w:rsidP="00637A78">
      <w:pPr>
        <w:autoSpaceDE w:val="0"/>
        <w:autoSpaceDN w:val="0"/>
        <w:adjustRightInd w:val="0"/>
        <w:ind w:firstLine="709"/>
        <w:jc w:val="both"/>
        <w:rPr>
          <w:b/>
          <w:bCs/>
        </w:rPr>
      </w:pPr>
      <w:r w:rsidRPr="00637A78">
        <w:rPr>
          <w:b/>
          <w:bCs/>
        </w:rPr>
        <w:t>4. предоставившие корпоративные одобрения на совершение сделки, планируемой к заключению по результатам торгов, в соответствии с уставом претендента на участие в торгах или законодательством;</w:t>
      </w:r>
    </w:p>
    <w:p w14:paraId="5672BBE7" w14:textId="77777777" w:rsidR="00637A78" w:rsidRPr="00637A78" w:rsidRDefault="00637A78" w:rsidP="00637A78">
      <w:pPr>
        <w:autoSpaceDE w:val="0"/>
        <w:autoSpaceDN w:val="0"/>
        <w:adjustRightInd w:val="0"/>
        <w:ind w:firstLine="709"/>
        <w:jc w:val="both"/>
        <w:rPr>
          <w:b/>
          <w:bCs/>
        </w:rPr>
      </w:pPr>
      <w:r w:rsidRPr="00637A78">
        <w:rPr>
          <w:b/>
          <w:bCs/>
        </w:rPr>
        <w:t>5. внесшие задаток в соответствующем размере на счет Организатора торгов;</w:t>
      </w:r>
    </w:p>
    <w:p w14:paraId="0A9F7E5D" w14:textId="77777777" w:rsidR="00401A03" w:rsidRPr="006B2ED9" w:rsidRDefault="00637A78" w:rsidP="00637A78">
      <w:pPr>
        <w:autoSpaceDE w:val="0"/>
        <w:autoSpaceDN w:val="0"/>
        <w:adjustRightInd w:val="0"/>
        <w:ind w:firstLine="709"/>
        <w:jc w:val="both"/>
      </w:pPr>
      <w:r w:rsidRPr="00637A78">
        <w:rPr>
          <w:b/>
          <w:bCs/>
        </w:rPr>
        <w:t>6. подавшие необходимый пакет документов</w:t>
      </w:r>
      <w:r w:rsidR="007A6124">
        <w:rPr>
          <w:b/>
          <w:bCs/>
        </w:rPr>
        <w:t>.</w:t>
      </w:r>
    </w:p>
    <w:p w14:paraId="3E959413" w14:textId="77777777" w:rsidR="002158E5" w:rsidRPr="002853C7" w:rsidRDefault="002158E5" w:rsidP="00A81B25">
      <w:pPr>
        <w:autoSpaceDE w:val="0"/>
        <w:autoSpaceDN w:val="0"/>
        <w:adjustRightInd w:val="0"/>
        <w:ind w:firstLine="709"/>
        <w:jc w:val="both"/>
        <w:outlineLvl w:val="1"/>
      </w:pPr>
      <w:r w:rsidRPr="002853C7">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3C17464" w14:textId="614BC110" w:rsidR="009C5C63" w:rsidRPr="009D5DE5" w:rsidRDefault="002158E5" w:rsidP="00A81B25">
      <w:pPr>
        <w:autoSpaceDE w:val="0"/>
        <w:autoSpaceDN w:val="0"/>
        <w:adjustRightInd w:val="0"/>
        <w:ind w:firstLine="709"/>
        <w:jc w:val="both"/>
        <w:outlineLvl w:val="1"/>
      </w:pPr>
      <w:r w:rsidRPr="002853C7">
        <w:t xml:space="preserve">Заявка подписывается электронной подписью Претендента. К заявке прилагаются подписанные </w:t>
      </w:r>
      <w:hyperlink r:id="rId11" w:history="1">
        <w:r w:rsidRPr="002853C7">
          <w:rPr>
            <w:rStyle w:val="ac"/>
            <w:color w:val="auto"/>
            <w:u w:val="none"/>
          </w:rPr>
          <w:t>электронной подписью</w:t>
        </w:r>
      </w:hyperlink>
      <w:r w:rsidRPr="002853C7">
        <w:t xml:space="preserve"> Претендента документы.</w:t>
      </w:r>
    </w:p>
    <w:p w14:paraId="6F9AFEE3" w14:textId="77777777" w:rsidR="00992D02" w:rsidRDefault="00992D02" w:rsidP="00A81B25">
      <w:pPr>
        <w:spacing w:line="360" w:lineRule="auto"/>
        <w:ind w:firstLine="709"/>
        <w:jc w:val="both"/>
        <w:rPr>
          <w:b/>
        </w:rPr>
      </w:pPr>
    </w:p>
    <w:p w14:paraId="28312D26" w14:textId="77777777" w:rsidR="007B0176" w:rsidRPr="009D5DE5" w:rsidRDefault="007B0176" w:rsidP="00A81B25">
      <w:pPr>
        <w:spacing w:line="360" w:lineRule="auto"/>
        <w:ind w:firstLine="709"/>
        <w:jc w:val="both"/>
        <w:rPr>
          <w:b/>
        </w:rPr>
      </w:pPr>
      <w:r w:rsidRPr="009D5DE5">
        <w:rPr>
          <w:b/>
        </w:rPr>
        <w:t>Документы, необходимые для участия в аукционе в электронной форме:</w:t>
      </w:r>
    </w:p>
    <w:p w14:paraId="019DC6D4" w14:textId="77777777" w:rsidR="007B0176" w:rsidRPr="009D5DE5" w:rsidRDefault="007B0176" w:rsidP="00A81B25">
      <w:pPr>
        <w:ind w:firstLine="709"/>
        <w:jc w:val="both"/>
      </w:pPr>
      <w:r w:rsidRPr="009D5DE5">
        <w:t>1. Заявка на участие в аукционе, проводимом в электронной форме.</w:t>
      </w:r>
    </w:p>
    <w:p w14:paraId="1CE15316" w14:textId="77777777" w:rsidR="007B0176" w:rsidRPr="009D5DE5" w:rsidRDefault="007B0176" w:rsidP="00A81B25">
      <w:pPr>
        <w:ind w:firstLine="709"/>
        <w:jc w:val="both"/>
      </w:pPr>
      <w:r w:rsidRPr="009D5DE5">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0B3D42F2" w14:textId="77777777" w:rsidR="007B0176" w:rsidRDefault="007B0176" w:rsidP="00A81B25">
      <w:pPr>
        <w:ind w:firstLine="709"/>
        <w:jc w:val="both"/>
        <w:rPr>
          <w:iCs/>
        </w:rPr>
      </w:pPr>
      <w:r w:rsidRPr="009D5DE5">
        <w:rPr>
          <w:iCs/>
        </w:rPr>
        <w:t>2. Одновременно к заявке претенденты прилагают подписанные электронной подписью скан-копии документов:</w:t>
      </w:r>
    </w:p>
    <w:p w14:paraId="483DF5A0" w14:textId="77777777" w:rsidR="00535231" w:rsidRDefault="00535231" w:rsidP="00A81B25">
      <w:pPr>
        <w:ind w:firstLine="709"/>
        <w:jc w:val="both"/>
        <w:rPr>
          <w:iCs/>
        </w:rPr>
      </w:pPr>
    </w:p>
    <w:p w14:paraId="0C04C3B2" w14:textId="77777777" w:rsidR="00535231" w:rsidRPr="009D5DE5" w:rsidRDefault="00535231" w:rsidP="00535231">
      <w:pPr>
        <w:jc w:val="both"/>
        <w:rPr>
          <w:iCs/>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701"/>
        <w:gridCol w:w="3484"/>
      </w:tblGrid>
      <w:tr w:rsidR="004D527A" w:rsidRPr="004D527A" w14:paraId="43BE35F2" w14:textId="77777777" w:rsidTr="005C1D95">
        <w:trPr>
          <w:trHeight w:val="510"/>
        </w:trPr>
        <w:tc>
          <w:tcPr>
            <w:tcW w:w="10201" w:type="dxa"/>
            <w:gridSpan w:val="5"/>
            <w:vAlign w:val="center"/>
            <w:hideMark/>
          </w:tcPr>
          <w:p w14:paraId="2DD44740" w14:textId="77777777" w:rsidR="007B0176" w:rsidRPr="004D527A" w:rsidRDefault="007B0176">
            <w:pPr>
              <w:jc w:val="center"/>
              <w:rPr>
                <w:b/>
                <w:bCs/>
              </w:rPr>
            </w:pPr>
            <w:r w:rsidRPr="004D527A">
              <w:rPr>
                <w:b/>
                <w:bCs/>
              </w:rPr>
              <w:lastRenderedPageBreak/>
              <w:t>ОБЩИЙ ПЕРЕЧЕНЬ ДОКУМЕНТОВ, ПРЕДОСТАВЛЯЕМЫХ ЮРИДИЧЕСКИМ ЛИЦОМ</w:t>
            </w:r>
          </w:p>
        </w:tc>
      </w:tr>
      <w:tr w:rsidR="004D527A" w:rsidRPr="004D527A" w14:paraId="0FAE822B" w14:textId="77777777" w:rsidTr="005C1D95">
        <w:trPr>
          <w:trHeight w:val="540"/>
        </w:trPr>
        <w:tc>
          <w:tcPr>
            <w:tcW w:w="1016" w:type="dxa"/>
            <w:gridSpan w:val="3"/>
            <w:vAlign w:val="center"/>
            <w:hideMark/>
          </w:tcPr>
          <w:p w14:paraId="73285AA1" w14:textId="77777777" w:rsidR="007B0176" w:rsidRPr="004D527A" w:rsidRDefault="007B0176">
            <w:pPr>
              <w:jc w:val="center"/>
              <w:rPr>
                <w:b/>
                <w:bCs/>
              </w:rPr>
            </w:pPr>
            <w:r w:rsidRPr="004D527A">
              <w:rPr>
                <w:b/>
                <w:bCs/>
              </w:rPr>
              <w:t>№</w:t>
            </w:r>
          </w:p>
        </w:tc>
        <w:tc>
          <w:tcPr>
            <w:tcW w:w="5701" w:type="dxa"/>
            <w:vAlign w:val="center"/>
            <w:hideMark/>
          </w:tcPr>
          <w:p w14:paraId="6E29CAE5" w14:textId="77777777" w:rsidR="007B0176" w:rsidRPr="004D527A" w:rsidRDefault="007B0176">
            <w:pPr>
              <w:jc w:val="center"/>
              <w:rPr>
                <w:b/>
                <w:bCs/>
              </w:rPr>
            </w:pPr>
            <w:r w:rsidRPr="004D527A">
              <w:rPr>
                <w:b/>
                <w:bCs/>
              </w:rPr>
              <w:t>Наименование документа</w:t>
            </w:r>
          </w:p>
        </w:tc>
        <w:tc>
          <w:tcPr>
            <w:tcW w:w="3484" w:type="dxa"/>
            <w:vAlign w:val="center"/>
            <w:hideMark/>
          </w:tcPr>
          <w:p w14:paraId="5459AF7F" w14:textId="77777777" w:rsidR="007B0176" w:rsidRPr="004D527A" w:rsidRDefault="007B0176">
            <w:pPr>
              <w:jc w:val="center"/>
              <w:rPr>
                <w:b/>
                <w:bCs/>
              </w:rPr>
            </w:pPr>
            <w:r w:rsidRPr="004D527A">
              <w:rPr>
                <w:b/>
                <w:bCs/>
              </w:rPr>
              <w:t>Формат документа</w:t>
            </w:r>
          </w:p>
        </w:tc>
      </w:tr>
      <w:tr w:rsidR="004D527A" w:rsidRPr="004D527A" w14:paraId="6B19C3EB" w14:textId="77777777" w:rsidTr="005C1D95">
        <w:trPr>
          <w:trHeight w:val="525"/>
        </w:trPr>
        <w:tc>
          <w:tcPr>
            <w:tcW w:w="10201" w:type="dxa"/>
            <w:gridSpan w:val="5"/>
            <w:noWrap/>
            <w:vAlign w:val="center"/>
            <w:hideMark/>
          </w:tcPr>
          <w:p w14:paraId="34C455BB" w14:textId="77777777" w:rsidR="007B0176" w:rsidRPr="004D527A" w:rsidRDefault="007B0176">
            <w:pPr>
              <w:rPr>
                <w:b/>
                <w:bCs/>
                <w:u w:val="single"/>
              </w:rPr>
            </w:pPr>
            <w:r w:rsidRPr="004D527A">
              <w:rPr>
                <w:b/>
                <w:bCs/>
                <w:u w:val="single"/>
              </w:rPr>
              <w:t>для резидентов РФ</w:t>
            </w:r>
          </w:p>
        </w:tc>
      </w:tr>
      <w:tr w:rsidR="004D527A" w:rsidRPr="004D527A" w14:paraId="0F0DAFD9" w14:textId="77777777" w:rsidTr="005C1D95">
        <w:trPr>
          <w:trHeight w:val="510"/>
        </w:trPr>
        <w:tc>
          <w:tcPr>
            <w:tcW w:w="1016" w:type="dxa"/>
            <w:gridSpan w:val="3"/>
            <w:noWrap/>
            <w:vAlign w:val="center"/>
            <w:hideMark/>
          </w:tcPr>
          <w:p w14:paraId="567DF82B" w14:textId="77777777" w:rsidR="007B0176" w:rsidRPr="004D527A" w:rsidRDefault="007B0176">
            <w:pPr>
              <w:jc w:val="center"/>
            </w:pPr>
            <w:r w:rsidRPr="004D527A">
              <w:t>1</w:t>
            </w:r>
          </w:p>
        </w:tc>
        <w:tc>
          <w:tcPr>
            <w:tcW w:w="5701" w:type="dxa"/>
            <w:vAlign w:val="center"/>
            <w:hideMark/>
          </w:tcPr>
          <w:p w14:paraId="39A675BE" w14:textId="77777777" w:rsidR="007B0176" w:rsidRPr="004D527A" w:rsidRDefault="007B0176">
            <w:r w:rsidRPr="004D527A">
              <w:t xml:space="preserve">Устав (последняя редакция) </w:t>
            </w:r>
          </w:p>
        </w:tc>
        <w:tc>
          <w:tcPr>
            <w:tcW w:w="3484" w:type="dxa"/>
            <w:shd w:val="clear" w:color="auto" w:fill="FFFFFF"/>
            <w:vAlign w:val="center"/>
            <w:hideMark/>
          </w:tcPr>
          <w:p w14:paraId="41FFD7FC" w14:textId="77777777" w:rsidR="007B0176" w:rsidRPr="004D527A" w:rsidRDefault="007B0176">
            <w:pPr>
              <w:jc w:val="center"/>
            </w:pPr>
            <w:r w:rsidRPr="004D527A">
              <w:t xml:space="preserve">нотариально заверенная копия </w:t>
            </w:r>
          </w:p>
        </w:tc>
      </w:tr>
      <w:tr w:rsidR="004D527A" w:rsidRPr="004D527A" w14:paraId="01F7C476" w14:textId="77777777" w:rsidTr="005C1D95">
        <w:trPr>
          <w:trHeight w:val="540"/>
        </w:trPr>
        <w:tc>
          <w:tcPr>
            <w:tcW w:w="1016" w:type="dxa"/>
            <w:gridSpan w:val="3"/>
            <w:noWrap/>
            <w:vAlign w:val="center"/>
            <w:hideMark/>
          </w:tcPr>
          <w:p w14:paraId="1B1FCE62" w14:textId="77777777" w:rsidR="007B0176" w:rsidRPr="004D527A" w:rsidRDefault="007B0176">
            <w:pPr>
              <w:jc w:val="center"/>
            </w:pPr>
            <w:r w:rsidRPr="004D527A">
              <w:t>2</w:t>
            </w:r>
          </w:p>
        </w:tc>
        <w:tc>
          <w:tcPr>
            <w:tcW w:w="5701" w:type="dxa"/>
            <w:vAlign w:val="center"/>
            <w:hideMark/>
          </w:tcPr>
          <w:p w14:paraId="2E3D4212" w14:textId="77777777" w:rsidR="007B0176" w:rsidRPr="004D527A" w:rsidRDefault="007B0176">
            <w:r w:rsidRPr="004D527A">
              <w:t xml:space="preserve">Изменения в Устав (при наличии) </w:t>
            </w:r>
          </w:p>
        </w:tc>
        <w:tc>
          <w:tcPr>
            <w:tcW w:w="3484" w:type="dxa"/>
            <w:shd w:val="clear" w:color="auto" w:fill="FFFFFF"/>
            <w:vAlign w:val="center"/>
            <w:hideMark/>
          </w:tcPr>
          <w:p w14:paraId="7F1C766A" w14:textId="77777777" w:rsidR="007B0176" w:rsidRPr="004D527A" w:rsidRDefault="007B0176">
            <w:pPr>
              <w:jc w:val="center"/>
            </w:pPr>
            <w:r w:rsidRPr="004D527A">
              <w:t xml:space="preserve">нотариально заверенная копия </w:t>
            </w:r>
          </w:p>
        </w:tc>
      </w:tr>
      <w:tr w:rsidR="004D527A" w:rsidRPr="004D527A" w14:paraId="3E0AB63C" w14:textId="77777777" w:rsidTr="005C1D95">
        <w:trPr>
          <w:trHeight w:val="510"/>
        </w:trPr>
        <w:tc>
          <w:tcPr>
            <w:tcW w:w="1016" w:type="dxa"/>
            <w:gridSpan w:val="3"/>
            <w:noWrap/>
            <w:vAlign w:val="center"/>
            <w:hideMark/>
          </w:tcPr>
          <w:p w14:paraId="19389166" w14:textId="77777777" w:rsidR="007B0176" w:rsidRPr="004D527A" w:rsidRDefault="007B0176">
            <w:pPr>
              <w:jc w:val="center"/>
            </w:pPr>
            <w:r w:rsidRPr="004D527A">
              <w:t>3</w:t>
            </w:r>
          </w:p>
        </w:tc>
        <w:tc>
          <w:tcPr>
            <w:tcW w:w="5701" w:type="dxa"/>
            <w:vAlign w:val="center"/>
            <w:hideMark/>
          </w:tcPr>
          <w:p w14:paraId="2A2EC82E" w14:textId="77777777" w:rsidR="007B0176" w:rsidRPr="004D527A" w:rsidRDefault="007B0176">
            <w:r w:rsidRPr="004D527A">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484" w:type="dxa"/>
            <w:shd w:val="clear" w:color="auto" w:fill="FFFFFF"/>
            <w:vAlign w:val="center"/>
            <w:hideMark/>
          </w:tcPr>
          <w:p w14:paraId="5FC25A2F" w14:textId="77777777" w:rsidR="007B0176" w:rsidRPr="004D527A" w:rsidRDefault="007B0176">
            <w:pPr>
              <w:jc w:val="center"/>
            </w:pPr>
            <w:r w:rsidRPr="004D527A">
              <w:t xml:space="preserve">нотариально заверенная копия </w:t>
            </w:r>
          </w:p>
        </w:tc>
      </w:tr>
      <w:tr w:rsidR="004D527A" w:rsidRPr="004D527A" w14:paraId="1E9151FB" w14:textId="77777777" w:rsidTr="005C1D95">
        <w:trPr>
          <w:trHeight w:val="585"/>
        </w:trPr>
        <w:tc>
          <w:tcPr>
            <w:tcW w:w="1016" w:type="dxa"/>
            <w:gridSpan w:val="3"/>
            <w:noWrap/>
            <w:vAlign w:val="center"/>
            <w:hideMark/>
          </w:tcPr>
          <w:p w14:paraId="3BFDEA9F" w14:textId="77777777" w:rsidR="007B0176" w:rsidRPr="004D527A" w:rsidRDefault="007B0176">
            <w:pPr>
              <w:jc w:val="center"/>
            </w:pPr>
            <w:r w:rsidRPr="004D527A">
              <w:t>4</w:t>
            </w:r>
          </w:p>
        </w:tc>
        <w:tc>
          <w:tcPr>
            <w:tcW w:w="5701" w:type="dxa"/>
            <w:vAlign w:val="center"/>
            <w:hideMark/>
          </w:tcPr>
          <w:p w14:paraId="171EB2E7" w14:textId="77777777" w:rsidR="007B0176" w:rsidRPr="004D527A" w:rsidRDefault="007B0176">
            <w:r w:rsidRPr="004D527A">
              <w:t>Протокол совета директоров (СД) об избрании (в том числе на новый срок) ЕИО (если ЕИО по Уставу назначается СД)</w:t>
            </w:r>
          </w:p>
        </w:tc>
        <w:tc>
          <w:tcPr>
            <w:tcW w:w="3484" w:type="dxa"/>
            <w:shd w:val="clear" w:color="auto" w:fill="FFFFFF"/>
            <w:vAlign w:val="center"/>
            <w:hideMark/>
          </w:tcPr>
          <w:p w14:paraId="0FC1F2EE" w14:textId="77777777" w:rsidR="007B0176" w:rsidRPr="004D527A" w:rsidRDefault="007B0176">
            <w:pPr>
              <w:jc w:val="center"/>
            </w:pPr>
            <w:r w:rsidRPr="004D527A">
              <w:t xml:space="preserve">нотариально заверенная копия </w:t>
            </w:r>
          </w:p>
        </w:tc>
      </w:tr>
      <w:tr w:rsidR="004D527A" w:rsidRPr="004D527A" w14:paraId="77125514" w14:textId="77777777" w:rsidTr="005C1D95">
        <w:trPr>
          <w:trHeight w:val="1005"/>
        </w:trPr>
        <w:tc>
          <w:tcPr>
            <w:tcW w:w="1016" w:type="dxa"/>
            <w:gridSpan w:val="3"/>
            <w:noWrap/>
            <w:vAlign w:val="center"/>
            <w:hideMark/>
          </w:tcPr>
          <w:p w14:paraId="4802C288" w14:textId="77777777" w:rsidR="007B0176" w:rsidRPr="004D527A" w:rsidRDefault="007B0176">
            <w:pPr>
              <w:jc w:val="center"/>
            </w:pPr>
            <w:r w:rsidRPr="004D527A">
              <w:t>5</w:t>
            </w:r>
          </w:p>
        </w:tc>
        <w:tc>
          <w:tcPr>
            <w:tcW w:w="5701" w:type="dxa"/>
            <w:vAlign w:val="center"/>
            <w:hideMark/>
          </w:tcPr>
          <w:p w14:paraId="2CEDA5A9" w14:textId="77777777" w:rsidR="007B0176" w:rsidRPr="004D527A" w:rsidRDefault="007B0176">
            <w:r w:rsidRPr="004D527A">
              <w:t xml:space="preserve">Протокол ОСУ/ОСА (решение ЕУ/ЕА) об избрании действующего СД (если предусмотрено </w:t>
            </w:r>
            <w:proofErr w:type="gramStart"/>
            <w:r w:rsidRPr="004D527A">
              <w:t>Уставом)*</w:t>
            </w:r>
            <w:proofErr w:type="gramEnd"/>
            <w:r w:rsidRPr="004D527A">
              <w:br/>
            </w:r>
            <w:r w:rsidRPr="004D527A">
              <w:br/>
              <w:t>*</w:t>
            </w:r>
            <w:r w:rsidRPr="004D527A">
              <w:rPr>
                <w:b/>
                <w:bCs/>
                <w:i/>
                <w:iCs/>
              </w:rPr>
              <w:t>ПРЕДОСТАВЛЯЕТСЯ ТОЛЬКО В СЛУЧАЕ ЕСЛИ НА СОВЕРШЕНИЕ СДЕЛКИ В СООТВЕТСТВИИ С УСТАВОМ ТРЕБУЕТСЯ СОГЛАСИЕ СД</w:t>
            </w:r>
          </w:p>
        </w:tc>
        <w:tc>
          <w:tcPr>
            <w:tcW w:w="3484" w:type="dxa"/>
            <w:vAlign w:val="center"/>
            <w:hideMark/>
          </w:tcPr>
          <w:p w14:paraId="33F91E76" w14:textId="77777777" w:rsidR="007B0176" w:rsidRPr="004D527A" w:rsidRDefault="007B0176">
            <w:pPr>
              <w:jc w:val="center"/>
            </w:pPr>
            <w:r w:rsidRPr="004D527A">
              <w:t>оригинал/нотариально заверенная копия</w:t>
            </w:r>
          </w:p>
        </w:tc>
      </w:tr>
      <w:tr w:rsidR="004D527A" w:rsidRPr="004D527A" w14:paraId="0F2BCB46" w14:textId="77777777" w:rsidTr="005C1D95">
        <w:trPr>
          <w:trHeight w:val="1365"/>
        </w:trPr>
        <w:tc>
          <w:tcPr>
            <w:tcW w:w="1016" w:type="dxa"/>
            <w:gridSpan w:val="3"/>
            <w:noWrap/>
            <w:vAlign w:val="center"/>
            <w:hideMark/>
          </w:tcPr>
          <w:p w14:paraId="1556D3A8" w14:textId="77777777" w:rsidR="007B0176" w:rsidRPr="004D527A" w:rsidRDefault="007B0176">
            <w:pPr>
              <w:jc w:val="center"/>
            </w:pPr>
            <w:r w:rsidRPr="004D527A">
              <w:t>6</w:t>
            </w:r>
          </w:p>
        </w:tc>
        <w:tc>
          <w:tcPr>
            <w:tcW w:w="5701" w:type="dxa"/>
            <w:vAlign w:val="center"/>
            <w:hideMark/>
          </w:tcPr>
          <w:p w14:paraId="3F02A361" w14:textId="77777777" w:rsidR="007B0176" w:rsidRPr="004D527A" w:rsidRDefault="007B0176">
            <w:r w:rsidRPr="004D527A">
              <w:t xml:space="preserve">Протокол ОСУ/ОСА (решение ЕУ/ЕА) об избрании иного коллегиального органа управления (например, Правление) (если предусмотрено </w:t>
            </w:r>
            <w:proofErr w:type="gramStart"/>
            <w:r w:rsidRPr="004D527A">
              <w:t>Уставом)*</w:t>
            </w:r>
            <w:proofErr w:type="gramEnd"/>
            <w:r w:rsidRPr="004D527A">
              <w:br/>
            </w:r>
            <w:r w:rsidRPr="004D527A">
              <w:br/>
            </w:r>
            <w:r w:rsidRPr="004D527A">
              <w:rPr>
                <w:b/>
                <w:bCs/>
                <w:i/>
                <w:iCs/>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4" w:type="dxa"/>
            <w:vAlign w:val="center"/>
            <w:hideMark/>
          </w:tcPr>
          <w:p w14:paraId="6342A7CA" w14:textId="77777777" w:rsidR="007B0176" w:rsidRPr="004D527A" w:rsidRDefault="007B0176">
            <w:pPr>
              <w:jc w:val="center"/>
            </w:pPr>
            <w:r w:rsidRPr="004D527A">
              <w:t>оригинал/нотариально заверенная копия</w:t>
            </w:r>
          </w:p>
        </w:tc>
      </w:tr>
      <w:tr w:rsidR="004D527A" w:rsidRPr="004D527A" w14:paraId="39DD1D66" w14:textId="77777777" w:rsidTr="005C1D95">
        <w:trPr>
          <w:trHeight w:val="1140"/>
        </w:trPr>
        <w:tc>
          <w:tcPr>
            <w:tcW w:w="1016" w:type="dxa"/>
            <w:gridSpan w:val="3"/>
            <w:noWrap/>
            <w:vAlign w:val="center"/>
            <w:hideMark/>
          </w:tcPr>
          <w:p w14:paraId="1E21FC92" w14:textId="77777777" w:rsidR="007B0176" w:rsidRPr="004D527A" w:rsidRDefault="007B0176">
            <w:pPr>
              <w:jc w:val="center"/>
            </w:pPr>
            <w:r w:rsidRPr="004D527A">
              <w:t>7</w:t>
            </w:r>
          </w:p>
        </w:tc>
        <w:tc>
          <w:tcPr>
            <w:tcW w:w="5701" w:type="dxa"/>
            <w:vAlign w:val="center"/>
            <w:hideMark/>
          </w:tcPr>
          <w:p w14:paraId="18E3331A" w14:textId="77777777" w:rsidR="007B0176" w:rsidRPr="004D527A" w:rsidRDefault="007B0176">
            <w:r w:rsidRPr="004D527A">
              <w:rPr>
                <w:b/>
                <w:bCs/>
              </w:rPr>
              <w:t xml:space="preserve">Для ООО: </w:t>
            </w:r>
            <w:r w:rsidRPr="004D527A">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w:t>
            </w:r>
            <w:proofErr w:type="gramStart"/>
            <w:r w:rsidRPr="004D527A">
              <w:t>обременений)*</w:t>
            </w:r>
            <w:proofErr w:type="gramEnd"/>
            <w:r w:rsidRPr="004D527A">
              <w:t xml:space="preserve"> </w:t>
            </w:r>
            <w:r w:rsidRPr="004D527A">
              <w:br/>
            </w:r>
            <w:r w:rsidRPr="004D527A">
              <w:br/>
            </w:r>
            <w:r w:rsidRPr="004D527A">
              <w:rPr>
                <w:b/>
                <w:bCs/>
                <w:i/>
                <w:iCs/>
              </w:rPr>
              <w:t>*ПРЕДОСТАВЛЯЕТСЯ ТОЛЬКО В СЛУЧАЕ ЕСЛИ НА СОВЕРШЕНИЕ СДЕЛКИ ТРЕБУЕТСЯ СОГЛАСИЕ ОСУ/ЕУ</w:t>
            </w:r>
          </w:p>
        </w:tc>
        <w:tc>
          <w:tcPr>
            <w:tcW w:w="3484" w:type="dxa"/>
            <w:vAlign w:val="center"/>
            <w:hideMark/>
          </w:tcPr>
          <w:p w14:paraId="5F2C198D" w14:textId="77777777" w:rsidR="007B0176" w:rsidRPr="004D527A" w:rsidRDefault="007B0176">
            <w:pPr>
              <w:jc w:val="center"/>
            </w:pPr>
            <w:r w:rsidRPr="004D527A">
              <w:t>оригинал, подписанный ЕИО и скрепленный печатью</w:t>
            </w:r>
          </w:p>
        </w:tc>
      </w:tr>
      <w:tr w:rsidR="004D527A" w:rsidRPr="004D527A" w14:paraId="751D7B62" w14:textId="77777777" w:rsidTr="005C1D95">
        <w:trPr>
          <w:trHeight w:val="1740"/>
        </w:trPr>
        <w:tc>
          <w:tcPr>
            <w:tcW w:w="1016" w:type="dxa"/>
            <w:gridSpan w:val="3"/>
            <w:noWrap/>
            <w:vAlign w:val="center"/>
            <w:hideMark/>
          </w:tcPr>
          <w:p w14:paraId="72BDB076" w14:textId="77777777" w:rsidR="007B0176" w:rsidRPr="004D527A" w:rsidRDefault="007B0176">
            <w:pPr>
              <w:jc w:val="center"/>
            </w:pPr>
            <w:r w:rsidRPr="004D527A">
              <w:t>8</w:t>
            </w:r>
          </w:p>
        </w:tc>
        <w:tc>
          <w:tcPr>
            <w:tcW w:w="5701" w:type="dxa"/>
            <w:vAlign w:val="center"/>
            <w:hideMark/>
          </w:tcPr>
          <w:p w14:paraId="722799F9" w14:textId="77777777" w:rsidR="007B0176" w:rsidRPr="004D527A" w:rsidRDefault="007B0176">
            <w:r w:rsidRPr="004D527A">
              <w:rPr>
                <w:b/>
                <w:bCs/>
              </w:rPr>
              <w:t>Для АО:</w:t>
            </w:r>
            <w:r w:rsidRPr="004D527A">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w:t>
            </w:r>
            <w:r w:rsidRPr="004D527A">
              <w:lastRenderedPageBreak/>
              <w:t xml:space="preserve">бумаги </w:t>
            </w:r>
            <w:r w:rsidRPr="004D527A">
              <w:br/>
            </w:r>
            <w:r w:rsidRPr="004D527A">
              <w:br/>
            </w:r>
            <w:r w:rsidRPr="004D527A">
              <w:rPr>
                <w:b/>
                <w:bCs/>
                <w:i/>
                <w:iCs/>
              </w:rPr>
              <w:t>*ПРЕДОСТАВЛЯЕТСЯ ТОЛЬКО В СЛУЧАЕ ЕСЛИ НА СОВЕРШЕНИЕ СДЕЛКИ ТРЕБУЕТСЯ СОГЛАСИЕ ОСА/ЕА</w:t>
            </w:r>
          </w:p>
        </w:tc>
        <w:tc>
          <w:tcPr>
            <w:tcW w:w="3484" w:type="dxa"/>
            <w:vAlign w:val="center"/>
            <w:hideMark/>
          </w:tcPr>
          <w:p w14:paraId="744AD014" w14:textId="77777777" w:rsidR="007B0176" w:rsidRPr="004D527A" w:rsidRDefault="007B0176">
            <w:pPr>
              <w:jc w:val="center"/>
            </w:pPr>
            <w:r w:rsidRPr="004D527A">
              <w:lastRenderedPageBreak/>
              <w:t xml:space="preserve">оригинал, заверенный регистратором/депозитарием </w:t>
            </w:r>
          </w:p>
        </w:tc>
      </w:tr>
      <w:tr w:rsidR="004D527A" w:rsidRPr="004D527A" w14:paraId="0E60FADF" w14:textId="77777777" w:rsidTr="005C1D95">
        <w:trPr>
          <w:trHeight w:val="540"/>
        </w:trPr>
        <w:tc>
          <w:tcPr>
            <w:tcW w:w="1016" w:type="dxa"/>
            <w:gridSpan w:val="3"/>
            <w:noWrap/>
            <w:vAlign w:val="center"/>
            <w:hideMark/>
          </w:tcPr>
          <w:p w14:paraId="07136301" w14:textId="77777777" w:rsidR="007B0176" w:rsidRPr="004D527A" w:rsidRDefault="007B0176">
            <w:pPr>
              <w:jc w:val="center"/>
            </w:pPr>
            <w:r w:rsidRPr="004D527A">
              <w:t>9</w:t>
            </w:r>
          </w:p>
        </w:tc>
        <w:tc>
          <w:tcPr>
            <w:tcW w:w="5701" w:type="dxa"/>
            <w:vAlign w:val="center"/>
            <w:hideMark/>
          </w:tcPr>
          <w:p w14:paraId="0DC9CF58" w14:textId="77777777" w:rsidR="007B0176" w:rsidRPr="004D527A" w:rsidRDefault="007B0176">
            <w:r w:rsidRPr="004D527A">
              <w:t>Доверенность на лицо, подписывающее договор, если от имени стороны сделки действует не ЕИО</w:t>
            </w:r>
          </w:p>
        </w:tc>
        <w:tc>
          <w:tcPr>
            <w:tcW w:w="3484" w:type="dxa"/>
            <w:vAlign w:val="center"/>
            <w:hideMark/>
          </w:tcPr>
          <w:p w14:paraId="12241C5E" w14:textId="77777777" w:rsidR="007B0176" w:rsidRPr="004D527A" w:rsidRDefault="007B0176">
            <w:pPr>
              <w:jc w:val="center"/>
            </w:pPr>
            <w:r w:rsidRPr="004D527A">
              <w:t>нотариально заверенная копия</w:t>
            </w:r>
          </w:p>
        </w:tc>
      </w:tr>
      <w:tr w:rsidR="004D527A" w:rsidRPr="004D527A" w14:paraId="344B1A27" w14:textId="77777777" w:rsidTr="005C1D95">
        <w:trPr>
          <w:trHeight w:val="2370"/>
        </w:trPr>
        <w:tc>
          <w:tcPr>
            <w:tcW w:w="1016" w:type="dxa"/>
            <w:gridSpan w:val="3"/>
            <w:noWrap/>
            <w:vAlign w:val="center"/>
            <w:hideMark/>
          </w:tcPr>
          <w:p w14:paraId="398503BF" w14:textId="77777777" w:rsidR="007B0176" w:rsidRPr="004D527A" w:rsidRDefault="007B0176">
            <w:pPr>
              <w:jc w:val="center"/>
            </w:pPr>
            <w:r w:rsidRPr="004D527A">
              <w:t>10</w:t>
            </w:r>
          </w:p>
        </w:tc>
        <w:tc>
          <w:tcPr>
            <w:tcW w:w="5701" w:type="dxa"/>
            <w:hideMark/>
          </w:tcPr>
          <w:p w14:paraId="3EED7BD8" w14:textId="77777777" w:rsidR="007B0176" w:rsidRPr="004D527A" w:rsidRDefault="007B0176">
            <w:r w:rsidRPr="004D527A">
              <w:t xml:space="preserve">Письмо по форме Банка о размере сделки, наличии/отсутствии заинтересованности, при актуальности** о </w:t>
            </w:r>
            <w:proofErr w:type="spellStart"/>
            <w:r w:rsidRPr="004D527A">
              <w:t>неизбрании</w:t>
            </w:r>
            <w:proofErr w:type="spellEnd"/>
            <w:r w:rsidRPr="004D527A">
              <w:t xml:space="preserve"> Совета директоров/Правления/иного органа (по форме, размещенной на сайте </w:t>
            </w:r>
            <w:hyperlink r:id="rId12" w:history="1">
              <w:r w:rsidR="00CA49AE" w:rsidRPr="00601D13">
                <w:t>https://alfalot.ru/</w:t>
              </w:r>
            </w:hyperlink>
            <w:r w:rsidR="00CA49AE">
              <w:t xml:space="preserve"> в разделе «Информация о лоте»</w:t>
            </w:r>
            <w:r w:rsidRPr="004D527A">
              <w:t>)</w:t>
            </w:r>
            <w:r w:rsidRPr="004D527A">
              <w:br/>
              <w:t xml:space="preserve">                                                                                                                                                              </w:t>
            </w:r>
            <w:r w:rsidRPr="004D527A">
              <w:br/>
              <w:t>*</w:t>
            </w:r>
            <w:r w:rsidRPr="004D527A">
              <w:rPr>
                <w:b/>
                <w:bCs/>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4" w:type="dxa"/>
            <w:vAlign w:val="center"/>
            <w:hideMark/>
          </w:tcPr>
          <w:p w14:paraId="37B4F5EB" w14:textId="77777777" w:rsidR="007B0176" w:rsidRPr="004D527A" w:rsidRDefault="007B0176">
            <w:pPr>
              <w:jc w:val="center"/>
            </w:pPr>
            <w:r w:rsidRPr="004D527A">
              <w:t>оригинал, подписанный ЕИО и скрепленный печатью</w:t>
            </w:r>
          </w:p>
        </w:tc>
      </w:tr>
      <w:tr w:rsidR="004D527A" w:rsidRPr="004D527A" w14:paraId="364B13E6" w14:textId="77777777" w:rsidTr="00FA7390">
        <w:trPr>
          <w:trHeight w:val="132"/>
        </w:trPr>
        <w:tc>
          <w:tcPr>
            <w:tcW w:w="1016" w:type="dxa"/>
            <w:gridSpan w:val="3"/>
            <w:noWrap/>
            <w:vAlign w:val="center"/>
            <w:hideMark/>
          </w:tcPr>
          <w:p w14:paraId="40372595" w14:textId="77777777" w:rsidR="007B0176" w:rsidRPr="004D527A" w:rsidRDefault="007B0176">
            <w:pPr>
              <w:jc w:val="center"/>
            </w:pPr>
            <w:r w:rsidRPr="004D527A">
              <w:t>11</w:t>
            </w:r>
          </w:p>
        </w:tc>
        <w:tc>
          <w:tcPr>
            <w:tcW w:w="5701" w:type="dxa"/>
            <w:vAlign w:val="center"/>
            <w:hideMark/>
          </w:tcPr>
          <w:p w14:paraId="1EA98FAF" w14:textId="77777777" w:rsidR="007B0176" w:rsidRPr="004D527A" w:rsidRDefault="007B0176">
            <w:r w:rsidRPr="004D527A">
              <w:rPr>
                <w:b/>
                <w:bCs/>
              </w:rPr>
              <w:t>Одобрения:</w:t>
            </w:r>
            <w:r w:rsidRPr="004D527A">
              <w:br/>
              <w:t>- Протокол ОСУ(ОСА)/ решение ЕУ (ЕА) о согласии на совершение с Банком  сделки (-</w:t>
            </w:r>
            <w:proofErr w:type="spellStart"/>
            <w:r w:rsidRPr="004D527A">
              <w:t>ок</w:t>
            </w:r>
            <w:proofErr w:type="spellEnd"/>
            <w:r w:rsidRPr="004D527A">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4D527A">
              <w:br/>
              <w:t xml:space="preserve">- Протокол СД/Правления/иного органа управления о согласии на совершение с </w:t>
            </w:r>
            <w:proofErr w:type="gramStart"/>
            <w:r w:rsidRPr="004D527A">
              <w:t>Банком  сделки</w:t>
            </w:r>
            <w:proofErr w:type="gramEnd"/>
            <w:r w:rsidRPr="004D527A">
              <w:t xml:space="preserve"> (-</w:t>
            </w:r>
            <w:proofErr w:type="spellStart"/>
            <w:r w:rsidRPr="004D527A">
              <w:t>ок</w:t>
            </w:r>
            <w:proofErr w:type="spellEnd"/>
            <w:r w:rsidRPr="004D527A">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4D527A">
              <w:br/>
              <w:t xml:space="preserve">Факт </w:t>
            </w:r>
            <w:proofErr w:type="gramStart"/>
            <w:r w:rsidRPr="004D527A">
              <w:t>принятия  решения</w:t>
            </w:r>
            <w:proofErr w:type="gramEnd"/>
            <w:r w:rsidRPr="004D527A">
              <w:t xml:space="preserve">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w:t>
            </w:r>
            <w:proofErr w:type="gramStart"/>
            <w:r w:rsidRPr="004D527A">
              <w:t>принятия  решения</w:t>
            </w:r>
            <w:proofErr w:type="gramEnd"/>
            <w:r w:rsidRPr="004D527A">
              <w:t xml:space="preserve">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4" w:type="dxa"/>
            <w:vAlign w:val="center"/>
            <w:hideMark/>
          </w:tcPr>
          <w:p w14:paraId="69F9FC25" w14:textId="77777777" w:rsidR="007B0176" w:rsidRPr="004D527A" w:rsidRDefault="007B0176">
            <w:pPr>
              <w:jc w:val="center"/>
            </w:pPr>
            <w:r w:rsidRPr="004D527A">
              <w:t xml:space="preserve">оригинал </w:t>
            </w:r>
          </w:p>
        </w:tc>
      </w:tr>
      <w:tr w:rsidR="004D527A" w:rsidRPr="004D527A" w14:paraId="1DDECED4" w14:textId="77777777" w:rsidTr="005C1D95">
        <w:trPr>
          <w:trHeight w:val="900"/>
        </w:trPr>
        <w:tc>
          <w:tcPr>
            <w:tcW w:w="1016" w:type="dxa"/>
            <w:gridSpan w:val="3"/>
            <w:noWrap/>
            <w:vAlign w:val="center"/>
            <w:hideMark/>
          </w:tcPr>
          <w:p w14:paraId="79472D14" w14:textId="77777777" w:rsidR="007B0176" w:rsidRPr="004D527A" w:rsidRDefault="007B0176">
            <w:pPr>
              <w:jc w:val="center"/>
            </w:pPr>
            <w:r w:rsidRPr="004D527A">
              <w:lastRenderedPageBreak/>
              <w:t>12</w:t>
            </w:r>
          </w:p>
        </w:tc>
        <w:tc>
          <w:tcPr>
            <w:tcW w:w="5701" w:type="dxa"/>
            <w:vAlign w:val="center"/>
            <w:hideMark/>
          </w:tcPr>
          <w:p w14:paraId="3A993FE4" w14:textId="77777777" w:rsidR="007B0176" w:rsidRPr="004D527A" w:rsidRDefault="007B0176">
            <w:r w:rsidRPr="004D527A">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4" w:type="dxa"/>
            <w:vAlign w:val="center"/>
            <w:hideMark/>
          </w:tcPr>
          <w:p w14:paraId="2434EFC3" w14:textId="77777777" w:rsidR="007B0176" w:rsidRPr="004D527A" w:rsidRDefault="007B0176">
            <w:pPr>
              <w:jc w:val="center"/>
            </w:pPr>
            <w:r w:rsidRPr="004D527A">
              <w:t>оригинал</w:t>
            </w:r>
          </w:p>
        </w:tc>
      </w:tr>
      <w:tr w:rsidR="004D527A" w:rsidRPr="004D527A" w14:paraId="28D63C36" w14:textId="77777777" w:rsidTr="005C1D95">
        <w:trPr>
          <w:trHeight w:val="750"/>
        </w:trPr>
        <w:tc>
          <w:tcPr>
            <w:tcW w:w="1016" w:type="dxa"/>
            <w:gridSpan w:val="3"/>
            <w:noWrap/>
            <w:vAlign w:val="center"/>
            <w:hideMark/>
          </w:tcPr>
          <w:p w14:paraId="07B15D55" w14:textId="77777777" w:rsidR="007B0176" w:rsidRPr="004D527A" w:rsidRDefault="007B0176">
            <w:pPr>
              <w:jc w:val="center"/>
            </w:pPr>
            <w:r w:rsidRPr="004D527A">
              <w:t>13</w:t>
            </w:r>
          </w:p>
        </w:tc>
        <w:tc>
          <w:tcPr>
            <w:tcW w:w="5701" w:type="dxa"/>
            <w:vAlign w:val="center"/>
            <w:hideMark/>
          </w:tcPr>
          <w:p w14:paraId="3A562FD7" w14:textId="77777777" w:rsidR="007B0176" w:rsidRPr="004D527A" w:rsidRDefault="007B0176" w:rsidP="00FA7390">
            <w:r w:rsidRPr="004D527A">
              <w:t xml:space="preserve">Список </w:t>
            </w:r>
            <w:proofErr w:type="gramStart"/>
            <w:r w:rsidRPr="004D527A">
              <w:t>аффилированных  лиц</w:t>
            </w:r>
            <w:proofErr w:type="gramEnd"/>
            <w:r w:rsidRPr="004D527A">
              <w:t xml:space="preserve"> на текущую дату в свободной форме с указанием аффилированных лиц и признаков их аффилированности</w:t>
            </w:r>
          </w:p>
        </w:tc>
        <w:tc>
          <w:tcPr>
            <w:tcW w:w="3484" w:type="dxa"/>
            <w:vAlign w:val="center"/>
            <w:hideMark/>
          </w:tcPr>
          <w:p w14:paraId="17761A28" w14:textId="77777777" w:rsidR="007B0176" w:rsidRPr="004D527A" w:rsidRDefault="007B0176">
            <w:pPr>
              <w:jc w:val="center"/>
            </w:pPr>
            <w:r w:rsidRPr="004D527A">
              <w:t>оригинал, подписанный ЕИО и скрепленный печатью</w:t>
            </w:r>
          </w:p>
        </w:tc>
      </w:tr>
      <w:tr w:rsidR="004D527A" w:rsidRPr="004D527A" w14:paraId="2DD43E85" w14:textId="77777777" w:rsidTr="005C1D95">
        <w:trPr>
          <w:trHeight w:val="870"/>
        </w:trPr>
        <w:tc>
          <w:tcPr>
            <w:tcW w:w="1016" w:type="dxa"/>
            <w:gridSpan w:val="3"/>
            <w:noWrap/>
            <w:vAlign w:val="center"/>
            <w:hideMark/>
          </w:tcPr>
          <w:p w14:paraId="3DD0A8A0" w14:textId="77777777" w:rsidR="007B0176" w:rsidRPr="004D527A" w:rsidRDefault="007B0176">
            <w:pPr>
              <w:jc w:val="center"/>
            </w:pPr>
            <w:r w:rsidRPr="004D527A">
              <w:t>14</w:t>
            </w:r>
          </w:p>
        </w:tc>
        <w:tc>
          <w:tcPr>
            <w:tcW w:w="5701" w:type="dxa"/>
            <w:vAlign w:val="center"/>
            <w:hideMark/>
          </w:tcPr>
          <w:p w14:paraId="08E1E722" w14:textId="77777777" w:rsidR="007B0176" w:rsidRPr="004D527A" w:rsidRDefault="007B0176">
            <w:pPr>
              <w:ind w:firstLineChars="100" w:firstLine="240"/>
            </w:pPr>
            <w:r w:rsidRPr="004D527A">
              <w:t>Баланс на последнюю отчетную дату, предшествующий дате сделки</w:t>
            </w:r>
          </w:p>
        </w:tc>
        <w:tc>
          <w:tcPr>
            <w:tcW w:w="3484" w:type="dxa"/>
            <w:vAlign w:val="center"/>
            <w:hideMark/>
          </w:tcPr>
          <w:p w14:paraId="5D6CB122" w14:textId="77777777" w:rsidR="007B0176" w:rsidRPr="004D527A" w:rsidRDefault="007B0176">
            <w:pPr>
              <w:jc w:val="center"/>
            </w:pPr>
            <w:r w:rsidRPr="004D527A">
              <w:t>копия, заверенная ЕИО/уполномоченного лица и скрепленная печатью</w:t>
            </w:r>
          </w:p>
        </w:tc>
      </w:tr>
      <w:tr w:rsidR="004D527A" w:rsidRPr="004D527A" w14:paraId="4B010A61" w14:textId="77777777" w:rsidTr="005C1D95">
        <w:trPr>
          <w:trHeight w:val="645"/>
        </w:trPr>
        <w:tc>
          <w:tcPr>
            <w:tcW w:w="1016" w:type="dxa"/>
            <w:gridSpan w:val="3"/>
            <w:noWrap/>
            <w:vAlign w:val="center"/>
            <w:hideMark/>
          </w:tcPr>
          <w:p w14:paraId="426F2DA3" w14:textId="77777777" w:rsidR="007B0176" w:rsidRPr="004D527A" w:rsidRDefault="007B0176">
            <w:pPr>
              <w:jc w:val="center"/>
            </w:pPr>
            <w:r w:rsidRPr="004D527A">
              <w:t>1</w:t>
            </w:r>
            <w:r w:rsidR="00D5145A" w:rsidRPr="004D527A">
              <w:t>5</w:t>
            </w:r>
          </w:p>
        </w:tc>
        <w:tc>
          <w:tcPr>
            <w:tcW w:w="5701" w:type="dxa"/>
            <w:vAlign w:val="center"/>
            <w:hideMark/>
          </w:tcPr>
          <w:p w14:paraId="3E369E55" w14:textId="77777777" w:rsidR="007B0176" w:rsidRPr="004D527A" w:rsidRDefault="007B0176">
            <w:pPr>
              <w:jc w:val="both"/>
            </w:pPr>
            <w:r w:rsidRPr="004D527A">
              <w:t>Анкеты:</w:t>
            </w:r>
          </w:p>
        </w:tc>
        <w:tc>
          <w:tcPr>
            <w:tcW w:w="3484" w:type="dxa"/>
            <w:vAlign w:val="center"/>
            <w:hideMark/>
          </w:tcPr>
          <w:p w14:paraId="5064EDBB" w14:textId="77777777" w:rsidR="007B0176" w:rsidRPr="004D527A" w:rsidRDefault="007B0176">
            <w:pPr>
              <w:jc w:val="center"/>
            </w:pPr>
            <w:r w:rsidRPr="004D527A">
              <w:t>оригинал</w:t>
            </w:r>
          </w:p>
        </w:tc>
      </w:tr>
      <w:tr w:rsidR="004D527A" w:rsidRPr="004D527A" w14:paraId="619CDD10" w14:textId="77777777" w:rsidTr="005C1D95">
        <w:trPr>
          <w:trHeight w:val="1260"/>
        </w:trPr>
        <w:tc>
          <w:tcPr>
            <w:tcW w:w="1016" w:type="dxa"/>
            <w:gridSpan w:val="3"/>
            <w:noWrap/>
            <w:vAlign w:val="center"/>
            <w:hideMark/>
          </w:tcPr>
          <w:p w14:paraId="01F81737" w14:textId="77777777" w:rsidR="007B0176" w:rsidRPr="004D527A" w:rsidRDefault="007B0176">
            <w:pPr>
              <w:jc w:val="center"/>
            </w:pPr>
            <w:r w:rsidRPr="004D527A">
              <w:t>1</w:t>
            </w:r>
            <w:r w:rsidR="00D5145A" w:rsidRPr="004D527A">
              <w:t>5</w:t>
            </w:r>
            <w:r w:rsidRPr="004D527A">
              <w:t>.1</w:t>
            </w:r>
          </w:p>
        </w:tc>
        <w:tc>
          <w:tcPr>
            <w:tcW w:w="5701" w:type="dxa"/>
            <w:vAlign w:val="center"/>
            <w:hideMark/>
          </w:tcPr>
          <w:p w14:paraId="259F42A4" w14:textId="77777777" w:rsidR="007B0176" w:rsidRPr="004D527A" w:rsidRDefault="007B0176">
            <w:pPr>
              <w:jc w:val="both"/>
            </w:pPr>
            <w:r w:rsidRPr="004D527A">
              <w:t xml:space="preserve">Опросная анкета (по форме, размещенной на сайте </w:t>
            </w:r>
            <w:hyperlink r:id="rId13" w:history="1">
              <w:r w:rsidR="00CA49AE" w:rsidRPr="00601D13">
                <w:t>https://alfalot.ru/</w:t>
              </w:r>
            </w:hyperlink>
            <w:r w:rsidR="00CA49AE">
              <w:t xml:space="preserve"> в разделе «Информация о лоте»</w:t>
            </w:r>
            <w:r w:rsidRPr="004D527A">
              <w:t>)</w:t>
            </w:r>
          </w:p>
        </w:tc>
        <w:tc>
          <w:tcPr>
            <w:tcW w:w="3484" w:type="dxa"/>
            <w:noWrap/>
            <w:vAlign w:val="center"/>
            <w:hideMark/>
          </w:tcPr>
          <w:p w14:paraId="69CC671E" w14:textId="77777777" w:rsidR="007B0176" w:rsidRPr="004D527A" w:rsidRDefault="007B0176">
            <w:pPr>
              <w:jc w:val="center"/>
            </w:pPr>
            <w:r w:rsidRPr="004D527A">
              <w:t xml:space="preserve">оригинал, подписанный Претендентом </w:t>
            </w:r>
          </w:p>
        </w:tc>
      </w:tr>
      <w:tr w:rsidR="004D527A" w:rsidRPr="004D527A" w14:paraId="79B64D5A" w14:textId="77777777" w:rsidTr="005C1D95">
        <w:trPr>
          <w:trHeight w:val="1215"/>
        </w:trPr>
        <w:tc>
          <w:tcPr>
            <w:tcW w:w="1016" w:type="dxa"/>
            <w:gridSpan w:val="3"/>
            <w:noWrap/>
            <w:vAlign w:val="center"/>
            <w:hideMark/>
          </w:tcPr>
          <w:p w14:paraId="59D98F9E" w14:textId="77777777" w:rsidR="007B0176" w:rsidRPr="004D527A" w:rsidRDefault="007B0176">
            <w:pPr>
              <w:jc w:val="center"/>
            </w:pPr>
            <w:r w:rsidRPr="004D527A">
              <w:t>1</w:t>
            </w:r>
            <w:r w:rsidR="00D5145A" w:rsidRPr="004D527A">
              <w:t>5</w:t>
            </w:r>
            <w:r w:rsidRPr="004D527A">
              <w:t>.2</w:t>
            </w:r>
          </w:p>
        </w:tc>
        <w:tc>
          <w:tcPr>
            <w:tcW w:w="5701" w:type="dxa"/>
            <w:vAlign w:val="center"/>
            <w:hideMark/>
          </w:tcPr>
          <w:p w14:paraId="0A679451" w14:textId="77777777" w:rsidR="0051231A" w:rsidRPr="004D527A" w:rsidRDefault="007B0176">
            <w:pPr>
              <w:jc w:val="both"/>
            </w:pPr>
            <w:r w:rsidRPr="004D527A">
              <w:t xml:space="preserve">Анкета представителя контрагента (ЕИО-ЮЛ) (по форме, размещенной на сайте </w:t>
            </w:r>
            <w:hyperlink r:id="rId14" w:history="1">
              <w:r w:rsidR="00CA49AE" w:rsidRPr="00601D13">
                <w:t>https://alfalot.ru/</w:t>
              </w:r>
            </w:hyperlink>
            <w:r w:rsidR="00CA49AE">
              <w:t xml:space="preserve"> в разделе «Информация о лоте»</w:t>
            </w:r>
            <w:r w:rsidRPr="004D527A">
              <w:t>)</w:t>
            </w:r>
          </w:p>
          <w:p w14:paraId="42B19AD4" w14:textId="77777777" w:rsidR="007B0176" w:rsidRPr="004D527A" w:rsidRDefault="007B0176" w:rsidP="0051231A">
            <w:pPr>
              <w:jc w:val="both"/>
            </w:pPr>
            <w:r w:rsidRPr="004D527A">
              <w:t xml:space="preserve">заполняется </w:t>
            </w:r>
            <w:proofErr w:type="gramStart"/>
            <w:r w:rsidRPr="004D527A">
              <w:t>при условии если</w:t>
            </w:r>
            <w:proofErr w:type="gramEnd"/>
            <w:r w:rsidRPr="004D527A">
              <w:t xml:space="preserve"> у контрагента - юр. лица ЕИО является юридическое лицо</w:t>
            </w:r>
          </w:p>
        </w:tc>
        <w:tc>
          <w:tcPr>
            <w:tcW w:w="3484" w:type="dxa"/>
            <w:noWrap/>
            <w:vAlign w:val="center"/>
            <w:hideMark/>
          </w:tcPr>
          <w:p w14:paraId="328D81B8" w14:textId="77777777" w:rsidR="007B0176" w:rsidRPr="004D527A" w:rsidRDefault="007B0176">
            <w:pPr>
              <w:jc w:val="center"/>
            </w:pPr>
            <w:r w:rsidRPr="004D527A">
              <w:t>оригинал, подписанный Претендентом</w:t>
            </w:r>
          </w:p>
        </w:tc>
      </w:tr>
      <w:tr w:rsidR="004D527A" w:rsidRPr="004D527A" w14:paraId="7E3B82B0" w14:textId="77777777" w:rsidTr="005C1D95">
        <w:trPr>
          <w:trHeight w:val="885"/>
        </w:trPr>
        <w:tc>
          <w:tcPr>
            <w:tcW w:w="1016" w:type="dxa"/>
            <w:gridSpan w:val="3"/>
            <w:noWrap/>
            <w:vAlign w:val="center"/>
            <w:hideMark/>
          </w:tcPr>
          <w:p w14:paraId="61C269E8" w14:textId="77777777" w:rsidR="007B0176" w:rsidRPr="004D527A" w:rsidRDefault="007B0176">
            <w:pPr>
              <w:jc w:val="center"/>
            </w:pPr>
            <w:r w:rsidRPr="004D527A">
              <w:t>1</w:t>
            </w:r>
            <w:r w:rsidR="00D5145A" w:rsidRPr="004D527A">
              <w:t>6</w:t>
            </w:r>
          </w:p>
        </w:tc>
        <w:tc>
          <w:tcPr>
            <w:tcW w:w="5701" w:type="dxa"/>
            <w:vAlign w:val="center"/>
            <w:hideMark/>
          </w:tcPr>
          <w:p w14:paraId="7A65DEFE" w14:textId="77777777" w:rsidR="007B0176" w:rsidRPr="004D527A" w:rsidRDefault="007B0176">
            <w:pPr>
              <w:jc w:val="both"/>
            </w:pPr>
            <w:r w:rsidRPr="004D527A">
              <w:t xml:space="preserve">Копия документа удостоверяющего </w:t>
            </w:r>
            <w:proofErr w:type="gramStart"/>
            <w:r w:rsidRPr="004D527A">
              <w:t>личность  на</w:t>
            </w:r>
            <w:proofErr w:type="gramEnd"/>
            <w:r w:rsidRPr="004D527A">
              <w:t xml:space="preserve">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w:t>
            </w:r>
            <w:proofErr w:type="gramStart"/>
            <w:r w:rsidRPr="004D527A">
              <w:t>РФ  (</w:t>
            </w:r>
            <w:proofErr w:type="gramEnd"/>
            <w:r w:rsidRPr="004D527A">
              <w:t>если их наличие требуется в соответствии с законодательством РФ))</w:t>
            </w:r>
          </w:p>
        </w:tc>
        <w:tc>
          <w:tcPr>
            <w:tcW w:w="3484" w:type="dxa"/>
            <w:vAlign w:val="center"/>
            <w:hideMark/>
          </w:tcPr>
          <w:p w14:paraId="31289DD3" w14:textId="77777777" w:rsidR="007B0176" w:rsidRPr="004D527A" w:rsidRDefault="007B0176">
            <w:pPr>
              <w:jc w:val="center"/>
            </w:pPr>
            <w:r w:rsidRPr="004D527A">
              <w:t>копия, заверенная Претендентом</w:t>
            </w:r>
          </w:p>
        </w:tc>
      </w:tr>
      <w:tr w:rsidR="004D527A" w:rsidRPr="004D527A" w14:paraId="255D0241" w14:textId="77777777" w:rsidTr="005C1D95">
        <w:trPr>
          <w:trHeight w:val="750"/>
        </w:trPr>
        <w:tc>
          <w:tcPr>
            <w:tcW w:w="1016" w:type="dxa"/>
            <w:gridSpan w:val="3"/>
            <w:noWrap/>
            <w:vAlign w:val="center"/>
            <w:hideMark/>
          </w:tcPr>
          <w:p w14:paraId="4C118E60" w14:textId="77777777" w:rsidR="007B0176" w:rsidRPr="004D527A" w:rsidRDefault="007B0176">
            <w:pPr>
              <w:jc w:val="center"/>
            </w:pPr>
            <w:r w:rsidRPr="004D527A">
              <w:t>1</w:t>
            </w:r>
            <w:r w:rsidR="00D5145A" w:rsidRPr="004D527A">
              <w:t>7</w:t>
            </w:r>
          </w:p>
        </w:tc>
        <w:tc>
          <w:tcPr>
            <w:tcW w:w="5701" w:type="dxa"/>
            <w:vAlign w:val="center"/>
            <w:hideMark/>
          </w:tcPr>
          <w:p w14:paraId="588FDD34" w14:textId="77777777" w:rsidR="007B0176" w:rsidRPr="004D527A" w:rsidRDefault="007B0176" w:rsidP="004C6A7C">
            <w:pPr>
              <w:jc w:val="both"/>
            </w:pPr>
            <w:r w:rsidRPr="004D527A">
              <w:t>Структура владения долями/акциями в уставном капитале юридического лица-резидента, для выявления бенефициарного владельца</w:t>
            </w:r>
            <w:r w:rsidR="004C6A7C" w:rsidRPr="004D527A">
              <w:t xml:space="preserve"> в виде документа,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sidRPr="004D527A">
              <w:t>. Структура предоставляется в свободном формате</w:t>
            </w:r>
            <w:r w:rsidR="004C6A7C" w:rsidRPr="004D527A">
              <w:t>.</w:t>
            </w:r>
            <w:r w:rsidR="008E5D3B" w:rsidRPr="004D527A">
              <w:t xml:space="preserve"> </w:t>
            </w:r>
          </w:p>
        </w:tc>
        <w:tc>
          <w:tcPr>
            <w:tcW w:w="3484" w:type="dxa"/>
            <w:vAlign w:val="center"/>
            <w:hideMark/>
          </w:tcPr>
          <w:p w14:paraId="2225F60D" w14:textId="77777777" w:rsidR="007B0176" w:rsidRPr="004D527A" w:rsidRDefault="007B0176">
            <w:pPr>
              <w:jc w:val="center"/>
            </w:pPr>
            <w:r w:rsidRPr="004D527A">
              <w:t>оригинал</w:t>
            </w:r>
          </w:p>
        </w:tc>
      </w:tr>
      <w:tr w:rsidR="004D527A" w:rsidRPr="004D527A" w14:paraId="4982419C" w14:textId="77777777" w:rsidTr="004C2E97">
        <w:trPr>
          <w:trHeight w:val="2070"/>
        </w:trPr>
        <w:tc>
          <w:tcPr>
            <w:tcW w:w="1016" w:type="dxa"/>
            <w:gridSpan w:val="3"/>
            <w:noWrap/>
            <w:vAlign w:val="center"/>
            <w:hideMark/>
          </w:tcPr>
          <w:p w14:paraId="7C2C2D8F" w14:textId="77777777" w:rsidR="007B0176" w:rsidRPr="004D527A" w:rsidRDefault="007B0176">
            <w:pPr>
              <w:jc w:val="center"/>
            </w:pPr>
            <w:r w:rsidRPr="004D527A">
              <w:t>1</w:t>
            </w:r>
            <w:r w:rsidR="00D5145A" w:rsidRPr="004D527A">
              <w:t>8</w:t>
            </w:r>
          </w:p>
        </w:tc>
        <w:tc>
          <w:tcPr>
            <w:tcW w:w="5701" w:type="dxa"/>
            <w:vAlign w:val="center"/>
            <w:hideMark/>
          </w:tcPr>
          <w:p w14:paraId="45DCBEC2" w14:textId="77777777" w:rsidR="007B0176" w:rsidRPr="004D527A" w:rsidRDefault="007B0176">
            <w:pPr>
              <w:jc w:val="both"/>
            </w:pPr>
            <w:r w:rsidRPr="004D527A">
              <w:t xml:space="preserve">Заявление о согласии на обработку персональных данных, запрос информации в бюро кредитных историй (по форме, размещенной на сайте </w:t>
            </w:r>
            <w:hyperlink r:id="rId15" w:history="1">
              <w:r w:rsidR="00CA49AE" w:rsidRPr="00601D13">
                <w:t>https://alfalot.ru/</w:t>
              </w:r>
            </w:hyperlink>
            <w:r w:rsidR="00CA49AE">
              <w:t xml:space="preserve"> в разделе «Информация о лоте»</w:t>
            </w:r>
            <w:r w:rsidRPr="004D527A">
              <w:t>)</w:t>
            </w:r>
          </w:p>
        </w:tc>
        <w:tc>
          <w:tcPr>
            <w:tcW w:w="3484" w:type="dxa"/>
            <w:vAlign w:val="center"/>
            <w:hideMark/>
          </w:tcPr>
          <w:p w14:paraId="408F0366" w14:textId="77777777" w:rsidR="007B0176" w:rsidRPr="004D527A" w:rsidRDefault="007B0176">
            <w:pPr>
              <w:jc w:val="center"/>
            </w:pPr>
            <w:r w:rsidRPr="004D527A">
              <w:t>оригинал, подписанный ЕИО и скрепленный печатью</w:t>
            </w:r>
          </w:p>
        </w:tc>
      </w:tr>
      <w:tr w:rsidR="004C2E97" w:rsidRPr="004D527A" w14:paraId="5AC75CA9" w14:textId="77777777" w:rsidTr="004C2E97">
        <w:trPr>
          <w:trHeight w:val="540"/>
        </w:trPr>
        <w:tc>
          <w:tcPr>
            <w:tcW w:w="1016" w:type="dxa"/>
            <w:gridSpan w:val="3"/>
            <w:noWrap/>
            <w:vAlign w:val="center"/>
          </w:tcPr>
          <w:p w14:paraId="251BEA8B" w14:textId="77777777" w:rsidR="004C2E97" w:rsidRPr="004D527A" w:rsidRDefault="004C2E97" w:rsidP="004C2E97">
            <w:pPr>
              <w:jc w:val="center"/>
            </w:pPr>
            <w:r>
              <w:t>19</w:t>
            </w:r>
          </w:p>
        </w:tc>
        <w:tc>
          <w:tcPr>
            <w:tcW w:w="5701" w:type="dxa"/>
            <w:vAlign w:val="center"/>
          </w:tcPr>
          <w:p w14:paraId="3B01AD6A" w14:textId="77777777" w:rsidR="004C2E97" w:rsidRPr="004D527A" w:rsidRDefault="004C2E97" w:rsidP="004C2E97">
            <w:pPr>
              <w:jc w:val="both"/>
            </w:pPr>
            <w:r w:rsidRPr="004C2E97">
              <w:t>Письмо, подписанное уполномоченным лицом претендента или его представителем, действующим на основании доверенности (с приложением такой доверенности), подтверждающего наличие в составе его участников/акционеров более одного участника/акционера</w:t>
            </w:r>
            <w:r>
              <w:t>.</w:t>
            </w:r>
          </w:p>
        </w:tc>
        <w:tc>
          <w:tcPr>
            <w:tcW w:w="3484" w:type="dxa"/>
            <w:vAlign w:val="center"/>
          </w:tcPr>
          <w:p w14:paraId="4A6689F5" w14:textId="77777777" w:rsidR="004C2E97" w:rsidRPr="004D527A" w:rsidRDefault="004C2E97" w:rsidP="004C2E97">
            <w:pPr>
              <w:jc w:val="center"/>
            </w:pPr>
            <w:r w:rsidRPr="004C2E97">
              <w:t>оригинал</w:t>
            </w:r>
          </w:p>
        </w:tc>
      </w:tr>
      <w:tr w:rsidR="004D527A" w:rsidRPr="004D527A" w14:paraId="3DE70F85" w14:textId="77777777" w:rsidTr="005C1D95">
        <w:trPr>
          <w:trHeight w:val="525"/>
        </w:trPr>
        <w:tc>
          <w:tcPr>
            <w:tcW w:w="10201" w:type="dxa"/>
            <w:gridSpan w:val="5"/>
            <w:shd w:val="clear" w:color="auto" w:fill="BFBFBF"/>
            <w:noWrap/>
            <w:vAlign w:val="center"/>
            <w:hideMark/>
          </w:tcPr>
          <w:p w14:paraId="2D3AA560" w14:textId="77777777" w:rsidR="007B0176" w:rsidRPr="004D527A" w:rsidRDefault="007B0176">
            <w:pPr>
              <w:rPr>
                <w:b/>
                <w:bCs/>
                <w:u w:val="single"/>
              </w:rPr>
            </w:pPr>
            <w:r w:rsidRPr="004D527A">
              <w:rPr>
                <w:b/>
                <w:bCs/>
                <w:u w:val="single"/>
              </w:rPr>
              <w:t>для нерезидентов РФ</w:t>
            </w:r>
          </w:p>
        </w:tc>
      </w:tr>
      <w:tr w:rsidR="004D527A" w:rsidRPr="004D527A" w14:paraId="78A23864" w14:textId="77777777" w:rsidTr="005C1D95">
        <w:trPr>
          <w:trHeight w:val="525"/>
        </w:trPr>
        <w:tc>
          <w:tcPr>
            <w:tcW w:w="1016" w:type="dxa"/>
            <w:gridSpan w:val="3"/>
            <w:noWrap/>
            <w:vAlign w:val="center"/>
            <w:hideMark/>
          </w:tcPr>
          <w:p w14:paraId="644B2B45" w14:textId="77777777" w:rsidR="007B0176" w:rsidRPr="004D527A" w:rsidRDefault="004C2E97">
            <w:pPr>
              <w:jc w:val="center"/>
            </w:pPr>
            <w:r>
              <w:lastRenderedPageBreak/>
              <w:t>20</w:t>
            </w:r>
          </w:p>
        </w:tc>
        <w:tc>
          <w:tcPr>
            <w:tcW w:w="5701" w:type="dxa"/>
            <w:noWrap/>
            <w:vAlign w:val="center"/>
            <w:hideMark/>
          </w:tcPr>
          <w:p w14:paraId="32C7DA9F" w14:textId="77777777" w:rsidR="007B0176" w:rsidRPr="004D527A" w:rsidRDefault="007B0176">
            <w:r w:rsidRPr="004D527A">
              <w:t>Анкеты:</w:t>
            </w:r>
          </w:p>
        </w:tc>
        <w:tc>
          <w:tcPr>
            <w:tcW w:w="3484" w:type="dxa"/>
            <w:noWrap/>
            <w:vAlign w:val="center"/>
            <w:hideMark/>
          </w:tcPr>
          <w:p w14:paraId="381AD676" w14:textId="77777777" w:rsidR="007B0176" w:rsidRPr="004D527A" w:rsidRDefault="007B0176">
            <w:pPr>
              <w:rPr>
                <w:b/>
                <w:bCs/>
                <w:u w:val="single"/>
              </w:rPr>
            </w:pPr>
            <w:r w:rsidRPr="004D527A">
              <w:rPr>
                <w:b/>
                <w:bCs/>
                <w:u w:val="single"/>
              </w:rPr>
              <w:t> </w:t>
            </w:r>
          </w:p>
        </w:tc>
      </w:tr>
      <w:tr w:rsidR="004D527A" w:rsidRPr="004D527A" w14:paraId="0CA8ACE3" w14:textId="77777777" w:rsidTr="005C1D95">
        <w:trPr>
          <w:trHeight w:val="1365"/>
        </w:trPr>
        <w:tc>
          <w:tcPr>
            <w:tcW w:w="1016" w:type="dxa"/>
            <w:gridSpan w:val="3"/>
            <w:noWrap/>
            <w:vAlign w:val="center"/>
            <w:hideMark/>
          </w:tcPr>
          <w:p w14:paraId="025A5822" w14:textId="77777777" w:rsidR="007B0176" w:rsidRPr="004D527A" w:rsidRDefault="004C2E97">
            <w:pPr>
              <w:jc w:val="center"/>
            </w:pPr>
            <w:r>
              <w:t>20</w:t>
            </w:r>
            <w:r w:rsidR="007B0176" w:rsidRPr="004D527A">
              <w:t>.1</w:t>
            </w:r>
          </w:p>
        </w:tc>
        <w:tc>
          <w:tcPr>
            <w:tcW w:w="5701" w:type="dxa"/>
            <w:vAlign w:val="center"/>
            <w:hideMark/>
          </w:tcPr>
          <w:p w14:paraId="5EF3B0F2" w14:textId="77777777" w:rsidR="007B0176" w:rsidRPr="004D527A" w:rsidRDefault="007B0176">
            <w:pPr>
              <w:jc w:val="both"/>
            </w:pPr>
            <w:r w:rsidRPr="004D527A">
              <w:t xml:space="preserve">Опросная анкета (по форме, размещенной на сайте </w:t>
            </w:r>
            <w:hyperlink r:id="rId16" w:history="1">
              <w:r w:rsidR="00CA49AE" w:rsidRPr="00601D13">
                <w:t>https://alfalot.ru/</w:t>
              </w:r>
            </w:hyperlink>
            <w:r w:rsidR="00CA49AE">
              <w:t xml:space="preserve"> в разделе «Информация о лоте»</w:t>
            </w:r>
            <w:r w:rsidRPr="004D527A">
              <w:t>)</w:t>
            </w:r>
          </w:p>
        </w:tc>
        <w:tc>
          <w:tcPr>
            <w:tcW w:w="3484" w:type="dxa"/>
            <w:noWrap/>
            <w:vAlign w:val="center"/>
            <w:hideMark/>
          </w:tcPr>
          <w:p w14:paraId="45D80E48" w14:textId="77777777" w:rsidR="007B0176" w:rsidRPr="004D527A" w:rsidRDefault="007B0176">
            <w:pPr>
              <w:jc w:val="center"/>
            </w:pPr>
            <w:r w:rsidRPr="004D527A">
              <w:t>оригинал, подписанный Претендентом</w:t>
            </w:r>
          </w:p>
        </w:tc>
      </w:tr>
      <w:tr w:rsidR="004D527A" w:rsidRPr="004D527A" w14:paraId="2A91AD74" w14:textId="77777777" w:rsidTr="005C1D95">
        <w:trPr>
          <w:trHeight w:val="1575"/>
        </w:trPr>
        <w:tc>
          <w:tcPr>
            <w:tcW w:w="1016" w:type="dxa"/>
            <w:gridSpan w:val="3"/>
            <w:noWrap/>
            <w:vAlign w:val="center"/>
            <w:hideMark/>
          </w:tcPr>
          <w:p w14:paraId="3DFD33F1" w14:textId="77777777" w:rsidR="007B0176" w:rsidRPr="004D527A" w:rsidRDefault="004C2E97">
            <w:pPr>
              <w:jc w:val="center"/>
            </w:pPr>
            <w:r>
              <w:t>20</w:t>
            </w:r>
            <w:r w:rsidR="007B0176" w:rsidRPr="004D527A">
              <w:t>.2</w:t>
            </w:r>
          </w:p>
        </w:tc>
        <w:tc>
          <w:tcPr>
            <w:tcW w:w="5701" w:type="dxa"/>
            <w:vAlign w:val="center"/>
            <w:hideMark/>
          </w:tcPr>
          <w:p w14:paraId="35BE7639" w14:textId="77777777" w:rsidR="007B0176" w:rsidRPr="004D527A" w:rsidRDefault="007B0176">
            <w:pPr>
              <w:jc w:val="both"/>
            </w:pPr>
            <w:r w:rsidRPr="004D527A">
              <w:t xml:space="preserve">Анкета представителя контрагента (ЕИО-ЮЛ) (по форме, размещенной на сайте </w:t>
            </w:r>
            <w:hyperlink r:id="rId17" w:history="1">
              <w:r w:rsidR="00CA49AE" w:rsidRPr="00601D13">
                <w:t>https://alfalot.ru/</w:t>
              </w:r>
            </w:hyperlink>
            <w:r w:rsidR="00CA49AE">
              <w:t xml:space="preserve"> в разделе «Информация о лоте»</w:t>
            </w:r>
            <w:r w:rsidRPr="004D527A">
              <w:t>)</w:t>
            </w:r>
          </w:p>
          <w:p w14:paraId="66CA4218" w14:textId="77777777" w:rsidR="007B0176" w:rsidRPr="004D527A" w:rsidRDefault="007B0176">
            <w:pPr>
              <w:jc w:val="both"/>
            </w:pPr>
            <w:r w:rsidRPr="004D527A">
              <w:br/>
              <w:t xml:space="preserve">заполняется </w:t>
            </w:r>
            <w:proofErr w:type="gramStart"/>
            <w:r w:rsidRPr="004D527A">
              <w:t>при условии если</w:t>
            </w:r>
            <w:proofErr w:type="gramEnd"/>
            <w:r w:rsidRPr="004D527A">
              <w:t xml:space="preserve"> у контрагента - юр. лица ЕИО является юридическое лицо</w:t>
            </w:r>
          </w:p>
        </w:tc>
        <w:tc>
          <w:tcPr>
            <w:tcW w:w="3484" w:type="dxa"/>
            <w:noWrap/>
            <w:vAlign w:val="center"/>
            <w:hideMark/>
          </w:tcPr>
          <w:p w14:paraId="7856874E" w14:textId="77777777" w:rsidR="007B0176" w:rsidRPr="004D527A" w:rsidRDefault="007B0176">
            <w:pPr>
              <w:jc w:val="center"/>
            </w:pPr>
            <w:r w:rsidRPr="004D527A">
              <w:t>оригинал, подписанный Претендентом</w:t>
            </w:r>
          </w:p>
        </w:tc>
      </w:tr>
      <w:tr w:rsidR="004D527A" w:rsidRPr="004D527A" w14:paraId="4F311745" w14:textId="77777777" w:rsidTr="00CC1C0D">
        <w:trPr>
          <w:trHeight w:val="558"/>
        </w:trPr>
        <w:tc>
          <w:tcPr>
            <w:tcW w:w="1016" w:type="dxa"/>
            <w:gridSpan w:val="3"/>
            <w:noWrap/>
            <w:vAlign w:val="center"/>
            <w:hideMark/>
          </w:tcPr>
          <w:p w14:paraId="31B80732" w14:textId="77777777" w:rsidR="007B0176" w:rsidRPr="004D527A" w:rsidRDefault="004C2E97">
            <w:pPr>
              <w:jc w:val="center"/>
            </w:pPr>
            <w:r>
              <w:t>21</w:t>
            </w:r>
          </w:p>
        </w:tc>
        <w:tc>
          <w:tcPr>
            <w:tcW w:w="5701" w:type="dxa"/>
            <w:vAlign w:val="center"/>
            <w:hideMark/>
          </w:tcPr>
          <w:p w14:paraId="7BF8CAA6" w14:textId="77777777" w:rsidR="007B0176" w:rsidRPr="004D527A" w:rsidRDefault="007B0176">
            <w:pPr>
              <w:jc w:val="both"/>
            </w:pPr>
            <w:r w:rsidRPr="004D527A">
              <w:t xml:space="preserve">Копия документа удостоверяющего </w:t>
            </w:r>
            <w:proofErr w:type="gramStart"/>
            <w:r w:rsidRPr="004D527A">
              <w:t>личность  на</w:t>
            </w:r>
            <w:proofErr w:type="gramEnd"/>
            <w:r w:rsidRPr="004D527A">
              <w:t xml:space="preserve">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w:t>
            </w:r>
            <w:r w:rsidR="00902106">
              <w:t>ь</w:t>
            </w:r>
            <w:r w:rsidRPr="004D527A">
              <w:t xml:space="preserve">ся на территории </w:t>
            </w:r>
            <w:proofErr w:type="gramStart"/>
            <w:r w:rsidRPr="004D527A">
              <w:t>РФ  (</w:t>
            </w:r>
            <w:proofErr w:type="gramEnd"/>
            <w:r w:rsidRPr="004D527A">
              <w:t>если их наличие требуется в соответствии с законодательством РФ))</w:t>
            </w:r>
          </w:p>
        </w:tc>
        <w:tc>
          <w:tcPr>
            <w:tcW w:w="3484" w:type="dxa"/>
            <w:vAlign w:val="center"/>
            <w:hideMark/>
          </w:tcPr>
          <w:p w14:paraId="12833912" w14:textId="77777777" w:rsidR="007B0176" w:rsidRPr="004D527A" w:rsidRDefault="007B0176">
            <w:pPr>
              <w:jc w:val="center"/>
            </w:pPr>
            <w:r w:rsidRPr="004D527A">
              <w:t>копия, заверенная Претендентом</w:t>
            </w:r>
          </w:p>
        </w:tc>
      </w:tr>
      <w:tr w:rsidR="004D527A" w:rsidRPr="004D527A" w14:paraId="005FE8AB" w14:textId="77777777" w:rsidTr="005C1D95">
        <w:trPr>
          <w:trHeight w:val="840"/>
        </w:trPr>
        <w:tc>
          <w:tcPr>
            <w:tcW w:w="1016" w:type="dxa"/>
            <w:gridSpan w:val="3"/>
            <w:noWrap/>
            <w:vAlign w:val="center"/>
            <w:hideMark/>
          </w:tcPr>
          <w:p w14:paraId="29568098" w14:textId="77777777" w:rsidR="007B0176" w:rsidRPr="004D527A" w:rsidRDefault="007B0176">
            <w:pPr>
              <w:jc w:val="center"/>
            </w:pPr>
            <w:r w:rsidRPr="004D527A">
              <w:t>2</w:t>
            </w:r>
            <w:r w:rsidR="004C2E97">
              <w:t>2</w:t>
            </w:r>
          </w:p>
        </w:tc>
        <w:tc>
          <w:tcPr>
            <w:tcW w:w="5701" w:type="dxa"/>
            <w:vAlign w:val="center"/>
            <w:hideMark/>
          </w:tcPr>
          <w:p w14:paraId="7690087A" w14:textId="77777777" w:rsidR="007B0176" w:rsidRPr="004D527A" w:rsidRDefault="007B0176">
            <w:pPr>
              <w:jc w:val="both"/>
            </w:pPr>
            <w:r w:rsidRPr="004D527A">
              <w:t>Структура владения долями/акциями в уставном капитале юридического лица-нерезидента, для выявления бенефициарного владельца</w:t>
            </w:r>
            <w:r w:rsidR="004C6A7C" w:rsidRPr="004D527A">
              <w:t xml:space="preserve"> в виде документа,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sidRPr="004D527A">
              <w:t>. Структура предоставляется в свободном формате</w:t>
            </w:r>
          </w:p>
        </w:tc>
        <w:tc>
          <w:tcPr>
            <w:tcW w:w="3484" w:type="dxa"/>
            <w:vAlign w:val="center"/>
            <w:hideMark/>
          </w:tcPr>
          <w:p w14:paraId="0EA2388B" w14:textId="77777777" w:rsidR="007B0176" w:rsidRPr="004D527A" w:rsidRDefault="007B0176">
            <w:pPr>
              <w:jc w:val="center"/>
            </w:pPr>
            <w:r w:rsidRPr="004D527A">
              <w:t>оригинал</w:t>
            </w:r>
          </w:p>
        </w:tc>
      </w:tr>
      <w:tr w:rsidR="004D527A" w:rsidRPr="004D527A" w14:paraId="5863B5D3" w14:textId="77777777" w:rsidTr="005C1D95">
        <w:trPr>
          <w:trHeight w:val="960"/>
        </w:trPr>
        <w:tc>
          <w:tcPr>
            <w:tcW w:w="1016" w:type="dxa"/>
            <w:gridSpan w:val="3"/>
            <w:noWrap/>
            <w:vAlign w:val="center"/>
            <w:hideMark/>
          </w:tcPr>
          <w:p w14:paraId="7A6D9620" w14:textId="77777777" w:rsidR="007B0176" w:rsidRPr="004D527A" w:rsidRDefault="007B0176">
            <w:pPr>
              <w:jc w:val="center"/>
            </w:pPr>
            <w:r w:rsidRPr="004D527A">
              <w:t>2</w:t>
            </w:r>
            <w:r w:rsidR="004C2E97">
              <w:t>3</w:t>
            </w:r>
          </w:p>
        </w:tc>
        <w:tc>
          <w:tcPr>
            <w:tcW w:w="5701" w:type="dxa"/>
            <w:vAlign w:val="center"/>
            <w:hideMark/>
          </w:tcPr>
          <w:p w14:paraId="592537B2" w14:textId="77777777" w:rsidR="007B0176" w:rsidRPr="004D527A" w:rsidRDefault="007B0176">
            <w:pPr>
              <w:jc w:val="both"/>
            </w:pPr>
            <w:r w:rsidRPr="004D527A">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4" w:type="dxa"/>
            <w:shd w:val="clear" w:color="auto" w:fill="FFFFFF"/>
            <w:vAlign w:val="center"/>
            <w:hideMark/>
          </w:tcPr>
          <w:p w14:paraId="03D68973" w14:textId="77777777" w:rsidR="007B0176" w:rsidRPr="004D527A" w:rsidRDefault="007B0176">
            <w:pPr>
              <w:jc w:val="center"/>
            </w:pPr>
            <w:r w:rsidRPr="004D527A">
              <w:t xml:space="preserve">нотариально заверенная копия </w:t>
            </w:r>
          </w:p>
        </w:tc>
      </w:tr>
      <w:tr w:rsidR="004D527A" w:rsidRPr="004D527A" w14:paraId="33124984" w14:textId="77777777" w:rsidTr="005C1D95">
        <w:trPr>
          <w:trHeight w:val="960"/>
        </w:trPr>
        <w:tc>
          <w:tcPr>
            <w:tcW w:w="1016" w:type="dxa"/>
            <w:gridSpan w:val="3"/>
            <w:noWrap/>
            <w:vAlign w:val="center"/>
            <w:hideMark/>
          </w:tcPr>
          <w:p w14:paraId="04435093" w14:textId="77777777" w:rsidR="007B0176" w:rsidRPr="004D527A" w:rsidRDefault="007B0176">
            <w:pPr>
              <w:jc w:val="center"/>
            </w:pPr>
            <w:r w:rsidRPr="004D527A">
              <w:t>2</w:t>
            </w:r>
            <w:r w:rsidR="004C2E97">
              <w:t>4</w:t>
            </w:r>
          </w:p>
        </w:tc>
        <w:tc>
          <w:tcPr>
            <w:tcW w:w="5701" w:type="dxa"/>
            <w:vAlign w:val="center"/>
            <w:hideMark/>
          </w:tcPr>
          <w:p w14:paraId="2576C09D" w14:textId="77777777" w:rsidR="007B0176" w:rsidRPr="004D527A" w:rsidRDefault="007B0176">
            <w:pPr>
              <w:jc w:val="both"/>
            </w:pPr>
            <w:r w:rsidRPr="004D527A">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4" w:type="dxa"/>
            <w:shd w:val="clear" w:color="auto" w:fill="FFFFFF"/>
            <w:vAlign w:val="center"/>
            <w:hideMark/>
          </w:tcPr>
          <w:p w14:paraId="57C81D20" w14:textId="77777777" w:rsidR="007B0176" w:rsidRPr="004D527A" w:rsidRDefault="007B0176">
            <w:pPr>
              <w:jc w:val="center"/>
            </w:pPr>
            <w:r w:rsidRPr="004D527A">
              <w:t xml:space="preserve">нотариально заверенная копия </w:t>
            </w:r>
          </w:p>
        </w:tc>
      </w:tr>
      <w:tr w:rsidR="004D527A" w:rsidRPr="004D527A" w14:paraId="5A7D35D6" w14:textId="77777777" w:rsidTr="005C1D95">
        <w:trPr>
          <w:trHeight w:val="525"/>
        </w:trPr>
        <w:tc>
          <w:tcPr>
            <w:tcW w:w="10201" w:type="dxa"/>
            <w:gridSpan w:val="5"/>
            <w:shd w:val="clear" w:color="auto" w:fill="BFBFBF"/>
            <w:noWrap/>
            <w:vAlign w:val="center"/>
            <w:hideMark/>
          </w:tcPr>
          <w:p w14:paraId="5F9B0E37" w14:textId="77777777" w:rsidR="007B0176" w:rsidRPr="004D527A" w:rsidRDefault="007B0176">
            <w:pPr>
              <w:rPr>
                <w:b/>
                <w:bCs/>
                <w:u w:val="single"/>
              </w:rPr>
            </w:pPr>
            <w:r w:rsidRPr="004D527A">
              <w:rPr>
                <w:b/>
                <w:bCs/>
                <w:u w:val="single"/>
              </w:rPr>
              <w:t xml:space="preserve">для нерезидентов РФ - БВО (Британские Виргинские </w:t>
            </w:r>
            <w:proofErr w:type="gramStart"/>
            <w:r w:rsidRPr="004D527A">
              <w:rPr>
                <w:b/>
                <w:bCs/>
                <w:u w:val="single"/>
              </w:rPr>
              <w:t>острова)*</w:t>
            </w:r>
            <w:proofErr w:type="gramEnd"/>
            <w:r w:rsidRPr="004D527A">
              <w:rPr>
                <w:b/>
                <w:bCs/>
                <w:u w:val="single"/>
              </w:rPr>
              <w:t>**</w:t>
            </w:r>
          </w:p>
        </w:tc>
      </w:tr>
      <w:tr w:rsidR="004D527A" w:rsidRPr="004D527A" w14:paraId="7670399F" w14:textId="77777777" w:rsidTr="005C1D95">
        <w:trPr>
          <w:trHeight w:val="585"/>
        </w:trPr>
        <w:tc>
          <w:tcPr>
            <w:tcW w:w="1016" w:type="dxa"/>
            <w:gridSpan w:val="3"/>
            <w:noWrap/>
            <w:vAlign w:val="center"/>
            <w:hideMark/>
          </w:tcPr>
          <w:p w14:paraId="10873520" w14:textId="77777777" w:rsidR="007B0176" w:rsidRPr="004D527A" w:rsidRDefault="007B0176">
            <w:pPr>
              <w:jc w:val="center"/>
            </w:pPr>
            <w:r w:rsidRPr="004D527A">
              <w:t>2</w:t>
            </w:r>
            <w:r w:rsidR="004C2E97">
              <w:t>5</w:t>
            </w:r>
          </w:p>
        </w:tc>
        <w:tc>
          <w:tcPr>
            <w:tcW w:w="5701" w:type="dxa"/>
            <w:noWrap/>
            <w:vAlign w:val="center"/>
            <w:hideMark/>
          </w:tcPr>
          <w:p w14:paraId="2E0DD30F" w14:textId="77777777" w:rsidR="007B0176" w:rsidRPr="004D527A" w:rsidRDefault="007B0176">
            <w:pPr>
              <w:rPr>
                <w:lang w:val="en-US"/>
              </w:rPr>
            </w:pPr>
            <w:r w:rsidRPr="004D527A">
              <w:t>Устав</w:t>
            </w:r>
            <w:r w:rsidRPr="004D527A">
              <w:rPr>
                <w:lang w:val="en-US"/>
              </w:rPr>
              <w:t xml:space="preserve"> </w:t>
            </w:r>
            <w:r w:rsidRPr="004D527A">
              <w:t>и</w:t>
            </w:r>
            <w:r w:rsidRPr="004D527A">
              <w:rPr>
                <w:lang w:val="en-US"/>
              </w:rPr>
              <w:t xml:space="preserve"> </w:t>
            </w:r>
            <w:r w:rsidRPr="004D527A">
              <w:t>Учредительный</w:t>
            </w:r>
            <w:r w:rsidRPr="004D527A">
              <w:rPr>
                <w:lang w:val="en-US"/>
              </w:rPr>
              <w:t xml:space="preserve"> </w:t>
            </w:r>
            <w:r w:rsidRPr="004D527A">
              <w:t>договор</w:t>
            </w:r>
            <w:r w:rsidRPr="004D527A">
              <w:rPr>
                <w:lang w:val="en-US"/>
              </w:rPr>
              <w:t xml:space="preserve"> (Memorandum and Articles of Association)</w:t>
            </w:r>
          </w:p>
        </w:tc>
        <w:tc>
          <w:tcPr>
            <w:tcW w:w="3484" w:type="dxa"/>
            <w:vAlign w:val="center"/>
            <w:hideMark/>
          </w:tcPr>
          <w:p w14:paraId="6366B665"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6E8A3BC0" w14:textId="77777777" w:rsidTr="005C1D95">
        <w:trPr>
          <w:trHeight w:val="465"/>
        </w:trPr>
        <w:tc>
          <w:tcPr>
            <w:tcW w:w="1016" w:type="dxa"/>
            <w:gridSpan w:val="3"/>
            <w:noWrap/>
            <w:vAlign w:val="center"/>
            <w:hideMark/>
          </w:tcPr>
          <w:p w14:paraId="4A5F8F68" w14:textId="77777777" w:rsidR="007B0176" w:rsidRPr="004D527A" w:rsidRDefault="007B0176">
            <w:pPr>
              <w:jc w:val="center"/>
            </w:pPr>
            <w:r w:rsidRPr="004D527A">
              <w:t>2</w:t>
            </w:r>
            <w:r w:rsidR="004C2E97">
              <w:t>6</w:t>
            </w:r>
          </w:p>
        </w:tc>
        <w:tc>
          <w:tcPr>
            <w:tcW w:w="5701" w:type="dxa"/>
            <w:vAlign w:val="center"/>
            <w:hideMark/>
          </w:tcPr>
          <w:p w14:paraId="4F0D725B" w14:textId="77777777" w:rsidR="007B0176" w:rsidRPr="004D527A" w:rsidRDefault="007B0176">
            <w:r w:rsidRPr="004D527A">
              <w:t>Сертификат о правоспособности (юридическом статусе) компании (</w:t>
            </w:r>
            <w:proofErr w:type="spellStart"/>
            <w:r w:rsidRPr="004D527A">
              <w:t>Certificate</w:t>
            </w:r>
            <w:proofErr w:type="spellEnd"/>
            <w:r w:rsidRPr="004D527A">
              <w:t xml:space="preserve"> </w:t>
            </w:r>
            <w:proofErr w:type="spellStart"/>
            <w:r w:rsidRPr="004D527A">
              <w:t>of</w:t>
            </w:r>
            <w:proofErr w:type="spellEnd"/>
            <w:r w:rsidRPr="004D527A">
              <w:t xml:space="preserve"> Good </w:t>
            </w:r>
            <w:proofErr w:type="spellStart"/>
            <w:r w:rsidRPr="004D527A">
              <w:t>Standing</w:t>
            </w:r>
            <w:proofErr w:type="spellEnd"/>
            <w:r w:rsidRPr="004D527A">
              <w:t xml:space="preserve">) </w:t>
            </w:r>
          </w:p>
        </w:tc>
        <w:tc>
          <w:tcPr>
            <w:tcW w:w="3484" w:type="dxa"/>
            <w:vAlign w:val="center"/>
            <w:hideMark/>
          </w:tcPr>
          <w:p w14:paraId="51E8E446"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08704DFE" w14:textId="77777777" w:rsidTr="005C1D95">
        <w:trPr>
          <w:trHeight w:val="600"/>
        </w:trPr>
        <w:tc>
          <w:tcPr>
            <w:tcW w:w="1016" w:type="dxa"/>
            <w:gridSpan w:val="3"/>
            <w:noWrap/>
            <w:vAlign w:val="center"/>
            <w:hideMark/>
          </w:tcPr>
          <w:p w14:paraId="48232B49" w14:textId="77777777" w:rsidR="007B0176" w:rsidRPr="004D527A" w:rsidRDefault="007B0176">
            <w:pPr>
              <w:jc w:val="center"/>
            </w:pPr>
            <w:r w:rsidRPr="004D527A">
              <w:t>2</w:t>
            </w:r>
            <w:r w:rsidR="004C2E97">
              <w:t>7</w:t>
            </w:r>
          </w:p>
        </w:tc>
        <w:tc>
          <w:tcPr>
            <w:tcW w:w="5701" w:type="dxa"/>
            <w:noWrap/>
            <w:vAlign w:val="center"/>
            <w:hideMark/>
          </w:tcPr>
          <w:p w14:paraId="08407726" w14:textId="77777777" w:rsidR="007B0176" w:rsidRPr="004D527A" w:rsidRDefault="007B0176">
            <w:r w:rsidRPr="004D527A">
              <w:t>Свидетельство о регистрации (</w:t>
            </w:r>
            <w:proofErr w:type="spellStart"/>
            <w:r w:rsidRPr="004D527A">
              <w:t>Certificate</w:t>
            </w:r>
            <w:proofErr w:type="spellEnd"/>
            <w:r w:rsidRPr="004D527A">
              <w:t xml:space="preserve"> </w:t>
            </w:r>
            <w:proofErr w:type="spellStart"/>
            <w:r w:rsidRPr="004D527A">
              <w:t>of</w:t>
            </w:r>
            <w:proofErr w:type="spellEnd"/>
            <w:r w:rsidRPr="004D527A">
              <w:t xml:space="preserve"> </w:t>
            </w:r>
            <w:proofErr w:type="spellStart"/>
            <w:r w:rsidRPr="004D527A">
              <w:t>Incorporation</w:t>
            </w:r>
            <w:proofErr w:type="spellEnd"/>
            <w:r w:rsidRPr="004D527A">
              <w:t>)</w:t>
            </w:r>
          </w:p>
        </w:tc>
        <w:tc>
          <w:tcPr>
            <w:tcW w:w="3484" w:type="dxa"/>
            <w:vAlign w:val="center"/>
            <w:hideMark/>
          </w:tcPr>
          <w:p w14:paraId="2C27A84D"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536E2EA6" w14:textId="77777777" w:rsidTr="005C1D95">
        <w:trPr>
          <w:trHeight w:val="600"/>
        </w:trPr>
        <w:tc>
          <w:tcPr>
            <w:tcW w:w="1016" w:type="dxa"/>
            <w:gridSpan w:val="3"/>
            <w:noWrap/>
            <w:vAlign w:val="center"/>
            <w:hideMark/>
          </w:tcPr>
          <w:p w14:paraId="576CCFB4" w14:textId="77777777" w:rsidR="007B0176" w:rsidRPr="004D527A" w:rsidRDefault="007B0176">
            <w:pPr>
              <w:jc w:val="center"/>
            </w:pPr>
            <w:r w:rsidRPr="004D527A">
              <w:t>2</w:t>
            </w:r>
            <w:r w:rsidR="004C2E97">
              <w:t>8</w:t>
            </w:r>
          </w:p>
        </w:tc>
        <w:tc>
          <w:tcPr>
            <w:tcW w:w="5701" w:type="dxa"/>
            <w:vAlign w:val="center"/>
            <w:hideMark/>
          </w:tcPr>
          <w:p w14:paraId="046922B5" w14:textId="77777777" w:rsidR="007B0176" w:rsidRPr="004D527A" w:rsidRDefault="007B0176">
            <w:r w:rsidRPr="004D527A">
              <w:t>Сертификат о должностных полномочиях (</w:t>
            </w:r>
            <w:proofErr w:type="spellStart"/>
            <w:r w:rsidRPr="004D527A">
              <w:t>Incumbency</w:t>
            </w:r>
            <w:proofErr w:type="spellEnd"/>
            <w:r w:rsidRPr="004D527A">
              <w:t xml:space="preserve"> </w:t>
            </w:r>
            <w:proofErr w:type="spellStart"/>
            <w:r w:rsidRPr="004D527A">
              <w:t>Certificate</w:t>
            </w:r>
            <w:proofErr w:type="spellEnd"/>
            <w:r w:rsidRPr="004D527A">
              <w:t>) по форме Банка</w:t>
            </w:r>
          </w:p>
        </w:tc>
        <w:tc>
          <w:tcPr>
            <w:tcW w:w="3484" w:type="dxa"/>
            <w:vAlign w:val="center"/>
            <w:hideMark/>
          </w:tcPr>
          <w:p w14:paraId="506525F6"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6298CEB3" w14:textId="77777777" w:rsidTr="005C1D95">
        <w:trPr>
          <w:trHeight w:val="540"/>
        </w:trPr>
        <w:tc>
          <w:tcPr>
            <w:tcW w:w="1016" w:type="dxa"/>
            <w:gridSpan w:val="3"/>
            <w:noWrap/>
            <w:vAlign w:val="center"/>
            <w:hideMark/>
          </w:tcPr>
          <w:p w14:paraId="45007FCE" w14:textId="77777777" w:rsidR="007B0176" w:rsidRPr="004D527A" w:rsidRDefault="007B0176">
            <w:pPr>
              <w:jc w:val="center"/>
            </w:pPr>
            <w:r w:rsidRPr="004D527A">
              <w:lastRenderedPageBreak/>
              <w:t>2</w:t>
            </w:r>
            <w:r w:rsidR="004C2E97">
              <w:t>9</w:t>
            </w:r>
          </w:p>
        </w:tc>
        <w:tc>
          <w:tcPr>
            <w:tcW w:w="5701" w:type="dxa"/>
            <w:noWrap/>
            <w:vAlign w:val="center"/>
            <w:hideMark/>
          </w:tcPr>
          <w:p w14:paraId="3F33D216" w14:textId="77777777" w:rsidR="007B0176" w:rsidRPr="004D527A" w:rsidRDefault="007B0176">
            <w:pPr>
              <w:rPr>
                <w:lang w:val="en-US"/>
              </w:rPr>
            </w:pPr>
            <w:r w:rsidRPr="004D527A">
              <w:t>Сертификат</w:t>
            </w:r>
            <w:r w:rsidRPr="004D527A">
              <w:rPr>
                <w:lang w:val="en-US"/>
              </w:rPr>
              <w:t xml:space="preserve"> </w:t>
            </w:r>
            <w:proofErr w:type="gramStart"/>
            <w:r w:rsidRPr="004D527A">
              <w:t>акционеров</w:t>
            </w:r>
            <w:r w:rsidRPr="004D527A">
              <w:rPr>
                <w:lang w:val="en-US"/>
              </w:rPr>
              <w:t xml:space="preserve">  (</w:t>
            </w:r>
            <w:proofErr w:type="gramEnd"/>
            <w:r w:rsidRPr="004D527A">
              <w:rPr>
                <w:lang w:val="en-US"/>
              </w:rPr>
              <w:t>Certificate of Shareholders)</w:t>
            </w:r>
          </w:p>
        </w:tc>
        <w:tc>
          <w:tcPr>
            <w:tcW w:w="3484" w:type="dxa"/>
            <w:vAlign w:val="center"/>
            <w:hideMark/>
          </w:tcPr>
          <w:p w14:paraId="420F5E13"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6CE0F85E" w14:textId="77777777" w:rsidTr="005C1D95">
        <w:trPr>
          <w:trHeight w:val="600"/>
        </w:trPr>
        <w:tc>
          <w:tcPr>
            <w:tcW w:w="1016" w:type="dxa"/>
            <w:gridSpan w:val="3"/>
            <w:noWrap/>
            <w:vAlign w:val="center"/>
            <w:hideMark/>
          </w:tcPr>
          <w:p w14:paraId="1B3E9407" w14:textId="77777777" w:rsidR="007B0176" w:rsidRPr="004D527A" w:rsidRDefault="004C2E97">
            <w:pPr>
              <w:jc w:val="center"/>
            </w:pPr>
            <w:r>
              <w:t>30</w:t>
            </w:r>
          </w:p>
        </w:tc>
        <w:tc>
          <w:tcPr>
            <w:tcW w:w="5701" w:type="dxa"/>
            <w:noWrap/>
            <w:vAlign w:val="center"/>
            <w:hideMark/>
          </w:tcPr>
          <w:p w14:paraId="4AC192B4" w14:textId="77777777" w:rsidR="007B0176" w:rsidRPr="004D527A" w:rsidRDefault="007B0176">
            <w:pPr>
              <w:rPr>
                <w:lang w:val="en-US"/>
              </w:rPr>
            </w:pPr>
            <w:r w:rsidRPr="004D527A">
              <w:t>Реестр</w:t>
            </w:r>
            <w:r w:rsidRPr="004D527A">
              <w:rPr>
                <w:lang w:val="en-US"/>
              </w:rPr>
              <w:t xml:space="preserve"> </w:t>
            </w:r>
            <w:r w:rsidRPr="004D527A">
              <w:t>акционеров</w:t>
            </w:r>
            <w:r w:rsidRPr="004D527A">
              <w:rPr>
                <w:lang w:val="en-US"/>
              </w:rPr>
              <w:t xml:space="preserve"> (Register of Members)</w:t>
            </w:r>
          </w:p>
        </w:tc>
        <w:tc>
          <w:tcPr>
            <w:tcW w:w="3484" w:type="dxa"/>
            <w:vAlign w:val="center"/>
            <w:hideMark/>
          </w:tcPr>
          <w:p w14:paraId="7F25EC23"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740BD519" w14:textId="77777777" w:rsidTr="005C1D95">
        <w:trPr>
          <w:trHeight w:val="600"/>
        </w:trPr>
        <w:tc>
          <w:tcPr>
            <w:tcW w:w="1016" w:type="dxa"/>
            <w:gridSpan w:val="3"/>
            <w:noWrap/>
            <w:vAlign w:val="center"/>
            <w:hideMark/>
          </w:tcPr>
          <w:p w14:paraId="0DA51F85" w14:textId="77777777" w:rsidR="007B0176" w:rsidRPr="004D527A" w:rsidRDefault="007B0176">
            <w:pPr>
              <w:jc w:val="center"/>
            </w:pPr>
            <w:r w:rsidRPr="004D527A">
              <w:t>3</w:t>
            </w:r>
            <w:r w:rsidR="004C2E97">
              <w:t>1</w:t>
            </w:r>
          </w:p>
        </w:tc>
        <w:tc>
          <w:tcPr>
            <w:tcW w:w="5701" w:type="dxa"/>
            <w:noWrap/>
            <w:vAlign w:val="center"/>
            <w:hideMark/>
          </w:tcPr>
          <w:p w14:paraId="12B6DE0D" w14:textId="77777777" w:rsidR="007B0176" w:rsidRPr="004D527A" w:rsidRDefault="007B0176">
            <w:pPr>
              <w:rPr>
                <w:lang w:val="en-US"/>
              </w:rPr>
            </w:pPr>
            <w:r w:rsidRPr="004D527A">
              <w:t>Реестр</w:t>
            </w:r>
            <w:r w:rsidRPr="004D527A">
              <w:rPr>
                <w:lang w:val="en-US"/>
              </w:rPr>
              <w:t xml:space="preserve"> </w:t>
            </w:r>
            <w:r w:rsidRPr="004D527A">
              <w:t>директоров</w:t>
            </w:r>
            <w:r w:rsidRPr="004D527A">
              <w:rPr>
                <w:lang w:val="en-US"/>
              </w:rPr>
              <w:t xml:space="preserve"> (Register of Directors) </w:t>
            </w:r>
          </w:p>
        </w:tc>
        <w:tc>
          <w:tcPr>
            <w:tcW w:w="3484" w:type="dxa"/>
            <w:vAlign w:val="center"/>
            <w:hideMark/>
          </w:tcPr>
          <w:p w14:paraId="0C715D10"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524C95F3" w14:textId="77777777" w:rsidTr="005C1D95">
        <w:trPr>
          <w:trHeight w:val="675"/>
        </w:trPr>
        <w:tc>
          <w:tcPr>
            <w:tcW w:w="1016" w:type="dxa"/>
            <w:gridSpan w:val="3"/>
            <w:noWrap/>
            <w:vAlign w:val="center"/>
            <w:hideMark/>
          </w:tcPr>
          <w:p w14:paraId="04FB1952" w14:textId="77777777" w:rsidR="007B0176" w:rsidRPr="004D527A" w:rsidRDefault="007B0176">
            <w:pPr>
              <w:jc w:val="center"/>
            </w:pPr>
            <w:r w:rsidRPr="004D527A">
              <w:t>3</w:t>
            </w:r>
            <w:r w:rsidR="004C2E97">
              <w:t>2</w:t>
            </w:r>
          </w:p>
        </w:tc>
        <w:tc>
          <w:tcPr>
            <w:tcW w:w="5701" w:type="dxa"/>
            <w:vAlign w:val="center"/>
            <w:hideMark/>
          </w:tcPr>
          <w:p w14:paraId="30070E5F" w14:textId="77777777" w:rsidR="007B0176" w:rsidRPr="004D527A" w:rsidRDefault="007B0176">
            <w:r w:rsidRPr="004D527A">
              <w:t>Документы, подтверждающие полномочия Директора (-</w:t>
            </w:r>
            <w:proofErr w:type="spellStart"/>
            <w:r w:rsidRPr="004D527A">
              <w:t>ов</w:t>
            </w:r>
            <w:proofErr w:type="spellEnd"/>
            <w:r w:rsidRPr="004D527A">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roofErr w:type="gramStart"/>
            <w:r w:rsidRPr="004D527A">
              <w:t>) )</w:t>
            </w:r>
            <w:proofErr w:type="gramEnd"/>
          </w:p>
        </w:tc>
        <w:tc>
          <w:tcPr>
            <w:tcW w:w="3484" w:type="dxa"/>
            <w:vAlign w:val="center"/>
            <w:hideMark/>
          </w:tcPr>
          <w:p w14:paraId="19BF131A"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487808DB" w14:textId="77777777" w:rsidTr="005C1D95">
        <w:trPr>
          <w:trHeight w:val="585"/>
        </w:trPr>
        <w:tc>
          <w:tcPr>
            <w:tcW w:w="1016" w:type="dxa"/>
            <w:gridSpan w:val="3"/>
            <w:noWrap/>
            <w:vAlign w:val="center"/>
            <w:hideMark/>
          </w:tcPr>
          <w:p w14:paraId="5F216C62" w14:textId="77777777" w:rsidR="007B0176" w:rsidRPr="004D527A" w:rsidRDefault="007B0176">
            <w:pPr>
              <w:jc w:val="center"/>
            </w:pPr>
            <w:r w:rsidRPr="004D527A">
              <w:t>3</w:t>
            </w:r>
            <w:r w:rsidR="004C2E97">
              <w:t>3</w:t>
            </w:r>
          </w:p>
        </w:tc>
        <w:tc>
          <w:tcPr>
            <w:tcW w:w="5701" w:type="dxa"/>
            <w:noWrap/>
            <w:vAlign w:val="center"/>
            <w:hideMark/>
          </w:tcPr>
          <w:p w14:paraId="2047D507" w14:textId="77777777" w:rsidR="007B0176" w:rsidRPr="004D527A" w:rsidRDefault="007B0176">
            <w:r w:rsidRPr="004D527A">
              <w:t>Доверенность (если подписантом по сделке со стороны контрагента выступает представитель по доверенности)</w:t>
            </w:r>
          </w:p>
        </w:tc>
        <w:tc>
          <w:tcPr>
            <w:tcW w:w="3484" w:type="dxa"/>
            <w:vAlign w:val="center"/>
            <w:hideMark/>
          </w:tcPr>
          <w:p w14:paraId="7EC436D2"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3CAED393" w14:textId="77777777" w:rsidTr="005C1D95">
        <w:trPr>
          <w:trHeight w:val="525"/>
        </w:trPr>
        <w:tc>
          <w:tcPr>
            <w:tcW w:w="10201" w:type="dxa"/>
            <w:gridSpan w:val="5"/>
            <w:shd w:val="clear" w:color="auto" w:fill="BFBFBF"/>
            <w:noWrap/>
            <w:vAlign w:val="center"/>
            <w:hideMark/>
          </w:tcPr>
          <w:p w14:paraId="3FF8890F" w14:textId="77777777" w:rsidR="007B0176" w:rsidRPr="004D527A" w:rsidRDefault="007B0176">
            <w:pPr>
              <w:rPr>
                <w:b/>
                <w:bCs/>
                <w:u w:val="single"/>
              </w:rPr>
            </w:pPr>
            <w:r w:rsidRPr="004D527A">
              <w:rPr>
                <w:b/>
                <w:bCs/>
                <w:u w:val="single"/>
              </w:rPr>
              <w:t>для нерезидентов РФ - КИПР***</w:t>
            </w:r>
          </w:p>
        </w:tc>
      </w:tr>
      <w:tr w:rsidR="004D527A" w:rsidRPr="004D527A" w14:paraId="30EF4159" w14:textId="77777777" w:rsidTr="005C1D95">
        <w:trPr>
          <w:trHeight w:val="540"/>
        </w:trPr>
        <w:tc>
          <w:tcPr>
            <w:tcW w:w="1016" w:type="dxa"/>
            <w:gridSpan w:val="3"/>
            <w:noWrap/>
            <w:vAlign w:val="center"/>
            <w:hideMark/>
          </w:tcPr>
          <w:p w14:paraId="19F7810D" w14:textId="77777777" w:rsidR="007B0176" w:rsidRPr="004D527A" w:rsidRDefault="007B0176">
            <w:pPr>
              <w:jc w:val="center"/>
            </w:pPr>
            <w:r w:rsidRPr="004D527A">
              <w:t>3</w:t>
            </w:r>
            <w:r w:rsidR="004C2E97">
              <w:t>4</w:t>
            </w:r>
          </w:p>
        </w:tc>
        <w:tc>
          <w:tcPr>
            <w:tcW w:w="5701" w:type="dxa"/>
            <w:noWrap/>
            <w:vAlign w:val="center"/>
            <w:hideMark/>
          </w:tcPr>
          <w:p w14:paraId="471E909C" w14:textId="77777777" w:rsidR="007B0176" w:rsidRPr="004D527A" w:rsidRDefault="007B0176">
            <w:pPr>
              <w:rPr>
                <w:lang w:val="en-US"/>
              </w:rPr>
            </w:pPr>
            <w:r w:rsidRPr="004D527A">
              <w:t>Устав</w:t>
            </w:r>
            <w:r w:rsidRPr="004D527A">
              <w:rPr>
                <w:lang w:val="en-US"/>
              </w:rPr>
              <w:t xml:space="preserve"> </w:t>
            </w:r>
            <w:r w:rsidRPr="004D527A">
              <w:t>и</w:t>
            </w:r>
            <w:r w:rsidRPr="004D527A">
              <w:rPr>
                <w:lang w:val="en-US"/>
              </w:rPr>
              <w:t xml:space="preserve"> </w:t>
            </w:r>
            <w:r w:rsidRPr="004D527A">
              <w:t>Учредительный</w:t>
            </w:r>
            <w:r w:rsidRPr="004D527A">
              <w:rPr>
                <w:lang w:val="en-US"/>
              </w:rPr>
              <w:t xml:space="preserve"> </w:t>
            </w:r>
            <w:r w:rsidRPr="004D527A">
              <w:t>договор</w:t>
            </w:r>
            <w:r w:rsidRPr="004D527A">
              <w:rPr>
                <w:lang w:val="en-US"/>
              </w:rPr>
              <w:t xml:space="preserve"> (Memorandum and Articles of Association)</w:t>
            </w:r>
          </w:p>
        </w:tc>
        <w:tc>
          <w:tcPr>
            <w:tcW w:w="3484" w:type="dxa"/>
            <w:vAlign w:val="center"/>
            <w:hideMark/>
          </w:tcPr>
          <w:p w14:paraId="7A9E960C"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4568A3E0" w14:textId="77777777" w:rsidTr="005C1D95">
        <w:trPr>
          <w:trHeight w:val="450"/>
        </w:trPr>
        <w:tc>
          <w:tcPr>
            <w:tcW w:w="1016" w:type="dxa"/>
            <w:gridSpan w:val="3"/>
            <w:noWrap/>
            <w:vAlign w:val="center"/>
            <w:hideMark/>
          </w:tcPr>
          <w:p w14:paraId="65AAB7E4" w14:textId="77777777" w:rsidR="007B0176" w:rsidRPr="004D527A" w:rsidRDefault="007B0176">
            <w:pPr>
              <w:jc w:val="center"/>
            </w:pPr>
            <w:r w:rsidRPr="004D527A">
              <w:t>3</w:t>
            </w:r>
            <w:r w:rsidR="004C2E97">
              <w:t>5</w:t>
            </w:r>
          </w:p>
        </w:tc>
        <w:tc>
          <w:tcPr>
            <w:tcW w:w="5701" w:type="dxa"/>
            <w:noWrap/>
            <w:vAlign w:val="center"/>
            <w:hideMark/>
          </w:tcPr>
          <w:p w14:paraId="615D8762" w14:textId="77777777" w:rsidR="007B0176" w:rsidRPr="004D527A" w:rsidRDefault="007B0176">
            <w:r w:rsidRPr="004D527A">
              <w:t>Свидетельство о регистрации (</w:t>
            </w:r>
            <w:proofErr w:type="spellStart"/>
            <w:r w:rsidRPr="004D527A">
              <w:t>Certificate</w:t>
            </w:r>
            <w:proofErr w:type="spellEnd"/>
            <w:r w:rsidRPr="004D527A">
              <w:t xml:space="preserve"> </w:t>
            </w:r>
            <w:proofErr w:type="spellStart"/>
            <w:r w:rsidRPr="004D527A">
              <w:t>of</w:t>
            </w:r>
            <w:proofErr w:type="spellEnd"/>
            <w:r w:rsidRPr="004D527A">
              <w:t xml:space="preserve"> </w:t>
            </w:r>
            <w:proofErr w:type="spellStart"/>
            <w:r w:rsidRPr="004D527A">
              <w:t>Incorporation</w:t>
            </w:r>
            <w:proofErr w:type="spellEnd"/>
            <w:r w:rsidRPr="004D527A">
              <w:t>)</w:t>
            </w:r>
          </w:p>
        </w:tc>
        <w:tc>
          <w:tcPr>
            <w:tcW w:w="3484" w:type="dxa"/>
            <w:vAlign w:val="center"/>
            <w:hideMark/>
          </w:tcPr>
          <w:p w14:paraId="5C1FA779"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42DFBFDB" w14:textId="77777777" w:rsidTr="005C1D95">
        <w:trPr>
          <w:trHeight w:val="600"/>
        </w:trPr>
        <w:tc>
          <w:tcPr>
            <w:tcW w:w="1016" w:type="dxa"/>
            <w:gridSpan w:val="3"/>
            <w:noWrap/>
            <w:vAlign w:val="center"/>
            <w:hideMark/>
          </w:tcPr>
          <w:p w14:paraId="5A6396D3" w14:textId="77777777" w:rsidR="007B0176" w:rsidRPr="004D527A" w:rsidRDefault="007B0176">
            <w:pPr>
              <w:jc w:val="center"/>
            </w:pPr>
            <w:r w:rsidRPr="004D527A">
              <w:t>3</w:t>
            </w:r>
            <w:r w:rsidR="004C2E97">
              <w:t>6</w:t>
            </w:r>
          </w:p>
        </w:tc>
        <w:tc>
          <w:tcPr>
            <w:tcW w:w="5701" w:type="dxa"/>
            <w:noWrap/>
            <w:vAlign w:val="center"/>
            <w:hideMark/>
          </w:tcPr>
          <w:p w14:paraId="399DFD50" w14:textId="77777777" w:rsidR="007B0176" w:rsidRPr="004D527A" w:rsidRDefault="007B0176">
            <w:r w:rsidRPr="004D527A">
              <w:t>Сертификат о правоспособности (юридическом статусе) компании (</w:t>
            </w:r>
            <w:proofErr w:type="spellStart"/>
            <w:r w:rsidRPr="004D527A">
              <w:t>Certificate</w:t>
            </w:r>
            <w:proofErr w:type="spellEnd"/>
            <w:r w:rsidRPr="004D527A">
              <w:t xml:space="preserve"> </w:t>
            </w:r>
            <w:proofErr w:type="spellStart"/>
            <w:r w:rsidRPr="004D527A">
              <w:t>of</w:t>
            </w:r>
            <w:proofErr w:type="spellEnd"/>
            <w:r w:rsidRPr="004D527A">
              <w:t xml:space="preserve"> Good </w:t>
            </w:r>
            <w:proofErr w:type="spellStart"/>
            <w:r w:rsidRPr="004D527A">
              <w:t>Standing</w:t>
            </w:r>
            <w:proofErr w:type="spellEnd"/>
            <w:r w:rsidRPr="004D527A">
              <w:t>)</w:t>
            </w:r>
          </w:p>
        </w:tc>
        <w:tc>
          <w:tcPr>
            <w:tcW w:w="3484" w:type="dxa"/>
            <w:vAlign w:val="center"/>
            <w:hideMark/>
          </w:tcPr>
          <w:p w14:paraId="7D0BA5AC"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5C5CC8AE" w14:textId="77777777" w:rsidTr="005C1D95">
        <w:trPr>
          <w:trHeight w:val="585"/>
        </w:trPr>
        <w:tc>
          <w:tcPr>
            <w:tcW w:w="1016" w:type="dxa"/>
            <w:gridSpan w:val="3"/>
            <w:noWrap/>
            <w:vAlign w:val="center"/>
            <w:hideMark/>
          </w:tcPr>
          <w:p w14:paraId="1CCFFE84" w14:textId="77777777" w:rsidR="007B0176" w:rsidRPr="004D527A" w:rsidRDefault="007B0176">
            <w:pPr>
              <w:jc w:val="center"/>
            </w:pPr>
            <w:r w:rsidRPr="004D527A">
              <w:t>3</w:t>
            </w:r>
            <w:r w:rsidR="004C2E97">
              <w:t>7</w:t>
            </w:r>
          </w:p>
        </w:tc>
        <w:tc>
          <w:tcPr>
            <w:tcW w:w="5701" w:type="dxa"/>
            <w:noWrap/>
            <w:vAlign w:val="center"/>
            <w:hideMark/>
          </w:tcPr>
          <w:p w14:paraId="7263CC24" w14:textId="77777777" w:rsidR="007B0176" w:rsidRPr="004D527A" w:rsidRDefault="007B0176">
            <w:r w:rsidRPr="004D527A">
              <w:t>Сертификат об отсутствии сведений о ликвидации (</w:t>
            </w:r>
            <w:proofErr w:type="spellStart"/>
            <w:r w:rsidRPr="004D527A">
              <w:t>Certificate</w:t>
            </w:r>
            <w:proofErr w:type="spellEnd"/>
            <w:r w:rsidRPr="004D527A">
              <w:t xml:space="preserve"> </w:t>
            </w:r>
            <w:proofErr w:type="spellStart"/>
            <w:r w:rsidRPr="004D527A">
              <w:t>of</w:t>
            </w:r>
            <w:proofErr w:type="spellEnd"/>
            <w:r w:rsidRPr="004D527A">
              <w:t xml:space="preserve"> </w:t>
            </w:r>
            <w:proofErr w:type="spellStart"/>
            <w:r w:rsidRPr="004D527A">
              <w:t>no</w:t>
            </w:r>
            <w:proofErr w:type="spellEnd"/>
            <w:r w:rsidRPr="004D527A">
              <w:t xml:space="preserve"> </w:t>
            </w:r>
            <w:proofErr w:type="spellStart"/>
            <w:r w:rsidRPr="004D527A">
              <w:t>Winding</w:t>
            </w:r>
            <w:proofErr w:type="spellEnd"/>
            <w:r w:rsidRPr="004D527A">
              <w:t xml:space="preserve"> Up)</w:t>
            </w:r>
          </w:p>
        </w:tc>
        <w:tc>
          <w:tcPr>
            <w:tcW w:w="3484" w:type="dxa"/>
            <w:vAlign w:val="center"/>
            <w:hideMark/>
          </w:tcPr>
          <w:p w14:paraId="799B7823"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5564C9B9" w14:textId="77777777" w:rsidTr="005C1D95">
        <w:trPr>
          <w:trHeight w:val="510"/>
        </w:trPr>
        <w:tc>
          <w:tcPr>
            <w:tcW w:w="1016" w:type="dxa"/>
            <w:gridSpan w:val="3"/>
            <w:noWrap/>
            <w:vAlign w:val="center"/>
            <w:hideMark/>
          </w:tcPr>
          <w:p w14:paraId="6E8B9FB0" w14:textId="77777777" w:rsidR="007B0176" w:rsidRPr="004D527A" w:rsidRDefault="007B0176">
            <w:pPr>
              <w:jc w:val="center"/>
            </w:pPr>
            <w:r w:rsidRPr="004D527A">
              <w:t>3</w:t>
            </w:r>
            <w:r w:rsidR="004C2E97">
              <w:t>8</w:t>
            </w:r>
          </w:p>
        </w:tc>
        <w:tc>
          <w:tcPr>
            <w:tcW w:w="5701" w:type="dxa"/>
            <w:noWrap/>
            <w:vAlign w:val="center"/>
            <w:hideMark/>
          </w:tcPr>
          <w:p w14:paraId="7D7A1307" w14:textId="77777777" w:rsidR="007B0176" w:rsidRPr="004D527A" w:rsidRDefault="007B0176">
            <w:pPr>
              <w:rPr>
                <w:lang w:val="en-US"/>
              </w:rPr>
            </w:pPr>
            <w:r w:rsidRPr="004D527A">
              <w:t>Сертификат</w:t>
            </w:r>
            <w:r w:rsidRPr="004D527A">
              <w:rPr>
                <w:lang w:val="en-US"/>
              </w:rPr>
              <w:t xml:space="preserve"> </w:t>
            </w:r>
            <w:proofErr w:type="gramStart"/>
            <w:r w:rsidRPr="004D527A">
              <w:t>акционеров</w:t>
            </w:r>
            <w:r w:rsidRPr="004D527A">
              <w:rPr>
                <w:lang w:val="en-US"/>
              </w:rPr>
              <w:t xml:space="preserve">  (</w:t>
            </w:r>
            <w:proofErr w:type="gramEnd"/>
            <w:r w:rsidRPr="004D527A">
              <w:rPr>
                <w:lang w:val="en-US"/>
              </w:rPr>
              <w:t>Certificate of Shareholders)</w:t>
            </w:r>
          </w:p>
        </w:tc>
        <w:tc>
          <w:tcPr>
            <w:tcW w:w="3484" w:type="dxa"/>
            <w:vAlign w:val="center"/>
            <w:hideMark/>
          </w:tcPr>
          <w:p w14:paraId="4F38E98E"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43352CEC" w14:textId="77777777" w:rsidTr="005C1D95">
        <w:trPr>
          <w:trHeight w:val="615"/>
        </w:trPr>
        <w:tc>
          <w:tcPr>
            <w:tcW w:w="1016" w:type="dxa"/>
            <w:gridSpan w:val="3"/>
            <w:noWrap/>
            <w:vAlign w:val="center"/>
            <w:hideMark/>
          </w:tcPr>
          <w:p w14:paraId="169B8F95" w14:textId="77777777" w:rsidR="007B0176" w:rsidRPr="004D527A" w:rsidRDefault="007B0176">
            <w:pPr>
              <w:jc w:val="center"/>
            </w:pPr>
            <w:r w:rsidRPr="004D527A">
              <w:t>3</w:t>
            </w:r>
            <w:r w:rsidR="004C2E97">
              <w:t>9</w:t>
            </w:r>
          </w:p>
        </w:tc>
        <w:tc>
          <w:tcPr>
            <w:tcW w:w="5701" w:type="dxa"/>
            <w:noWrap/>
            <w:vAlign w:val="center"/>
            <w:hideMark/>
          </w:tcPr>
          <w:p w14:paraId="68E004A5" w14:textId="77777777" w:rsidR="007B0176" w:rsidRPr="004D527A" w:rsidRDefault="007B0176">
            <w:r w:rsidRPr="004D527A">
              <w:t>Сертификат о должностных лицах компании (Директор(а), Секретарь) (</w:t>
            </w:r>
            <w:proofErr w:type="spellStart"/>
            <w:r w:rsidRPr="004D527A">
              <w:t>Certificate</w:t>
            </w:r>
            <w:proofErr w:type="spellEnd"/>
            <w:r w:rsidRPr="004D527A">
              <w:t xml:space="preserve"> </w:t>
            </w:r>
            <w:proofErr w:type="spellStart"/>
            <w:r w:rsidRPr="004D527A">
              <w:t>of</w:t>
            </w:r>
            <w:proofErr w:type="spellEnd"/>
            <w:r w:rsidRPr="004D527A">
              <w:t xml:space="preserve"> </w:t>
            </w:r>
            <w:proofErr w:type="spellStart"/>
            <w:r w:rsidRPr="004D527A">
              <w:t>Directors</w:t>
            </w:r>
            <w:proofErr w:type="spellEnd"/>
            <w:r w:rsidRPr="004D527A">
              <w:t xml:space="preserve"> </w:t>
            </w:r>
            <w:proofErr w:type="spellStart"/>
            <w:r w:rsidRPr="004D527A">
              <w:t>and</w:t>
            </w:r>
            <w:proofErr w:type="spellEnd"/>
            <w:r w:rsidRPr="004D527A">
              <w:t xml:space="preserve"> </w:t>
            </w:r>
            <w:proofErr w:type="spellStart"/>
            <w:r w:rsidRPr="004D527A">
              <w:t>Secretary</w:t>
            </w:r>
            <w:proofErr w:type="spellEnd"/>
            <w:r w:rsidRPr="004D527A">
              <w:t>)</w:t>
            </w:r>
          </w:p>
        </w:tc>
        <w:tc>
          <w:tcPr>
            <w:tcW w:w="3484" w:type="dxa"/>
            <w:vAlign w:val="center"/>
            <w:hideMark/>
          </w:tcPr>
          <w:p w14:paraId="751F0CA6"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0C00565C" w14:textId="77777777" w:rsidTr="005C1D95">
        <w:trPr>
          <w:trHeight w:val="555"/>
        </w:trPr>
        <w:tc>
          <w:tcPr>
            <w:tcW w:w="1016" w:type="dxa"/>
            <w:gridSpan w:val="3"/>
            <w:noWrap/>
            <w:vAlign w:val="center"/>
            <w:hideMark/>
          </w:tcPr>
          <w:p w14:paraId="6A0933DF" w14:textId="77777777" w:rsidR="007B0176" w:rsidRPr="004D527A" w:rsidRDefault="004C2E97">
            <w:pPr>
              <w:jc w:val="center"/>
            </w:pPr>
            <w:r>
              <w:t>40</w:t>
            </w:r>
          </w:p>
        </w:tc>
        <w:tc>
          <w:tcPr>
            <w:tcW w:w="5701" w:type="dxa"/>
            <w:noWrap/>
            <w:vAlign w:val="center"/>
            <w:hideMark/>
          </w:tcPr>
          <w:p w14:paraId="7E17DF8E" w14:textId="77777777" w:rsidR="007B0176" w:rsidRPr="004D527A" w:rsidRDefault="007B0176">
            <w:pPr>
              <w:rPr>
                <w:lang w:val="en-US"/>
              </w:rPr>
            </w:pPr>
            <w:r w:rsidRPr="004D527A">
              <w:t>Сертификат</w:t>
            </w:r>
            <w:r w:rsidRPr="004D527A">
              <w:rPr>
                <w:lang w:val="en-US"/>
              </w:rPr>
              <w:t xml:space="preserve"> </w:t>
            </w:r>
            <w:r w:rsidRPr="004D527A">
              <w:t>о</w:t>
            </w:r>
            <w:r w:rsidRPr="004D527A">
              <w:rPr>
                <w:lang w:val="en-US"/>
              </w:rPr>
              <w:t xml:space="preserve"> </w:t>
            </w:r>
            <w:r w:rsidRPr="004D527A">
              <w:t>зарегистрированном</w:t>
            </w:r>
            <w:r w:rsidRPr="004D527A">
              <w:rPr>
                <w:lang w:val="en-US"/>
              </w:rPr>
              <w:t xml:space="preserve"> </w:t>
            </w:r>
            <w:r w:rsidRPr="004D527A">
              <w:t>офисе</w:t>
            </w:r>
            <w:r w:rsidRPr="004D527A">
              <w:rPr>
                <w:lang w:val="en-US"/>
              </w:rPr>
              <w:t xml:space="preserve"> (Certificate of Registered address)</w:t>
            </w:r>
          </w:p>
        </w:tc>
        <w:tc>
          <w:tcPr>
            <w:tcW w:w="3484" w:type="dxa"/>
            <w:vAlign w:val="center"/>
            <w:hideMark/>
          </w:tcPr>
          <w:p w14:paraId="74E839DA"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6E47A0BA" w14:textId="77777777" w:rsidTr="005C1D95">
        <w:trPr>
          <w:trHeight w:val="540"/>
        </w:trPr>
        <w:tc>
          <w:tcPr>
            <w:tcW w:w="1016" w:type="dxa"/>
            <w:gridSpan w:val="3"/>
            <w:noWrap/>
            <w:vAlign w:val="center"/>
            <w:hideMark/>
          </w:tcPr>
          <w:p w14:paraId="03FDCC23" w14:textId="77777777" w:rsidR="007B0176" w:rsidRPr="004D527A" w:rsidRDefault="007B0176">
            <w:pPr>
              <w:jc w:val="center"/>
            </w:pPr>
            <w:r w:rsidRPr="004D527A">
              <w:t>4</w:t>
            </w:r>
            <w:r w:rsidR="004C2E97">
              <w:t>1</w:t>
            </w:r>
          </w:p>
        </w:tc>
        <w:tc>
          <w:tcPr>
            <w:tcW w:w="5701" w:type="dxa"/>
            <w:noWrap/>
            <w:vAlign w:val="center"/>
            <w:hideMark/>
          </w:tcPr>
          <w:p w14:paraId="3A8CFD7B" w14:textId="77777777" w:rsidR="007B0176" w:rsidRPr="004D527A" w:rsidRDefault="007B0176">
            <w:pPr>
              <w:rPr>
                <w:lang w:val="en-US"/>
              </w:rPr>
            </w:pPr>
            <w:r w:rsidRPr="004D527A">
              <w:t>Реестр</w:t>
            </w:r>
            <w:r w:rsidRPr="004D527A">
              <w:rPr>
                <w:lang w:val="en-US"/>
              </w:rPr>
              <w:t xml:space="preserve"> </w:t>
            </w:r>
            <w:r w:rsidRPr="004D527A">
              <w:t>директоров</w:t>
            </w:r>
            <w:r w:rsidRPr="004D527A">
              <w:rPr>
                <w:lang w:val="en-US"/>
              </w:rPr>
              <w:t xml:space="preserve"> (Register of Directors) </w:t>
            </w:r>
          </w:p>
        </w:tc>
        <w:tc>
          <w:tcPr>
            <w:tcW w:w="3484" w:type="dxa"/>
            <w:vAlign w:val="center"/>
            <w:hideMark/>
          </w:tcPr>
          <w:p w14:paraId="4DE53C50"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21C9427B" w14:textId="77777777" w:rsidTr="005C1D95">
        <w:trPr>
          <w:trHeight w:val="540"/>
        </w:trPr>
        <w:tc>
          <w:tcPr>
            <w:tcW w:w="1016" w:type="dxa"/>
            <w:gridSpan w:val="3"/>
            <w:noWrap/>
            <w:vAlign w:val="center"/>
            <w:hideMark/>
          </w:tcPr>
          <w:p w14:paraId="4CEDED57" w14:textId="77777777" w:rsidR="007B0176" w:rsidRPr="004D527A" w:rsidRDefault="007B0176">
            <w:pPr>
              <w:jc w:val="center"/>
            </w:pPr>
            <w:r w:rsidRPr="004D527A">
              <w:t>4</w:t>
            </w:r>
            <w:r w:rsidR="004C2E97">
              <w:t>2</w:t>
            </w:r>
          </w:p>
        </w:tc>
        <w:tc>
          <w:tcPr>
            <w:tcW w:w="5701" w:type="dxa"/>
            <w:noWrap/>
            <w:vAlign w:val="center"/>
            <w:hideMark/>
          </w:tcPr>
          <w:p w14:paraId="5EB7007D" w14:textId="77777777" w:rsidR="007B0176" w:rsidRPr="004D527A" w:rsidRDefault="007B0176">
            <w:pPr>
              <w:rPr>
                <w:lang w:val="en-US"/>
              </w:rPr>
            </w:pPr>
            <w:r w:rsidRPr="004D527A">
              <w:t>Реестр</w:t>
            </w:r>
            <w:r w:rsidRPr="004D527A">
              <w:rPr>
                <w:lang w:val="en-US"/>
              </w:rPr>
              <w:t xml:space="preserve"> </w:t>
            </w:r>
            <w:proofErr w:type="gramStart"/>
            <w:r w:rsidRPr="004D527A">
              <w:t>секретарей</w:t>
            </w:r>
            <w:r w:rsidRPr="004D527A">
              <w:rPr>
                <w:lang w:val="en-US"/>
              </w:rPr>
              <w:t xml:space="preserve">  (</w:t>
            </w:r>
            <w:proofErr w:type="gramEnd"/>
            <w:r w:rsidRPr="004D527A">
              <w:rPr>
                <w:lang w:val="en-US"/>
              </w:rPr>
              <w:t xml:space="preserve">Register of Secretaries) </w:t>
            </w:r>
          </w:p>
        </w:tc>
        <w:tc>
          <w:tcPr>
            <w:tcW w:w="3484" w:type="dxa"/>
            <w:vAlign w:val="center"/>
            <w:hideMark/>
          </w:tcPr>
          <w:p w14:paraId="2D9AAC1B"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0E68D7B9" w14:textId="77777777" w:rsidTr="005C1D95">
        <w:trPr>
          <w:trHeight w:val="570"/>
        </w:trPr>
        <w:tc>
          <w:tcPr>
            <w:tcW w:w="1016" w:type="dxa"/>
            <w:gridSpan w:val="3"/>
            <w:noWrap/>
            <w:vAlign w:val="center"/>
            <w:hideMark/>
          </w:tcPr>
          <w:p w14:paraId="410824C7" w14:textId="77777777" w:rsidR="007B0176" w:rsidRPr="004D527A" w:rsidRDefault="007B0176">
            <w:pPr>
              <w:jc w:val="center"/>
            </w:pPr>
            <w:r w:rsidRPr="004D527A">
              <w:t>4</w:t>
            </w:r>
            <w:r w:rsidR="004C2E97">
              <w:t>3</w:t>
            </w:r>
          </w:p>
        </w:tc>
        <w:tc>
          <w:tcPr>
            <w:tcW w:w="5701" w:type="dxa"/>
            <w:noWrap/>
            <w:vAlign w:val="center"/>
            <w:hideMark/>
          </w:tcPr>
          <w:p w14:paraId="7077B3B1" w14:textId="77777777" w:rsidR="007B0176" w:rsidRPr="004D527A" w:rsidRDefault="007B0176">
            <w:r w:rsidRPr="004D527A">
              <w:t>Реестр акционеров и переходов прав на акции (</w:t>
            </w:r>
            <w:proofErr w:type="spellStart"/>
            <w:r w:rsidRPr="004D527A">
              <w:t>Register</w:t>
            </w:r>
            <w:proofErr w:type="spellEnd"/>
            <w:r w:rsidRPr="004D527A">
              <w:t xml:space="preserve"> </w:t>
            </w:r>
            <w:proofErr w:type="spellStart"/>
            <w:r w:rsidRPr="004D527A">
              <w:t>of</w:t>
            </w:r>
            <w:proofErr w:type="spellEnd"/>
            <w:r w:rsidRPr="004D527A">
              <w:t xml:space="preserve"> </w:t>
            </w:r>
            <w:proofErr w:type="spellStart"/>
            <w:r w:rsidRPr="004D527A">
              <w:t>Members</w:t>
            </w:r>
            <w:proofErr w:type="spellEnd"/>
            <w:r w:rsidRPr="004D527A">
              <w:t xml:space="preserve"> </w:t>
            </w:r>
            <w:proofErr w:type="spellStart"/>
            <w:r w:rsidRPr="004D527A">
              <w:t>and</w:t>
            </w:r>
            <w:proofErr w:type="spellEnd"/>
            <w:r w:rsidRPr="004D527A">
              <w:t xml:space="preserve"> </w:t>
            </w:r>
            <w:proofErr w:type="spellStart"/>
            <w:r w:rsidRPr="004D527A">
              <w:t>Share</w:t>
            </w:r>
            <w:proofErr w:type="spellEnd"/>
            <w:r w:rsidRPr="004D527A">
              <w:t xml:space="preserve"> </w:t>
            </w:r>
            <w:proofErr w:type="spellStart"/>
            <w:r w:rsidRPr="004D527A">
              <w:t>Ledger</w:t>
            </w:r>
            <w:proofErr w:type="spellEnd"/>
            <w:r w:rsidRPr="004D527A">
              <w:t>) (предоставляется по требованию ЮД)</w:t>
            </w:r>
          </w:p>
        </w:tc>
        <w:tc>
          <w:tcPr>
            <w:tcW w:w="3484" w:type="dxa"/>
            <w:vAlign w:val="center"/>
            <w:hideMark/>
          </w:tcPr>
          <w:p w14:paraId="3B357F7E"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0DD5D1EE" w14:textId="77777777" w:rsidTr="005C1D95">
        <w:trPr>
          <w:trHeight w:val="585"/>
        </w:trPr>
        <w:tc>
          <w:tcPr>
            <w:tcW w:w="1016" w:type="dxa"/>
            <w:gridSpan w:val="3"/>
            <w:noWrap/>
            <w:vAlign w:val="center"/>
            <w:hideMark/>
          </w:tcPr>
          <w:p w14:paraId="67288A9A" w14:textId="77777777" w:rsidR="007B0176" w:rsidRPr="004D527A" w:rsidRDefault="007B0176">
            <w:pPr>
              <w:jc w:val="center"/>
            </w:pPr>
            <w:r w:rsidRPr="004D527A">
              <w:t>4</w:t>
            </w:r>
            <w:r w:rsidR="004C2E97">
              <w:t>4</w:t>
            </w:r>
          </w:p>
        </w:tc>
        <w:tc>
          <w:tcPr>
            <w:tcW w:w="5701" w:type="dxa"/>
            <w:noWrap/>
            <w:vAlign w:val="center"/>
            <w:hideMark/>
          </w:tcPr>
          <w:p w14:paraId="195A3134" w14:textId="77777777" w:rsidR="007B0176" w:rsidRPr="004D527A" w:rsidRDefault="007B0176">
            <w:pPr>
              <w:rPr>
                <w:lang w:val="en-US"/>
              </w:rPr>
            </w:pPr>
            <w:r w:rsidRPr="004D527A">
              <w:t>Реестр</w:t>
            </w:r>
            <w:r w:rsidRPr="004D527A">
              <w:rPr>
                <w:lang w:val="en-US"/>
              </w:rPr>
              <w:t xml:space="preserve"> </w:t>
            </w:r>
            <w:r w:rsidRPr="004D527A">
              <w:t>залогов</w:t>
            </w:r>
            <w:r w:rsidRPr="004D527A">
              <w:rPr>
                <w:lang w:val="en-US"/>
              </w:rPr>
              <w:t xml:space="preserve"> (Register of charges) </w:t>
            </w:r>
          </w:p>
        </w:tc>
        <w:tc>
          <w:tcPr>
            <w:tcW w:w="3484" w:type="dxa"/>
            <w:vAlign w:val="center"/>
            <w:hideMark/>
          </w:tcPr>
          <w:p w14:paraId="341E6A03"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2005A7C4" w14:textId="77777777" w:rsidTr="005C1D95">
        <w:trPr>
          <w:trHeight w:val="510"/>
        </w:trPr>
        <w:tc>
          <w:tcPr>
            <w:tcW w:w="1016" w:type="dxa"/>
            <w:gridSpan w:val="3"/>
            <w:noWrap/>
            <w:vAlign w:val="center"/>
            <w:hideMark/>
          </w:tcPr>
          <w:p w14:paraId="5EE34CF5" w14:textId="77777777" w:rsidR="007B0176" w:rsidRPr="004D527A" w:rsidRDefault="007B0176">
            <w:pPr>
              <w:jc w:val="center"/>
            </w:pPr>
            <w:r w:rsidRPr="004D527A">
              <w:lastRenderedPageBreak/>
              <w:t>4</w:t>
            </w:r>
            <w:r w:rsidR="004C2E97">
              <w:t>5</w:t>
            </w:r>
          </w:p>
        </w:tc>
        <w:tc>
          <w:tcPr>
            <w:tcW w:w="5701" w:type="dxa"/>
            <w:noWrap/>
            <w:vAlign w:val="center"/>
            <w:hideMark/>
          </w:tcPr>
          <w:p w14:paraId="510C475E" w14:textId="77777777" w:rsidR="007B0176" w:rsidRPr="004D527A" w:rsidRDefault="007B0176">
            <w:r w:rsidRPr="004D527A">
              <w:t>Сертификат о должностных полномочиях (</w:t>
            </w:r>
            <w:proofErr w:type="spellStart"/>
            <w:r w:rsidRPr="004D527A">
              <w:t>Incumbency</w:t>
            </w:r>
            <w:proofErr w:type="spellEnd"/>
            <w:r w:rsidRPr="004D527A">
              <w:t xml:space="preserve"> </w:t>
            </w:r>
            <w:proofErr w:type="spellStart"/>
            <w:r w:rsidRPr="004D527A">
              <w:t>Certificate</w:t>
            </w:r>
            <w:proofErr w:type="spellEnd"/>
            <w:r w:rsidRPr="004D527A">
              <w:t>) по форме Банка</w:t>
            </w:r>
          </w:p>
        </w:tc>
        <w:tc>
          <w:tcPr>
            <w:tcW w:w="3484" w:type="dxa"/>
            <w:vAlign w:val="center"/>
            <w:hideMark/>
          </w:tcPr>
          <w:p w14:paraId="5F1ABE5C"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195CA005" w14:textId="77777777" w:rsidTr="005C1D95">
        <w:trPr>
          <w:trHeight w:val="720"/>
        </w:trPr>
        <w:tc>
          <w:tcPr>
            <w:tcW w:w="1016" w:type="dxa"/>
            <w:gridSpan w:val="3"/>
            <w:noWrap/>
            <w:vAlign w:val="center"/>
            <w:hideMark/>
          </w:tcPr>
          <w:p w14:paraId="1401C39A" w14:textId="77777777" w:rsidR="007B0176" w:rsidRPr="004D527A" w:rsidRDefault="007B0176">
            <w:pPr>
              <w:jc w:val="center"/>
            </w:pPr>
            <w:r w:rsidRPr="004D527A">
              <w:t>4</w:t>
            </w:r>
            <w:r w:rsidR="004C2E97">
              <w:t>6</w:t>
            </w:r>
          </w:p>
        </w:tc>
        <w:tc>
          <w:tcPr>
            <w:tcW w:w="5701" w:type="dxa"/>
            <w:vAlign w:val="center"/>
            <w:hideMark/>
          </w:tcPr>
          <w:p w14:paraId="22B9A3AB" w14:textId="77777777" w:rsidR="007B0176" w:rsidRPr="004D527A" w:rsidRDefault="007B0176">
            <w:r w:rsidRPr="004D527A">
              <w:t>Документы, подтверждающие полномочия Директора (</w:t>
            </w:r>
            <w:proofErr w:type="spellStart"/>
            <w:r w:rsidRPr="004D527A">
              <w:t>ов</w:t>
            </w:r>
            <w:proofErr w:type="spellEnd"/>
            <w:r w:rsidRPr="004D527A">
              <w:t xml:space="preserve">) </w:t>
            </w:r>
            <w:proofErr w:type="gramStart"/>
            <w:r w:rsidRPr="004D527A">
              <w:t>компании  (</w:t>
            </w:r>
            <w:proofErr w:type="gramEnd"/>
            <w:r w:rsidRPr="004D527A">
              <w:t>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4" w:type="dxa"/>
            <w:vAlign w:val="center"/>
            <w:hideMark/>
          </w:tcPr>
          <w:p w14:paraId="46C89DDA"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6673CB9A" w14:textId="77777777" w:rsidTr="005C1D95">
        <w:trPr>
          <w:trHeight w:val="540"/>
        </w:trPr>
        <w:tc>
          <w:tcPr>
            <w:tcW w:w="1016" w:type="dxa"/>
            <w:gridSpan w:val="3"/>
            <w:noWrap/>
            <w:vAlign w:val="center"/>
            <w:hideMark/>
          </w:tcPr>
          <w:p w14:paraId="1173A1E8" w14:textId="77777777" w:rsidR="007B0176" w:rsidRPr="004D527A" w:rsidRDefault="007B0176">
            <w:pPr>
              <w:jc w:val="center"/>
            </w:pPr>
            <w:r w:rsidRPr="004D527A">
              <w:t>4</w:t>
            </w:r>
            <w:r w:rsidR="004C2E97">
              <w:t>7</w:t>
            </w:r>
          </w:p>
        </w:tc>
        <w:tc>
          <w:tcPr>
            <w:tcW w:w="5701" w:type="dxa"/>
            <w:noWrap/>
            <w:vAlign w:val="center"/>
            <w:hideMark/>
          </w:tcPr>
          <w:p w14:paraId="1C16FCB4" w14:textId="77777777" w:rsidR="007B0176" w:rsidRPr="004D527A" w:rsidRDefault="007B0176">
            <w:r w:rsidRPr="004D527A">
              <w:t>Доверенность (если подписантом по сделке со стороны контрагента выступает представитель по доверенности)</w:t>
            </w:r>
          </w:p>
        </w:tc>
        <w:tc>
          <w:tcPr>
            <w:tcW w:w="3484" w:type="dxa"/>
            <w:vAlign w:val="center"/>
            <w:hideMark/>
          </w:tcPr>
          <w:p w14:paraId="38E93A71" w14:textId="77777777" w:rsidR="007B0176" w:rsidRPr="004D527A" w:rsidRDefault="007B0176">
            <w:pPr>
              <w:jc w:val="center"/>
            </w:pPr>
            <w:proofErr w:type="spellStart"/>
            <w:r w:rsidRPr="004D527A">
              <w:t>апостилированные</w:t>
            </w:r>
            <w:proofErr w:type="spellEnd"/>
            <w:r w:rsidRPr="004D527A">
              <w:t xml:space="preserve"> документы с нотариально удостоверенным переводом</w:t>
            </w:r>
          </w:p>
        </w:tc>
      </w:tr>
      <w:tr w:rsidR="004D527A" w:rsidRPr="004D527A" w14:paraId="33655C32" w14:textId="77777777" w:rsidTr="005C1D95">
        <w:trPr>
          <w:trHeight w:val="525"/>
        </w:trPr>
        <w:tc>
          <w:tcPr>
            <w:tcW w:w="10201" w:type="dxa"/>
            <w:gridSpan w:val="5"/>
            <w:vAlign w:val="center"/>
            <w:hideMark/>
          </w:tcPr>
          <w:p w14:paraId="0356C8E3" w14:textId="77777777" w:rsidR="007B0176" w:rsidRPr="004D527A" w:rsidRDefault="007B0176">
            <w:pPr>
              <w:jc w:val="center"/>
              <w:rPr>
                <w:b/>
                <w:bCs/>
              </w:rPr>
            </w:pPr>
            <w:r w:rsidRPr="004D527A">
              <w:rPr>
                <w:b/>
                <w:bCs/>
              </w:rPr>
              <w:t>ОБЩИЙ ПЕРЕЧЕНЬ ДОКУМЕНТОВ, ПРЕДОСТАВЛЯЕМЫХ ФИЗИЧЕСКИМ ЛИЦОМ</w:t>
            </w:r>
          </w:p>
        </w:tc>
      </w:tr>
      <w:tr w:rsidR="004D527A" w:rsidRPr="004D527A" w14:paraId="22E78901" w14:textId="77777777" w:rsidTr="005C1D95">
        <w:trPr>
          <w:trHeight w:val="525"/>
        </w:trPr>
        <w:tc>
          <w:tcPr>
            <w:tcW w:w="661" w:type="dxa"/>
            <w:gridSpan w:val="2"/>
            <w:vAlign w:val="center"/>
            <w:hideMark/>
          </w:tcPr>
          <w:p w14:paraId="528EB8B0" w14:textId="77777777" w:rsidR="007B0176" w:rsidRPr="004D527A" w:rsidRDefault="007B0176">
            <w:pPr>
              <w:jc w:val="center"/>
              <w:rPr>
                <w:b/>
                <w:bCs/>
              </w:rPr>
            </w:pPr>
            <w:r w:rsidRPr="004D527A">
              <w:rPr>
                <w:b/>
                <w:bCs/>
              </w:rPr>
              <w:t>№</w:t>
            </w:r>
          </w:p>
        </w:tc>
        <w:tc>
          <w:tcPr>
            <w:tcW w:w="6056" w:type="dxa"/>
            <w:gridSpan w:val="2"/>
            <w:vAlign w:val="center"/>
            <w:hideMark/>
          </w:tcPr>
          <w:p w14:paraId="48501F90" w14:textId="77777777" w:rsidR="007B0176" w:rsidRPr="004D527A" w:rsidRDefault="007B0176">
            <w:pPr>
              <w:jc w:val="center"/>
              <w:rPr>
                <w:b/>
                <w:bCs/>
              </w:rPr>
            </w:pPr>
            <w:r w:rsidRPr="004D527A">
              <w:rPr>
                <w:b/>
                <w:bCs/>
              </w:rPr>
              <w:t>Наименование документа</w:t>
            </w:r>
          </w:p>
        </w:tc>
        <w:tc>
          <w:tcPr>
            <w:tcW w:w="3484" w:type="dxa"/>
            <w:vAlign w:val="center"/>
            <w:hideMark/>
          </w:tcPr>
          <w:p w14:paraId="44D7B92B" w14:textId="77777777" w:rsidR="007B0176" w:rsidRPr="004D527A" w:rsidRDefault="007B0176">
            <w:pPr>
              <w:jc w:val="center"/>
              <w:rPr>
                <w:b/>
                <w:bCs/>
              </w:rPr>
            </w:pPr>
            <w:r w:rsidRPr="004D527A">
              <w:rPr>
                <w:b/>
                <w:bCs/>
              </w:rPr>
              <w:t>Формат документа</w:t>
            </w:r>
          </w:p>
        </w:tc>
      </w:tr>
      <w:tr w:rsidR="004D527A" w:rsidRPr="004D527A" w14:paraId="1163911A" w14:textId="77777777" w:rsidTr="005C1D95">
        <w:trPr>
          <w:trHeight w:val="60"/>
        </w:trPr>
        <w:tc>
          <w:tcPr>
            <w:tcW w:w="661" w:type="dxa"/>
            <w:gridSpan w:val="2"/>
            <w:noWrap/>
            <w:vAlign w:val="center"/>
            <w:hideMark/>
          </w:tcPr>
          <w:p w14:paraId="277FB1CC" w14:textId="77777777" w:rsidR="007B0176" w:rsidRPr="004D527A" w:rsidRDefault="007B0176">
            <w:pPr>
              <w:jc w:val="center"/>
            </w:pPr>
            <w:r w:rsidRPr="004D527A">
              <w:t>1</w:t>
            </w:r>
          </w:p>
        </w:tc>
        <w:tc>
          <w:tcPr>
            <w:tcW w:w="6056" w:type="dxa"/>
            <w:gridSpan w:val="2"/>
            <w:vAlign w:val="center"/>
            <w:hideMark/>
          </w:tcPr>
          <w:p w14:paraId="68D4AF0E" w14:textId="77777777" w:rsidR="007B0176" w:rsidRPr="004D527A" w:rsidRDefault="007B0176">
            <w:r w:rsidRPr="004D527A">
              <w:t xml:space="preserve">Опросная анкета (по форме, размещенной на сайте </w:t>
            </w:r>
            <w:hyperlink r:id="rId18" w:history="1">
              <w:r w:rsidR="00CA49AE" w:rsidRPr="00601D13">
                <w:t>https://alfalot.ru/</w:t>
              </w:r>
            </w:hyperlink>
            <w:r w:rsidR="00CA49AE">
              <w:t xml:space="preserve"> в разделе «Информация о лоте»</w:t>
            </w:r>
            <w:r w:rsidRPr="004D527A">
              <w:t>)</w:t>
            </w:r>
          </w:p>
        </w:tc>
        <w:tc>
          <w:tcPr>
            <w:tcW w:w="3484" w:type="dxa"/>
            <w:vAlign w:val="center"/>
            <w:hideMark/>
          </w:tcPr>
          <w:p w14:paraId="424CA505" w14:textId="77777777" w:rsidR="007B0176" w:rsidRPr="004D527A" w:rsidRDefault="007B0176">
            <w:pPr>
              <w:jc w:val="center"/>
            </w:pPr>
            <w:r w:rsidRPr="004D527A">
              <w:t>оригинал, подписанный Претендентом</w:t>
            </w:r>
          </w:p>
        </w:tc>
      </w:tr>
      <w:tr w:rsidR="004D527A" w:rsidRPr="004D527A" w14:paraId="026A7397" w14:textId="77777777" w:rsidTr="005C1D95">
        <w:trPr>
          <w:trHeight w:val="2310"/>
        </w:trPr>
        <w:tc>
          <w:tcPr>
            <w:tcW w:w="661" w:type="dxa"/>
            <w:gridSpan w:val="2"/>
            <w:noWrap/>
            <w:vAlign w:val="center"/>
            <w:hideMark/>
          </w:tcPr>
          <w:p w14:paraId="33C25595" w14:textId="77777777" w:rsidR="007B0176" w:rsidRPr="004D527A" w:rsidRDefault="007B0176">
            <w:pPr>
              <w:jc w:val="center"/>
            </w:pPr>
            <w:r w:rsidRPr="004D527A">
              <w:t>2</w:t>
            </w:r>
          </w:p>
        </w:tc>
        <w:tc>
          <w:tcPr>
            <w:tcW w:w="6056" w:type="dxa"/>
            <w:gridSpan w:val="2"/>
            <w:vAlign w:val="center"/>
            <w:hideMark/>
          </w:tcPr>
          <w:p w14:paraId="415A0561" w14:textId="77777777" w:rsidR="007B0176" w:rsidRPr="004D527A" w:rsidRDefault="007B0176" w:rsidP="004C6A7C">
            <w:r w:rsidRPr="004D527A">
              <w:rPr>
                <w:b/>
                <w:bCs/>
                <w:u w:val="single"/>
              </w:rPr>
              <w:t xml:space="preserve">для граждан РФ </w:t>
            </w:r>
            <w:r w:rsidRPr="004D527A">
              <w:rPr>
                <w:b/>
                <w:bCs/>
              </w:rPr>
              <w:t xml:space="preserve">  -  документ удостоверяющий личность</w:t>
            </w:r>
            <w:r w:rsidRPr="004D527A">
              <w:rPr>
                <w:b/>
                <w:bCs/>
              </w:rPr>
              <w:br/>
            </w:r>
            <w:r w:rsidRPr="004D527A">
              <w:rPr>
                <w:b/>
                <w:bCs/>
              </w:rPr>
              <w:br/>
            </w:r>
            <w:r w:rsidRPr="004D527A">
              <w:t>Для граждан Российской Федерации  документом удостоверяющими личность является:</w:t>
            </w:r>
            <w:r w:rsidRPr="004D527A">
              <w:br/>
            </w:r>
            <w:r w:rsidR="004C6A7C" w:rsidRPr="004D527A">
              <w:t xml:space="preserve">- </w:t>
            </w:r>
            <w:r w:rsidRPr="004D527A">
              <w:t>паспорт гражданина Российской Федерации;</w:t>
            </w:r>
            <w:r w:rsidRPr="004D527A">
              <w:br/>
            </w:r>
            <w:r w:rsidR="004C6A7C" w:rsidRPr="004D527A">
              <w:t xml:space="preserve">- </w:t>
            </w:r>
            <w:r w:rsidRPr="004D527A">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r w:rsidRPr="004D527A">
              <w:br/>
            </w:r>
            <w:r w:rsidR="00EA3370">
              <w:t>-</w:t>
            </w:r>
            <w:r w:rsidRPr="004D527A">
              <w:t>свидетельство о рождении гражданина Российской Федерации (для граждан Российской Федерации в возрасте до 14 лет);</w:t>
            </w:r>
            <w:r w:rsidRPr="004D527A">
              <w:br/>
            </w:r>
            <w:r w:rsidR="004C6A7C" w:rsidRPr="004D527A">
              <w:t xml:space="preserve">- </w:t>
            </w:r>
            <w:r w:rsidRPr="004D527A">
              <w:t>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4" w:type="dxa"/>
            <w:vAlign w:val="center"/>
            <w:hideMark/>
          </w:tcPr>
          <w:p w14:paraId="358D2252" w14:textId="77777777" w:rsidR="007B0176" w:rsidRPr="004D527A" w:rsidRDefault="007B0176">
            <w:pPr>
              <w:jc w:val="center"/>
            </w:pPr>
            <w:r w:rsidRPr="004D527A">
              <w:t>копия, заверенная Претендентом</w:t>
            </w:r>
          </w:p>
        </w:tc>
      </w:tr>
      <w:tr w:rsidR="004D527A" w:rsidRPr="004D527A" w14:paraId="19B262FF" w14:textId="77777777" w:rsidTr="005C1D95">
        <w:trPr>
          <w:trHeight w:val="2985"/>
        </w:trPr>
        <w:tc>
          <w:tcPr>
            <w:tcW w:w="661" w:type="dxa"/>
            <w:gridSpan w:val="2"/>
            <w:noWrap/>
            <w:vAlign w:val="center"/>
            <w:hideMark/>
          </w:tcPr>
          <w:p w14:paraId="48E12C7D" w14:textId="77777777" w:rsidR="007B0176" w:rsidRPr="004D527A" w:rsidRDefault="007B0176">
            <w:pPr>
              <w:jc w:val="center"/>
            </w:pPr>
            <w:r w:rsidRPr="004D527A">
              <w:t>3</w:t>
            </w:r>
          </w:p>
        </w:tc>
        <w:tc>
          <w:tcPr>
            <w:tcW w:w="6056" w:type="dxa"/>
            <w:gridSpan w:val="2"/>
            <w:vAlign w:val="center"/>
            <w:hideMark/>
          </w:tcPr>
          <w:p w14:paraId="01749FF1" w14:textId="77777777" w:rsidR="007B0176" w:rsidRPr="004D527A" w:rsidRDefault="007B0176">
            <w:r w:rsidRPr="004D527A">
              <w:rPr>
                <w:b/>
                <w:bCs/>
                <w:u w:val="single"/>
              </w:rPr>
              <w:t>для</w:t>
            </w:r>
            <w:r w:rsidRPr="004D527A">
              <w:rPr>
                <w:u w:val="single"/>
              </w:rPr>
              <w:t xml:space="preserve"> </w:t>
            </w:r>
            <w:r w:rsidRPr="004D527A">
              <w:rPr>
                <w:b/>
                <w:bCs/>
                <w:u w:val="single"/>
              </w:rPr>
              <w:t>нерезидентов РФ</w:t>
            </w:r>
            <w:r w:rsidRPr="004D527A">
              <w:rPr>
                <w:b/>
                <w:bCs/>
              </w:rPr>
              <w:t xml:space="preserve"> </w:t>
            </w:r>
            <w:r w:rsidRPr="004D527A">
              <w:t xml:space="preserve"> - </w:t>
            </w:r>
            <w:r w:rsidRPr="004D527A">
              <w:rPr>
                <w:b/>
                <w:bCs/>
              </w:rPr>
              <w:t>документ удостоверяющий личность, Миграционная карта, Виза или иное разрешение подтверждающее право находится на территории РФ</w:t>
            </w:r>
            <w:r w:rsidRPr="004D527A">
              <w:rPr>
                <w:b/>
                <w:bCs/>
              </w:rPr>
              <w:br/>
            </w:r>
            <w:r w:rsidRPr="004D527A">
              <w:rPr>
                <w:b/>
                <w:bCs/>
              </w:rPr>
              <w:br/>
            </w:r>
            <w:r w:rsidRPr="004D527A">
              <w:t xml:space="preserve">Для иностранных граждан документом удостоверяющими личность является:  паспорт иностранного гражданина;                             </w:t>
            </w:r>
            <w:r w:rsidRPr="004D527A">
              <w:br/>
            </w:r>
            <w:r w:rsidRPr="004D527A">
              <w:br/>
            </w:r>
            <w:r w:rsidRPr="004D527A">
              <w:rPr>
                <w:u w:val="single"/>
              </w:rPr>
              <w:t>Нерезидент дополнительно предоставляет (кроме нерезидентов из Республики Беларусь)*</w:t>
            </w:r>
            <w:r w:rsidRPr="004D527A">
              <w:t xml:space="preserve">: </w:t>
            </w:r>
            <w:r w:rsidRPr="004D527A">
              <w:br/>
              <w:t xml:space="preserve">- данные миграционной карты: номер карты, дата начала срока пребывания и дата окончания срока пребывания в Российской Федерации. </w:t>
            </w:r>
            <w:r w:rsidRPr="004D527A">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4D527A">
              <w:br/>
              <w:t xml:space="preserve">*Сведения устанавливаются в отношении иностранных </w:t>
            </w:r>
            <w:r w:rsidRPr="004D527A">
              <w:lastRenderedPageBreak/>
              <w:t>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4" w:type="dxa"/>
            <w:vAlign w:val="center"/>
            <w:hideMark/>
          </w:tcPr>
          <w:p w14:paraId="72289393" w14:textId="77777777" w:rsidR="007B0176" w:rsidRPr="004D527A" w:rsidRDefault="007B0176">
            <w:pPr>
              <w:jc w:val="center"/>
            </w:pPr>
            <w:r w:rsidRPr="004D527A">
              <w:lastRenderedPageBreak/>
              <w:t>копия, заверенная Претендентом</w:t>
            </w:r>
          </w:p>
        </w:tc>
      </w:tr>
      <w:tr w:rsidR="004D527A" w:rsidRPr="004D527A" w14:paraId="5FF73AD4" w14:textId="77777777" w:rsidTr="005C1D95">
        <w:trPr>
          <w:trHeight w:val="983"/>
        </w:trPr>
        <w:tc>
          <w:tcPr>
            <w:tcW w:w="661" w:type="dxa"/>
            <w:gridSpan w:val="2"/>
            <w:noWrap/>
            <w:vAlign w:val="center"/>
            <w:hideMark/>
          </w:tcPr>
          <w:p w14:paraId="6B8C8190" w14:textId="77777777" w:rsidR="007B0176" w:rsidRPr="004D527A" w:rsidRDefault="007B0176">
            <w:pPr>
              <w:jc w:val="center"/>
            </w:pPr>
            <w:r w:rsidRPr="004D527A">
              <w:t>4</w:t>
            </w:r>
          </w:p>
        </w:tc>
        <w:tc>
          <w:tcPr>
            <w:tcW w:w="6056" w:type="dxa"/>
            <w:gridSpan w:val="2"/>
            <w:vAlign w:val="center"/>
            <w:hideMark/>
          </w:tcPr>
          <w:p w14:paraId="0853629C" w14:textId="77777777" w:rsidR="00EA3370" w:rsidRDefault="007B0176" w:rsidP="004C6A7C">
            <w:r w:rsidRPr="004D527A">
              <w:rPr>
                <w:b/>
                <w:bCs/>
                <w:u w:val="single"/>
              </w:rPr>
              <w:t>для лиц без гражданства</w:t>
            </w:r>
            <w:r w:rsidRPr="004D527A">
              <w:rPr>
                <w:b/>
                <w:bCs/>
              </w:rPr>
              <w:t xml:space="preserve"> - Миграционная карта, Виза или иное разрешение подтверждающее право находится на территории РФ</w:t>
            </w:r>
            <w:r w:rsidRPr="004D527A">
              <w:br/>
            </w:r>
            <w:r w:rsidRPr="004D527A">
              <w:br/>
              <w:t>для лиц без гражданства документом удостоверяющим личность является:</w:t>
            </w:r>
            <w:r w:rsidRPr="004D527A">
              <w:br/>
            </w:r>
            <w:r w:rsidR="004C6A7C" w:rsidRPr="004D527A">
              <w:t xml:space="preserve">- </w:t>
            </w:r>
            <w:r w:rsidRPr="004D527A">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4D527A">
              <w:br/>
            </w:r>
            <w:r w:rsidR="004C6A7C" w:rsidRPr="004D527A">
              <w:t xml:space="preserve">- </w:t>
            </w:r>
            <w:r w:rsidRPr="004D527A">
              <w:t>разрешение на временное проживание, вид на жительство;</w:t>
            </w:r>
            <w:r w:rsidRPr="004D527A">
              <w:br/>
            </w:r>
            <w:r w:rsidR="004C6A7C" w:rsidRPr="004D527A">
              <w:t xml:space="preserve">- </w:t>
            </w:r>
            <w:r w:rsidRPr="004D527A">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4D527A">
              <w:br/>
            </w:r>
            <w:r w:rsidR="004C6A7C" w:rsidRPr="004D527A">
              <w:t xml:space="preserve">- </w:t>
            </w:r>
            <w:r w:rsidRPr="004D527A">
              <w:t xml:space="preserve">удостоверение беженца, свидетельство о рассмотрении ходатайства о признании беженцем на территории Российской Федерации по существу;   </w:t>
            </w:r>
          </w:p>
          <w:p w14:paraId="01FAA05D" w14:textId="77777777" w:rsidR="007B0176" w:rsidRPr="004D527A" w:rsidRDefault="007B0176" w:rsidP="004C6A7C">
            <w:r w:rsidRPr="004D527A">
              <w:t xml:space="preserve">У </w:t>
            </w:r>
            <w:r w:rsidR="00EA3370">
              <w:t>Претендентов</w:t>
            </w:r>
            <w:r w:rsidRPr="004D527A">
              <w:t xml:space="preserve"> нерезидентов в </w:t>
            </w:r>
            <w:proofErr w:type="gramStart"/>
            <w:r w:rsidRPr="004D527A">
              <w:t xml:space="preserve">обязательном </w:t>
            </w:r>
            <w:r w:rsidR="00EA3370">
              <w:t xml:space="preserve"> порядке</w:t>
            </w:r>
            <w:proofErr w:type="gramEnd"/>
            <w:r w:rsidR="00EA3370">
              <w:t xml:space="preserve"> </w:t>
            </w:r>
            <w:r w:rsidRPr="004D527A">
              <w:t>запрашивается (кроме нерезидентов из Республики Беларусь)</w:t>
            </w:r>
            <w:r w:rsidR="00EA3370">
              <w:t>.</w:t>
            </w:r>
            <w:r w:rsidRPr="004D527A">
              <w:t xml:space="preserve"> </w:t>
            </w:r>
            <w:r w:rsidRPr="004D527A">
              <w:br/>
            </w:r>
            <w:r w:rsidRPr="004D527A">
              <w:br/>
            </w:r>
            <w:r w:rsidRPr="004D527A">
              <w:rPr>
                <w:u w:val="single"/>
              </w:rPr>
              <w:t>Лицо без гражданства дополнительно предоставляет*</w:t>
            </w:r>
            <w:r w:rsidRPr="004D527A">
              <w:rPr>
                <w:u w:val="single"/>
              </w:rPr>
              <w:br/>
            </w:r>
            <w:r w:rsidRPr="004D527A">
              <w:t xml:space="preserve">- данные миграционной карты: номер карты, дата начала срока пребывания и дата окончания срока пребывания в Российской Федерации. </w:t>
            </w:r>
            <w:r w:rsidRPr="004D527A">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sidRPr="004D527A">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4D527A">
              <w:br/>
              <w:t xml:space="preserve">**Сведения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w:t>
            </w:r>
            <w:r w:rsidRPr="004D527A">
              <w:lastRenderedPageBreak/>
              <w:t>гражданина или лица без гражданства на пребывание (проживание) в Российской Федерации, предусмотрена законодательством Российской Федерации.</w:t>
            </w:r>
            <w:r w:rsidRPr="004D527A">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4" w:type="dxa"/>
            <w:vAlign w:val="center"/>
            <w:hideMark/>
          </w:tcPr>
          <w:p w14:paraId="06E6D147" w14:textId="77777777" w:rsidR="007B0176" w:rsidRPr="004D527A" w:rsidRDefault="007B0176">
            <w:pPr>
              <w:jc w:val="center"/>
            </w:pPr>
            <w:r w:rsidRPr="004D527A">
              <w:lastRenderedPageBreak/>
              <w:t>копия, заверенная Претендентом</w:t>
            </w:r>
          </w:p>
        </w:tc>
      </w:tr>
      <w:tr w:rsidR="004D527A" w:rsidRPr="004D527A" w14:paraId="50610A0D" w14:textId="77777777" w:rsidTr="005C1D95">
        <w:trPr>
          <w:trHeight w:val="600"/>
        </w:trPr>
        <w:tc>
          <w:tcPr>
            <w:tcW w:w="661" w:type="dxa"/>
            <w:gridSpan w:val="2"/>
            <w:noWrap/>
            <w:vAlign w:val="center"/>
            <w:hideMark/>
          </w:tcPr>
          <w:p w14:paraId="2A98C407" w14:textId="77777777" w:rsidR="007B0176" w:rsidRPr="004D527A" w:rsidRDefault="007B0176">
            <w:pPr>
              <w:jc w:val="center"/>
            </w:pPr>
            <w:r w:rsidRPr="004D527A">
              <w:t>5</w:t>
            </w:r>
          </w:p>
        </w:tc>
        <w:tc>
          <w:tcPr>
            <w:tcW w:w="6056" w:type="dxa"/>
            <w:gridSpan w:val="2"/>
            <w:vAlign w:val="center"/>
            <w:hideMark/>
          </w:tcPr>
          <w:p w14:paraId="41A5161C" w14:textId="77777777" w:rsidR="007B0176" w:rsidRPr="004D527A" w:rsidRDefault="00992D02">
            <w:r>
              <w:t>Н</w:t>
            </w:r>
            <w:r w:rsidR="007B0176" w:rsidRPr="004D527A">
              <w:t>отариально заверенное согласие супруга(и) на сделку (-и)</w:t>
            </w:r>
          </w:p>
        </w:tc>
        <w:tc>
          <w:tcPr>
            <w:tcW w:w="3484" w:type="dxa"/>
            <w:vAlign w:val="center"/>
            <w:hideMark/>
          </w:tcPr>
          <w:p w14:paraId="754E1AA4" w14:textId="77777777" w:rsidR="007B0176" w:rsidRPr="004D527A" w:rsidRDefault="007B0176">
            <w:pPr>
              <w:jc w:val="center"/>
            </w:pPr>
            <w:r w:rsidRPr="004D527A">
              <w:t xml:space="preserve">нотариально заверенная копия </w:t>
            </w:r>
          </w:p>
        </w:tc>
      </w:tr>
      <w:tr w:rsidR="004D527A" w:rsidRPr="004D527A" w14:paraId="1FAD7304" w14:textId="77777777" w:rsidTr="005C1D95">
        <w:trPr>
          <w:trHeight w:val="1170"/>
        </w:trPr>
        <w:tc>
          <w:tcPr>
            <w:tcW w:w="661" w:type="dxa"/>
            <w:gridSpan w:val="2"/>
            <w:noWrap/>
            <w:vAlign w:val="center"/>
            <w:hideMark/>
          </w:tcPr>
          <w:p w14:paraId="35CB73F5" w14:textId="77777777" w:rsidR="007B0176" w:rsidRPr="004D527A" w:rsidRDefault="007B0176">
            <w:pPr>
              <w:jc w:val="center"/>
            </w:pPr>
            <w:r w:rsidRPr="004D527A">
              <w:t>6</w:t>
            </w:r>
          </w:p>
        </w:tc>
        <w:tc>
          <w:tcPr>
            <w:tcW w:w="6056" w:type="dxa"/>
            <w:gridSpan w:val="2"/>
            <w:vAlign w:val="center"/>
            <w:hideMark/>
          </w:tcPr>
          <w:p w14:paraId="592C52AC" w14:textId="77777777" w:rsidR="007B0176" w:rsidRPr="004D527A" w:rsidRDefault="007B0176">
            <w:pPr>
              <w:jc w:val="both"/>
            </w:pPr>
            <w:r w:rsidRPr="004D527A">
              <w:t xml:space="preserve">Заявление о согласии на обработку персональных данных, запрос информации в бюро кредитных историй (по форме, размещенной на сайте </w:t>
            </w:r>
            <w:hyperlink r:id="rId19" w:history="1">
              <w:r w:rsidR="00943E14" w:rsidRPr="00601D13">
                <w:t>https://alfalot.ru/</w:t>
              </w:r>
            </w:hyperlink>
            <w:r w:rsidR="00943E14">
              <w:t xml:space="preserve"> в разделе «Информация о лоте»</w:t>
            </w:r>
            <w:r w:rsidRPr="004D527A">
              <w:t>)</w:t>
            </w:r>
          </w:p>
        </w:tc>
        <w:tc>
          <w:tcPr>
            <w:tcW w:w="3484" w:type="dxa"/>
            <w:vAlign w:val="center"/>
            <w:hideMark/>
          </w:tcPr>
          <w:p w14:paraId="146C7411" w14:textId="77777777" w:rsidR="007B0176" w:rsidRPr="004D527A" w:rsidRDefault="007B0176">
            <w:pPr>
              <w:jc w:val="center"/>
            </w:pPr>
            <w:r w:rsidRPr="004D527A">
              <w:t>оригинал</w:t>
            </w:r>
          </w:p>
        </w:tc>
      </w:tr>
      <w:tr w:rsidR="004D527A" w:rsidRPr="004D527A" w14:paraId="052BDF6F" w14:textId="77777777" w:rsidTr="005C1D95">
        <w:trPr>
          <w:trHeight w:val="540"/>
        </w:trPr>
        <w:tc>
          <w:tcPr>
            <w:tcW w:w="10201" w:type="dxa"/>
            <w:gridSpan w:val="5"/>
            <w:vAlign w:val="center"/>
            <w:hideMark/>
          </w:tcPr>
          <w:p w14:paraId="5C2214D4" w14:textId="77777777" w:rsidR="007B0176" w:rsidRPr="004D527A" w:rsidRDefault="007B0176">
            <w:pPr>
              <w:jc w:val="center"/>
              <w:rPr>
                <w:b/>
                <w:bCs/>
              </w:rPr>
            </w:pPr>
            <w:r w:rsidRPr="004D527A">
              <w:rPr>
                <w:b/>
                <w:bCs/>
              </w:rPr>
              <w:t xml:space="preserve">ОБЩИЙ ПЕРЕЧЕНЬ ДОКУМЕНТОВ, ПРЕДОСТАВЛЯЕМЫХ ИНДИВИДУАЛЬНЫМ ПРЕДПРИНИМАТЕЛЕМ </w:t>
            </w:r>
          </w:p>
          <w:p w14:paraId="2285E195" w14:textId="77777777" w:rsidR="007B0176" w:rsidRPr="004D527A" w:rsidRDefault="007B0176">
            <w:pPr>
              <w:jc w:val="center"/>
              <w:rPr>
                <w:b/>
                <w:bCs/>
              </w:rPr>
            </w:pPr>
            <w:r w:rsidRPr="004D527A">
              <w:rPr>
                <w:b/>
                <w:bCs/>
              </w:rPr>
              <w:t>(необходимо также предоставление документов из перечня для физического лица)</w:t>
            </w:r>
          </w:p>
        </w:tc>
      </w:tr>
      <w:tr w:rsidR="004D527A" w:rsidRPr="004D527A" w14:paraId="22FA3C37" w14:textId="77777777" w:rsidTr="005C1D95">
        <w:trPr>
          <w:trHeight w:val="495"/>
        </w:trPr>
        <w:tc>
          <w:tcPr>
            <w:tcW w:w="562" w:type="dxa"/>
            <w:vAlign w:val="center"/>
            <w:hideMark/>
          </w:tcPr>
          <w:p w14:paraId="7F2751AE" w14:textId="77777777" w:rsidR="007B0176" w:rsidRPr="004D527A" w:rsidRDefault="007B0176">
            <w:pPr>
              <w:jc w:val="center"/>
              <w:rPr>
                <w:b/>
                <w:bCs/>
              </w:rPr>
            </w:pPr>
            <w:r w:rsidRPr="004D527A">
              <w:rPr>
                <w:b/>
                <w:bCs/>
              </w:rPr>
              <w:t>№</w:t>
            </w:r>
          </w:p>
        </w:tc>
        <w:tc>
          <w:tcPr>
            <w:tcW w:w="6155" w:type="dxa"/>
            <w:gridSpan w:val="3"/>
            <w:vAlign w:val="center"/>
            <w:hideMark/>
          </w:tcPr>
          <w:p w14:paraId="22756E6F" w14:textId="77777777" w:rsidR="007B0176" w:rsidRPr="004D527A" w:rsidRDefault="007B0176">
            <w:pPr>
              <w:jc w:val="center"/>
              <w:rPr>
                <w:b/>
                <w:bCs/>
              </w:rPr>
            </w:pPr>
            <w:r w:rsidRPr="004D527A">
              <w:rPr>
                <w:b/>
                <w:bCs/>
              </w:rPr>
              <w:t>Наименование документа</w:t>
            </w:r>
          </w:p>
        </w:tc>
        <w:tc>
          <w:tcPr>
            <w:tcW w:w="3484" w:type="dxa"/>
            <w:vAlign w:val="center"/>
            <w:hideMark/>
          </w:tcPr>
          <w:p w14:paraId="0E1A534C" w14:textId="77777777" w:rsidR="007B0176" w:rsidRPr="004D527A" w:rsidRDefault="007B0176">
            <w:pPr>
              <w:jc w:val="center"/>
              <w:rPr>
                <w:b/>
                <w:bCs/>
              </w:rPr>
            </w:pPr>
            <w:r w:rsidRPr="004D527A">
              <w:rPr>
                <w:b/>
                <w:bCs/>
              </w:rPr>
              <w:t xml:space="preserve">Формат документа </w:t>
            </w:r>
          </w:p>
        </w:tc>
      </w:tr>
      <w:tr w:rsidR="004D527A" w:rsidRPr="004D527A" w14:paraId="15A6D070" w14:textId="77777777" w:rsidTr="005C1D95">
        <w:trPr>
          <w:trHeight w:val="95"/>
        </w:trPr>
        <w:tc>
          <w:tcPr>
            <w:tcW w:w="562" w:type="dxa"/>
            <w:noWrap/>
            <w:vAlign w:val="center"/>
            <w:hideMark/>
          </w:tcPr>
          <w:p w14:paraId="74E4C6E5" w14:textId="77777777" w:rsidR="007B0176" w:rsidRPr="004D527A" w:rsidRDefault="007B0176">
            <w:pPr>
              <w:jc w:val="center"/>
            </w:pPr>
            <w:r w:rsidRPr="004D527A">
              <w:t>1</w:t>
            </w:r>
          </w:p>
        </w:tc>
        <w:tc>
          <w:tcPr>
            <w:tcW w:w="6155" w:type="dxa"/>
            <w:gridSpan w:val="3"/>
            <w:vAlign w:val="center"/>
            <w:hideMark/>
          </w:tcPr>
          <w:p w14:paraId="07AF32E2" w14:textId="77777777" w:rsidR="007B0176" w:rsidRPr="004D527A" w:rsidRDefault="007B0176">
            <w:pPr>
              <w:jc w:val="both"/>
            </w:pPr>
            <w:r w:rsidRPr="004D527A">
              <w:t xml:space="preserve">Опросная анкета (по форме, размещенной на сайте </w:t>
            </w:r>
            <w:hyperlink r:id="rId20" w:history="1">
              <w:r w:rsidR="00943E14" w:rsidRPr="00601D13">
                <w:t>https://alfalot.ru/</w:t>
              </w:r>
            </w:hyperlink>
            <w:r w:rsidR="00943E14">
              <w:t xml:space="preserve"> в разделе «Информация о лоте»</w:t>
            </w:r>
            <w:r w:rsidRPr="004D527A">
              <w:t>)</w:t>
            </w:r>
          </w:p>
        </w:tc>
        <w:tc>
          <w:tcPr>
            <w:tcW w:w="3484" w:type="dxa"/>
            <w:noWrap/>
            <w:vAlign w:val="center"/>
            <w:hideMark/>
          </w:tcPr>
          <w:p w14:paraId="673FCCF5" w14:textId="77777777" w:rsidR="007B0176" w:rsidRPr="004D527A" w:rsidRDefault="007B0176">
            <w:pPr>
              <w:jc w:val="center"/>
            </w:pPr>
            <w:r w:rsidRPr="004D527A">
              <w:t>оригинал, подписанный Претендентом</w:t>
            </w:r>
          </w:p>
        </w:tc>
      </w:tr>
      <w:tr w:rsidR="004D527A" w:rsidRPr="004D527A" w14:paraId="7061EF50" w14:textId="77777777" w:rsidTr="005C1D95">
        <w:trPr>
          <w:trHeight w:val="60"/>
        </w:trPr>
        <w:tc>
          <w:tcPr>
            <w:tcW w:w="562" w:type="dxa"/>
            <w:noWrap/>
            <w:vAlign w:val="center"/>
            <w:hideMark/>
          </w:tcPr>
          <w:p w14:paraId="3B970EB6" w14:textId="77777777" w:rsidR="007B0176" w:rsidRPr="004D527A" w:rsidRDefault="007B0176">
            <w:pPr>
              <w:jc w:val="center"/>
            </w:pPr>
            <w:r w:rsidRPr="004D527A">
              <w:t>2</w:t>
            </w:r>
          </w:p>
        </w:tc>
        <w:tc>
          <w:tcPr>
            <w:tcW w:w="6155" w:type="dxa"/>
            <w:gridSpan w:val="3"/>
            <w:hideMark/>
          </w:tcPr>
          <w:p w14:paraId="2D1C3489" w14:textId="77777777" w:rsidR="007B0176" w:rsidRPr="004D527A" w:rsidRDefault="007B0176">
            <w:pPr>
              <w:jc w:val="both"/>
            </w:pPr>
            <w:r w:rsidRPr="004D527A">
              <w:t xml:space="preserve">Заявление о согласии на обработку персональных данных, запрос информации в бюро кредитных </w:t>
            </w:r>
            <w:proofErr w:type="gramStart"/>
            <w:r w:rsidRPr="004D527A">
              <w:t>историй  (</w:t>
            </w:r>
            <w:proofErr w:type="gramEnd"/>
            <w:r w:rsidRPr="004D527A">
              <w:t xml:space="preserve">по форме, размещенной на сайте </w:t>
            </w:r>
            <w:hyperlink r:id="rId21" w:history="1">
              <w:r w:rsidR="00943E14" w:rsidRPr="00601D13">
                <w:t>https://alfalot.ru/</w:t>
              </w:r>
            </w:hyperlink>
            <w:r w:rsidR="00943E14">
              <w:t xml:space="preserve"> в разделе «Информация о лоте»</w:t>
            </w:r>
            <w:r w:rsidRPr="004D527A">
              <w:t>)</w:t>
            </w:r>
          </w:p>
        </w:tc>
        <w:tc>
          <w:tcPr>
            <w:tcW w:w="3484" w:type="dxa"/>
            <w:vAlign w:val="center"/>
            <w:hideMark/>
          </w:tcPr>
          <w:p w14:paraId="2E182C22" w14:textId="77777777" w:rsidR="007B0176" w:rsidRPr="004D527A" w:rsidRDefault="007B0176">
            <w:pPr>
              <w:jc w:val="center"/>
            </w:pPr>
            <w:r w:rsidRPr="004D527A">
              <w:t>оригинал</w:t>
            </w:r>
          </w:p>
        </w:tc>
      </w:tr>
      <w:tr w:rsidR="004D527A" w:rsidRPr="004D527A" w14:paraId="0F736401" w14:textId="77777777" w:rsidTr="005C1D95">
        <w:trPr>
          <w:trHeight w:val="60"/>
        </w:trPr>
        <w:tc>
          <w:tcPr>
            <w:tcW w:w="562" w:type="dxa"/>
            <w:noWrap/>
            <w:vAlign w:val="center"/>
            <w:hideMark/>
          </w:tcPr>
          <w:p w14:paraId="7826BD88" w14:textId="77777777" w:rsidR="007B0176" w:rsidRPr="004D527A" w:rsidRDefault="007B0176">
            <w:pPr>
              <w:jc w:val="center"/>
            </w:pPr>
            <w:r w:rsidRPr="004D527A">
              <w:t>3</w:t>
            </w:r>
          </w:p>
        </w:tc>
        <w:tc>
          <w:tcPr>
            <w:tcW w:w="6155" w:type="dxa"/>
            <w:gridSpan w:val="3"/>
            <w:vAlign w:val="bottom"/>
            <w:hideMark/>
          </w:tcPr>
          <w:p w14:paraId="0141F2C9" w14:textId="77777777" w:rsidR="007B0176" w:rsidRPr="004D527A" w:rsidRDefault="007B0176">
            <w:r w:rsidRPr="004D527A">
              <w:t>Свидетельство о внесении в ЕГРИП записи об индивидуальном предпринимателе, зарегистрированном до 01.01.2004 года</w:t>
            </w:r>
          </w:p>
        </w:tc>
        <w:tc>
          <w:tcPr>
            <w:tcW w:w="3484" w:type="dxa"/>
            <w:vAlign w:val="center"/>
            <w:hideMark/>
          </w:tcPr>
          <w:p w14:paraId="5A0BBD8B" w14:textId="77777777" w:rsidR="007B0176" w:rsidRPr="004D527A" w:rsidRDefault="007B0176">
            <w:pPr>
              <w:jc w:val="center"/>
            </w:pPr>
            <w:r w:rsidRPr="004D527A">
              <w:t xml:space="preserve">нотариально заверенная копия </w:t>
            </w:r>
          </w:p>
        </w:tc>
      </w:tr>
      <w:tr w:rsidR="004D527A" w:rsidRPr="004D527A" w14:paraId="242C524B" w14:textId="77777777" w:rsidTr="005C1D95">
        <w:trPr>
          <w:trHeight w:val="855"/>
        </w:trPr>
        <w:tc>
          <w:tcPr>
            <w:tcW w:w="562" w:type="dxa"/>
            <w:noWrap/>
            <w:vAlign w:val="center"/>
            <w:hideMark/>
          </w:tcPr>
          <w:p w14:paraId="58D02585" w14:textId="77777777" w:rsidR="007B0176" w:rsidRPr="004D527A" w:rsidRDefault="007B0176">
            <w:pPr>
              <w:jc w:val="center"/>
            </w:pPr>
            <w:r w:rsidRPr="004D527A">
              <w:t>4</w:t>
            </w:r>
          </w:p>
        </w:tc>
        <w:tc>
          <w:tcPr>
            <w:tcW w:w="6155" w:type="dxa"/>
            <w:gridSpan w:val="3"/>
            <w:vAlign w:val="center"/>
            <w:hideMark/>
          </w:tcPr>
          <w:p w14:paraId="443C5122" w14:textId="77777777" w:rsidR="007B0176" w:rsidRPr="004D527A" w:rsidRDefault="008211EB">
            <w:r>
              <w:t>Д</w:t>
            </w:r>
            <w:r w:rsidR="007B0176" w:rsidRPr="004D527A">
              <w:t>окумент</w:t>
            </w:r>
            <w:r w:rsidR="00CC1C0D">
              <w:t>,</w:t>
            </w:r>
            <w:r w:rsidR="007B0176" w:rsidRPr="004D527A">
              <w:t xml:space="preserve">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4" w:type="dxa"/>
            <w:vAlign w:val="center"/>
            <w:hideMark/>
          </w:tcPr>
          <w:p w14:paraId="59015BD1" w14:textId="77777777" w:rsidR="007B0176" w:rsidRPr="004D527A" w:rsidRDefault="007B0176">
            <w:pPr>
              <w:jc w:val="center"/>
            </w:pPr>
            <w:r w:rsidRPr="004D527A">
              <w:t>копия, заверенная Претендентом</w:t>
            </w:r>
          </w:p>
        </w:tc>
      </w:tr>
    </w:tbl>
    <w:p w14:paraId="535DDA44" w14:textId="77777777" w:rsidR="007B0176" w:rsidRPr="00C67E0E" w:rsidRDefault="007B0176" w:rsidP="007B0176">
      <w:pPr>
        <w:autoSpaceDE w:val="0"/>
        <w:autoSpaceDN w:val="0"/>
        <w:adjustRightInd w:val="0"/>
        <w:ind w:firstLine="720"/>
        <w:jc w:val="both"/>
        <w:outlineLvl w:val="1"/>
        <w:rPr>
          <w:color w:val="0070C0"/>
        </w:rPr>
      </w:pPr>
    </w:p>
    <w:p w14:paraId="528B466F" w14:textId="77777777" w:rsidR="007B0176" w:rsidRPr="00762DC3" w:rsidRDefault="007B0176" w:rsidP="00A81B25">
      <w:pPr>
        <w:ind w:firstLine="709"/>
        <w:jc w:val="both"/>
      </w:pPr>
      <w:r w:rsidRPr="00762DC3">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4419E119" w14:textId="77777777" w:rsidR="007B0176" w:rsidRPr="00414B2B" w:rsidRDefault="007B0176" w:rsidP="00A81B25">
      <w:pPr>
        <w:ind w:firstLine="709"/>
        <w:jc w:val="both"/>
      </w:pPr>
      <w:r w:rsidRPr="00762DC3">
        <w:t xml:space="preserve">Документооборот между Претендентами, Участниками торгов, Организатором торгов </w:t>
      </w:r>
      <w:r w:rsidRPr="00414B2B">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w:t>
      </w:r>
      <w:r w:rsidR="00EA3370" w:rsidRPr="00414B2B">
        <w:t xml:space="preserve"> договора уступки Прав (требований), который </w:t>
      </w:r>
      <w:r w:rsidRPr="00414B2B">
        <w:t>заключается в простой письменной форме.</w:t>
      </w:r>
    </w:p>
    <w:p w14:paraId="2FDD4E94" w14:textId="77777777" w:rsidR="007B0176" w:rsidRPr="00762DC3" w:rsidRDefault="007B0176" w:rsidP="00A81B25">
      <w:pPr>
        <w:ind w:firstLine="709"/>
        <w:jc w:val="both"/>
      </w:pPr>
      <w:r w:rsidRPr="00414B2B">
        <w:t>Наличие электронной подписи уполномоченного (доверенного</w:t>
      </w:r>
      <w:r w:rsidRPr="00762DC3">
        <w:t>) лица означает, что документы и сведения, поданные в форме электронных документов (электронных образов документов)</w:t>
      </w:r>
      <w:r w:rsidR="00220843">
        <w:t>,</w:t>
      </w:r>
      <w:r w:rsidRPr="00762DC3">
        <w:t xml:space="preserve">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581C5D14" w14:textId="77777777" w:rsidR="00EF11C6" w:rsidRPr="00EF11C6" w:rsidRDefault="00EF11C6" w:rsidP="00EF11C6">
      <w:pPr>
        <w:ind w:firstLine="709"/>
        <w:jc w:val="both"/>
      </w:pPr>
      <w:r w:rsidRPr="00EF11C6">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22" w:history="1">
        <w:r w:rsidR="00943E14" w:rsidRPr="00601D13">
          <w:t>https://alfalot.ru/</w:t>
        </w:r>
      </w:hyperlink>
      <w:r w:rsidR="00943E14">
        <w:t xml:space="preserve"> в разделе «Информация о лоте»</w:t>
      </w:r>
      <w:r w:rsidRPr="00EF11C6">
        <w:t xml:space="preserve">, путем </w:t>
      </w:r>
      <w:r w:rsidRPr="00EF11C6">
        <w:lastRenderedPageBreak/>
        <w:t xml:space="preserve">перечисления денежных средств на расчетный счет </w:t>
      </w:r>
      <w:r w:rsidR="00894F85">
        <w:rPr>
          <w:bCs/>
        </w:rPr>
        <w:t>ООО «ЦАИ</w:t>
      </w:r>
      <w:r w:rsidRPr="00EF11C6">
        <w:rPr>
          <w:bCs/>
        </w:rPr>
        <w:t>»</w:t>
      </w:r>
      <w:r w:rsidRPr="00EF11C6">
        <w:t xml:space="preserve"> (</w:t>
      </w:r>
      <w:r w:rsidR="00894F85" w:rsidRPr="00894F85">
        <w:t>ИНН 7704315419, ОГРН 1157746409347</w:t>
      </w:r>
      <w:r w:rsidRPr="00EF11C6">
        <w:t>):</w:t>
      </w:r>
    </w:p>
    <w:p w14:paraId="532BB5E3" w14:textId="77777777" w:rsidR="00EF11C6" w:rsidRPr="00EF11C6" w:rsidRDefault="00EF11C6" w:rsidP="00EF11C6">
      <w:pPr>
        <w:ind w:firstLine="709"/>
        <w:jc w:val="both"/>
        <w:rPr>
          <w:b/>
          <w:bCs/>
        </w:rPr>
      </w:pPr>
      <w:r w:rsidRPr="00EF11C6">
        <w:rPr>
          <w:b/>
          <w:bCs/>
        </w:rPr>
        <w:t>Для резидентов РФ:</w:t>
      </w:r>
    </w:p>
    <w:p w14:paraId="4EED9556" w14:textId="77777777" w:rsidR="00EF11C6" w:rsidRPr="00EF11C6" w:rsidRDefault="00EF11C6" w:rsidP="00894F85">
      <w:pPr>
        <w:ind w:firstLine="709"/>
        <w:jc w:val="both"/>
        <w:rPr>
          <w:b/>
          <w:bCs/>
        </w:rPr>
      </w:pPr>
      <w:r w:rsidRPr="00EF11C6">
        <w:rPr>
          <w:b/>
          <w:bCs/>
          <w:u w:val="single"/>
        </w:rPr>
        <w:t>Получатель</w:t>
      </w:r>
      <w:r w:rsidRPr="00EF11C6">
        <w:rPr>
          <w:b/>
          <w:bCs/>
        </w:rPr>
        <w:t xml:space="preserve"> - </w:t>
      </w:r>
      <w:r w:rsidR="00894F85" w:rsidRPr="00894F85">
        <w:rPr>
          <w:b/>
          <w:bCs/>
        </w:rPr>
        <w:t>Общество с ограниченной ответственностью «Центральный антикризисный институт»</w:t>
      </w:r>
      <w:r w:rsidR="00894F85">
        <w:rPr>
          <w:b/>
          <w:bCs/>
        </w:rPr>
        <w:t xml:space="preserve"> (</w:t>
      </w:r>
      <w:r w:rsidR="00894F85" w:rsidRPr="00894F85">
        <w:rPr>
          <w:b/>
          <w:bCs/>
        </w:rPr>
        <w:t>ИНН 7704315419</w:t>
      </w:r>
      <w:r w:rsidR="00894F85">
        <w:rPr>
          <w:b/>
          <w:bCs/>
        </w:rPr>
        <w:t xml:space="preserve">, </w:t>
      </w:r>
      <w:r w:rsidR="00894F85" w:rsidRPr="00894F85">
        <w:rPr>
          <w:b/>
          <w:bCs/>
        </w:rPr>
        <w:t>ОГРН 1157746409347</w:t>
      </w:r>
      <w:r w:rsidR="00894F85">
        <w:rPr>
          <w:b/>
          <w:bCs/>
        </w:rPr>
        <w:t>)</w:t>
      </w:r>
      <w:r w:rsidRPr="00EF11C6">
        <w:rPr>
          <w:b/>
          <w:bCs/>
        </w:rPr>
        <w:t>:</w:t>
      </w:r>
    </w:p>
    <w:p w14:paraId="0B86F636" w14:textId="77777777" w:rsidR="00894F85" w:rsidRPr="00894F85" w:rsidRDefault="00894F85" w:rsidP="00894F85">
      <w:pPr>
        <w:ind w:firstLine="709"/>
        <w:jc w:val="both"/>
        <w:rPr>
          <w:b/>
          <w:bCs/>
        </w:rPr>
      </w:pPr>
      <w:r w:rsidRPr="00894F85">
        <w:rPr>
          <w:b/>
          <w:bCs/>
        </w:rPr>
        <w:t>Р/с 40702810902390001773</w:t>
      </w:r>
      <w:r>
        <w:rPr>
          <w:b/>
          <w:bCs/>
        </w:rPr>
        <w:t xml:space="preserve"> </w:t>
      </w:r>
      <w:r w:rsidRPr="00894F85">
        <w:rPr>
          <w:b/>
          <w:bCs/>
        </w:rPr>
        <w:t>в АО "АЛЬФА-БАНК"</w:t>
      </w:r>
    </w:p>
    <w:p w14:paraId="53A033A8" w14:textId="77777777" w:rsidR="00894F85" w:rsidRPr="00894F85" w:rsidRDefault="00894F85" w:rsidP="00894F85">
      <w:pPr>
        <w:ind w:firstLine="709"/>
        <w:jc w:val="both"/>
        <w:rPr>
          <w:b/>
          <w:bCs/>
        </w:rPr>
      </w:pPr>
      <w:r w:rsidRPr="00894F85">
        <w:rPr>
          <w:b/>
          <w:bCs/>
        </w:rPr>
        <w:t>БИК 044525593</w:t>
      </w:r>
    </w:p>
    <w:p w14:paraId="43EA9D28" w14:textId="77777777" w:rsidR="00EF11C6" w:rsidRPr="00EF11C6" w:rsidRDefault="00894F85" w:rsidP="00894F85">
      <w:pPr>
        <w:ind w:firstLine="709"/>
        <w:jc w:val="both"/>
        <w:rPr>
          <w:b/>
          <w:bCs/>
        </w:rPr>
      </w:pPr>
      <w:r w:rsidRPr="00894F85">
        <w:rPr>
          <w:b/>
          <w:bCs/>
        </w:rPr>
        <w:t>к/с 30101810200000000593</w:t>
      </w:r>
    </w:p>
    <w:p w14:paraId="1A9BDB4E" w14:textId="77777777" w:rsidR="00EF11C6" w:rsidRPr="00EF11C6" w:rsidRDefault="00EF11C6" w:rsidP="00EF11C6">
      <w:pPr>
        <w:ind w:firstLine="709"/>
        <w:jc w:val="both"/>
      </w:pPr>
      <w:r w:rsidRPr="00EF11C6">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6838F5A8" w14:textId="77777777" w:rsidR="00EF11C6" w:rsidRPr="00EF11C6" w:rsidRDefault="00EF11C6" w:rsidP="00EF11C6">
      <w:pPr>
        <w:ind w:firstLine="709"/>
        <w:jc w:val="both"/>
        <w:rPr>
          <w:b/>
          <w:bCs/>
        </w:rPr>
      </w:pPr>
      <w:r w:rsidRPr="00EF11C6">
        <w:rPr>
          <w:b/>
          <w:bCs/>
        </w:rPr>
        <w:t>Размер Комиссии составляет:</w:t>
      </w:r>
    </w:p>
    <w:p w14:paraId="6C352251" w14:textId="77777777" w:rsidR="00EF11C6" w:rsidRPr="00EF11C6" w:rsidRDefault="00EF11C6" w:rsidP="00EF11C6">
      <w:pPr>
        <w:ind w:firstLine="709"/>
        <w:jc w:val="both"/>
        <w:rPr>
          <w:b/>
          <w:bCs/>
        </w:rPr>
      </w:pPr>
      <w:r w:rsidRPr="00EF11C6">
        <w:rPr>
          <w:b/>
          <w:bCs/>
        </w:rPr>
        <w:t>- в случае если сумма Задатка не превышает 40 000 000 рублей (включительно) - 0,25 % от указанной суммы Задатка;</w:t>
      </w:r>
    </w:p>
    <w:p w14:paraId="4D727A08" w14:textId="77777777" w:rsidR="00EF11C6" w:rsidRPr="00EF11C6" w:rsidRDefault="00EF11C6" w:rsidP="00EF11C6">
      <w:pPr>
        <w:ind w:firstLine="709"/>
        <w:jc w:val="both"/>
        <w:rPr>
          <w:b/>
          <w:bCs/>
        </w:rPr>
      </w:pPr>
      <w:r w:rsidRPr="00EF11C6">
        <w:rPr>
          <w:b/>
          <w:bCs/>
        </w:rPr>
        <w:t>- в случае если сумма Задатка превышает 40 000 000 рублей - 1666 долларов США по курсу ЦБ РФ на день перечисления.</w:t>
      </w:r>
    </w:p>
    <w:p w14:paraId="3BC06171" w14:textId="77777777" w:rsidR="00EF11C6" w:rsidRPr="00EF11C6" w:rsidRDefault="00EF11C6" w:rsidP="00EF11C6">
      <w:pPr>
        <w:ind w:firstLine="709"/>
        <w:jc w:val="both"/>
      </w:pPr>
      <w:r w:rsidRPr="00EF11C6">
        <w:t xml:space="preserve">Договор о задатке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размещенной </w:t>
      </w:r>
      <w:r w:rsidR="00894F85" w:rsidRPr="00EF11C6">
        <w:t xml:space="preserve">на сайте </w:t>
      </w:r>
      <w:hyperlink r:id="rId23" w:history="1">
        <w:r w:rsidR="00894F85" w:rsidRPr="00601D13">
          <w:t>https://alfalot.ru/</w:t>
        </w:r>
      </w:hyperlink>
      <w:r w:rsidR="00894F85">
        <w:t xml:space="preserve"> в разделе «Информация о лоте»</w:t>
      </w:r>
      <w:r w:rsidRPr="00EF11C6">
        <w:t xml:space="preserve">. </w:t>
      </w:r>
      <w:r w:rsidR="00894F85">
        <w:t xml:space="preserve"> </w:t>
      </w:r>
    </w:p>
    <w:p w14:paraId="5E671267" w14:textId="77777777" w:rsidR="00EF11C6" w:rsidRPr="00EF11C6" w:rsidRDefault="00EF11C6" w:rsidP="00EF11C6">
      <w:pPr>
        <w:ind w:firstLine="709"/>
        <w:jc w:val="both"/>
      </w:pPr>
      <w:r w:rsidRPr="00EF11C6">
        <w:t xml:space="preserve">Указанный договор о задатке считается в любом случае заключенным на условиях формы договора о задатке в случае подачи заявки на участие в аукционе, а также </w:t>
      </w:r>
      <w:r w:rsidR="00894F85">
        <w:t>перечисления</w:t>
      </w:r>
      <w:r w:rsidRPr="00EF11C6">
        <w:t xml:space="preserve"> Прете</w:t>
      </w:r>
      <w:r w:rsidR="00894F85">
        <w:t xml:space="preserve">ндентом денежных средств </w:t>
      </w:r>
      <w:r w:rsidR="00894F85" w:rsidRPr="00EF11C6">
        <w:t xml:space="preserve">на </w:t>
      </w:r>
      <w:r w:rsidR="00894F85">
        <w:t>расчётный счёт</w:t>
      </w:r>
      <w:r w:rsidR="00894F85" w:rsidRPr="00EF11C6">
        <w:t xml:space="preserve"> </w:t>
      </w:r>
      <w:r w:rsidR="00894F85">
        <w:t>Организатора торгов</w:t>
      </w:r>
      <w:r w:rsidRPr="00EF11C6">
        <w:t xml:space="preserve"> в качестве Задатка на участие в аукционе. </w:t>
      </w:r>
    </w:p>
    <w:p w14:paraId="3339D7E7" w14:textId="77777777" w:rsidR="00EF11C6" w:rsidRPr="00EF11C6" w:rsidRDefault="00EF11C6" w:rsidP="00EF11C6">
      <w:pPr>
        <w:ind w:firstLine="709"/>
        <w:jc w:val="both"/>
      </w:pPr>
      <w:r w:rsidRPr="00EF11C6">
        <w:t>Задаток перечисляется непосредственно стороной по договору о задатке.</w:t>
      </w:r>
    </w:p>
    <w:p w14:paraId="4D1C94A1" w14:textId="77777777" w:rsidR="00EF11C6" w:rsidRPr="00EF11C6" w:rsidRDefault="00EF11C6" w:rsidP="00EF11C6">
      <w:pPr>
        <w:ind w:firstLine="709"/>
        <w:jc w:val="both"/>
        <w:rPr>
          <w:b/>
          <w:bCs/>
        </w:rPr>
      </w:pPr>
      <w:r w:rsidRPr="00EF11C6">
        <w:t>В платежном документе в графе «назначение платежа» должна содержаться информация: «Средства для проведения операций по обеспечению участия в электронных процедурах</w:t>
      </w:r>
      <w:r w:rsidR="00894F85">
        <w:t xml:space="preserve"> (Задаток по торгам №____)</w:t>
      </w:r>
      <w:r w:rsidRPr="00EF11C6">
        <w:t xml:space="preserve">. НДС не облагается». </w:t>
      </w:r>
      <w:r w:rsidRPr="00EF11C6">
        <w:rPr>
          <w:b/>
          <w:bCs/>
        </w:rPr>
        <w:t xml:space="preserve">Исполнение обязанности по внесению суммы задатка третьими лицами не допускается. </w:t>
      </w:r>
    </w:p>
    <w:p w14:paraId="5C7ECAEA" w14:textId="77777777" w:rsidR="00EF11C6" w:rsidRPr="00EF11C6" w:rsidRDefault="00EF11C6" w:rsidP="00EF11C6">
      <w:pPr>
        <w:ind w:firstLine="709"/>
        <w:jc w:val="both"/>
      </w:pPr>
      <w:r w:rsidRPr="00EF11C6">
        <w:t xml:space="preserve">Сумма денежных средств, перечисляемая Организатору торгов в качестве задатка, считается уплаченной в качестве задатка с момента ее </w:t>
      </w:r>
      <w:r w:rsidR="00894F85">
        <w:t>зачисления</w:t>
      </w:r>
      <w:r w:rsidRPr="00EF11C6">
        <w:t xml:space="preserve"> на </w:t>
      </w:r>
      <w:r w:rsidR="00894F85">
        <w:t>расчётный счёт</w:t>
      </w:r>
      <w:r w:rsidRPr="00EF11C6">
        <w:t xml:space="preserve"> </w:t>
      </w:r>
      <w:r w:rsidR="00894F85">
        <w:t>Организатора торгов</w:t>
      </w:r>
      <w:r w:rsidRPr="00EF11C6">
        <w:t>.</w:t>
      </w:r>
    </w:p>
    <w:p w14:paraId="073B5877" w14:textId="77777777" w:rsidR="007B0176" w:rsidRPr="00FF6793" w:rsidRDefault="00CF7CF4" w:rsidP="00A81B25">
      <w:pPr>
        <w:ind w:firstLine="709"/>
        <w:jc w:val="both"/>
      </w:pPr>
      <w:r w:rsidRPr="00CF7CF4">
        <w:t>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w:t>
      </w:r>
      <w:r>
        <w:t>.</w:t>
      </w:r>
    </w:p>
    <w:p w14:paraId="0ABD7E76" w14:textId="77777777" w:rsidR="00A7613A" w:rsidRPr="00B15BC3" w:rsidRDefault="007B0176" w:rsidP="00A81B25">
      <w:pPr>
        <w:ind w:firstLine="709"/>
        <w:jc w:val="both"/>
      </w:pPr>
      <w:r w:rsidRPr="00B15BC3">
        <w:t xml:space="preserve">Задаток служит обеспечением исполнения обязательства </w:t>
      </w:r>
      <w:bookmarkStart w:id="1" w:name="_Hlk147755099"/>
      <w:r w:rsidR="00D50AE1" w:rsidRPr="00B15BC3">
        <w:t>победителя/единственного участника аукциона/лица, допущенного к участию в Торгах, которое подало заявку на участие в Торгах первым относительно прочих лиц, допущенных к участию в Торгах (при не совершении никем из участников Торгов предложений по цене)</w:t>
      </w:r>
      <w:bookmarkEnd w:id="1"/>
      <w:r w:rsidRPr="00B15BC3">
        <w:t xml:space="preserve"> аукциона по заключению </w:t>
      </w:r>
      <w:r w:rsidR="00FA7390" w:rsidRPr="00B15BC3">
        <w:t>договора уступки Прав (требований)</w:t>
      </w:r>
      <w:r w:rsidR="001B56CC" w:rsidRPr="00B15BC3">
        <w:t>.</w:t>
      </w:r>
    </w:p>
    <w:p w14:paraId="22A9354F" w14:textId="77777777" w:rsidR="00A7613A" w:rsidRPr="00B15BC3" w:rsidRDefault="007B0176" w:rsidP="00A81B25">
      <w:pPr>
        <w:ind w:firstLine="709"/>
        <w:jc w:val="both"/>
      </w:pPr>
      <w:r w:rsidRPr="00B15BC3">
        <w:t>Задаток возвращается всем участникам аукциона,</w:t>
      </w:r>
      <w:r w:rsidR="00071EA0" w:rsidRPr="00B15BC3">
        <w:t xml:space="preserve"> признанного состоявшимся, </w:t>
      </w:r>
      <w:r w:rsidRPr="00B15BC3">
        <w:t xml:space="preserve">кроме </w:t>
      </w:r>
      <w:r w:rsidR="00E6403E" w:rsidRPr="00B15BC3">
        <w:t>победителя/единственного участника аукциона/лица, допущенного к участию в Торгах, которое подало заявку на участие в Торгах первым относительно прочих лиц, допущенных к участию в Торгах (при не совершении никем из участников Торгов предложений по цене)</w:t>
      </w:r>
      <w:r w:rsidRPr="00B15BC3">
        <w:t>, не позднее 5</w:t>
      </w:r>
      <w:r w:rsidR="00174905" w:rsidRPr="00B15BC3">
        <w:t> </w:t>
      </w:r>
      <w:r w:rsidRPr="00B15BC3">
        <w:t>(пяти) банковских дней с даты подведения итогов аукциона</w:t>
      </w:r>
      <w:r w:rsidR="00A7613A" w:rsidRPr="00B15BC3">
        <w:t xml:space="preserve">. </w:t>
      </w:r>
    </w:p>
    <w:p w14:paraId="506ED344" w14:textId="77777777" w:rsidR="005C5518" w:rsidRPr="00B15BC3" w:rsidRDefault="005C5518" w:rsidP="005C5518">
      <w:pPr>
        <w:ind w:firstLine="709"/>
        <w:jc w:val="both"/>
      </w:pPr>
      <w:r w:rsidRPr="00B15BC3">
        <w:t xml:space="preserve">Задаток, перечисленный победителем аукциона, засчитывается в счет оплаты победителем аукциона обеспечительного платежа по договору </w:t>
      </w:r>
      <w:r w:rsidR="00FA7390" w:rsidRPr="00B15BC3">
        <w:t>уступки Прав (требований).</w:t>
      </w:r>
      <w:r w:rsidR="00123822" w:rsidRPr="00B15BC3">
        <w:t xml:space="preserve"> </w:t>
      </w:r>
    </w:p>
    <w:p w14:paraId="4619F866" w14:textId="2DD8C960" w:rsidR="00150798" w:rsidRPr="00B15BC3" w:rsidRDefault="00C3115D" w:rsidP="00150798">
      <w:pPr>
        <w:ind w:firstLine="709"/>
        <w:jc w:val="both"/>
      </w:pPr>
      <w:r w:rsidRPr="00C3115D">
        <w:t>В случае признания торгов несостоявшимися по причине допуска к участию только одного участника/отсутствия предложений о цене от участников торгов Задаток возвращается в течение пятнадцати календарных дней со дня подписания протокола признания торгов несостоявшимися, за исключением случаев, когда принято решение о заключении договора уступки прав (требований) с единственным участником торгов/участником торгов, первым подавшим заявку на участие в торгах (относительно прочих лиц, допущенных к участию в аукционе).</w:t>
      </w:r>
      <w:r w:rsidR="00150798" w:rsidRPr="00B15BC3">
        <w:t xml:space="preserve">В случае признания Претендента победителем Торгов/ признания Торгов несостоявшимися по причине не совершения никем из участников Торгов предложений по цене/допуска к участию в торгах единственного участника, Организатор торгов в течение </w:t>
      </w:r>
      <w:r w:rsidR="00B5202E">
        <w:t>1</w:t>
      </w:r>
      <w:r w:rsidR="00150798" w:rsidRPr="00B15BC3">
        <w:t xml:space="preserve"> (</w:t>
      </w:r>
      <w:r w:rsidR="00B5202E">
        <w:t>одного</w:t>
      </w:r>
      <w:r w:rsidR="00150798" w:rsidRPr="00B15BC3">
        <w:t>) рабоч</w:t>
      </w:r>
      <w:r w:rsidR="00B5202E">
        <w:t>его</w:t>
      </w:r>
      <w:r w:rsidR="00150798" w:rsidRPr="00B15BC3">
        <w:t xml:space="preserve"> дн</w:t>
      </w:r>
      <w:r w:rsidR="00B5202E">
        <w:t>я</w:t>
      </w:r>
      <w:r w:rsidR="00150798" w:rsidRPr="00B15BC3">
        <w:t xml:space="preserve"> с даты подведения итогов аукциона перечисляет Банку «ТРАСТ» (ПАО) сумму задатка, поступившую от такого лица по следующим реквизитам: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6671"/>
      </w:tblGrid>
      <w:tr w:rsidR="00402BFC" w:rsidRPr="006C77C8" w14:paraId="41DD53A3" w14:textId="77777777" w:rsidTr="00255601">
        <w:tc>
          <w:tcPr>
            <w:tcW w:w="2679" w:type="dxa"/>
            <w:shd w:val="clear" w:color="auto" w:fill="auto"/>
          </w:tcPr>
          <w:p w14:paraId="6D5B3160" w14:textId="77777777" w:rsidR="00402BFC" w:rsidRPr="00F3111A" w:rsidRDefault="00402BFC" w:rsidP="00255601">
            <w:pPr>
              <w:jc w:val="both"/>
              <w:rPr>
                <w:rFonts w:ascii="Verdana" w:hAnsi="Verdana"/>
                <w:b/>
                <w:sz w:val="20"/>
                <w:szCs w:val="20"/>
              </w:rPr>
            </w:pPr>
            <w:r w:rsidRPr="00F3111A">
              <w:rPr>
                <w:rFonts w:ascii="Verdana" w:hAnsi="Verdana"/>
                <w:b/>
                <w:sz w:val="20"/>
                <w:szCs w:val="20"/>
              </w:rPr>
              <w:lastRenderedPageBreak/>
              <w:t>Наименование организации</w:t>
            </w:r>
          </w:p>
        </w:tc>
        <w:tc>
          <w:tcPr>
            <w:tcW w:w="6671" w:type="dxa"/>
            <w:shd w:val="clear" w:color="auto" w:fill="auto"/>
          </w:tcPr>
          <w:p w14:paraId="5E822549" w14:textId="77777777" w:rsidR="00402BFC" w:rsidRPr="00F3111A" w:rsidRDefault="00402BFC" w:rsidP="00255601">
            <w:pPr>
              <w:jc w:val="both"/>
              <w:rPr>
                <w:rFonts w:ascii="Verdana" w:hAnsi="Verdana"/>
                <w:sz w:val="20"/>
                <w:szCs w:val="20"/>
              </w:rPr>
            </w:pPr>
            <w:r w:rsidRPr="00F3111A">
              <w:rPr>
                <w:rFonts w:ascii="Verdana" w:hAnsi="Verdana"/>
                <w:sz w:val="20"/>
                <w:szCs w:val="20"/>
              </w:rPr>
              <w:t>Банк «ТРАСТ» (ПАО)</w:t>
            </w:r>
          </w:p>
        </w:tc>
      </w:tr>
      <w:tr w:rsidR="00402BFC" w:rsidRPr="006C77C8" w14:paraId="5F48C617" w14:textId="77777777" w:rsidTr="00255601">
        <w:tc>
          <w:tcPr>
            <w:tcW w:w="2679" w:type="dxa"/>
            <w:shd w:val="clear" w:color="auto" w:fill="auto"/>
          </w:tcPr>
          <w:p w14:paraId="62DE6031" w14:textId="77777777" w:rsidR="00402BFC" w:rsidRPr="00F3111A" w:rsidRDefault="00402BFC" w:rsidP="00255601">
            <w:pPr>
              <w:jc w:val="both"/>
              <w:rPr>
                <w:rFonts w:ascii="Verdana" w:hAnsi="Verdana"/>
                <w:b/>
                <w:sz w:val="20"/>
                <w:szCs w:val="20"/>
              </w:rPr>
            </w:pPr>
            <w:r w:rsidRPr="00F3111A">
              <w:rPr>
                <w:rFonts w:ascii="Verdana" w:hAnsi="Verdana"/>
                <w:b/>
                <w:sz w:val="20"/>
                <w:szCs w:val="20"/>
              </w:rPr>
              <w:t xml:space="preserve">Местонахождение: </w:t>
            </w:r>
          </w:p>
        </w:tc>
        <w:tc>
          <w:tcPr>
            <w:tcW w:w="6671" w:type="dxa"/>
            <w:shd w:val="clear" w:color="auto" w:fill="auto"/>
          </w:tcPr>
          <w:p w14:paraId="081D18B0" w14:textId="77777777" w:rsidR="00402BFC" w:rsidRPr="00F3111A" w:rsidRDefault="00402BFC" w:rsidP="00255601">
            <w:pPr>
              <w:jc w:val="both"/>
              <w:rPr>
                <w:rFonts w:ascii="Verdana" w:hAnsi="Verdana"/>
                <w:sz w:val="20"/>
                <w:szCs w:val="20"/>
              </w:rPr>
            </w:pPr>
            <w:r w:rsidRPr="00F3111A">
              <w:rPr>
                <w:rFonts w:ascii="Verdana" w:hAnsi="Verdana"/>
                <w:sz w:val="20"/>
                <w:szCs w:val="20"/>
              </w:rPr>
              <w:t>г. Москва</w:t>
            </w:r>
          </w:p>
        </w:tc>
      </w:tr>
      <w:tr w:rsidR="00402BFC" w:rsidRPr="006C77C8" w14:paraId="47B7C646" w14:textId="77777777" w:rsidTr="00255601">
        <w:tc>
          <w:tcPr>
            <w:tcW w:w="2679" w:type="dxa"/>
            <w:shd w:val="clear" w:color="auto" w:fill="auto"/>
          </w:tcPr>
          <w:p w14:paraId="05E45C5E" w14:textId="77777777" w:rsidR="00402BFC" w:rsidRPr="00F3111A" w:rsidRDefault="00402BFC" w:rsidP="00255601">
            <w:pPr>
              <w:jc w:val="both"/>
              <w:rPr>
                <w:rFonts w:ascii="Verdana" w:hAnsi="Verdana"/>
                <w:b/>
                <w:sz w:val="20"/>
                <w:szCs w:val="20"/>
              </w:rPr>
            </w:pPr>
            <w:r w:rsidRPr="00F3111A">
              <w:rPr>
                <w:rFonts w:ascii="Verdana" w:hAnsi="Verdana"/>
                <w:b/>
                <w:sz w:val="20"/>
                <w:szCs w:val="20"/>
              </w:rPr>
              <w:t>ИНН / КПП</w:t>
            </w:r>
          </w:p>
        </w:tc>
        <w:tc>
          <w:tcPr>
            <w:tcW w:w="6671" w:type="dxa"/>
            <w:shd w:val="clear" w:color="auto" w:fill="auto"/>
          </w:tcPr>
          <w:p w14:paraId="24B826DE" w14:textId="77777777" w:rsidR="00402BFC" w:rsidRPr="005B3234" w:rsidRDefault="00402BFC" w:rsidP="00255601">
            <w:pPr>
              <w:jc w:val="both"/>
              <w:rPr>
                <w:rFonts w:ascii="Verdana" w:hAnsi="Verdana"/>
                <w:sz w:val="20"/>
                <w:szCs w:val="20"/>
                <w:highlight w:val="yellow"/>
              </w:rPr>
            </w:pPr>
            <w:r w:rsidRPr="00F3111A">
              <w:rPr>
                <w:rFonts w:ascii="Verdana" w:hAnsi="Verdana"/>
                <w:sz w:val="20"/>
                <w:szCs w:val="20"/>
              </w:rPr>
              <w:t>7831001567/770543001</w:t>
            </w:r>
          </w:p>
        </w:tc>
      </w:tr>
      <w:tr w:rsidR="00402BFC" w:rsidRPr="006C77C8" w14:paraId="2285BAB5" w14:textId="77777777" w:rsidTr="00255601">
        <w:tc>
          <w:tcPr>
            <w:tcW w:w="2679" w:type="dxa"/>
            <w:shd w:val="clear" w:color="auto" w:fill="auto"/>
          </w:tcPr>
          <w:p w14:paraId="703E4B09" w14:textId="77777777" w:rsidR="00402BFC" w:rsidRPr="00F3111A" w:rsidRDefault="00402BFC" w:rsidP="00255601">
            <w:pPr>
              <w:jc w:val="both"/>
              <w:rPr>
                <w:rFonts w:ascii="Verdana" w:hAnsi="Verdana"/>
                <w:b/>
                <w:sz w:val="20"/>
                <w:szCs w:val="20"/>
              </w:rPr>
            </w:pPr>
            <w:r w:rsidRPr="00F3111A">
              <w:rPr>
                <w:rFonts w:ascii="Verdana" w:hAnsi="Verdana"/>
                <w:b/>
                <w:sz w:val="20"/>
                <w:szCs w:val="20"/>
              </w:rPr>
              <w:t>ОГРН</w:t>
            </w:r>
          </w:p>
        </w:tc>
        <w:tc>
          <w:tcPr>
            <w:tcW w:w="6671" w:type="dxa"/>
            <w:shd w:val="clear" w:color="auto" w:fill="auto"/>
          </w:tcPr>
          <w:p w14:paraId="20D18FC8" w14:textId="77777777" w:rsidR="00402BFC" w:rsidRPr="005B3234" w:rsidRDefault="00402BFC" w:rsidP="00255601">
            <w:pPr>
              <w:jc w:val="both"/>
              <w:rPr>
                <w:rFonts w:ascii="Verdana" w:hAnsi="Verdana"/>
                <w:sz w:val="20"/>
                <w:szCs w:val="20"/>
                <w:highlight w:val="yellow"/>
              </w:rPr>
            </w:pPr>
            <w:r w:rsidRPr="00E803ED">
              <w:rPr>
                <w:rFonts w:ascii="Verdana" w:hAnsi="Verdana"/>
                <w:sz w:val="20"/>
                <w:szCs w:val="20"/>
              </w:rPr>
              <w:t>1027800000480</w:t>
            </w:r>
          </w:p>
        </w:tc>
      </w:tr>
      <w:tr w:rsidR="00402BFC" w:rsidRPr="006C77C8" w14:paraId="65D531F5" w14:textId="77777777" w:rsidTr="00255601">
        <w:tc>
          <w:tcPr>
            <w:tcW w:w="2679" w:type="dxa"/>
            <w:shd w:val="clear" w:color="auto" w:fill="auto"/>
          </w:tcPr>
          <w:p w14:paraId="7F587D6E" w14:textId="77777777" w:rsidR="00402BFC" w:rsidRPr="00F3111A" w:rsidRDefault="00402BFC" w:rsidP="00255601">
            <w:pPr>
              <w:jc w:val="both"/>
              <w:rPr>
                <w:rFonts w:ascii="Verdana" w:hAnsi="Verdana"/>
                <w:b/>
                <w:sz w:val="20"/>
                <w:szCs w:val="20"/>
              </w:rPr>
            </w:pPr>
            <w:r w:rsidRPr="00F3111A">
              <w:rPr>
                <w:rFonts w:ascii="Verdana" w:hAnsi="Verdana"/>
                <w:b/>
                <w:sz w:val="20"/>
                <w:szCs w:val="20"/>
              </w:rPr>
              <w:t>Л/с</w:t>
            </w:r>
          </w:p>
        </w:tc>
        <w:tc>
          <w:tcPr>
            <w:tcW w:w="6671" w:type="dxa"/>
            <w:shd w:val="clear" w:color="auto" w:fill="auto"/>
          </w:tcPr>
          <w:p w14:paraId="00D0D056" w14:textId="77777777" w:rsidR="00402BFC" w:rsidRPr="005B3234" w:rsidRDefault="00402BFC" w:rsidP="00255601">
            <w:pPr>
              <w:jc w:val="both"/>
              <w:rPr>
                <w:rFonts w:ascii="Verdana" w:hAnsi="Verdana"/>
                <w:sz w:val="20"/>
                <w:szCs w:val="20"/>
                <w:highlight w:val="yellow"/>
              </w:rPr>
            </w:pPr>
            <w:r w:rsidRPr="00F3111A">
              <w:rPr>
                <w:rFonts w:ascii="Verdana" w:hAnsi="Verdana"/>
                <w:sz w:val="20"/>
                <w:szCs w:val="20"/>
              </w:rPr>
              <w:t>47422810500459902352 в Филиале Банка «ТРАСТ» (ПАО) в г. Москва</w:t>
            </w:r>
          </w:p>
        </w:tc>
      </w:tr>
      <w:tr w:rsidR="00402BFC" w:rsidRPr="006C77C8" w14:paraId="53AD87D2" w14:textId="77777777" w:rsidTr="00255601">
        <w:tc>
          <w:tcPr>
            <w:tcW w:w="2679" w:type="dxa"/>
            <w:shd w:val="clear" w:color="auto" w:fill="auto"/>
          </w:tcPr>
          <w:p w14:paraId="3EEA5F1E" w14:textId="77777777" w:rsidR="00402BFC" w:rsidRPr="00F3111A" w:rsidRDefault="00402BFC" w:rsidP="00255601">
            <w:pPr>
              <w:jc w:val="both"/>
              <w:rPr>
                <w:rFonts w:ascii="Verdana" w:hAnsi="Verdana"/>
                <w:b/>
                <w:sz w:val="20"/>
                <w:szCs w:val="20"/>
              </w:rPr>
            </w:pPr>
            <w:r w:rsidRPr="00F3111A">
              <w:rPr>
                <w:rFonts w:ascii="Verdana" w:hAnsi="Verdana"/>
                <w:b/>
                <w:sz w:val="20"/>
                <w:szCs w:val="20"/>
              </w:rPr>
              <w:t xml:space="preserve">К/с </w:t>
            </w:r>
          </w:p>
        </w:tc>
        <w:tc>
          <w:tcPr>
            <w:tcW w:w="6671" w:type="dxa"/>
            <w:shd w:val="clear" w:color="auto" w:fill="auto"/>
          </w:tcPr>
          <w:p w14:paraId="404FE268" w14:textId="77777777" w:rsidR="00402BFC" w:rsidRPr="005B3234" w:rsidRDefault="00402BFC" w:rsidP="00255601">
            <w:pPr>
              <w:jc w:val="both"/>
              <w:rPr>
                <w:rFonts w:ascii="Verdana" w:hAnsi="Verdana"/>
                <w:sz w:val="20"/>
                <w:szCs w:val="20"/>
                <w:highlight w:val="yellow"/>
              </w:rPr>
            </w:pPr>
            <w:r w:rsidRPr="00ED7780">
              <w:rPr>
                <w:rFonts w:ascii="Verdana" w:hAnsi="Verdana"/>
                <w:sz w:val="20"/>
                <w:szCs w:val="20"/>
              </w:rPr>
              <w:t>30101810145250000576 в ГУ Банка России по ЦФО</w:t>
            </w:r>
          </w:p>
        </w:tc>
      </w:tr>
      <w:tr w:rsidR="00402BFC" w:rsidRPr="006C77C8" w14:paraId="1EFA9ED7" w14:textId="77777777" w:rsidTr="00255601">
        <w:tc>
          <w:tcPr>
            <w:tcW w:w="2679" w:type="dxa"/>
            <w:shd w:val="clear" w:color="auto" w:fill="auto"/>
          </w:tcPr>
          <w:p w14:paraId="43406D8A" w14:textId="77777777" w:rsidR="00402BFC" w:rsidRPr="00F3111A" w:rsidRDefault="00402BFC" w:rsidP="00255601">
            <w:pPr>
              <w:jc w:val="both"/>
              <w:rPr>
                <w:rFonts w:ascii="Verdana" w:hAnsi="Verdana"/>
                <w:b/>
                <w:sz w:val="20"/>
                <w:szCs w:val="20"/>
              </w:rPr>
            </w:pPr>
            <w:r w:rsidRPr="00F3111A">
              <w:rPr>
                <w:rFonts w:ascii="Verdana" w:hAnsi="Verdana"/>
                <w:b/>
                <w:sz w:val="20"/>
                <w:szCs w:val="20"/>
              </w:rPr>
              <w:t>БИК</w:t>
            </w:r>
          </w:p>
        </w:tc>
        <w:tc>
          <w:tcPr>
            <w:tcW w:w="6671" w:type="dxa"/>
            <w:shd w:val="clear" w:color="auto" w:fill="auto"/>
          </w:tcPr>
          <w:p w14:paraId="19B71057" w14:textId="77777777" w:rsidR="00402BFC" w:rsidRPr="005B3234" w:rsidRDefault="00402BFC" w:rsidP="00255601">
            <w:pPr>
              <w:jc w:val="both"/>
              <w:rPr>
                <w:rFonts w:ascii="Verdana" w:hAnsi="Verdana"/>
                <w:sz w:val="20"/>
                <w:szCs w:val="20"/>
                <w:highlight w:val="yellow"/>
              </w:rPr>
            </w:pPr>
            <w:r w:rsidRPr="00F3111A">
              <w:rPr>
                <w:rFonts w:ascii="Verdana" w:hAnsi="Verdana"/>
                <w:sz w:val="20"/>
                <w:szCs w:val="20"/>
              </w:rPr>
              <w:t>044525576</w:t>
            </w:r>
          </w:p>
        </w:tc>
      </w:tr>
    </w:tbl>
    <w:p w14:paraId="0FAC71A7" w14:textId="77777777" w:rsidR="00150798" w:rsidRPr="00B15BC3" w:rsidRDefault="00150798" w:rsidP="00150798">
      <w:pPr>
        <w:ind w:firstLine="709"/>
        <w:jc w:val="both"/>
      </w:pPr>
    </w:p>
    <w:p w14:paraId="6590DB73" w14:textId="77777777" w:rsidR="001F027F" w:rsidRPr="00B15BC3" w:rsidRDefault="001F027F" w:rsidP="00A81B25">
      <w:pPr>
        <w:pStyle w:val="Default"/>
        <w:ind w:firstLine="709"/>
        <w:jc w:val="both"/>
        <w:rPr>
          <w:rFonts w:ascii="Times New Roman" w:hAnsi="Times New Roman" w:cs="Times New Roman"/>
          <w:color w:val="auto"/>
        </w:rPr>
      </w:pPr>
    </w:p>
    <w:p w14:paraId="013FA512" w14:textId="77777777" w:rsidR="00871C41" w:rsidRPr="00B15BC3" w:rsidRDefault="00871C41" w:rsidP="00A81B25">
      <w:pPr>
        <w:autoSpaceDE w:val="0"/>
        <w:autoSpaceDN w:val="0"/>
        <w:adjustRightInd w:val="0"/>
        <w:ind w:firstLine="709"/>
        <w:jc w:val="both"/>
        <w:outlineLvl w:val="1"/>
      </w:pPr>
      <w:r w:rsidRPr="00B15BC3">
        <w:t>Для участия в аукционе по Лоту претендент может подать только одну заявку.</w:t>
      </w:r>
    </w:p>
    <w:p w14:paraId="01AC524C" w14:textId="77777777" w:rsidR="00B94418" w:rsidRPr="00B15BC3" w:rsidRDefault="00B94418" w:rsidP="00B94418">
      <w:pPr>
        <w:ind w:firstLine="709"/>
        <w:jc w:val="both"/>
      </w:pPr>
      <w:r w:rsidRPr="00B15BC3">
        <w:t xml:space="preserve">Претендент вправе отозвать заявку на участие в электронном аукционе не позднее срока приема заявок. </w:t>
      </w:r>
    </w:p>
    <w:p w14:paraId="4ADDEE46" w14:textId="77777777" w:rsidR="00B94418" w:rsidRPr="00B15BC3" w:rsidRDefault="00B94418" w:rsidP="00B94418">
      <w:pPr>
        <w:ind w:firstLine="709"/>
        <w:jc w:val="both"/>
      </w:pPr>
      <w:r w:rsidRPr="00B15BC3">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3F0ACF67" w14:textId="77777777" w:rsidR="007B0176" w:rsidRPr="00B15BC3" w:rsidRDefault="007B0176" w:rsidP="00A81B25">
      <w:pPr>
        <w:ind w:firstLine="709"/>
        <w:jc w:val="both"/>
        <w:rPr>
          <w:b/>
          <w:bCs/>
        </w:rPr>
      </w:pPr>
      <w:r w:rsidRPr="00B15BC3">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B15BC3">
        <w:rPr>
          <w:b/>
          <w:bCs/>
        </w:rPr>
        <w:t xml:space="preserve"> </w:t>
      </w:r>
    </w:p>
    <w:p w14:paraId="1CC37717" w14:textId="77777777" w:rsidR="007B0176" w:rsidRPr="00B15BC3" w:rsidRDefault="007B0176" w:rsidP="00A81B25">
      <w:pPr>
        <w:ind w:firstLine="709"/>
        <w:jc w:val="both"/>
      </w:pPr>
      <w:r w:rsidRPr="00B15BC3">
        <w:t>Претендент приобретает статус Участника аукциона с момента подписания протокола об определении участников аукциона в электронной форме.</w:t>
      </w:r>
    </w:p>
    <w:p w14:paraId="11BC6A93" w14:textId="77777777" w:rsidR="00396858" w:rsidRPr="00B15BC3" w:rsidRDefault="00396858" w:rsidP="00396858">
      <w:pPr>
        <w:autoSpaceDE w:val="0"/>
        <w:autoSpaceDN w:val="0"/>
        <w:adjustRightInd w:val="0"/>
        <w:ind w:firstLine="709"/>
        <w:jc w:val="both"/>
      </w:pPr>
      <w:r w:rsidRPr="00B15BC3">
        <w:t xml:space="preserve">К участию в аукционе допускаются Претенденты, соответствующие требованиям, установленным настоящим информационным сообщением,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и перечислившие задаток в порядке и размере, указанном в договоре о задатке и настоящем информационном сообщении. </w:t>
      </w:r>
    </w:p>
    <w:p w14:paraId="04514C3E" w14:textId="77777777" w:rsidR="007B0176" w:rsidRPr="00B15BC3" w:rsidRDefault="007B0176" w:rsidP="00A81B25">
      <w:pPr>
        <w:autoSpaceDE w:val="0"/>
        <w:autoSpaceDN w:val="0"/>
        <w:adjustRightInd w:val="0"/>
        <w:ind w:firstLine="709"/>
        <w:jc w:val="both"/>
      </w:pPr>
      <w:r w:rsidRPr="00B15BC3">
        <w:rPr>
          <w:b/>
          <w:bCs/>
        </w:rPr>
        <w:t>Организатор отказывает в допуске Претенденту к участию в аукционе</w:t>
      </w:r>
      <w:r w:rsidR="00F866F1" w:rsidRPr="00B15BC3">
        <w:rPr>
          <w:b/>
          <w:bCs/>
        </w:rPr>
        <w:t>,</w:t>
      </w:r>
      <w:r w:rsidRPr="00B15BC3">
        <w:rPr>
          <w:b/>
          <w:bCs/>
        </w:rPr>
        <w:t xml:space="preserve"> если:</w:t>
      </w:r>
    </w:p>
    <w:p w14:paraId="3DE69AE6" w14:textId="77777777" w:rsidR="007B0176" w:rsidRPr="00B15BC3" w:rsidRDefault="007B0176" w:rsidP="00A81B25">
      <w:pPr>
        <w:numPr>
          <w:ilvl w:val="0"/>
          <w:numId w:val="18"/>
        </w:numPr>
        <w:tabs>
          <w:tab w:val="left" w:pos="1134"/>
        </w:tabs>
        <w:autoSpaceDE w:val="0"/>
        <w:autoSpaceDN w:val="0"/>
        <w:adjustRightInd w:val="0"/>
        <w:ind w:left="0" w:firstLine="709"/>
        <w:jc w:val="both"/>
      </w:pPr>
      <w:r w:rsidRPr="00B15BC3">
        <w:t>заявка на участие в аукционе не соответствует требованиям, установленным в настоящем информационном сообщении;</w:t>
      </w:r>
    </w:p>
    <w:p w14:paraId="52D1421E" w14:textId="77777777" w:rsidR="007B0176" w:rsidRPr="00B15BC3" w:rsidRDefault="007B0176" w:rsidP="00A81B25">
      <w:pPr>
        <w:numPr>
          <w:ilvl w:val="0"/>
          <w:numId w:val="18"/>
        </w:numPr>
        <w:tabs>
          <w:tab w:val="left" w:pos="1134"/>
        </w:tabs>
        <w:autoSpaceDE w:val="0"/>
        <w:autoSpaceDN w:val="0"/>
        <w:adjustRightInd w:val="0"/>
        <w:ind w:left="0" w:firstLine="709"/>
        <w:jc w:val="both"/>
      </w:pPr>
      <w:r w:rsidRPr="00B15BC3">
        <w:t>представленные Претендентом документы не соответствуют установленным к ним требованиям или сведения, содержащиеся в них, недостоверны</w:t>
      </w:r>
      <w:r w:rsidR="00C439A3" w:rsidRPr="00B15BC3">
        <w:t xml:space="preserve"> (в том числе Претендентом не предоставлен документ, содержащий информацию о раскрытии структуры собственников вплоть до конечных бенефициаров-физических лиц и состава органов управления)</w:t>
      </w:r>
      <w:r w:rsidR="00FA7390" w:rsidRPr="00B15BC3">
        <w:t>;</w:t>
      </w:r>
    </w:p>
    <w:p w14:paraId="40E26D90" w14:textId="77777777" w:rsidR="00EF11C6" w:rsidRPr="00B15BC3" w:rsidRDefault="007B0176" w:rsidP="00EF11C6">
      <w:pPr>
        <w:numPr>
          <w:ilvl w:val="0"/>
          <w:numId w:val="18"/>
        </w:numPr>
        <w:tabs>
          <w:tab w:val="left" w:pos="1134"/>
        </w:tabs>
        <w:ind w:left="0" w:firstLine="709"/>
        <w:jc w:val="both"/>
      </w:pPr>
      <w:r w:rsidRPr="00B15BC3">
        <w:t>поступление обеспечения   для участия   в торгах</w:t>
      </w:r>
      <w:r w:rsidR="00EF11C6" w:rsidRPr="00B15BC3">
        <w:t xml:space="preserve">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49920008" w14:textId="77777777" w:rsidR="00013131" w:rsidRPr="00B15BC3" w:rsidRDefault="00533F3F" w:rsidP="001820FB">
      <w:pPr>
        <w:numPr>
          <w:ilvl w:val="0"/>
          <w:numId w:val="18"/>
        </w:numPr>
        <w:tabs>
          <w:tab w:val="left" w:pos="1134"/>
        </w:tabs>
        <w:ind w:left="0" w:firstLine="709"/>
        <w:jc w:val="both"/>
      </w:pPr>
      <w:r w:rsidRPr="00B15BC3">
        <w:t xml:space="preserve">Претендент не </w:t>
      </w:r>
      <w:r w:rsidR="00096100" w:rsidRPr="00B15BC3">
        <w:t xml:space="preserve">получил </w:t>
      </w:r>
      <w:r w:rsidR="001820FB" w:rsidRPr="00B15BC3">
        <w:t xml:space="preserve">положительное заключение Департамента безопасности Банка «ТРАСТ» (ПАО) по проверке благонадежности и деловой репутации, положительное заключение профильных служб Банка «ТРАСТ» (ПАО) по вопросам платежеспособности и отсутствия признаков банкротства, а также положительное заключение Юридического департамента Банка «ТРАСТ» (ПАО) о подтверждении правоспособности и полномочий представителя (в отношении претендентов-юридических лиц, чьим личным законом является право Российской Федерации) или верифицированное Юридическим департаментом Банка «ТРАСТ» (ПАО) заключение внешнего консультанта, компетентного в соответствующем иностранном праве, получение которого обеспечивается Департаментом </w:t>
      </w:r>
      <w:r w:rsidR="00CF2853" w:rsidRPr="00B15BC3">
        <w:t xml:space="preserve">взыскания </w:t>
      </w:r>
      <w:r w:rsidR="001820FB" w:rsidRPr="00B15BC3">
        <w:t>Банка «ТРАСТ» (ПАО) (в отношении претендентов и их представителей, чьим личным законом является право других иностранных юрисдикций), и о том, что юридическое или физическое лицо не включено в списки лиц, в отношении которых установлены блокирующие санкции (иные ограничительные меры) какого-либо государства</w:t>
      </w:r>
      <w:r w:rsidR="00B6706C" w:rsidRPr="00B15BC3">
        <w:t>;</w:t>
      </w:r>
    </w:p>
    <w:p w14:paraId="01182121" w14:textId="77777777" w:rsidR="000D460B" w:rsidRPr="00B15BC3" w:rsidRDefault="000D460B" w:rsidP="00A81B25">
      <w:pPr>
        <w:numPr>
          <w:ilvl w:val="0"/>
          <w:numId w:val="18"/>
        </w:numPr>
        <w:tabs>
          <w:tab w:val="left" w:pos="1134"/>
        </w:tabs>
        <w:ind w:left="0" w:firstLine="709"/>
        <w:jc w:val="both"/>
      </w:pPr>
      <w:r w:rsidRPr="00B15BC3">
        <w:t xml:space="preserve">Претендент является </w:t>
      </w:r>
      <w:r w:rsidR="00833CB7" w:rsidRPr="00B15BC3">
        <w:t>лицом недружественного государства, поименованного в перечне, утвержденном распоряжением Правительства РФ от 05.03.2022 N 430-р</w:t>
      </w:r>
      <w:r w:rsidR="00C439A3" w:rsidRPr="00B15BC3">
        <w:t>;</w:t>
      </w:r>
    </w:p>
    <w:p w14:paraId="15BBA9E3" w14:textId="77777777" w:rsidR="005A7D49" w:rsidRPr="00B15BC3" w:rsidRDefault="00C439A3" w:rsidP="00E42CE0">
      <w:pPr>
        <w:numPr>
          <w:ilvl w:val="0"/>
          <w:numId w:val="18"/>
        </w:numPr>
        <w:ind w:left="0" w:firstLine="709"/>
        <w:jc w:val="both"/>
      </w:pPr>
      <w:r w:rsidRPr="00B15BC3">
        <w:t xml:space="preserve">Претендент является хозяйственным обществом, имеющим в составе участников (акционеров) </w:t>
      </w:r>
      <w:r w:rsidR="007B5717" w:rsidRPr="00B15BC3">
        <w:t>единственного участника (акционера)</w:t>
      </w:r>
      <w:r w:rsidR="00146529" w:rsidRPr="00B15BC3">
        <w:t xml:space="preserve"> (пункт 2 статьи 7 Федерального закона от 08.02.1998 № 14-ФЗ «Об обществах с ограниченной ответственностью» и пункт 2 статьи 10 Федерального закона от 26.12.1995 № 208-ФЗ «Об акционерных обществах»)».</w:t>
      </w:r>
    </w:p>
    <w:p w14:paraId="5B711419" w14:textId="77777777" w:rsidR="007B0176" w:rsidRPr="00B15BC3" w:rsidRDefault="007B0176" w:rsidP="00A81B25">
      <w:pPr>
        <w:tabs>
          <w:tab w:val="left" w:pos="709"/>
        </w:tabs>
        <w:ind w:firstLine="709"/>
        <w:jc w:val="both"/>
      </w:pPr>
      <w:r w:rsidRPr="00B15BC3">
        <w:lastRenderedPageBreak/>
        <w:t xml:space="preserve">Не позднее 1 (одного) рабочего дня до даты проведения аукциона в электронной форме Организатор </w:t>
      </w:r>
      <w:r w:rsidR="003B1129" w:rsidRPr="00B15BC3">
        <w:t xml:space="preserve">торгов </w:t>
      </w:r>
      <w:r w:rsidRPr="00B15BC3">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1C1CF5FD" w14:textId="77777777" w:rsidR="007B0176" w:rsidRPr="00B15BC3" w:rsidRDefault="007B0176" w:rsidP="00A81B25">
      <w:pPr>
        <w:autoSpaceDE w:val="0"/>
        <w:autoSpaceDN w:val="0"/>
        <w:adjustRightInd w:val="0"/>
        <w:ind w:firstLine="709"/>
        <w:jc w:val="both"/>
        <w:outlineLvl w:val="1"/>
      </w:pPr>
      <w:r w:rsidRPr="00B15BC3">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E15A01D" w14:textId="77777777" w:rsidR="00212214" w:rsidRPr="00B15BC3" w:rsidRDefault="00212214" w:rsidP="00A81B25">
      <w:pPr>
        <w:autoSpaceDE w:val="0"/>
        <w:autoSpaceDN w:val="0"/>
        <w:adjustRightInd w:val="0"/>
        <w:ind w:firstLine="709"/>
        <w:jc w:val="both"/>
        <w:outlineLvl w:val="1"/>
      </w:pPr>
    </w:p>
    <w:p w14:paraId="3EAC2AAA" w14:textId="77777777" w:rsidR="00533F3F" w:rsidRPr="00B15BC3" w:rsidRDefault="00533F3F" w:rsidP="007B0176">
      <w:pPr>
        <w:autoSpaceDE w:val="0"/>
        <w:autoSpaceDN w:val="0"/>
        <w:adjustRightInd w:val="0"/>
        <w:ind w:firstLine="709"/>
        <w:jc w:val="both"/>
        <w:outlineLvl w:val="1"/>
        <w:rPr>
          <w:color w:val="0070C0"/>
        </w:rPr>
      </w:pPr>
    </w:p>
    <w:p w14:paraId="6DED8316" w14:textId="77777777" w:rsidR="007B0176" w:rsidRPr="00B15BC3" w:rsidRDefault="007B0176" w:rsidP="007B0176">
      <w:pPr>
        <w:ind w:firstLine="709"/>
        <w:jc w:val="center"/>
        <w:rPr>
          <w:b/>
        </w:rPr>
      </w:pPr>
      <w:r w:rsidRPr="00B15BC3">
        <w:rPr>
          <w:b/>
        </w:rPr>
        <w:t>Порядок проведения электронного аукциона:</w:t>
      </w:r>
    </w:p>
    <w:p w14:paraId="4BCAE032" w14:textId="77777777" w:rsidR="007B0176" w:rsidRPr="00B15BC3" w:rsidRDefault="007B0176" w:rsidP="007B0176">
      <w:pPr>
        <w:ind w:firstLine="709"/>
        <w:jc w:val="both"/>
        <w:rPr>
          <w:b/>
        </w:rPr>
      </w:pPr>
    </w:p>
    <w:p w14:paraId="4107CC16" w14:textId="77777777" w:rsidR="00E42CE0" w:rsidRPr="00B15BC3" w:rsidRDefault="00E42CE0" w:rsidP="007F5FEB">
      <w:pPr>
        <w:ind w:firstLine="720"/>
        <w:jc w:val="both"/>
      </w:pPr>
      <w:r w:rsidRPr="00B15BC3">
        <w:t xml:space="preserve">Порядок проведения аукциона на понижение (голландский аукцион) регулируется </w:t>
      </w:r>
      <w:r w:rsidR="002355ED" w:rsidRPr="00B15BC3">
        <w:t xml:space="preserve">Регламентом работы электронной площадки </w:t>
      </w:r>
      <w:proofErr w:type="spellStart"/>
      <w:r w:rsidR="002355ED" w:rsidRPr="00B15BC3">
        <w:rPr>
          <w:lang w:val="en-US"/>
        </w:rPr>
        <w:t>Alfalot</w:t>
      </w:r>
      <w:proofErr w:type="spellEnd"/>
      <w:r w:rsidR="002355ED" w:rsidRPr="00B15BC3">
        <w:t>.</w:t>
      </w:r>
      <w:proofErr w:type="spellStart"/>
      <w:r w:rsidR="002355ED" w:rsidRPr="00B15BC3">
        <w:rPr>
          <w:lang w:val="en-US"/>
        </w:rPr>
        <w:t>ru</w:t>
      </w:r>
      <w:proofErr w:type="spellEnd"/>
      <w:r w:rsidR="002355ED" w:rsidRPr="00B15BC3">
        <w:t xml:space="preserve"> для корпоративных торгово-закупочных процедур, размещенным на сайте </w:t>
      </w:r>
      <w:hyperlink r:id="rId24" w:history="1">
        <w:r w:rsidR="002355ED" w:rsidRPr="00B15BC3">
          <w:t>https://alfalot.ru/</w:t>
        </w:r>
      </w:hyperlink>
      <w:r w:rsidRPr="00B15BC3">
        <w:t>.</w:t>
      </w:r>
    </w:p>
    <w:p w14:paraId="632D2D60" w14:textId="77777777" w:rsidR="007B0176" w:rsidRPr="00B15BC3" w:rsidRDefault="007B0176" w:rsidP="007F5FEB">
      <w:pPr>
        <w:ind w:firstLine="720"/>
        <w:jc w:val="both"/>
      </w:pPr>
      <w:r w:rsidRPr="00B15BC3">
        <w:t xml:space="preserve">Победителем торгов признается Участник торгов, предложивший наибольшую цену за Лот. </w:t>
      </w:r>
    </w:p>
    <w:p w14:paraId="57329D5B" w14:textId="77777777" w:rsidR="007B0176" w:rsidRPr="00B15BC3" w:rsidRDefault="007B0176" w:rsidP="007F5FEB">
      <w:pPr>
        <w:autoSpaceDE w:val="0"/>
        <w:autoSpaceDN w:val="0"/>
        <w:adjustRightInd w:val="0"/>
        <w:ind w:firstLine="720"/>
        <w:jc w:val="both"/>
        <w:outlineLvl w:val="1"/>
      </w:pPr>
      <w:r w:rsidRPr="00B15BC3">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4BCB91F6" w14:textId="77777777" w:rsidR="007B0176" w:rsidRPr="00B15BC3" w:rsidRDefault="007B0176" w:rsidP="007F5FEB">
      <w:pPr>
        <w:autoSpaceDE w:val="0"/>
        <w:autoSpaceDN w:val="0"/>
        <w:adjustRightInd w:val="0"/>
        <w:ind w:firstLine="720"/>
        <w:jc w:val="both"/>
      </w:pPr>
      <w:r w:rsidRPr="00B15BC3">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5BAB6567" w14:textId="77777777" w:rsidR="007B0176" w:rsidRPr="00B15BC3" w:rsidRDefault="007B0176" w:rsidP="007F5FEB">
      <w:pPr>
        <w:autoSpaceDE w:val="0"/>
        <w:autoSpaceDN w:val="0"/>
        <w:adjustRightInd w:val="0"/>
        <w:ind w:firstLine="720"/>
        <w:jc w:val="both"/>
      </w:pPr>
      <w:r w:rsidRPr="00B15BC3">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595E14DB" w14:textId="77777777" w:rsidR="00D2232E" w:rsidRPr="00B15BC3" w:rsidRDefault="00D2232E" w:rsidP="007F5FEB">
      <w:pPr>
        <w:autoSpaceDE w:val="0"/>
        <w:autoSpaceDN w:val="0"/>
        <w:adjustRightInd w:val="0"/>
        <w:ind w:firstLine="720"/>
        <w:jc w:val="both"/>
      </w:pPr>
    </w:p>
    <w:p w14:paraId="0952F9BE" w14:textId="77777777" w:rsidR="00FA01CE" w:rsidRPr="00FA01CE" w:rsidRDefault="00FA01CE" w:rsidP="00FA01CE">
      <w:pPr>
        <w:shd w:val="clear" w:color="auto" w:fill="FFFFFF"/>
        <w:ind w:firstLine="709"/>
        <w:jc w:val="both"/>
        <w:rPr>
          <w:b/>
          <w:bCs/>
        </w:rPr>
      </w:pPr>
      <w:r w:rsidRPr="00FA01CE">
        <w:rPr>
          <w:b/>
          <w:bCs/>
        </w:rPr>
        <w:t>В случае полного/частичного погашения задолженности по обязательствам на дату перехода прав (требований), объем прав (требований) подлежит уменьшению.</w:t>
      </w:r>
    </w:p>
    <w:p w14:paraId="4F439BE1" w14:textId="77777777" w:rsidR="00FA01CE" w:rsidRDefault="00FA01CE" w:rsidP="00FA01CE">
      <w:pPr>
        <w:shd w:val="clear" w:color="auto" w:fill="FFFFFF"/>
        <w:ind w:firstLine="709"/>
        <w:jc w:val="both"/>
        <w:rPr>
          <w:b/>
          <w:bCs/>
        </w:rPr>
      </w:pPr>
      <w:r w:rsidRPr="00FA01CE">
        <w:rPr>
          <w:b/>
          <w:bCs/>
        </w:rPr>
        <w:t>В случае уменьшения общей суммы задолженности, цена, полученная по результатам торговой процедуры, уменьшается пропорционально уменьшению общей суммы задолженности.</w:t>
      </w:r>
    </w:p>
    <w:p w14:paraId="6FBFE6DE" w14:textId="77777777" w:rsidR="00EC7297" w:rsidRDefault="00EC7297" w:rsidP="00FA01CE">
      <w:pPr>
        <w:shd w:val="clear" w:color="auto" w:fill="FFFFFF"/>
        <w:ind w:firstLine="709"/>
        <w:jc w:val="both"/>
        <w:rPr>
          <w:b/>
          <w:bCs/>
        </w:rPr>
      </w:pPr>
      <w:r w:rsidRPr="00EC7297">
        <w:rPr>
          <w:b/>
          <w:bCs/>
        </w:rPr>
        <w:t>При изменении НЦП в рамках торгов увеличение/уменьшение стоимости относится пропорционально на каждый объект Лота.</w:t>
      </w:r>
    </w:p>
    <w:p w14:paraId="3008D493" w14:textId="77777777" w:rsidR="00FA01CE" w:rsidRPr="00BA72E4" w:rsidRDefault="00FA01CE" w:rsidP="00FA01CE">
      <w:pPr>
        <w:shd w:val="clear" w:color="auto" w:fill="FFFFFF"/>
        <w:ind w:firstLine="709"/>
        <w:jc w:val="both"/>
        <w:rPr>
          <w:b/>
          <w:bCs/>
        </w:rPr>
      </w:pPr>
    </w:p>
    <w:p w14:paraId="5DCFE40B" w14:textId="77777777" w:rsidR="00BA72E4" w:rsidRPr="00BA72E4" w:rsidRDefault="00BA72E4" w:rsidP="00BA72E4">
      <w:pPr>
        <w:shd w:val="clear" w:color="auto" w:fill="FFFFFF"/>
        <w:ind w:firstLine="709"/>
        <w:jc w:val="both"/>
        <w:rPr>
          <w:b/>
          <w:bCs/>
        </w:rPr>
      </w:pPr>
      <w:r w:rsidRPr="00BA72E4">
        <w:rPr>
          <w:b/>
          <w:bCs/>
        </w:rPr>
        <w:t xml:space="preserve">Договор уступки прав (требований) заключается с победителем торгов в течение </w:t>
      </w:r>
      <w:r w:rsidR="00FA7C61">
        <w:rPr>
          <w:b/>
          <w:bCs/>
        </w:rPr>
        <w:t xml:space="preserve">15 </w:t>
      </w:r>
      <w:r w:rsidRPr="00BA72E4">
        <w:rPr>
          <w:b/>
          <w:bCs/>
        </w:rPr>
        <w:t>(</w:t>
      </w:r>
      <w:r w:rsidR="00FA7C61">
        <w:rPr>
          <w:b/>
          <w:bCs/>
        </w:rPr>
        <w:t>Пятнадцати</w:t>
      </w:r>
      <w:r w:rsidRPr="00BA72E4">
        <w:rPr>
          <w:b/>
          <w:bCs/>
        </w:rPr>
        <w:t>) рабочих дней с даты подведения итогов торгов.</w:t>
      </w:r>
    </w:p>
    <w:p w14:paraId="0B6C4F45" w14:textId="006DF7A0" w:rsidR="00BA72E4" w:rsidRPr="00BA72E4" w:rsidRDefault="00BA72E4" w:rsidP="00BA72E4">
      <w:pPr>
        <w:shd w:val="clear" w:color="auto" w:fill="FFFFFF"/>
        <w:ind w:firstLine="709"/>
        <w:jc w:val="both"/>
        <w:rPr>
          <w:b/>
          <w:bCs/>
        </w:rPr>
      </w:pPr>
      <w:r w:rsidRPr="00BA72E4">
        <w:rPr>
          <w:b/>
          <w:bCs/>
        </w:rPr>
        <w:t xml:space="preserve">Если к участию в торгах будет допущен только один участник, заявка которого на участие в торгах соответствует условиям торгов, в случае признания торгов несостоявшимися по причине допуска к участию только одного участника, договор уступки прав (требований) может быть заключен с этим участником торгов в соответствии с условиями торгов и по представленному таким участником  предложению о цене, но не менее минимальной цены продажи, в течение </w:t>
      </w:r>
      <w:r w:rsidR="00FA7C61">
        <w:rPr>
          <w:b/>
          <w:bCs/>
        </w:rPr>
        <w:t>15</w:t>
      </w:r>
      <w:r w:rsidRPr="00BA72E4">
        <w:rPr>
          <w:b/>
          <w:bCs/>
        </w:rPr>
        <w:t xml:space="preserve"> (</w:t>
      </w:r>
      <w:r w:rsidR="00FA7C61">
        <w:rPr>
          <w:b/>
          <w:bCs/>
        </w:rPr>
        <w:t>Пятнадцати</w:t>
      </w:r>
      <w:r w:rsidRPr="00BA72E4">
        <w:rPr>
          <w:b/>
          <w:bCs/>
        </w:rPr>
        <w:t xml:space="preserve">) </w:t>
      </w:r>
      <w:r w:rsidR="00C3115D">
        <w:rPr>
          <w:b/>
          <w:bCs/>
        </w:rPr>
        <w:t>календарных</w:t>
      </w:r>
      <w:r w:rsidR="00C3115D" w:rsidRPr="00BA72E4">
        <w:rPr>
          <w:b/>
          <w:bCs/>
        </w:rPr>
        <w:t xml:space="preserve"> </w:t>
      </w:r>
      <w:r w:rsidRPr="00BA72E4">
        <w:rPr>
          <w:b/>
          <w:bCs/>
        </w:rPr>
        <w:t>дней с даты признания торгов несостоявшимися. Заключение договора уступки прав (требований) для единственного участника торгов является обязательным, в случае отказа единственного участника от заключения договора уступки прав (требований), задаток не возвращается.  Организатор торгов обязуется перечислить Банку «ТРАСТ» (ПАО) сумму Задатка в течение 1 (одного) рабочего дня с даты подведения итогов торгов.</w:t>
      </w:r>
    </w:p>
    <w:p w14:paraId="5529B24D" w14:textId="797EA336" w:rsidR="00BA72E4" w:rsidRPr="00BA72E4" w:rsidRDefault="00BA72E4" w:rsidP="00BA72E4">
      <w:pPr>
        <w:shd w:val="clear" w:color="auto" w:fill="FFFFFF"/>
        <w:ind w:firstLine="709"/>
        <w:jc w:val="both"/>
        <w:rPr>
          <w:b/>
          <w:bCs/>
        </w:rPr>
      </w:pPr>
      <w:r w:rsidRPr="00BA72E4">
        <w:rPr>
          <w:b/>
          <w:bCs/>
        </w:rPr>
        <w:t xml:space="preserve">В случае признания торгов несостоявшимися по основанию того, что ни один из участников не сделал предложение о цене, договор уступки прав (требований) может быть заключен с тем из участников торгов, кто подал заявку на участие в торгах первым относительно прочих участников торгов на условиях, определенных документацией торгов, в течение </w:t>
      </w:r>
      <w:r w:rsidR="00C3115D">
        <w:rPr>
          <w:b/>
          <w:bCs/>
        </w:rPr>
        <w:t>15</w:t>
      </w:r>
      <w:r w:rsidR="00C3115D" w:rsidRPr="00BA72E4">
        <w:rPr>
          <w:b/>
          <w:bCs/>
        </w:rPr>
        <w:t xml:space="preserve"> (</w:t>
      </w:r>
      <w:r w:rsidR="00C3115D">
        <w:rPr>
          <w:b/>
          <w:bCs/>
        </w:rPr>
        <w:t>Пятнадцати</w:t>
      </w:r>
      <w:r w:rsidR="00C3115D" w:rsidRPr="00BA72E4">
        <w:rPr>
          <w:b/>
          <w:bCs/>
        </w:rPr>
        <w:t xml:space="preserve">) </w:t>
      </w:r>
      <w:r w:rsidR="00C3115D">
        <w:rPr>
          <w:b/>
          <w:bCs/>
        </w:rPr>
        <w:t>календарных</w:t>
      </w:r>
      <w:r w:rsidR="00C3115D" w:rsidRPr="00BA72E4">
        <w:rPr>
          <w:b/>
          <w:bCs/>
        </w:rPr>
        <w:t xml:space="preserve"> дней </w:t>
      </w:r>
      <w:r w:rsidRPr="00BA72E4">
        <w:rPr>
          <w:b/>
          <w:bCs/>
        </w:rPr>
        <w:t xml:space="preserve">с даты признания торгов несостоявшимися, по цене, не ниже минимальной цены продажи, установленной документацией торгов.  Заключение договора уступки прав (требований) для участника, первым подавшим заявку является обязательным, в случае отказа таким участником от заключения договора уступки прав (требований), задаток не возвращается.  Организатор торгов обязуется перечислить Банку «ТРАСТ» (ПАО) сумму Задатка в течение </w:t>
      </w:r>
      <w:r w:rsidR="00FA01CE">
        <w:rPr>
          <w:b/>
          <w:bCs/>
        </w:rPr>
        <w:t>3</w:t>
      </w:r>
      <w:r w:rsidRPr="00BA72E4">
        <w:rPr>
          <w:b/>
          <w:bCs/>
        </w:rPr>
        <w:t xml:space="preserve"> (</w:t>
      </w:r>
      <w:r w:rsidR="00FA01CE">
        <w:rPr>
          <w:b/>
          <w:bCs/>
        </w:rPr>
        <w:t>Трёх</w:t>
      </w:r>
      <w:r w:rsidRPr="00BA72E4">
        <w:rPr>
          <w:b/>
          <w:bCs/>
        </w:rPr>
        <w:t xml:space="preserve">) </w:t>
      </w:r>
      <w:r w:rsidR="00FA01CE">
        <w:rPr>
          <w:b/>
          <w:bCs/>
        </w:rPr>
        <w:t>рабочих</w:t>
      </w:r>
      <w:r w:rsidRPr="00BA72E4">
        <w:rPr>
          <w:b/>
          <w:bCs/>
        </w:rPr>
        <w:t xml:space="preserve"> дн</w:t>
      </w:r>
      <w:r w:rsidR="00FA01CE">
        <w:rPr>
          <w:b/>
          <w:bCs/>
        </w:rPr>
        <w:t>ей</w:t>
      </w:r>
      <w:r w:rsidRPr="00BA72E4">
        <w:rPr>
          <w:b/>
          <w:bCs/>
        </w:rPr>
        <w:t xml:space="preserve"> с даты подведения итогов торгов.</w:t>
      </w:r>
    </w:p>
    <w:p w14:paraId="3BAA2291" w14:textId="74BCC808" w:rsidR="00BA72E4" w:rsidRPr="00BA72E4" w:rsidRDefault="00BA72E4" w:rsidP="00BA72E4">
      <w:pPr>
        <w:shd w:val="clear" w:color="auto" w:fill="FFFFFF"/>
        <w:ind w:firstLine="709"/>
        <w:jc w:val="both"/>
        <w:rPr>
          <w:b/>
          <w:bCs/>
        </w:rPr>
      </w:pPr>
      <w:r w:rsidRPr="00BA72E4">
        <w:rPr>
          <w:b/>
          <w:bCs/>
        </w:rPr>
        <w:lastRenderedPageBreak/>
        <w:t xml:space="preserve">В случае </w:t>
      </w:r>
      <w:r w:rsidR="00C3115D">
        <w:rPr>
          <w:b/>
          <w:bCs/>
        </w:rPr>
        <w:t>уклонения/отказа победителя от</w:t>
      </w:r>
      <w:r w:rsidRPr="00BA72E4">
        <w:rPr>
          <w:b/>
          <w:bCs/>
        </w:rPr>
        <w:t xml:space="preserve"> договора уступки прав (требований), Банк «ТРАСТ» (ПАО) вправе заключить договор уступки прав (требований) с участником торгов, который сделал предпоследнее предложение по цене, предложенной таким участником, но в любом случае не ниже минимальной цены продажи, в течение </w:t>
      </w:r>
      <w:r w:rsidR="00FA01CE">
        <w:rPr>
          <w:b/>
          <w:bCs/>
        </w:rPr>
        <w:t>1</w:t>
      </w:r>
      <w:r w:rsidRPr="00BA72E4">
        <w:rPr>
          <w:b/>
          <w:bCs/>
        </w:rPr>
        <w:t xml:space="preserve"> (</w:t>
      </w:r>
      <w:r w:rsidR="00FA01CE">
        <w:rPr>
          <w:b/>
          <w:bCs/>
        </w:rPr>
        <w:t>Одного</w:t>
      </w:r>
      <w:r w:rsidRPr="00BA72E4">
        <w:rPr>
          <w:b/>
          <w:bCs/>
        </w:rPr>
        <w:t xml:space="preserve">) </w:t>
      </w:r>
      <w:r w:rsidR="00FA01CE">
        <w:rPr>
          <w:b/>
          <w:bCs/>
        </w:rPr>
        <w:t>месяца</w:t>
      </w:r>
      <w:r w:rsidRPr="00BA72E4">
        <w:rPr>
          <w:b/>
          <w:bCs/>
        </w:rPr>
        <w:t xml:space="preserve"> с даты </w:t>
      </w:r>
      <w:r w:rsidR="00C3115D">
        <w:rPr>
          <w:b/>
          <w:bCs/>
        </w:rPr>
        <w:t>подведения итогов торгов</w:t>
      </w:r>
      <w:r w:rsidRPr="00BA72E4">
        <w:rPr>
          <w:b/>
          <w:bCs/>
        </w:rPr>
        <w:t xml:space="preserve">. Заключение договора уступки прав (требований) для такого участника является обязательным.  В случае если на момент заключения договора уступки прав (требований) с участником торгов, который сделал предпоследнее предложение по цене, задаток такому участнику возвращен в соответствии с условиями документации торгов, </w:t>
      </w:r>
      <w:r w:rsidR="00C3115D">
        <w:t>такой участник осуществляет оплату полной цены договора уступки прав (требований) без зачета задатка</w:t>
      </w:r>
    </w:p>
    <w:p w14:paraId="08FCF26A" w14:textId="77777777" w:rsidR="00BA72E4" w:rsidRPr="00BA72E4" w:rsidRDefault="00BA72E4" w:rsidP="00BA72E4">
      <w:pPr>
        <w:shd w:val="clear" w:color="auto" w:fill="FFFFFF"/>
        <w:ind w:firstLine="709"/>
        <w:jc w:val="both"/>
        <w:rPr>
          <w:b/>
          <w:bCs/>
        </w:rPr>
      </w:pPr>
      <w:r w:rsidRPr="00BA72E4">
        <w:rPr>
          <w:b/>
          <w:bCs/>
        </w:rPr>
        <w:t>Организатор торгов по указанию Банка «ТРАСТ» (ПАО) вправе отказаться от проведения торгов в любое время, но не позднее чем за 3 (три) дня до наступления даты их проведения.</w:t>
      </w:r>
    </w:p>
    <w:p w14:paraId="6AEC88E6" w14:textId="77777777" w:rsidR="00BA72E4" w:rsidRPr="00BA72E4" w:rsidRDefault="00BA72E4" w:rsidP="00BA72E4">
      <w:pPr>
        <w:shd w:val="clear" w:color="auto" w:fill="FFFFFF"/>
        <w:ind w:firstLine="709"/>
        <w:jc w:val="both"/>
        <w:rPr>
          <w:b/>
          <w:bCs/>
        </w:rPr>
      </w:pPr>
      <w:r w:rsidRPr="00BA72E4">
        <w:rPr>
          <w:b/>
          <w:bCs/>
        </w:rPr>
        <w:t>Организатор торгов по указанию Банка «ТРАСТ» (ПАО) вносит изменения в документацию торгов в срок не позднее, чем за 1 (один) рабочий день до даты окончания срока приема заявок на участие в торгах (в части внесения изменений в условия сделки и условия проведения торгов) и в срок не позднее, чем до даты окончания срока приема заявок на участие в торгах (в части исправления технических ошибок).</w:t>
      </w:r>
    </w:p>
    <w:p w14:paraId="0F4CC8D5" w14:textId="77777777" w:rsidR="00BA72E4" w:rsidRPr="00BA72E4" w:rsidRDefault="00BA72E4" w:rsidP="00BA72E4">
      <w:pPr>
        <w:shd w:val="clear" w:color="auto" w:fill="FFFFFF"/>
        <w:ind w:firstLine="709"/>
        <w:jc w:val="both"/>
        <w:rPr>
          <w:b/>
          <w:bCs/>
        </w:rPr>
      </w:pPr>
      <w:r w:rsidRPr="00BA72E4">
        <w:rPr>
          <w:b/>
          <w:bCs/>
        </w:rPr>
        <w:t xml:space="preserve">При уклонении или отказе Победителя торгов от заключения Договора уступки прав требований на более чем </w:t>
      </w:r>
      <w:r w:rsidR="00FA01CE">
        <w:rPr>
          <w:b/>
          <w:bCs/>
        </w:rPr>
        <w:t>на 15</w:t>
      </w:r>
      <w:r w:rsidRPr="00BA72E4">
        <w:rPr>
          <w:b/>
          <w:bCs/>
        </w:rPr>
        <w:t xml:space="preserve"> (</w:t>
      </w:r>
      <w:r w:rsidR="00FA01CE">
        <w:rPr>
          <w:b/>
          <w:bCs/>
        </w:rPr>
        <w:t>Пятнадцать</w:t>
      </w:r>
      <w:r w:rsidRPr="00BA72E4">
        <w:rPr>
          <w:b/>
          <w:bCs/>
        </w:rPr>
        <w:t>) рабочих дн</w:t>
      </w:r>
      <w:r w:rsidR="00FA01CE">
        <w:rPr>
          <w:b/>
          <w:bCs/>
        </w:rPr>
        <w:t>ей</w:t>
      </w:r>
      <w:r w:rsidRPr="00BA72E4">
        <w:rPr>
          <w:b/>
          <w:bCs/>
        </w:rPr>
        <w:t xml:space="preserve"> с даты подведения итогов торгов, Победитель торгов утрачивает право на заключение указанного договора, задаток ему не возвращается.</w:t>
      </w:r>
    </w:p>
    <w:p w14:paraId="0FC14ECD" w14:textId="77777777" w:rsidR="00BA72E4" w:rsidRPr="00BA72E4" w:rsidRDefault="00BA72E4" w:rsidP="00BA72E4">
      <w:pPr>
        <w:shd w:val="clear" w:color="auto" w:fill="FFFFFF"/>
        <w:ind w:firstLine="709"/>
        <w:jc w:val="both"/>
        <w:rPr>
          <w:b/>
          <w:bCs/>
        </w:rPr>
      </w:pPr>
      <w:r w:rsidRPr="00BA72E4">
        <w:rPr>
          <w:b/>
          <w:bCs/>
        </w:rPr>
        <w:t>Фактом внесения денежных средств в качестве задатка на участие в торгах и подачей заявки на участие в торгах претендент подтверждает согласие со всеми условиями проведения торгов.</w:t>
      </w:r>
    </w:p>
    <w:p w14:paraId="05F8C387" w14:textId="77777777" w:rsidR="008A366A" w:rsidRDefault="00BA72E4" w:rsidP="00BA72E4">
      <w:pPr>
        <w:shd w:val="clear" w:color="auto" w:fill="FFFFFF"/>
        <w:ind w:firstLine="709"/>
        <w:jc w:val="both"/>
        <w:rPr>
          <w:b/>
          <w:bCs/>
        </w:rPr>
      </w:pPr>
      <w:r w:rsidRPr="00BA72E4">
        <w:rPr>
          <w:b/>
          <w:bCs/>
        </w:rPr>
        <w:t>Документы по предмету торгов претендентам предоставляются только после заключения с претендентом соглашения о конфиденциальности, по форме, согласованной с Банком «ТРАСТ» (ПАО) (NDA). NDA предоставляется Организатору торгов в оригинале (копии предварительно направляются по электронной почте).</w:t>
      </w:r>
    </w:p>
    <w:p w14:paraId="3371B63C" w14:textId="77777777" w:rsidR="00BA72E4" w:rsidRPr="00B15BC3" w:rsidRDefault="00BA72E4" w:rsidP="00BA72E4">
      <w:pPr>
        <w:shd w:val="clear" w:color="auto" w:fill="FFFFFF"/>
        <w:ind w:firstLine="709"/>
        <w:jc w:val="both"/>
        <w:rPr>
          <w:b/>
        </w:rPr>
      </w:pPr>
    </w:p>
    <w:p w14:paraId="2C68EB5F" w14:textId="77777777" w:rsidR="007B0176" w:rsidRPr="00B15BC3" w:rsidRDefault="00076E7B" w:rsidP="00076E7B">
      <w:pPr>
        <w:jc w:val="both"/>
      </w:pPr>
      <w:r w:rsidRPr="00B15BC3">
        <w:t xml:space="preserve">          </w:t>
      </w:r>
      <w:r w:rsidR="007B0176" w:rsidRPr="00B15BC3">
        <w:t xml:space="preserve">Для заключения </w:t>
      </w:r>
      <w:r w:rsidRPr="00B15BC3">
        <w:t>договора уступки Прав (требований)</w:t>
      </w:r>
      <w:r w:rsidR="00D64420" w:rsidRPr="00B15BC3">
        <w:t xml:space="preserve"> </w:t>
      </w:r>
      <w:r w:rsidR="007B0176" w:rsidRPr="00B15BC3">
        <w:t>победитель</w:t>
      </w:r>
      <w:r w:rsidR="00D64420" w:rsidRPr="00B15BC3">
        <w:t xml:space="preserve"> аукциона</w:t>
      </w:r>
      <w:r w:rsidR="007B0176" w:rsidRPr="00B15BC3">
        <w:t xml:space="preserve"> должен в течение </w:t>
      </w:r>
      <w:r w:rsidR="00FA01CE">
        <w:t>15</w:t>
      </w:r>
      <w:r w:rsidR="00F85AA6" w:rsidRPr="00B15BC3">
        <w:t> </w:t>
      </w:r>
      <w:r w:rsidR="007B0176" w:rsidRPr="00B15BC3">
        <w:t>(</w:t>
      </w:r>
      <w:r w:rsidR="00FA01CE">
        <w:t>Пятнадцати</w:t>
      </w:r>
      <w:r w:rsidR="007B0176" w:rsidRPr="00B15BC3">
        <w:t>) рабочих дней с даты подведения итогов аукциона явиться в Банк «</w:t>
      </w:r>
      <w:r w:rsidR="00621DA9" w:rsidRPr="00B15BC3">
        <w:t>ТРАСТ</w:t>
      </w:r>
      <w:r w:rsidR="007B0176" w:rsidRPr="00B15BC3">
        <w:t>» (ПАО) по</w:t>
      </w:r>
      <w:r w:rsidR="00D64420" w:rsidRPr="00B15BC3">
        <w:t> </w:t>
      </w:r>
      <w:r w:rsidR="007B0176" w:rsidRPr="00B15BC3">
        <w:t xml:space="preserve">адресу: г. Москва, </w:t>
      </w:r>
      <w:r w:rsidR="00416902" w:rsidRPr="00B15BC3">
        <w:t>Можайский вал д. 8 Д</w:t>
      </w:r>
      <w:r w:rsidR="007B0176" w:rsidRPr="00B15BC3">
        <w:t>.</w:t>
      </w:r>
    </w:p>
    <w:p w14:paraId="501A719B" w14:textId="77777777" w:rsidR="007B0176" w:rsidRPr="00B15BC3" w:rsidRDefault="007B0176" w:rsidP="00E808D2">
      <w:pPr>
        <w:ind w:firstLine="709"/>
        <w:jc w:val="both"/>
      </w:pPr>
      <w:r w:rsidRPr="00B15BC3">
        <w:t xml:space="preserve">Неявка победителя аукциона по указанному адресу в установленный срок, равно как отказ </w:t>
      </w:r>
      <w:r w:rsidR="00076E7B" w:rsidRPr="00B15BC3">
        <w:t>от заключения в установленный срок договора уступки Прав (требований)</w:t>
      </w:r>
      <w:r w:rsidRPr="00B15BC3">
        <w:t>, рассматривается как отказ победителя</w:t>
      </w:r>
      <w:r w:rsidR="001E4395" w:rsidRPr="00B15BC3">
        <w:t xml:space="preserve"> </w:t>
      </w:r>
      <w:r w:rsidRPr="00B15BC3">
        <w:t xml:space="preserve">аукциона от заключения </w:t>
      </w:r>
      <w:r w:rsidR="00076E7B" w:rsidRPr="00B15BC3">
        <w:t>договора уступки Прав (требований)</w:t>
      </w:r>
      <w:r w:rsidRPr="00B15BC3">
        <w:t>.</w:t>
      </w:r>
    </w:p>
    <w:p w14:paraId="218515D6" w14:textId="77777777" w:rsidR="001E7258" w:rsidRPr="00B15BC3" w:rsidRDefault="003B2DE1" w:rsidP="0066382F">
      <w:pPr>
        <w:ind w:firstLine="709"/>
        <w:jc w:val="both"/>
        <w:rPr>
          <w:rFonts w:eastAsia="Calibri"/>
          <w:iCs/>
          <w:kern w:val="24"/>
        </w:rPr>
      </w:pPr>
      <w:r w:rsidRPr="00B15BC3">
        <w:rPr>
          <w:rFonts w:eastAsia="Calibri"/>
          <w:iCs/>
          <w:kern w:val="24"/>
        </w:rPr>
        <w:t xml:space="preserve">При уклонении или отказе </w:t>
      </w:r>
      <w:r w:rsidR="00364DEE" w:rsidRPr="00B15BC3">
        <w:rPr>
          <w:rFonts w:eastAsia="Calibri"/>
          <w:iCs/>
          <w:kern w:val="24"/>
        </w:rPr>
        <w:t>П</w:t>
      </w:r>
      <w:r w:rsidRPr="00B15BC3">
        <w:rPr>
          <w:rFonts w:eastAsia="Calibri"/>
          <w:iCs/>
          <w:kern w:val="24"/>
        </w:rPr>
        <w:t xml:space="preserve">обедителя аукциона от </w:t>
      </w:r>
      <w:r w:rsidR="00076E7B" w:rsidRPr="00B15BC3">
        <w:rPr>
          <w:rFonts w:eastAsia="Calibri"/>
          <w:iCs/>
          <w:kern w:val="24"/>
        </w:rPr>
        <w:t>одновременного заключения в установленный срок договора уступки Прав (требований)</w:t>
      </w:r>
      <w:r w:rsidR="00494112" w:rsidRPr="00B15BC3">
        <w:rPr>
          <w:rFonts w:eastAsia="Calibri"/>
          <w:iCs/>
          <w:kern w:val="24"/>
        </w:rPr>
        <w:t xml:space="preserve"> </w:t>
      </w:r>
      <w:r w:rsidRPr="00B15BC3">
        <w:rPr>
          <w:rFonts w:eastAsia="Calibri"/>
          <w:iCs/>
          <w:kern w:val="24"/>
        </w:rPr>
        <w:t>победитель аукциона утрачивает право на заключение указанн</w:t>
      </w:r>
      <w:r w:rsidR="00364DEE" w:rsidRPr="00B15BC3">
        <w:rPr>
          <w:rFonts w:eastAsia="Calibri"/>
          <w:iCs/>
          <w:kern w:val="24"/>
        </w:rPr>
        <w:t>ых</w:t>
      </w:r>
      <w:r w:rsidRPr="00B15BC3">
        <w:rPr>
          <w:rFonts w:eastAsia="Calibri"/>
          <w:iCs/>
          <w:kern w:val="24"/>
        </w:rPr>
        <w:t xml:space="preserve"> договор</w:t>
      </w:r>
      <w:r w:rsidR="00364DEE" w:rsidRPr="00B15BC3">
        <w:rPr>
          <w:rFonts w:eastAsia="Calibri"/>
          <w:iCs/>
          <w:kern w:val="24"/>
        </w:rPr>
        <w:t>ов</w:t>
      </w:r>
      <w:r w:rsidRPr="00B15BC3">
        <w:rPr>
          <w:rFonts w:eastAsia="Calibri"/>
          <w:iCs/>
          <w:kern w:val="24"/>
        </w:rPr>
        <w:t>, задаток ему не возвращается</w:t>
      </w:r>
      <w:r w:rsidR="00DB07BF" w:rsidRPr="00B15BC3">
        <w:rPr>
          <w:rFonts w:eastAsia="Calibri"/>
          <w:iCs/>
          <w:kern w:val="24"/>
        </w:rPr>
        <w:t>.</w:t>
      </w:r>
    </w:p>
    <w:p w14:paraId="09A37402" w14:textId="77777777" w:rsidR="00076E7B" w:rsidRPr="00B15BC3" w:rsidRDefault="00CF2853" w:rsidP="0066382F">
      <w:pPr>
        <w:ind w:firstLine="709"/>
        <w:jc w:val="both"/>
        <w:rPr>
          <w:rFonts w:eastAsia="Calibri"/>
          <w:iCs/>
          <w:kern w:val="24"/>
        </w:rPr>
      </w:pPr>
      <w:r w:rsidRPr="00B15BC3">
        <w:rPr>
          <w:rFonts w:eastAsia="Calibri"/>
          <w:iCs/>
          <w:kern w:val="24"/>
        </w:rPr>
        <w:t>Если покупатель допустил просрочку исполнения обязательства по уплате цены договора уступки</w:t>
      </w:r>
      <w:r w:rsidR="00076E7B" w:rsidRPr="00B15BC3">
        <w:rPr>
          <w:rFonts w:eastAsia="Calibri"/>
          <w:iCs/>
          <w:kern w:val="24"/>
        </w:rPr>
        <w:t>, то в случае использования Банком «ТРАСТ» (ПАО) права на односторонний отказ от договор</w:t>
      </w:r>
      <w:r w:rsidR="008E6382" w:rsidRPr="00B15BC3">
        <w:rPr>
          <w:rFonts w:eastAsia="Calibri"/>
          <w:iCs/>
          <w:kern w:val="24"/>
        </w:rPr>
        <w:t>а,</w:t>
      </w:r>
      <w:r w:rsidR="00076E7B" w:rsidRPr="00B15BC3">
        <w:rPr>
          <w:rFonts w:eastAsia="Calibri"/>
          <w:iCs/>
          <w:kern w:val="24"/>
        </w:rPr>
        <w:t xml:space="preserve"> внесенная ранее в качестве оплаты задатка </w:t>
      </w:r>
      <w:r w:rsidR="00E07C31" w:rsidRPr="00B15BC3">
        <w:rPr>
          <w:rFonts w:eastAsia="Calibri"/>
          <w:iCs/>
          <w:kern w:val="24"/>
        </w:rPr>
        <w:t xml:space="preserve">сумма </w:t>
      </w:r>
      <w:r w:rsidR="00076E7B" w:rsidRPr="00B15BC3">
        <w:rPr>
          <w:rFonts w:eastAsia="Calibri"/>
          <w:iCs/>
          <w:kern w:val="24"/>
        </w:rPr>
        <w:t>не подлежит возврату.</w:t>
      </w:r>
    </w:p>
    <w:p w14:paraId="5EA62C38" w14:textId="77777777" w:rsidR="00634F19" w:rsidRPr="00B15BC3" w:rsidRDefault="00634F19" w:rsidP="00E808D2">
      <w:pPr>
        <w:autoSpaceDE w:val="0"/>
        <w:autoSpaceDN w:val="0"/>
        <w:adjustRightInd w:val="0"/>
        <w:ind w:firstLine="709"/>
        <w:jc w:val="both"/>
      </w:pPr>
    </w:p>
    <w:p w14:paraId="27FB42BA" w14:textId="77777777" w:rsidR="007B0176" w:rsidRPr="00B15BC3" w:rsidRDefault="007B0176" w:rsidP="00E808D2">
      <w:pPr>
        <w:autoSpaceDE w:val="0"/>
        <w:autoSpaceDN w:val="0"/>
        <w:adjustRightInd w:val="0"/>
        <w:ind w:firstLine="709"/>
        <w:jc w:val="both"/>
        <w:rPr>
          <w:b/>
        </w:rPr>
      </w:pPr>
      <w:r w:rsidRPr="00B15BC3">
        <w:rPr>
          <w:b/>
        </w:rPr>
        <w:t>Аукцион признается несостоявшимся, если:</w:t>
      </w:r>
    </w:p>
    <w:p w14:paraId="6D3BA000" w14:textId="77777777" w:rsidR="007B0176" w:rsidRPr="00B15BC3" w:rsidRDefault="007B0176" w:rsidP="00E808D2">
      <w:pPr>
        <w:ind w:firstLine="709"/>
        <w:rPr>
          <w:b/>
        </w:rPr>
      </w:pPr>
      <w:r w:rsidRPr="00B15BC3">
        <w:rPr>
          <w:b/>
        </w:rPr>
        <w:t>1.</w:t>
      </w:r>
      <w:r w:rsidRPr="00B15BC3">
        <w:rPr>
          <w:b/>
        </w:rPr>
        <w:tab/>
        <w:t xml:space="preserve">не поступило ни одной заявки на участие в аукционе; </w:t>
      </w:r>
    </w:p>
    <w:p w14:paraId="23761650" w14:textId="77777777" w:rsidR="007B0176" w:rsidRPr="00B15BC3" w:rsidRDefault="007B0176" w:rsidP="00E808D2">
      <w:pPr>
        <w:ind w:firstLine="709"/>
        <w:rPr>
          <w:b/>
        </w:rPr>
      </w:pPr>
      <w:r w:rsidRPr="00B15BC3">
        <w:rPr>
          <w:b/>
        </w:rPr>
        <w:t>2.</w:t>
      </w:r>
      <w:r w:rsidRPr="00B15BC3">
        <w:rPr>
          <w:b/>
        </w:rPr>
        <w:tab/>
        <w:t xml:space="preserve">ни один Претендент не допущен к участию в аукционе; </w:t>
      </w:r>
    </w:p>
    <w:p w14:paraId="0442CDB6" w14:textId="77777777" w:rsidR="007B0176" w:rsidRPr="00B15BC3" w:rsidRDefault="007B0176" w:rsidP="00E808D2">
      <w:pPr>
        <w:ind w:firstLine="709"/>
        <w:rPr>
          <w:b/>
        </w:rPr>
      </w:pPr>
      <w:r w:rsidRPr="00B15BC3">
        <w:rPr>
          <w:b/>
        </w:rPr>
        <w:t>3.</w:t>
      </w:r>
      <w:r w:rsidRPr="00B15BC3">
        <w:rPr>
          <w:b/>
        </w:rPr>
        <w:tab/>
        <w:t xml:space="preserve">ни один из участников не сделал предложение о цене; </w:t>
      </w:r>
    </w:p>
    <w:p w14:paraId="11DA8002" w14:textId="77777777" w:rsidR="007B0176" w:rsidRPr="008F4AEF" w:rsidRDefault="007B0176" w:rsidP="008F4AEF">
      <w:pPr>
        <w:ind w:firstLine="709"/>
        <w:rPr>
          <w:color w:val="0070C0"/>
        </w:rPr>
      </w:pPr>
      <w:r w:rsidRPr="00B15BC3">
        <w:rPr>
          <w:b/>
        </w:rPr>
        <w:t>4.</w:t>
      </w:r>
      <w:r w:rsidRPr="00B15BC3">
        <w:rPr>
          <w:b/>
        </w:rPr>
        <w:tab/>
        <w:t>к участию в аукционе допущен один участник.</w:t>
      </w:r>
    </w:p>
    <w:sectPr w:rsidR="007B0176" w:rsidRPr="008F4AEF" w:rsidSect="006F5B4C">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AA7A" w14:textId="77777777" w:rsidR="00B33A5F" w:rsidRDefault="00B33A5F" w:rsidP="00D4179C">
      <w:r>
        <w:separator/>
      </w:r>
    </w:p>
  </w:endnote>
  <w:endnote w:type="continuationSeparator" w:id="0">
    <w:p w14:paraId="6BA44AE9" w14:textId="77777777" w:rsidR="00B33A5F" w:rsidRDefault="00B33A5F"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81FD1" w14:textId="77777777" w:rsidR="00B33A5F" w:rsidRDefault="00B33A5F" w:rsidP="00D4179C">
      <w:r>
        <w:separator/>
      </w:r>
    </w:p>
  </w:footnote>
  <w:footnote w:type="continuationSeparator" w:id="0">
    <w:p w14:paraId="7AF9FE5B" w14:textId="77777777" w:rsidR="00B33A5F" w:rsidRDefault="00B33A5F" w:rsidP="00D41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5EA0763"/>
    <w:multiLevelType w:val="hybridMultilevel"/>
    <w:tmpl w:val="41E45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F91EFE"/>
    <w:multiLevelType w:val="hybridMultilevel"/>
    <w:tmpl w:val="79CCEC0E"/>
    <w:lvl w:ilvl="0" w:tplc="D20CD414">
      <w:start w:val="1"/>
      <w:numFmt w:val="decimal"/>
      <w:lvlText w:val="%1."/>
      <w:lvlJc w:val="left"/>
      <w:pPr>
        <w:ind w:left="959" w:hanging="360"/>
      </w:pPr>
      <w:rPr>
        <w:rFonts w:eastAsia="Courier New" w:cs="Arial" w:hint="default"/>
        <w:i w:val="0"/>
        <w:color w:val="000000"/>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4"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5" w15:restartNumberingAfterBreak="0">
    <w:nsid w:val="1BA40F3A"/>
    <w:multiLevelType w:val="hybridMultilevel"/>
    <w:tmpl w:val="BBDC5F98"/>
    <w:lvl w:ilvl="0" w:tplc="04190001">
      <w:start w:val="1"/>
      <w:numFmt w:val="bullet"/>
      <w:lvlText w:val=""/>
      <w:lvlJc w:val="left"/>
      <w:pPr>
        <w:ind w:left="1034" w:hanging="360"/>
      </w:pPr>
      <w:rPr>
        <w:rFonts w:ascii="Symbol" w:hAnsi="Symbol" w:hint="default"/>
      </w:rPr>
    </w:lvl>
    <w:lvl w:ilvl="1" w:tplc="04190003">
      <w:start w:val="1"/>
      <w:numFmt w:val="bullet"/>
      <w:lvlText w:val="o"/>
      <w:lvlJc w:val="left"/>
      <w:pPr>
        <w:ind w:left="1754" w:hanging="360"/>
      </w:pPr>
      <w:rPr>
        <w:rFonts w:ascii="Courier New" w:hAnsi="Courier New" w:cs="Courier New" w:hint="default"/>
      </w:rPr>
    </w:lvl>
    <w:lvl w:ilvl="2" w:tplc="04190005">
      <w:start w:val="1"/>
      <w:numFmt w:val="bullet"/>
      <w:lvlText w:val=""/>
      <w:lvlJc w:val="left"/>
      <w:pPr>
        <w:ind w:left="2474" w:hanging="360"/>
      </w:pPr>
      <w:rPr>
        <w:rFonts w:ascii="Wingdings" w:hAnsi="Wingdings" w:hint="default"/>
      </w:rPr>
    </w:lvl>
    <w:lvl w:ilvl="3" w:tplc="04190001">
      <w:start w:val="1"/>
      <w:numFmt w:val="bullet"/>
      <w:lvlText w:val=""/>
      <w:lvlJc w:val="left"/>
      <w:pPr>
        <w:ind w:left="3194" w:hanging="360"/>
      </w:pPr>
      <w:rPr>
        <w:rFonts w:ascii="Symbol" w:hAnsi="Symbol" w:hint="default"/>
      </w:rPr>
    </w:lvl>
    <w:lvl w:ilvl="4" w:tplc="04190003">
      <w:start w:val="1"/>
      <w:numFmt w:val="bullet"/>
      <w:lvlText w:val="o"/>
      <w:lvlJc w:val="left"/>
      <w:pPr>
        <w:ind w:left="3914" w:hanging="360"/>
      </w:pPr>
      <w:rPr>
        <w:rFonts w:ascii="Courier New" w:hAnsi="Courier New" w:cs="Courier New" w:hint="default"/>
      </w:rPr>
    </w:lvl>
    <w:lvl w:ilvl="5" w:tplc="04190005">
      <w:start w:val="1"/>
      <w:numFmt w:val="bullet"/>
      <w:lvlText w:val=""/>
      <w:lvlJc w:val="left"/>
      <w:pPr>
        <w:ind w:left="4634" w:hanging="360"/>
      </w:pPr>
      <w:rPr>
        <w:rFonts w:ascii="Wingdings" w:hAnsi="Wingdings" w:hint="default"/>
      </w:rPr>
    </w:lvl>
    <w:lvl w:ilvl="6" w:tplc="04190001">
      <w:start w:val="1"/>
      <w:numFmt w:val="bullet"/>
      <w:lvlText w:val=""/>
      <w:lvlJc w:val="left"/>
      <w:pPr>
        <w:ind w:left="5354" w:hanging="360"/>
      </w:pPr>
      <w:rPr>
        <w:rFonts w:ascii="Symbol" w:hAnsi="Symbol" w:hint="default"/>
      </w:rPr>
    </w:lvl>
    <w:lvl w:ilvl="7" w:tplc="04190003">
      <w:start w:val="1"/>
      <w:numFmt w:val="bullet"/>
      <w:lvlText w:val="o"/>
      <w:lvlJc w:val="left"/>
      <w:pPr>
        <w:ind w:left="6074" w:hanging="360"/>
      </w:pPr>
      <w:rPr>
        <w:rFonts w:ascii="Courier New" w:hAnsi="Courier New" w:cs="Courier New" w:hint="default"/>
      </w:rPr>
    </w:lvl>
    <w:lvl w:ilvl="8" w:tplc="04190005">
      <w:start w:val="1"/>
      <w:numFmt w:val="bullet"/>
      <w:lvlText w:val=""/>
      <w:lvlJc w:val="left"/>
      <w:pPr>
        <w:ind w:left="6794" w:hanging="360"/>
      </w:pPr>
      <w:rPr>
        <w:rFonts w:ascii="Wingdings" w:hAnsi="Wingdings" w:hint="default"/>
      </w:rPr>
    </w:lvl>
  </w:abstractNum>
  <w:abstractNum w:abstractNumId="6" w15:restartNumberingAfterBreak="0">
    <w:nsid w:val="1E096469"/>
    <w:multiLevelType w:val="hybridMultilevel"/>
    <w:tmpl w:val="F21E0DBC"/>
    <w:lvl w:ilvl="0" w:tplc="D0CE07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EB497B"/>
    <w:multiLevelType w:val="hybridMultilevel"/>
    <w:tmpl w:val="7FA2CD6C"/>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9"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0"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2EC9233A"/>
    <w:multiLevelType w:val="hybridMultilevel"/>
    <w:tmpl w:val="FAF07F6A"/>
    <w:lvl w:ilvl="0" w:tplc="7876BA02">
      <w:start w:val="1"/>
      <w:numFmt w:val="decimal"/>
      <w:lvlText w:val="%1)"/>
      <w:lvlJc w:val="left"/>
      <w:pPr>
        <w:ind w:left="930"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5"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4C620318"/>
    <w:multiLevelType w:val="hybridMultilevel"/>
    <w:tmpl w:val="374CA5A6"/>
    <w:lvl w:ilvl="0" w:tplc="73841D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E2775F3"/>
    <w:multiLevelType w:val="hybridMultilevel"/>
    <w:tmpl w:val="39D05938"/>
    <w:lvl w:ilvl="0" w:tplc="BD0CF5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192040B"/>
    <w:multiLevelType w:val="hybridMultilevel"/>
    <w:tmpl w:val="CAB87980"/>
    <w:lvl w:ilvl="0" w:tplc="409C2A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530BF8"/>
    <w:multiLevelType w:val="hybridMultilevel"/>
    <w:tmpl w:val="910E3700"/>
    <w:lvl w:ilvl="0" w:tplc="6276A182">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22" w15:restartNumberingAfterBreak="0">
    <w:nsid w:val="59846BCC"/>
    <w:multiLevelType w:val="hybridMultilevel"/>
    <w:tmpl w:val="8988BA08"/>
    <w:lvl w:ilvl="0" w:tplc="A6C0A4C6">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4" w15:restartNumberingAfterBreak="0">
    <w:nsid w:val="61401816"/>
    <w:multiLevelType w:val="hybridMultilevel"/>
    <w:tmpl w:val="D21056A4"/>
    <w:lvl w:ilvl="0" w:tplc="4D80A11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6"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E22ABD"/>
    <w:multiLevelType w:val="multilevel"/>
    <w:tmpl w:val="BE0440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9" w15:restartNumberingAfterBreak="0">
    <w:nsid w:val="777D5A51"/>
    <w:multiLevelType w:val="hybridMultilevel"/>
    <w:tmpl w:val="403A4ED4"/>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18"/>
  </w:num>
  <w:num w:numId="5">
    <w:abstractNumId w:val="27"/>
  </w:num>
  <w:num w:numId="6">
    <w:abstractNumId w:val="23"/>
  </w:num>
  <w:num w:numId="7">
    <w:abstractNumId w:val="13"/>
  </w:num>
  <w:num w:numId="8">
    <w:abstractNumId w:val="4"/>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21"/>
  </w:num>
  <w:num w:numId="13">
    <w:abstractNumId w:val="14"/>
  </w:num>
  <w:num w:numId="14">
    <w:abstractNumId w:val="26"/>
  </w:num>
  <w:num w:numId="15">
    <w:abstractNumId w:val="15"/>
  </w:num>
  <w:num w:numId="16">
    <w:abstractNumId w:val="7"/>
  </w:num>
  <w:num w:numId="17">
    <w:abstractNumId w:val="2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9"/>
  </w:num>
  <w:num w:numId="21">
    <w:abstractNumId w:val="24"/>
  </w:num>
  <w:num w:numId="22">
    <w:abstractNumId w:val="19"/>
  </w:num>
  <w:num w:numId="23">
    <w:abstractNumId w:val="20"/>
  </w:num>
  <w:num w:numId="24">
    <w:abstractNumId w:val="16"/>
  </w:num>
  <w:num w:numId="25">
    <w:abstractNumId w:val="17"/>
  </w:num>
  <w:num w:numId="26">
    <w:abstractNumId w:val="5"/>
  </w:num>
  <w:num w:numId="27">
    <w:abstractNumId w:val="6"/>
  </w:num>
  <w:num w:numId="28">
    <w:abstractNumId w:val="3"/>
  </w:num>
  <w:num w:numId="29">
    <w:abstractNumId w:val="8"/>
  </w:num>
  <w:num w:numId="30">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EB"/>
    <w:rsid w:val="00000FF5"/>
    <w:rsid w:val="00002885"/>
    <w:rsid w:val="00004792"/>
    <w:rsid w:val="00005FCD"/>
    <w:rsid w:val="00010A3A"/>
    <w:rsid w:val="00010CED"/>
    <w:rsid w:val="00011E78"/>
    <w:rsid w:val="00012776"/>
    <w:rsid w:val="000127D7"/>
    <w:rsid w:val="00012D9B"/>
    <w:rsid w:val="00013131"/>
    <w:rsid w:val="000131F1"/>
    <w:rsid w:val="0001339B"/>
    <w:rsid w:val="000133A3"/>
    <w:rsid w:val="000136E9"/>
    <w:rsid w:val="000163E8"/>
    <w:rsid w:val="00017D2C"/>
    <w:rsid w:val="00020CEE"/>
    <w:rsid w:val="000213CD"/>
    <w:rsid w:val="000225BB"/>
    <w:rsid w:val="00022C2E"/>
    <w:rsid w:val="00023D74"/>
    <w:rsid w:val="000242AF"/>
    <w:rsid w:val="00024A6D"/>
    <w:rsid w:val="00024BCF"/>
    <w:rsid w:val="00025376"/>
    <w:rsid w:val="000268AC"/>
    <w:rsid w:val="000317EA"/>
    <w:rsid w:val="000331DF"/>
    <w:rsid w:val="000338AD"/>
    <w:rsid w:val="000342B4"/>
    <w:rsid w:val="00035ED8"/>
    <w:rsid w:val="00035FA2"/>
    <w:rsid w:val="00037F9D"/>
    <w:rsid w:val="000422E7"/>
    <w:rsid w:val="00044AE1"/>
    <w:rsid w:val="00044F76"/>
    <w:rsid w:val="000450A0"/>
    <w:rsid w:val="00045DF1"/>
    <w:rsid w:val="00046E09"/>
    <w:rsid w:val="00047133"/>
    <w:rsid w:val="00047140"/>
    <w:rsid w:val="000472AD"/>
    <w:rsid w:val="0004758D"/>
    <w:rsid w:val="00047AEA"/>
    <w:rsid w:val="00053BA9"/>
    <w:rsid w:val="000545D2"/>
    <w:rsid w:val="0005495D"/>
    <w:rsid w:val="00055B93"/>
    <w:rsid w:val="00056AA8"/>
    <w:rsid w:val="00056C58"/>
    <w:rsid w:val="000603F2"/>
    <w:rsid w:val="00060FBA"/>
    <w:rsid w:val="000619FA"/>
    <w:rsid w:val="000625B4"/>
    <w:rsid w:val="0006293E"/>
    <w:rsid w:val="00063CA2"/>
    <w:rsid w:val="00065596"/>
    <w:rsid w:val="000656DA"/>
    <w:rsid w:val="00065C71"/>
    <w:rsid w:val="000675A8"/>
    <w:rsid w:val="00071EA0"/>
    <w:rsid w:val="00075E31"/>
    <w:rsid w:val="000760B3"/>
    <w:rsid w:val="000767E2"/>
    <w:rsid w:val="00076E7B"/>
    <w:rsid w:val="00081F9C"/>
    <w:rsid w:val="000824D3"/>
    <w:rsid w:val="00082BA4"/>
    <w:rsid w:val="000838B0"/>
    <w:rsid w:val="00085070"/>
    <w:rsid w:val="00085F13"/>
    <w:rsid w:val="0008605F"/>
    <w:rsid w:val="000861F3"/>
    <w:rsid w:val="00086A50"/>
    <w:rsid w:val="00086C78"/>
    <w:rsid w:val="00086E09"/>
    <w:rsid w:val="00092F45"/>
    <w:rsid w:val="00093384"/>
    <w:rsid w:val="000951A0"/>
    <w:rsid w:val="00096100"/>
    <w:rsid w:val="00096772"/>
    <w:rsid w:val="000A013F"/>
    <w:rsid w:val="000A0FBD"/>
    <w:rsid w:val="000A125A"/>
    <w:rsid w:val="000A1668"/>
    <w:rsid w:val="000A1739"/>
    <w:rsid w:val="000A2EB6"/>
    <w:rsid w:val="000A5561"/>
    <w:rsid w:val="000A7E8F"/>
    <w:rsid w:val="000B018B"/>
    <w:rsid w:val="000B0979"/>
    <w:rsid w:val="000B7850"/>
    <w:rsid w:val="000C0E9E"/>
    <w:rsid w:val="000C1602"/>
    <w:rsid w:val="000C297B"/>
    <w:rsid w:val="000C54C1"/>
    <w:rsid w:val="000C5AE6"/>
    <w:rsid w:val="000C6615"/>
    <w:rsid w:val="000C6E5F"/>
    <w:rsid w:val="000C7419"/>
    <w:rsid w:val="000C7FB4"/>
    <w:rsid w:val="000D0809"/>
    <w:rsid w:val="000D0A68"/>
    <w:rsid w:val="000D0C7A"/>
    <w:rsid w:val="000D2CD4"/>
    <w:rsid w:val="000D3D39"/>
    <w:rsid w:val="000D4585"/>
    <w:rsid w:val="000D460B"/>
    <w:rsid w:val="000D5101"/>
    <w:rsid w:val="000D5C33"/>
    <w:rsid w:val="000D5CAE"/>
    <w:rsid w:val="000D5D72"/>
    <w:rsid w:val="000D6122"/>
    <w:rsid w:val="000E1FEA"/>
    <w:rsid w:val="000E4FB9"/>
    <w:rsid w:val="000E5254"/>
    <w:rsid w:val="000E5AFA"/>
    <w:rsid w:val="000E6EEF"/>
    <w:rsid w:val="000F254B"/>
    <w:rsid w:val="000F2E07"/>
    <w:rsid w:val="000F2FEF"/>
    <w:rsid w:val="000F3DC1"/>
    <w:rsid w:val="000F7B56"/>
    <w:rsid w:val="001002AB"/>
    <w:rsid w:val="0010176D"/>
    <w:rsid w:val="00101B69"/>
    <w:rsid w:val="00101FBE"/>
    <w:rsid w:val="001021CB"/>
    <w:rsid w:val="001034B8"/>
    <w:rsid w:val="00103ED8"/>
    <w:rsid w:val="0010455B"/>
    <w:rsid w:val="00104C2E"/>
    <w:rsid w:val="00104D47"/>
    <w:rsid w:val="001051B5"/>
    <w:rsid w:val="00106230"/>
    <w:rsid w:val="001073D7"/>
    <w:rsid w:val="00107713"/>
    <w:rsid w:val="001101AE"/>
    <w:rsid w:val="0011038D"/>
    <w:rsid w:val="00110470"/>
    <w:rsid w:val="00110B47"/>
    <w:rsid w:val="00110F95"/>
    <w:rsid w:val="00113F3F"/>
    <w:rsid w:val="001160A1"/>
    <w:rsid w:val="001166A0"/>
    <w:rsid w:val="00117555"/>
    <w:rsid w:val="00117E46"/>
    <w:rsid w:val="00120A8F"/>
    <w:rsid w:val="001210E8"/>
    <w:rsid w:val="0012120C"/>
    <w:rsid w:val="001216B7"/>
    <w:rsid w:val="0012370F"/>
    <w:rsid w:val="00123822"/>
    <w:rsid w:val="0012628A"/>
    <w:rsid w:val="00126DCB"/>
    <w:rsid w:val="00127F64"/>
    <w:rsid w:val="00130615"/>
    <w:rsid w:val="00130EE1"/>
    <w:rsid w:val="001337F6"/>
    <w:rsid w:val="00134E50"/>
    <w:rsid w:val="001379AB"/>
    <w:rsid w:val="001429E3"/>
    <w:rsid w:val="00144437"/>
    <w:rsid w:val="00144CAA"/>
    <w:rsid w:val="0014537E"/>
    <w:rsid w:val="00145E6C"/>
    <w:rsid w:val="00146529"/>
    <w:rsid w:val="001468C2"/>
    <w:rsid w:val="00146AFB"/>
    <w:rsid w:val="00150798"/>
    <w:rsid w:val="00150A15"/>
    <w:rsid w:val="0015228B"/>
    <w:rsid w:val="00152488"/>
    <w:rsid w:val="00152517"/>
    <w:rsid w:val="00155A30"/>
    <w:rsid w:val="00157FD1"/>
    <w:rsid w:val="0016092D"/>
    <w:rsid w:val="00161062"/>
    <w:rsid w:val="00161A78"/>
    <w:rsid w:val="00163B14"/>
    <w:rsid w:val="00163E71"/>
    <w:rsid w:val="00164826"/>
    <w:rsid w:val="00164CA5"/>
    <w:rsid w:val="00166F6E"/>
    <w:rsid w:val="00170217"/>
    <w:rsid w:val="00171296"/>
    <w:rsid w:val="00173FE1"/>
    <w:rsid w:val="0017450F"/>
    <w:rsid w:val="001747FC"/>
    <w:rsid w:val="00174905"/>
    <w:rsid w:val="00175465"/>
    <w:rsid w:val="00175673"/>
    <w:rsid w:val="00176058"/>
    <w:rsid w:val="00176C84"/>
    <w:rsid w:val="0017790A"/>
    <w:rsid w:val="00177EA2"/>
    <w:rsid w:val="00180A4A"/>
    <w:rsid w:val="00181556"/>
    <w:rsid w:val="001820FB"/>
    <w:rsid w:val="001843A0"/>
    <w:rsid w:val="001849A2"/>
    <w:rsid w:val="00184A54"/>
    <w:rsid w:val="00185D9E"/>
    <w:rsid w:val="00185E3E"/>
    <w:rsid w:val="00185F1D"/>
    <w:rsid w:val="001868CE"/>
    <w:rsid w:val="00186EC2"/>
    <w:rsid w:val="00187301"/>
    <w:rsid w:val="00191374"/>
    <w:rsid w:val="00192976"/>
    <w:rsid w:val="00194429"/>
    <w:rsid w:val="0019753F"/>
    <w:rsid w:val="0019763A"/>
    <w:rsid w:val="001A01A2"/>
    <w:rsid w:val="001A04D9"/>
    <w:rsid w:val="001A052E"/>
    <w:rsid w:val="001A150F"/>
    <w:rsid w:val="001A1AE1"/>
    <w:rsid w:val="001A2057"/>
    <w:rsid w:val="001A2818"/>
    <w:rsid w:val="001A493D"/>
    <w:rsid w:val="001A538C"/>
    <w:rsid w:val="001A6F68"/>
    <w:rsid w:val="001A748B"/>
    <w:rsid w:val="001B035F"/>
    <w:rsid w:val="001B05F8"/>
    <w:rsid w:val="001B0AF4"/>
    <w:rsid w:val="001B53C5"/>
    <w:rsid w:val="001B56CC"/>
    <w:rsid w:val="001B7105"/>
    <w:rsid w:val="001B723D"/>
    <w:rsid w:val="001C0164"/>
    <w:rsid w:val="001C382D"/>
    <w:rsid w:val="001C6FBB"/>
    <w:rsid w:val="001C7D73"/>
    <w:rsid w:val="001D08B2"/>
    <w:rsid w:val="001D0AE4"/>
    <w:rsid w:val="001D2AB5"/>
    <w:rsid w:val="001D31B3"/>
    <w:rsid w:val="001D3ED8"/>
    <w:rsid w:val="001D4473"/>
    <w:rsid w:val="001D5746"/>
    <w:rsid w:val="001D759E"/>
    <w:rsid w:val="001D7C84"/>
    <w:rsid w:val="001E00CB"/>
    <w:rsid w:val="001E1959"/>
    <w:rsid w:val="001E3C77"/>
    <w:rsid w:val="001E4395"/>
    <w:rsid w:val="001E6879"/>
    <w:rsid w:val="001E7258"/>
    <w:rsid w:val="001F00FE"/>
    <w:rsid w:val="001F027F"/>
    <w:rsid w:val="001F1E2D"/>
    <w:rsid w:val="001F2F31"/>
    <w:rsid w:val="001F5DB4"/>
    <w:rsid w:val="001F6084"/>
    <w:rsid w:val="001F6D72"/>
    <w:rsid w:val="001F79E9"/>
    <w:rsid w:val="002008E3"/>
    <w:rsid w:val="00201592"/>
    <w:rsid w:val="002025B9"/>
    <w:rsid w:val="002028EF"/>
    <w:rsid w:val="00202FB4"/>
    <w:rsid w:val="0020378F"/>
    <w:rsid w:val="002037D6"/>
    <w:rsid w:val="00203EED"/>
    <w:rsid w:val="00205F01"/>
    <w:rsid w:val="00206449"/>
    <w:rsid w:val="00206AC4"/>
    <w:rsid w:val="00207159"/>
    <w:rsid w:val="002073E7"/>
    <w:rsid w:val="00211472"/>
    <w:rsid w:val="00212214"/>
    <w:rsid w:val="00213980"/>
    <w:rsid w:val="00213BC8"/>
    <w:rsid w:val="00214719"/>
    <w:rsid w:val="00214956"/>
    <w:rsid w:val="00214B98"/>
    <w:rsid w:val="00214C23"/>
    <w:rsid w:val="002158E5"/>
    <w:rsid w:val="00220843"/>
    <w:rsid w:val="0022129E"/>
    <w:rsid w:val="00222C0E"/>
    <w:rsid w:val="002232D6"/>
    <w:rsid w:val="002233DB"/>
    <w:rsid w:val="002246EA"/>
    <w:rsid w:val="00224CDD"/>
    <w:rsid w:val="00225E3E"/>
    <w:rsid w:val="0023086C"/>
    <w:rsid w:val="002325AB"/>
    <w:rsid w:val="002336B2"/>
    <w:rsid w:val="00233ACF"/>
    <w:rsid w:val="002344BA"/>
    <w:rsid w:val="00234705"/>
    <w:rsid w:val="00234AF1"/>
    <w:rsid w:val="00234F9B"/>
    <w:rsid w:val="002355ED"/>
    <w:rsid w:val="0024234A"/>
    <w:rsid w:val="00243E3D"/>
    <w:rsid w:val="00246C8A"/>
    <w:rsid w:val="00247552"/>
    <w:rsid w:val="002507B9"/>
    <w:rsid w:val="00250930"/>
    <w:rsid w:val="0025268A"/>
    <w:rsid w:val="002527FC"/>
    <w:rsid w:val="002533FA"/>
    <w:rsid w:val="002548FA"/>
    <w:rsid w:val="00255601"/>
    <w:rsid w:val="0025761F"/>
    <w:rsid w:val="00257DB3"/>
    <w:rsid w:val="00261958"/>
    <w:rsid w:val="002621EB"/>
    <w:rsid w:val="0026358E"/>
    <w:rsid w:val="0026397E"/>
    <w:rsid w:val="0026628A"/>
    <w:rsid w:val="002662C2"/>
    <w:rsid w:val="002675DA"/>
    <w:rsid w:val="0027067A"/>
    <w:rsid w:val="002706C7"/>
    <w:rsid w:val="00272BAA"/>
    <w:rsid w:val="002739C0"/>
    <w:rsid w:val="00273CCF"/>
    <w:rsid w:val="00275FAB"/>
    <w:rsid w:val="002766C6"/>
    <w:rsid w:val="00276843"/>
    <w:rsid w:val="00276E99"/>
    <w:rsid w:val="002773EA"/>
    <w:rsid w:val="00280270"/>
    <w:rsid w:val="002805D8"/>
    <w:rsid w:val="00281A25"/>
    <w:rsid w:val="00281FC0"/>
    <w:rsid w:val="00283C70"/>
    <w:rsid w:val="00283EDE"/>
    <w:rsid w:val="002853C7"/>
    <w:rsid w:val="00285A4C"/>
    <w:rsid w:val="00285BE2"/>
    <w:rsid w:val="002862B9"/>
    <w:rsid w:val="002871E1"/>
    <w:rsid w:val="00287A63"/>
    <w:rsid w:val="002907D5"/>
    <w:rsid w:val="00290800"/>
    <w:rsid w:val="00291D5D"/>
    <w:rsid w:val="0029211F"/>
    <w:rsid w:val="00294EC0"/>
    <w:rsid w:val="002950B3"/>
    <w:rsid w:val="00295771"/>
    <w:rsid w:val="002A00FC"/>
    <w:rsid w:val="002A0E87"/>
    <w:rsid w:val="002A37EA"/>
    <w:rsid w:val="002A3EC7"/>
    <w:rsid w:val="002A40CC"/>
    <w:rsid w:val="002A53DD"/>
    <w:rsid w:val="002A6FC8"/>
    <w:rsid w:val="002A7A27"/>
    <w:rsid w:val="002B1671"/>
    <w:rsid w:val="002B215C"/>
    <w:rsid w:val="002B336E"/>
    <w:rsid w:val="002B4A07"/>
    <w:rsid w:val="002B65FF"/>
    <w:rsid w:val="002B66D6"/>
    <w:rsid w:val="002B71C0"/>
    <w:rsid w:val="002C04F1"/>
    <w:rsid w:val="002C279C"/>
    <w:rsid w:val="002C2804"/>
    <w:rsid w:val="002C48C5"/>
    <w:rsid w:val="002C4F7B"/>
    <w:rsid w:val="002C533D"/>
    <w:rsid w:val="002C534F"/>
    <w:rsid w:val="002C5BB1"/>
    <w:rsid w:val="002C75C1"/>
    <w:rsid w:val="002C7770"/>
    <w:rsid w:val="002D2496"/>
    <w:rsid w:val="002D2A24"/>
    <w:rsid w:val="002D38D1"/>
    <w:rsid w:val="002D5664"/>
    <w:rsid w:val="002D5EC0"/>
    <w:rsid w:val="002D5FF6"/>
    <w:rsid w:val="002D6933"/>
    <w:rsid w:val="002D75C2"/>
    <w:rsid w:val="002D7AB8"/>
    <w:rsid w:val="002E146B"/>
    <w:rsid w:val="002E3FC2"/>
    <w:rsid w:val="002E4BFF"/>
    <w:rsid w:val="002E7DFF"/>
    <w:rsid w:val="002F0B5A"/>
    <w:rsid w:val="002F0FF2"/>
    <w:rsid w:val="002F14E4"/>
    <w:rsid w:val="002F2AA2"/>
    <w:rsid w:val="002F3B3E"/>
    <w:rsid w:val="002F4AEA"/>
    <w:rsid w:val="00300954"/>
    <w:rsid w:val="0030187B"/>
    <w:rsid w:val="00301A14"/>
    <w:rsid w:val="00301C26"/>
    <w:rsid w:val="0030367F"/>
    <w:rsid w:val="003039F2"/>
    <w:rsid w:val="00304657"/>
    <w:rsid w:val="00305579"/>
    <w:rsid w:val="003058D3"/>
    <w:rsid w:val="003058FA"/>
    <w:rsid w:val="00306B88"/>
    <w:rsid w:val="00307854"/>
    <w:rsid w:val="00307D5E"/>
    <w:rsid w:val="00307E4F"/>
    <w:rsid w:val="003101E2"/>
    <w:rsid w:val="00311AF4"/>
    <w:rsid w:val="00312594"/>
    <w:rsid w:val="0031285D"/>
    <w:rsid w:val="00313563"/>
    <w:rsid w:val="00314162"/>
    <w:rsid w:val="003143BB"/>
    <w:rsid w:val="0031528D"/>
    <w:rsid w:val="00315E47"/>
    <w:rsid w:val="003163FD"/>
    <w:rsid w:val="0031700B"/>
    <w:rsid w:val="0031765A"/>
    <w:rsid w:val="003178F4"/>
    <w:rsid w:val="00317C86"/>
    <w:rsid w:val="00317D06"/>
    <w:rsid w:val="00317E54"/>
    <w:rsid w:val="00320BFC"/>
    <w:rsid w:val="00320D84"/>
    <w:rsid w:val="003211C6"/>
    <w:rsid w:val="00321832"/>
    <w:rsid w:val="00322F56"/>
    <w:rsid w:val="003235AC"/>
    <w:rsid w:val="0032378F"/>
    <w:rsid w:val="00323A44"/>
    <w:rsid w:val="00323C94"/>
    <w:rsid w:val="00324054"/>
    <w:rsid w:val="00324122"/>
    <w:rsid w:val="00326CD1"/>
    <w:rsid w:val="00330245"/>
    <w:rsid w:val="00331B09"/>
    <w:rsid w:val="00331D9A"/>
    <w:rsid w:val="0033336B"/>
    <w:rsid w:val="00334749"/>
    <w:rsid w:val="003373F4"/>
    <w:rsid w:val="003373F5"/>
    <w:rsid w:val="00341587"/>
    <w:rsid w:val="00341E08"/>
    <w:rsid w:val="003435E4"/>
    <w:rsid w:val="00343A65"/>
    <w:rsid w:val="003450A1"/>
    <w:rsid w:val="0034625C"/>
    <w:rsid w:val="00347339"/>
    <w:rsid w:val="00347391"/>
    <w:rsid w:val="0034776E"/>
    <w:rsid w:val="00347CEA"/>
    <w:rsid w:val="0035494F"/>
    <w:rsid w:val="0035566D"/>
    <w:rsid w:val="00356344"/>
    <w:rsid w:val="00356DC6"/>
    <w:rsid w:val="003601CA"/>
    <w:rsid w:val="003604D2"/>
    <w:rsid w:val="00362C07"/>
    <w:rsid w:val="0036384D"/>
    <w:rsid w:val="00363C54"/>
    <w:rsid w:val="00364DEE"/>
    <w:rsid w:val="0036557C"/>
    <w:rsid w:val="003659CF"/>
    <w:rsid w:val="00365B27"/>
    <w:rsid w:val="00367827"/>
    <w:rsid w:val="0036797B"/>
    <w:rsid w:val="00370EC3"/>
    <w:rsid w:val="003711DA"/>
    <w:rsid w:val="003715C5"/>
    <w:rsid w:val="00371B2F"/>
    <w:rsid w:val="00371C17"/>
    <w:rsid w:val="00372E9B"/>
    <w:rsid w:val="00373DFB"/>
    <w:rsid w:val="0037405D"/>
    <w:rsid w:val="00375985"/>
    <w:rsid w:val="00375A5F"/>
    <w:rsid w:val="003761F0"/>
    <w:rsid w:val="0037630D"/>
    <w:rsid w:val="0037799E"/>
    <w:rsid w:val="003814E3"/>
    <w:rsid w:val="0038258D"/>
    <w:rsid w:val="00383642"/>
    <w:rsid w:val="00383A6B"/>
    <w:rsid w:val="00386455"/>
    <w:rsid w:val="003911D3"/>
    <w:rsid w:val="003919DD"/>
    <w:rsid w:val="0039356C"/>
    <w:rsid w:val="0039588F"/>
    <w:rsid w:val="00395EC0"/>
    <w:rsid w:val="00396858"/>
    <w:rsid w:val="00396F3A"/>
    <w:rsid w:val="003A03AD"/>
    <w:rsid w:val="003A16ED"/>
    <w:rsid w:val="003A1B0A"/>
    <w:rsid w:val="003A1F15"/>
    <w:rsid w:val="003A4399"/>
    <w:rsid w:val="003A49E5"/>
    <w:rsid w:val="003A4A32"/>
    <w:rsid w:val="003A5A1D"/>
    <w:rsid w:val="003A78A9"/>
    <w:rsid w:val="003B0006"/>
    <w:rsid w:val="003B04D0"/>
    <w:rsid w:val="003B0A08"/>
    <w:rsid w:val="003B1129"/>
    <w:rsid w:val="003B1322"/>
    <w:rsid w:val="003B177C"/>
    <w:rsid w:val="003B1D21"/>
    <w:rsid w:val="003B2DE1"/>
    <w:rsid w:val="003B4411"/>
    <w:rsid w:val="003B4E86"/>
    <w:rsid w:val="003B54A3"/>
    <w:rsid w:val="003B5656"/>
    <w:rsid w:val="003B5721"/>
    <w:rsid w:val="003B6B88"/>
    <w:rsid w:val="003B6F8F"/>
    <w:rsid w:val="003C0882"/>
    <w:rsid w:val="003C0A7D"/>
    <w:rsid w:val="003C1A80"/>
    <w:rsid w:val="003C1ECF"/>
    <w:rsid w:val="003C3E99"/>
    <w:rsid w:val="003C4EEF"/>
    <w:rsid w:val="003C6A3D"/>
    <w:rsid w:val="003D0647"/>
    <w:rsid w:val="003D17F5"/>
    <w:rsid w:val="003D30A5"/>
    <w:rsid w:val="003D3AE1"/>
    <w:rsid w:val="003D5144"/>
    <w:rsid w:val="003D7551"/>
    <w:rsid w:val="003D7E2B"/>
    <w:rsid w:val="003E02D0"/>
    <w:rsid w:val="003E2C0E"/>
    <w:rsid w:val="003E42D9"/>
    <w:rsid w:val="003E5F58"/>
    <w:rsid w:val="003E65E1"/>
    <w:rsid w:val="003F38C8"/>
    <w:rsid w:val="003F40F8"/>
    <w:rsid w:val="003F68C0"/>
    <w:rsid w:val="00400353"/>
    <w:rsid w:val="004003F8"/>
    <w:rsid w:val="004004D0"/>
    <w:rsid w:val="00400F3F"/>
    <w:rsid w:val="0040136F"/>
    <w:rsid w:val="00401A03"/>
    <w:rsid w:val="00401B76"/>
    <w:rsid w:val="004025B5"/>
    <w:rsid w:val="00402BFC"/>
    <w:rsid w:val="00402EB2"/>
    <w:rsid w:val="00404978"/>
    <w:rsid w:val="00404D3E"/>
    <w:rsid w:val="00405C89"/>
    <w:rsid w:val="00407A27"/>
    <w:rsid w:val="00407FB7"/>
    <w:rsid w:val="00410F1E"/>
    <w:rsid w:val="0041239D"/>
    <w:rsid w:val="004133A9"/>
    <w:rsid w:val="00413E21"/>
    <w:rsid w:val="00414B2B"/>
    <w:rsid w:val="00416902"/>
    <w:rsid w:val="00417C4A"/>
    <w:rsid w:val="00421601"/>
    <w:rsid w:val="004232C9"/>
    <w:rsid w:val="004235DE"/>
    <w:rsid w:val="00424540"/>
    <w:rsid w:val="0042593A"/>
    <w:rsid w:val="00425CF5"/>
    <w:rsid w:val="00427739"/>
    <w:rsid w:val="00427770"/>
    <w:rsid w:val="00430675"/>
    <w:rsid w:val="00430872"/>
    <w:rsid w:val="004320F0"/>
    <w:rsid w:val="00433302"/>
    <w:rsid w:val="004343FA"/>
    <w:rsid w:val="004354BC"/>
    <w:rsid w:val="004359DA"/>
    <w:rsid w:val="00436D4D"/>
    <w:rsid w:val="00436E01"/>
    <w:rsid w:val="00436ED4"/>
    <w:rsid w:val="004376E3"/>
    <w:rsid w:val="0044081D"/>
    <w:rsid w:val="00442A08"/>
    <w:rsid w:val="00447DC5"/>
    <w:rsid w:val="00451F66"/>
    <w:rsid w:val="0045242F"/>
    <w:rsid w:val="004534A5"/>
    <w:rsid w:val="004543AA"/>
    <w:rsid w:val="0045509C"/>
    <w:rsid w:val="004563FD"/>
    <w:rsid w:val="004564C4"/>
    <w:rsid w:val="00457AD6"/>
    <w:rsid w:val="00457ED1"/>
    <w:rsid w:val="00460C7F"/>
    <w:rsid w:val="004610FF"/>
    <w:rsid w:val="0046129B"/>
    <w:rsid w:val="00461C12"/>
    <w:rsid w:val="00462C44"/>
    <w:rsid w:val="00465340"/>
    <w:rsid w:val="00465446"/>
    <w:rsid w:val="004709BC"/>
    <w:rsid w:val="00470E4B"/>
    <w:rsid w:val="004713F4"/>
    <w:rsid w:val="00471484"/>
    <w:rsid w:val="004725D0"/>
    <w:rsid w:val="00473B66"/>
    <w:rsid w:val="004758B8"/>
    <w:rsid w:val="004758DD"/>
    <w:rsid w:val="0047644C"/>
    <w:rsid w:val="00477092"/>
    <w:rsid w:val="00477A79"/>
    <w:rsid w:val="00477C0D"/>
    <w:rsid w:val="00481C3E"/>
    <w:rsid w:val="00481F38"/>
    <w:rsid w:val="00482D91"/>
    <w:rsid w:val="00483237"/>
    <w:rsid w:val="00483366"/>
    <w:rsid w:val="004834C5"/>
    <w:rsid w:val="00483FE2"/>
    <w:rsid w:val="00484134"/>
    <w:rsid w:val="0048598A"/>
    <w:rsid w:val="00485C3F"/>
    <w:rsid w:val="00486512"/>
    <w:rsid w:val="00486D3B"/>
    <w:rsid w:val="004872ED"/>
    <w:rsid w:val="00492841"/>
    <w:rsid w:val="00492E00"/>
    <w:rsid w:val="00493204"/>
    <w:rsid w:val="00493E42"/>
    <w:rsid w:val="00493F4B"/>
    <w:rsid w:val="00494112"/>
    <w:rsid w:val="004953B7"/>
    <w:rsid w:val="004973D2"/>
    <w:rsid w:val="004A0257"/>
    <w:rsid w:val="004A112F"/>
    <w:rsid w:val="004A1634"/>
    <w:rsid w:val="004A2104"/>
    <w:rsid w:val="004A299B"/>
    <w:rsid w:val="004A2FE6"/>
    <w:rsid w:val="004A31BC"/>
    <w:rsid w:val="004A3350"/>
    <w:rsid w:val="004A3686"/>
    <w:rsid w:val="004A4B70"/>
    <w:rsid w:val="004A5056"/>
    <w:rsid w:val="004A57D7"/>
    <w:rsid w:val="004A70D3"/>
    <w:rsid w:val="004A7759"/>
    <w:rsid w:val="004A77F9"/>
    <w:rsid w:val="004B03CC"/>
    <w:rsid w:val="004B4096"/>
    <w:rsid w:val="004B50FA"/>
    <w:rsid w:val="004B5BB0"/>
    <w:rsid w:val="004B7A95"/>
    <w:rsid w:val="004C0414"/>
    <w:rsid w:val="004C0DA8"/>
    <w:rsid w:val="004C27AF"/>
    <w:rsid w:val="004C2E97"/>
    <w:rsid w:val="004C579D"/>
    <w:rsid w:val="004C6A7C"/>
    <w:rsid w:val="004D050E"/>
    <w:rsid w:val="004D216C"/>
    <w:rsid w:val="004D3305"/>
    <w:rsid w:val="004D36B3"/>
    <w:rsid w:val="004D527A"/>
    <w:rsid w:val="004D6470"/>
    <w:rsid w:val="004D649E"/>
    <w:rsid w:val="004D704B"/>
    <w:rsid w:val="004D7C3D"/>
    <w:rsid w:val="004E1CE1"/>
    <w:rsid w:val="004E2D51"/>
    <w:rsid w:val="004E3978"/>
    <w:rsid w:val="004E3A0F"/>
    <w:rsid w:val="004E4BA4"/>
    <w:rsid w:val="004E6A65"/>
    <w:rsid w:val="004F282C"/>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1A9"/>
    <w:rsid w:val="0051231A"/>
    <w:rsid w:val="00512899"/>
    <w:rsid w:val="005130C5"/>
    <w:rsid w:val="00513E5A"/>
    <w:rsid w:val="00517253"/>
    <w:rsid w:val="005177F3"/>
    <w:rsid w:val="00517A8B"/>
    <w:rsid w:val="00520090"/>
    <w:rsid w:val="005224A1"/>
    <w:rsid w:val="0052490B"/>
    <w:rsid w:val="00524966"/>
    <w:rsid w:val="00525D81"/>
    <w:rsid w:val="00526E65"/>
    <w:rsid w:val="00527A1A"/>
    <w:rsid w:val="005302EA"/>
    <w:rsid w:val="00531520"/>
    <w:rsid w:val="00533A34"/>
    <w:rsid w:val="00533F3F"/>
    <w:rsid w:val="00533F4B"/>
    <w:rsid w:val="00534B5F"/>
    <w:rsid w:val="005350A0"/>
    <w:rsid w:val="00535231"/>
    <w:rsid w:val="00537977"/>
    <w:rsid w:val="00540230"/>
    <w:rsid w:val="00542042"/>
    <w:rsid w:val="0054247E"/>
    <w:rsid w:val="00542578"/>
    <w:rsid w:val="005429AE"/>
    <w:rsid w:val="005442F9"/>
    <w:rsid w:val="0054432A"/>
    <w:rsid w:val="005446E1"/>
    <w:rsid w:val="00546702"/>
    <w:rsid w:val="005471EA"/>
    <w:rsid w:val="00550D67"/>
    <w:rsid w:val="00550FD7"/>
    <w:rsid w:val="005519EB"/>
    <w:rsid w:val="00553232"/>
    <w:rsid w:val="00553667"/>
    <w:rsid w:val="00554E4F"/>
    <w:rsid w:val="00555B48"/>
    <w:rsid w:val="00560B00"/>
    <w:rsid w:val="00560D85"/>
    <w:rsid w:val="00564424"/>
    <w:rsid w:val="0056553B"/>
    <w:rsid w:val="00566E7C"/>
    <w:rsid w:val="00567CED"/>
    <w:rsid w:val="005729E9"/>
    <w:rsid w:val="005740C9"/>
    <w:rsid w:val="005748E6"/>
    <w:rsid w:val="00575271"/>
    <w:rsid w:val="00575833"/>
    <w:rsid w:val="00576324"/>
    <w:rsid w:val="00576B4A"/>
    <w:rsid w:val="00576F2C"/>
    <w:rsid w:val="00580A5C"/>
    <w:rsid w:val="00580A60"/>
    <w:rsid w:val="005817E8"/>
    <w:rsid w:val="005825E6"/>
    <w:rsid w:val="005828A8"/>
    <w:rsid w:val="00583A88"/>
    <w:rsid w:val="0058480F"/>
    <w:rsid w:val="005848DA"/>
    <w:rsid w:val="00584ABF"/>
    <w:rsid w:val="00585A7A"/>
    <w:rsid w:val="00592DA2"/>
    <w:rsid w:val="00593916"/>
    <w:rsid w:val="005961A9"/>
    <w:rsid w:val="00596C12"/>
    <w:rsid w:val="00596EC6"/>
    <w:rsid w:val="005A0548"/>
    <w:rsid w:val="005A12CB"/>
    <w:rsid w:val="005A27ED"/>
    <w:rsid w:val="005A387E"/>
    <w:rsid w:val="005A3AF6"/>
    <w:rsid w:val="005A7A66"/>
    <w:rsid w:val="005A7D49"/>
    <w:rsid w:val="005B2E75"/>
    <w:rsid w:val="005B3B5D"/>
    <w:rsid w:val="005B3CEF"/>
    <w:rsid w:val="005B3F87"/>
    <w:rsid w:val="005B4E73"/>
    <w:rsid w:val="005B6ABF"/>
    <w:rsid w:val="005B6FDB"/>
    <w:rsid w:val="005C1D95"/>
    <w:rsid w:val="005C2083"/>
    <w:rsid w:val="005C293C"/>
    <w:rsid w:val="005C40BB"/>
    <w:rsid w:val="005C4799"/>
    <w:rsid w:val="005C5518"/>
    <w:rsid w:val="005C5EBC"/>
    <w:rsid w:val="005D391F"/>
    <w:rsid w:val="005D3AFA"/>
    <w:rsid w:val="005D5394"/>
    <w:rsid w:val="005D79A5"/>
    <w:rsid w:val="005E0615"/>
    <w:rsid w:val="005E2085"/>
    <w:rsid w:val="005E2CF6"/>
    <w:rsid w:val="005E3132"/>
    <w:rsid w:val="005E37D5"/>
    <w:rsid w:val="005E4FB9"/>
    <w:rsid w:val="005E62BC"/>
    <w:rsid w:val="005E678A"/>
    <w:rsid w:val="005E7888"/>
    <w:rsid w:val="005E7A5E"/>
    <w:rsid w:val="005F2C87"/>
    <w:rsid w:val="005F5EB4"/>
    <w:rsid w:val="005F6D8C"/>
    <w:rsid w:val="005F7722"/>
    <w:rsid w:val="0060148B"/>
    <w:rsid w:val="00601D13"/>
    <w:rsid w:val="006022D0"/>
    <w:rsid w:val="006046F5"/>
    <w:rsid w:val="006049E1"/>
    <w:rsid w:val="00606A60"/>
    <w:rsid w:val="00607E9C"/>
    <w:rsid w:val="00610FA0"/>
    <w:rsid w:val="00611C77"/>
    <w:rsid w:val="0061213D"/>
    <w:rsid w:val="006123BF"/>
    <w:rsid w:val="00612F0A"/>
    <w:rsid w:val="006144DF"/>
    <w:rsid w:val="006153BD"/>
    <w:rsid w:val="00615DB3"/>
    <w:rsid w:val="006170B7"/>
    <w:rsid w:val="0061733B"/>
    <w:rsid w:val="00617ACF"/>
    <w:rsid w:val="00620C56"/>
    <w:rsid w:val="00621D8C"/>
    <w:rsid w:val="00621DA9"/>
    <w:rsid w:val="00625AC5"/>
    <w:rsid w:val="006266F8"/>
    <w:rsid w:val="0062694F"/>
    <w:rsid w:val="006271F3"/>
    <w:rsid w:val="00627D5A"/>
    <w:rsid w:val="006301A8"/>
    <w:rsid w:val="006306FD"/>
    <w:rsid w:val="00630863"/>
    <w:rsid w:val="00630B45"/>
    <w:rsid w:val="0063118C"/>
    <w:rsid w:val="00632AFC"/>
    <w:rsid w:val="00632C12"/>
    <w:rsid w:val="00633008"/>
    <w:rsid w:val="0063483D"/>
    <w:rsid w:val="00634F19"/>
    <w:rsid w:val="00636C3E"/>
    <w:rsid w:val="00636E49"/>
    <w:rsid w:val="00637A78"/>
    <w:rsid w:val="00637CB0"/>
    <w:rsid w:val="00640DAC"/>
    <w:rsid w:val="0064211D"/>
    <w:rsid w:val="00642134"/>
    <w:rsid w:val="0064276C"/>
    <w:rsid w:val="00642A9C"/>
    <w:rsid w:val="0064363A"/>
    <w:rsid w:val="00643C59"/>
    <w:rsid w:val="00643FA2"/>
    <w:rsid w:val="00644860"/>
    <w:rsid w:val="00645964"/>
    <w:rsid w:val="006461DE"/>
    <w:rsid w:val="0064661E"/>
    <w:rsid w:val="00646E04"/>
    <w:rsid w:val="00646FE2"/>
    <w:rsid w:val="006503FF"/>
    <w:rsid w:val="00651654"/>
    <w:rsid w:val="0065357B"/>
    <w:rsid w:val="00653773"/>
    <w:rsid w:val="00653C71"/>
    <w:rsid w:val="0065434B"/>
    <w:rsid w:val="0065505D"/>
    <w:rsid w:val="006556EF"/>
    <w:rsid w:val="00656BCC"/>
    <w:rsid w:val="0065752A"/>
    <w:rsid w:val="00660418"/>
    <w:rsid w:val="00663143"/>
    <w:rsid w:val="0066382F"/>
    <w:rsid w:val="0066545E"/>
    <w:rsid w:val="006656FB"/>
    <w:rsid w:val="006673C2"/>
    <w:rsid w:val="00667559"/>
    <w:rsid w:val="006720E0"/>
    <w:rsid w:val="00674424"/>
    <w:rsid w:val="00674684"/>
    <w:rsid w:val="006746EE"/>
    <w:rsid w:val="00674949"/>
    <w:rsid w:val="00674A2C"/>
    <w:rsid w:val="006756DD"/>
    <w:rsid w:val="006765CE"/>
    <w:rsid w:val="006775EB"/>
    <w:rsid w:val="00677DF0"/>
    <w:rsid w:val="006805B7"/>
    <w:rsid w:val="00681185"/>
    <w:rsid w:val="00683576"/>
    <w:rsid w:val="006876A6"/>
    <w:rsid w:val="0069032B"/>
    <w:rsid w:val="00690A77"/>
    <w:rsid w:val="00691E21"/>
    <w:rsid w:val="006921C0"/>
    <w:rsid w:val="00692702"/>
    <w:rsid w:val="00693EBE"/>
    <w:rsid w:val="00695F0B"/>
    <w:rsid w:val="00697091"/>
    <w:rsid w:val="006A0808"/>
    <w:rsid w:val="006A1425"/>
    <w:rsid w:val="006A157D"/>
    <w:rsid w:val="006A36F3"/>
    <w:rsid w:val="006A530A"/>
    <w:rsid w:val="006A7856"/>
    <w:rsid w:val="006B1A68"/>
    <w:rsid w:val="006B1CE3"/>
    <w:rsid w:val="006B1F1B"/>
    <w:rsid w:val="006B1F20"/>
    <w:rsid w:val="006B24A9"/>
    <w:rsid w:val="006B2A0F"/>
    <w:rsid w:val="006B2C5D"/>
    <w:rsid w:val="006B2ED9"/>
    <w:rsid w:val="006B35C8"/>
    <w:rsid w:val="006B4B92"/>
    <w:rsid w:val="006B5CC0"/>
    <w:rsid w:val="006C0074"/>
    <w:rsid w:val="006C039E"/>
    <w:rsid w:val="006C12A0"/>
    <w:rsid w:val="006C6598"/>
    <w:rsid w:val="006C6990"/>
    <w:rsid w:val="006D3B11"/>
    <w:rsid w:val="006D5086"/>
    <w:rsid w:val="006D5145"/>
    <w:rsid w:val="006D5441"/>
    <w:rsid w:val="006D5A93"/>
    <w:rsid w:val="006D6678"/>
    <w:rsid w:val="006D66D7"/>
    <w:rsid w:val="006D6A2C"/>
    <w:rsid w:val="006D77D8"/>
    <w:rsid w:val="006E090A"/>
    <w:rsid w:val="006E0A55"/>
    <w:rsid w:val="006E1CF1"/>
    <w:rsid w:val="006E1EC5"/>
    <w:rsid w:val="006E2E27"/>
    <w:rsid w:val="006E4603"/>
    <w:rsid w:val="006E6B51"/>
    <w:rsid w:val="006E77AA"/>
    <w:rsid w:val="006E7970"/>
    <w:rsid w:val="006E7B18"/>
    <w:rsid w:val="006E7FAB"/>
    <w:rsid w:val="006F0A75"/>
    <w:rsid w:val="006F0AD1"/>
    <w:rsid w:val="006F0D0F"/>
    <w:rsid w:val="006F0DEB"/>
    <w:rsid w:val="006F2625"/>
    <w:rsid w:val="006F31C5"/>
    <w:rsid w:val="006F3E0E"/>
    <w:rsid w:val="006F5B4C"/>
    <w:rsid w:val="006F627D"/>
    <w:rsid w:val="006F64BE"/>
    <w:rsid w:val="006F7E91"/>
    <w:rsid w:val="0070018B"/>
    <w:rsid w:val="007005F0"/>
    <w:rsid w:val="00700A5B"/>
    <w:rsid w:val="00701294"/>
    <w:rsid w:val="0070153F"/>
    <w:rsid w:val="00702282"/>
    <w:rsid w:val="00703444"/>
    <w:rsid w:val="00704E22"/>
    <w:rsid w:val="00706752"/>
    <w:rsid w:val="00706864"/>
    <w:rsid w:val="00707A60"/>
    <w:rsid w:val="00710186"/>
    <w:rsid w:val="0071597A"/>
    <w:rsid w:val="00715C97"/>
    <w:rsid w:val="00721A1D"/>
    <w:rsid w:val="00722716"/>
    <w:rsid w:val="007256E3"/>
    <w:rsid w:val="00725AB2"/>
    <w:rsid w:val="0072759A"/>
    <w:rsid w:val="00730824"/>
    <w:rsid w:val="00730AE4"/>
    <w:rsid w:val="0073106D"/>
    <w:rsid w:val="00732EEF"/>
    <w:rsid w:val="00733EBF"/>
    <w:rsid w:val="007340B6"/>
    <w:rsid w:val="00734D78"/>
    <w:rsid w:val="00734F61"/>
    <w:rsid w:val="0073573A"/>
    <w:rsid w:val="00736651"/>
    <w:rsid w:val="007405C0"/>
    <w:rsid w:val="00740AEC"/>
    <w:rsid w:val="00741CE7"/>
    <w:rsid w:val="007427E4"/>
    <w:rsid w:val="00742CA6"/>
    <w:rsid w:val="0074422B"/>
    <w:rsid w:val="00744DB1"/>
    <w:rsid w:val="00746513"/>
    <w:rsid w:val="007467E3"/>
    <w:rsid w:val="007479DB"/>
    <w:rsid w:val="0075081E"/>
    <w:rsid w:val="0075150B"/>
    <w:rsid w:val="00752927"/>
    <w:rsid w:val="00755781"/>
    <w:rsid w:val="00755AD9"/>
    <w:rsid w:val="00755D03"/>
    <w:rsid w:val="00756E75"/>
    <w:rsid w:val="0076282D"/>
    <w:rsid w:val="00762884"/>
    <w:rsid w:val="007629FC"/>
    <w:rsid w:val="00762DC3"/>
    <w:rsid w:val="00764BA7"/>
    <w:rsid w:val="007675A8"/>
    <w:rsid w:val="00770709"/>
    <w:rsid w:val="007737BA"/>
    <w:rsid w:val="00773BBE"/>
    <w:rsid w:val="00774389"/>
    <w:rsid w:val="007834CC"/>
    <w:rsid w:val="00783BC7"/>
    <w:rsid w:val="00784E75"/>
    <w:rsid w:val="00790527"/>
    <w:rsid w:val="007919BC"/>
    <w:rsid w:val="00791D9C"/>
    <w:rsid w:val="00794118"/>
    <w:rsid w:val="007949B1"/>
    <w:rsid w:val="00794D71"/>
    <w:rsid w:val="007A09F0"/>
    <w:rsid w:val="007A0D7B"/>
    <w:rsid w:val="007A1071"/>
    <w:rsid w:val="007A25C0"/>
    <w:rsid w:val="007A2C0B"/>
    <w:rsid w:val="007A6124"/>
    <w:rsid w:val="007A6B7D"/>
    <w:rsid w:val="007A7A55"/>
    <w:rsid w:val="007B0031"/>
    <w:rsid w:val="007B0157"/>
    <w:rsid w:val="007B0176"/>
    <w:rsid w:val="007B0E31"/>
    <w:rsid w:val="007B3CF0"/>
    <w:rsid w:val="007B5717"/>
    <w:rsid w:val="007C2049"/>
    <w:rsid w:val="007C2917"/>
    <w:rsid w:val="007C4DC7"/>
    <w:rsid w:val="007C4E30"/>
    <w:rsid w:val="007C6A56"/>
    <w:rsid w:val="007C6AB5"/>
    <w:rsid w:val="007C748C"/>
    <w:rsid w:val="007C7A51"/>
    <w:rsid w:val="007D0C25"/>
    <w:rsid w:val="007D0D16"/>
    <w:rsid w:val="007D1512"/>
    <w:rsid w:val="007D3268"/>
    <w:rsid w:val="007D4277"/>
    <w:rsid w:val="007D65FE"/>
    <w:rsid w:val="007D72A5"/>
    <w:rsid w:val="007E01FB"/>
    <w:rsid w:val="007E0685"/>
    <w:rsid w:val="007E0EA4"/>
    <w:rsid w:val="007E1755"/>
    <w:rsid w:val="007E2E91"/>
    <w:rsid w:val="007E37CC"/>
    <w:rsid w:val="007E398F"/>
    <w:rsid w:val="007E4DB1"/>
    <w:rsid w:val="007E5539"/>
    <w:rsid w:val="007E6751"/>
    <w:rsid w:val="007E68C2"/>
    <w:rsid w:val="007E68D7"/>
    <w:rsid w:val="007F0E6C"/>
    <w:rsid w:val="007F15DB"/>
    <w:rsid w:val="007F25E3"/>
    <w:rsid w:val="007F3905"/>
    <w:rsid w:val="007F4244"/>
    <w:rsid w:val="007F427B"/>
    <w:rsid w:val="007F5403"/>
    <w:rsid w:val="007F5D78"/>
    <w:rsid w:val="007F5FEB"/>
    <w:rsid w:val="007F614F"/>
    <w:rsid w:val="007F62C9"/>
    <w:rsid w:val="007F7067"/>
    <w:rsid w:val="007F740A"/>
    <w:rsid w:val="00800028"/>
    <w:rsid w:val="00800BC8"/>
    <w:rsid w:val="008010EC"/>
    <w:rsid w:val="00801284"/>
    <w:rsid w:val="00803554"/>
    <w:rsid w:val="008065A0"/>
    <w:rsid w:val="00807F69"/>
    <w:rsid w:val="00810081"/>
    <w:rsid w:val="008122AC"/>
    <w:rsid w:val="00812838"/>
    <w:rsid w:val="008152BF"/>
    <w:rsid w:val="008156F1"/>
    <w:rsid w:val="008172C5"/>
    <w:rsid w:val="00817661"/>
    <w:rsid w:val="008211EB"/>
    <w:rsid w:val="00821CD8"/>
    <w:rsid w:val="00822145"/>
    <w:rsid w:val="00822A99"/>
    <w:rsid w:val="00824272"/>
    <w:rsid w:val="00824770"/>
    <w:rsid w:val="0082494E"/>
    <w:rsid w:val="00827E0B"/>
    <w:rsid w:val="008313A9"/>
    <w:rsid w:val="00831DA1"/>
    <w:rsid w:val="0083334D"/>
    <w:rsid w:val="00833CB7"/>
    <w:rsid w:val="00835291"/>
    <w:rsid w:val="00835849"/>
    <w:rsid w:val="008370B6"/>
    <w:rsid w:val="008402B6"/>
    <w:rsid w:val="0084034B"/>
    <w:rsid w:val="00840868"/>
    <w:rsid w:val="00840F97"/>
    <w:rsid w:val="008423F3"/>
    <w:rsid w:val="00843085"/>
    <w:rsid w:val="0084353D"/>
    <w:rsid w:val="0084377E"/>
    <w:rsid w:val="008448DE"/>
    <w:rsid w:val="00844CD1"/>
    <w:rsid w:val="0084558A"/>
    <w:rsid w:val="008509CC"/>
    <w:rsid w:val="00850D13"/>
    <w:rsid w:val="008519A1"/>
    <w:rsid w:val="0085201A"/>
    <w:rsid w:val="008536A7"/>
    <w:rsid w:val="0085376F"/>
    <w:rsid w:val="00853F72"/>
    <w:rsid w:val="0086102B"/>
    <w:rsid w:val="00862A3B"/>
    <w:rsid w:val="00864C5A"/>
    <w:rsid w:val="00864FD4"/>
    <w:rsid w:val="00867407"/>
    <w:rsid w:val="00870152"/>
    <w:rsid w:val="00871C41"/>
    <w:rsid w:val="00873B58"/>
    <w:rsid w:val="00873DA7"/>
    <w:rsid w:val="0087520D"/>
    <w:rsid w:val="00876E85"/>
    <w:rsid w:val="008803F0"/>
    <w:rsid w:val="0088144C"/>
    <w:rsid w:val="0088208B"/>
    <w:rsid w:val="00882115"/>
    <w:rsid w:val="008831F8"/>
    <w:rsid w:val="00883DC7"/>
    <w:rsid w:val="008859DC"/>
    <w:rsid w:val="00885C8E"/>
    <w:rsid w:val="008860D1"/>
    <w:rsid w:val="00886DB9"/>
    <w:rsid w:val="0088778E"/>
    <w:rsid w:val="0088781F"/>
    <w:rsid w:val="00887D0E"/>
    <w:rsid w:val="0089030F"/>
    <w:rsid w:val="00890EF3"/>
    <w:rsid w:val="008918B3"/>
    <w:rsid w:val="00893BC2"/>
    <w:rsid w:val="00894F85"/>
    <w:rsid w:val="008956AF"/>
    <w:rsid w:val="00896570"/>
    <w:rsid w:val="008A23AF"/>
    <w:rsid w:val="008A2DFA"/>
    <w:rsid w:val="008A34B3"/>
    <w:rsid w:val="008A366A"/>
    <w:rsid w:val="008A45CF"/>
    <w:rsid w:val="008A59D4"/>
    <w:rsid w:val="008A5D5F"/>
    <w:rsid w:val="008A5E3E"/>
    <w:rsid w:val="008A7628"/>
    <w:rsid w:val="008B0807"/>
    <w:rsid w:val="008B168B"/>
    <w:rsid w:val="008B749E"/>
    <w:rsid w:val="008B7F0E"/>
    <w:rsid w:val="008C03B5"/>
    <w:rsid w:val="008C051F"/>
    <w:rsid w:val="008C0F90"/>
    <w:rsid w:val="008C1342"/>
    <w:rsid w:val="008C17FB"/>
    <w:rsid w:val="008C1836"/>
    <w:rsid w:val="008C2910"/>
    <w:rsid w:val="008C2DD3"/>
    <w:rsid w:val="008C38A4"/>
    <w:rsid w:val="008C41AE"/>
    <w:rsid w:val="008C552F"/>
    <w:rsid w:val="008C61DB"/>
    <w:rsid w:val="008C63A9"/>
    <w:rsid w:val="008C65AA"/>
    <w:rsid w:val="008C74C3"/>
    <w:rsid w:val="008C74FB"/>
    <w:rsid w:val="008C77EA"/>
    <w:rsid w:val="008D0C31"/>
    <w:rsid w:val="008D119A"/>
    <w:rsid w:val="008D2976"/>
    <w:rsid w:val="008D2C87"/>
    <w:rsid w:val="008D4A4D"/>
    <w:rsid w:val="008D660A"/>
    <w:rsid w:val="008D6995"/>
    <w:rsid w:val="008D6B24"/>
    <w:rsid w:val="008D751F"/>
    <w:rsid w:val="008E011C"/>
    <w:rsid w:val="008E1F7E"/>
    <w:rsid w:val="008E218E"/>
    <w:rsid w:val="008E579B"/>
    <w:rsid w:val="008E5D3B"/>
    <w:rsid w:val="008E60BF"/>
    <w:rsid w:val="008E623D"/>
    <w:rsid w:val="008E6382"/>
    <w:rsid w:val="008E6EA3"/>
    <w:rsid w:val="008F253C"/>
    <w:rsid w:val="008F3480"/>
    <w:rsid w:val="008F3730"/>
    <w:rsid w:val="008F3FE5"/>
    <w:rsid w:val="008F4A0F"/>
    <w:rsid w:val="008F4AEF"/>
    <w:rsid w:val="008F7FA9"/>
    <w:rsid w:val="00901A9E"/>
    <w:rsid w:val="00901BF2"/>
    <w:rsid w:val="00902106"/>
    <w:rsid w:val="00904945"/>
    <w:rsid w:val="00904E63"/>
    <w:rsid w:val="009051B8"/>
    <w:rsid w:val="00905C15"/>
    <w:rsid w:val="00905CE1"/>
    <w:rsid w:val="0090647D"/>
    <w:rsid w:val="00907E87"/>
    <w:rsid w:val="0091067C"/>
    <w:rsid w:val="00914B49"/>
    <w:rsid w:val="0091579E"/>
    <w:rsid w:val="00916EA0"/>
    <w:rsid w:val="0091700D"/>
    <w:rsid w:val="00917967"/>
    <w:rsid w:val="0092346E"/>
    <w:rsid w:val="009237AD"/>
    <w:rsid w:val="00923D88"/>
    <w:rsid w:val="00924A0B"/>
    <w:rsid w:val="00925C7D"/>
    <w:rsid w:val="00925E2E"/>
    <w:rsid w:val="0092609B"/>
    <w:rsid w:val="0092628B"/>
    <w:rsid w:val="0092688E"/>
    <w:rsid w:val="00930D76"/>
    <w:rsid w:val="00932376"/>
    <w:rsid w:val="00932D6C"/>
    <w:rsid w:val="00934FD1"/>
    <w:rsid w:val="00935216"/>
    <w:rsid w:val="009356BC"/>
    <w:rsid w:val="009374BB"/>
    <w:rsid w:val="009407AA"/>
    <w:rsid w:val="00940932"/>
    <w:rsid w:val="009433CA"/>
    <w:rsid w:val="00943E14"/>
    <w:rsid w:val="00944300"/>
    <w:rsid w:val="00944C8D"/>
    <w:rsid w:val="00945558"/>
    <w:rsid w:val="0094672B"/>
    <w:rsid w:val="00946984"/>
    <w:rsid w:val="00946B64"/>
    <w:rsid w:val="009478BA"/>
    <w:rsid w:val="0095443F"/>
    <w:rsid w:val="00954826"/>
    <w:rsid w:val="009549ED"/>
    <w:rsid w:val="00955437"/>
    <w:rsid w:val="00957B39"/>
    <w:rsid w:val="00960411"/>
    <w:rsid w:val="00961158"/>
    <w:rsid w:val="00961C5B"/>
    <w:rsid w:val="00961CB7"/>
    <w:rsid w:val="0096254F"/>
    <w:rsid w:val="00962E8A"/>
    <w:rsid w:val="009645E7"/>
    <w:rsid w:val="00965526"/>
    <w:rsid w:val="0096578C"/>
    <w:rsid w:val="00965D63"/>
    <w:rsid w:val="00966012"/>
    <w:rsid w:val="00966DFA"/>
    <w:rsid w:val="0096778B"/>
    <w:rsid w:val="009705CC"/>
    <w:rsid w:val="00971D95"/>
    <w:rsid w:val="00972533"/>
    <w:rsid w:val="00972DA2"/>
    <w:rsid w:val="00974364"/>
    <w:rsid w:val="00975811"/>
    <w:rsid w:val="009802C7"/>
    <w:rsid w:val="0098075C"/>
    <w:rsid w:val="009819F4"/>
    <w:rsid w:val="0098272C"/>
    <w:rsid w:val="0098420C"/>
    <w:rsid w:val="0098442C"/>
    <w:rsid w:val="009854E7"/>
    <w:rsid w:val="009871B9"/>
    <w:rsid w:val="009873DB"/>
    <w:rsid w:val="00990401"/>
    <w:rsid w:val="009915CE"/>
    <w:rsid w:val="009922C5"/>
    <w:rsid w:val="00992B87"/>
    <w:rsid w:val="00992D02"/>
    <w:rsid w:val="00994E79"/>
    <w:rsid w:val="00995156"/>
    <w:rsid w:val="00995290"/>
    <w:rsid w:val="009A0967"/>
    <w:rsid w:val="009A10B9"/>
    <w:rsid w:val="009A1727"/>
    <w:rsid w:val="009A2DE9"/>
    <w:rsid w:val="009A4A5F"/>
    <w:rsid w:val="009A4F65"/>
    <w:rsid w:val="009A5941"/>
    <w:rsid w:val="009A5FEB"/>
    <w:rsid w:val="009A7AF1"/>
    <w:rsid w:val="009A7BE4"/>
    <w:rsid w:val="009B3FA8"/>
    <w:rsid w:val="009B4AB9"/>
    <w:rsid w:val="009B4BD7"/>
    <w:rsid w:val="009B589F"/>
    <w:rsid w:val="009B7026"/>
    <w:rsid w:val="009B71FF"/>
    <w:rsid w:val="009B76B5"/>
    <w:rsid w:val="009C01E3"/>
    <w:rsid w:val="009C3BCC"/>
    <w:rsid w:val="009C4EEE"/>
    <w:rsid w:val="009C50A2"/>
    <w:rsid w:val="009C5C63"/>
    <w:rsid w:val="009C6146"/>
    <w:rsid w:val="009D0461"/>
    <w:rsid w:val="009D0C58"/>
    <w:rsid w:val="009D1BFF"/>
    <w:rsid w:val="009D1D38"/>
    <w:rsid w:val="009D1DCB"/>
    <w:rsid w:val="009D205A"/>
    <w:rsid w:val="009D20B9"/>
    <w:rsid w:val="009D2180"/>
    <w:rsid w:val="009D2EFB"/>
    <w:rsid w:val="009D2F68"/>
    <w:rsid w:val="009D3DD8"/>
    <w:rsid w:val="009D45DD"/>
    <w:rsid w:val="009D5DE5"/>
    <w:rsid w:val="009D7182"/>
    <w:rsid w:val="009E01C1"/>
    <w:rsid w:val="009E0D21"/>
    <w:rsid w:val="009E0D97"/>
    <w:rsid w:val="009E1BCE"/>
    <w:rsid w:val="009E32E9"/>
    <w:rsid w:val="009E589A"/>
    <w:rsid w:val="009E6902"/>
    <w:rsid w:val="009F0152"/>
    <w:rsid w:val="009F0692"/>
    <w:rsid w:val="009F304B"/>
    <w:rsid w:val="009F32D7"/>
    <w:rsid w:val="009F3690"/>
    <w:rsid w:val="009F4282"/>
    <w:rsid w:val="009F4CEF"/>
    <w:rsid w:val="009F6E65"/>
    <w:rsid w:val="009F784F"/>
    <w:rsid w:val="00A0052C"/>
    <w:rsid w:val="00A015EE"/>
    <w:rsid w:val="00A0175D"/>
    <w:rsid w:val="00A01E19"/>
    <w:rsid w:val="00A02974"/>
    <w:rsid w:val="00A03861"/>
    <w:rsid w:val="00A04CD9"/>
    <w:rsid w:val="00A0528B"/>
    <w:rsid w:val="00A07C92"/>
    <w:rsid w:val="00A116B5"/>
    <w:rsid w:val="00A13B7A"/>
    <w:rsid w:val="00A142B0"/>
    <w:rsid w:val="00A15ED1"/>
    <w:rsid w:val="00A1615A"/>
    <w:rsid w:val="00A161BD"/>
    <w:rsid w:val="00A218B9"/>
    <w:rsid w:val="00A221D7"/>
    <w:rsid w:val="00A242AD"/>
    <w:rsid w:val="00A25AE8"/>
    <w:rsid w:val="00A27922"/>
    <w:rsid w:val="00A33295"/>
    <w:rsid w:val="00A333CE"/>
    <w:rsid w:val="00A3524C"/>
    <w:rsid w:val="00A355D3"/>
    <w:rsid w:val="00A3733F"/>
    <w:rsid w:val="00A37521"/>
    <w:rsid w:val="00A402C9"/>
    <w:rsid w:val="00A40973"/>
    <w:rsid w:val="00A410A4"/>
    <w:rsid w:val="00A4193D"/>
    <w:rsid w:val="00A43051"/>
    <w:rsid w:val="00A4355C"/>
    <w:rsid w:val="00A4366E"/>
    <w:rsid w:val="00A43EE6"/>
    <w:rsid w:val="00A44BA9"/>
    <w:rsid w:val="00A464C2"/>
    <w:rsid w:val="00A476A7"/>
    <w:rsid w:val="00A52D78"/>
    <w:rsid w:val="00A52E42"/>
    <w:rsid w:val="00A5497E"/>
    <w:rsid w:val="00A57165"/>
    <w:rsid w:val="00A61C95"/>
    <w:rsid w:val="00A63250"/>
    <w:rsid w:val="00A6464B"/>
    <w:rsid w:val="00A64DB0"/>
    <w:rsid w:val="00A64E19"/>
    <w:rsid w:val="00A64F2E"/>
    <w:rsid w:val="00A655A4"/>
    <w:rsid w:val="00A65FD9"/>
    <w:rsid w:val="00A66A92"/>
    <w:rsid w:val="00A711FB"/>
    <w:rsid w:val="00A72A80"/>
    <w:rsid w:val="00A74B47"/>
    <w:rsid w:val="00A74FE3"/>
    <w:rsid w:val="00A75C5D"/>
    <w:rsid w:val="00A7613A"/>
    <w:rsid w:val="00A76475"/>
    <w:rsid w:val="00A76ADE"/>
    <w:rsid w:val="00A77148"/>
    <w:rsid w:val="00A774F7"/>
    <w:rsid w:val="00A77D0B"/>
    <w:rsid w:val="00A77EBE"/>
    <w:rsid w:val="00A80D6C"/>
    <w:rsid w:val="00A81B25"/>
    <w:rsid w:val="00A8248A"/>
    <w:rsid w:val="00A83E81"/>
    <w:rsid w:val="00A84558"/>
    <w:rsid w:val="00A847C5"/>
    <w:rsid w:val="00A85B17"/>
    <w:rsid w:val="00A90F16"/>
    <w:rsid w:val="00A9126B"/>
    <w:rsid w:val="00A92299"/>
    <w:rsid w:val="00A94288"/>
    <w:rsid w:val="00A95E68"/>
    <w:rsid w:val="00A96401"/>
    <w:rsid w:val="00A966D0"/>
    <w:rsid w:val="00A9771C"/>
    <w:rsid w:val="00A97938"/>
    <w:rsid w:val="00A97D25"/>
    <w:rsid w:val="00AA051D"/>
    <w:rsid w:val="00AA0E4B"/>
    <w:rsid w:val="00AA2795"/>
    <w:rsid w:val="00AA2CF2"/>
    <w:rsid w:val="00AA523A"/>
    <w:rsid w:val="00AA6233"/>
    <w:rsid w:val="00AA629A"/>
    <w:rsid w:val="00AA62B1"/>
    <w:rsid w:val="00AA67E1"/>
    <w:rsid w:val="00AA6E91"/>
    <w:rsid w:val="00AA792A"/>
    <w:rsid w:val="00AA7D08"/>
    <w:rsid w:val="00AB1EB6"/>
    <w:rsid w:val="00AB1F2C"/>
    <w:rsid w:val="00AB2D2F"/>
    <w:rsid w:val="00AB2E35"/>
    <w:rsid w:val="00AB3036"/>
    <w:rsid w:val="00AB4FE2"/>
    <w:rsid w:val="00AB4FEC"/>
    <w:rsid w:val="00AB5EF8"/>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3C5"/>
    <w:rsid w:val="00AC53D9"/>
    <w:rsid w:val="00AC586B"/>
    <w:rsid w:val="00AC5BA0"/>
    <w:rsid w:val="00AC74CE"/>
    <w:rsid w:val="00AD119F"/>
    <w:rsid w:val="00AD179C"/>
    <w:rsid w:val="00AD22D7"/>
    <w:rsid w:val="00AD23C2"/>
    <w:rsid w:val="00AD2D27"/>
    <w:rsid w:val="00AD3B23"/>
    <w:rsid w:val="00AD56D2"/>
    <w:rsid w:val="00AD5C31"/>
    <w:rsid w:val="00AE0C85"/>
    <w:rsid w:val="00AE1230"/>
    <w:rsid w:val="00AE2D09"/>
    <w:rsid w:val="00AE5F91"/>
    <w:rsid w:val="00AE7A3D"/>
    <w:rsid w:val="00AF1C3D"/>
    <w:rsid w:val="00AF25E3"/>
    <w:rsid w:val="00AF2726"/>
    <w:rsid w:val="00AF3A54"/>
    <w:rsid w:val="00AF5022"/>
    <w:rsid w:val="00AF667F"/>
    <w:rsid w:val="00B00339"/>
    <w:rsid w:val="00B04FB1"/>
    <w:rsid w:val="00B06788"/>
    <w:rsid w:val="00B0683A"/>
    <w:rsid w:val="00B07F6D"/>
    <w:rsid w:val="00B140B2"/>
    <w:rsid w:val="00B14EF5"/>
    <w:rsid w:val="00B15392"/>
    <w:rsid w:val="00B15BC3"/>
    <w:rsid w:val="00B16354"/>
    <w:rsid w:val="00B1799A"/>
    <w:rsid w:val="00B17DBA"/>
    <w:rsid w:val="00B20591"/>
    <w:rsid w:val="00B2095F"/>
    <w:rsid w:val="00B20B06"/>
    <w:rsid w:val="00B229E4"/>
    <w:rsid w:val="00B229F3"/>
    <w:rsid w:val="00B22C1B"/>
    <w:rsid w:val="00B2415E"/>
    <w:rsid w:val="00B25020"/>
    <w:rsid w:val="00B25351"/>
    <w:rsid w:val="00B32175"/>
    <w:rsid w:val="00B32277"/>
    <w:rsid w:val="00B32513"/>
    <w:rsid w:val="00B33A5F"/>
    <w:rsid w:val="00B345E6"/>
    <w:rsid w:val="00B3470B"/>
    <w:rsid w:val="00B3580A"/>
    <w:rsid w:val="00B35C8A"/>
    <w:rsid w:val="00B3645F"/>
    <w:rsid w:val="00B379A8"/>
    <w:rsid w:val="00B409ED"/>
    <w:rsid w:val="00B4177F"/>
    <w:rsid w:val="00B45BB7"/>
    <w:rsid w:val="00B462C3"/>
    <w:rsid w:val="00B50284"/>
    <w:rsid w:val="00B503B0"/>
    <w:rsid w:val="00B50E14"/>
    <w:rsid w:val="00B5202E"/>
    <w:rsid w:val="00B53B0B"/>
    <w:rsid w:val="00B54C5D"/>
    <w:rsid w:val="00B5570A"/>
    <w:rsid w:val="00B557ED"/>
    <w:rsid w:val="00B56B9F"/>
    <w:rsid w:val="00B56CAA"/>
    <w:rsid w:val="00B57FF1"/>
    <w:rsid w:val="00B60012"/>
    <w:rsid w:val="00B60CA5"/>
    <w:rsid w:val="00B64AE9"/>
    <w:rsid w:val="00B64C97"/>
    <w:rsid w:val="00B6682F"/>
    <w:rsid w:val="00B6706C"/>
    <w:rsid w:val="00B71833"/>
    <w:rsid w:val="00B71B0E"/>
    <w:rsid w:val="00B71BA3"/>
    <w:rsid w:val="00B75849"/>
    <w:rsid w:val="00B821CE"/>
    <w:rsid w:val="00B83991"/>
    <w:rsid w:val="00B85FE5"/>
    <w:rsid w:val="00B864DD"/>
    <w:rsid w:val="00B86559"/>
    <w:rsid w:val="00B87008"/>
    <w:rsid w:val="00B93B2D"/>
    <w:rsid w:val="00B93C87"/>
    <w:rsid w:val="00B93D16"/>
    <w:rsid w:val="00B94418"/>
    <w:rsid w:val="00B947E4"/>
    <w:rsid w:val="00B94AD4"/>
    <w:rsid w:val="00B95BFA"/>
    <w:rsid w:val="00B95FC5"/>
    <w:rsid w:val="00B966D7"/>
    <w:rsid w:val="00B96BA7"/>
    <w:rsid w:val="00B96E5D"/>
    <w:rsid w:val="00B977DB"/>
    <w:rsid w:val="00B97FE9"/>
    <w:rsid w:val="00BA0301"/>
    <w:rsid w:val="00BA1449"/>
    <w:rsid w:val="00BA1498"/>
    <w:rsid w:val="00BA1C0F"/>
    <w:rsid w:val="00BA3215"/>
    <w:rsid w:val="00BA4C84"/>
    <w:rsid w:val="00BA5F49"/>
    <w:rsid w:val="00BA72E4"/>
    <w:rsid w:val="00BA7A5A"/>
    <w:rsid w:val="00BB04A1"/>
    <w:rsid w:val="00BB1675"/>
    <w:rsid w:val="00BB1C7E"/>
    <w:rsid w:val="00BB540D"/>
    <w:rsid w:val="00BB7A68"/>
    <w:rsid w:val="00BC08D9"/>
    <w:rsid w:val="00BC1034"/>
    <w:rsid w:val="00BC14EC"/>
    <w:rsid w:val="00BC16F0"/>
    <w:rsid w:val="00BC180E"/>
    <w:rsid w:val="00BC340B"/>
    <w:rsid w:val="00BC7535"/>
    <w:rsid w:val="00BD01D0"/>
    <w:rsid w:val="00BD2BDB"/>
    <w:rsid w:val="00BD41DA"/>
    <w:rsid w:val="00BD46B3"/>
    <w:rsid w:val="00BD6C05"/>
    <w:rsid w:val="00BD6E43"/>
    <w:rsid w:val="00BD760E"/>
    <w:rsid w:val="00BE0D30"/>
    <w:rsid w:val="00BE294D"/>
    <w:rsid w:val="00BE2AFC"/>
    <w:rsid w:val="00BE432E"/>
    <w:rsid w:val="00BE45ED"/>
    <w:rsid w:val="00BE5479"/>
    <w:rsid w:val="00BE6640"/>
    <w:rsid w:val="00BE7230"/>
    <w:rsid w:val="00BE77E6"/>
    <w:rsid w:val="00BF1A8F"/>
    <w:rsid w:val="00BF5658"/>
    <w:rsid w:val="00BF65C9"/>
    <w:rsid w:val="00BF6E61"/>
    <w:rsid w:val="00C02FFA"/>
    <w:rsid w:val="00C057F9"/>
    <w:rsid w:val="00C05850"/>
    <w:rsid w:val="00C062DB"/>
    <w:rsid w:val="00C06582"/>
    <w:rsid w:val="00C077E7"/>
    <w:rsid w:val="00C07A55"/>
    <w:rsid w:val="00C1088F"/>
    <w:rsid w:val="00C10F1A"/>
    <w:rsid w:val="00C12C1B"/>
    <w:rsid w:val="00C1380F"/>
    <w:rsid w:val="00C15E29"/>
    <w:rsid w:val="00C16E70"/>
    <w:rsid w:val="00C17372"/>
    <w:rsid w:val="00C174E2"/>
    <w:rsid w:val="00C17AD8"/>
    <w:rsid w:val="00C20719"/>
    <w:rsid w:val="00C21D52"/>
    <w:rsid w:val="00C22982"/>
    <w:rsid w:val="00C23187"/>
    <w:rsid w:val="00C27892"/>
    <w:rsid w:val="00C30B05"/>
    <w:rsid w:val="00C30E4D"/>
    <w:rsid w:val="00C3115D"/>
    <w:rsid w:val="00C31450"/>
    <w:rsid w:val="00C31BE5"/>
    <w:rsid w:val="00C34F44"/>
    <w:rsid w:val="00C375AA"/>
    <w:rsid w:val="00C4052A"/>
    <w:rsid w:val="00C43585"/>
    <w:rsid w:val="00C439A3"/>
    <w:rsid w:val="00C43A32"/>
    <w:rsid w:val="00C46BCC"/>
    <w:rsid w:val="00C46C07"/>
    <w:rsid w:val="00C4710D"/>
    <w:rsid w:val="00C4772C"/>
    <w:rsid w:val="00C51083"/>
    <w:rsid w:val="00C515E1"/>
    <w:rsid w:val="00C53470"/>
    <w:rsid w:val="00C53BA8"/>
    <w:rsid w:val="00C55BED"/>
    <w:rsid w:val="00C56467"/>
    <w:rsid w:val="00C57169"/>
    <w:rsid w:val="00C605A0"/>
    <w:rsid w:val="00C6220D"/>
    <w:rsid w:val="00C6268B"/>
    <w:rsid w:val="00C626DA"/>
    <w:rsid w:val="00C6381E"/>
    <w:rsid w:val="00C65394"/>
    <w:rsid w:val="00C6555C"/>
    <w:rsid w:val="00C65711"/>
    <w:rsid w:val="00C657FD"/>
    <w:rsid w:val="00C6616B"/>
    <w:rsid w:val="00C66AC9"/>
    <w:rsid w:val="00C670F1"/>
    <w:rsid w:val="00C67E0E"/>
    <w:rsid w:val="00C70BAE"/>
    <w:rsid w:val="00C718C1"/>
    <w:rsid w:val="00C738E8"/>
    <w:rsid w:val="00C7441B"/>
    <w:rsid w:val="00C7592C"/>
    <w:rsid w:val="00C75C16"/>
    <w:rsid w:val="00C75FCA"/>
    <w:rsid w:val="00C7703B"/>
    <w:rsid w:val="00C77CD5"/>
    <w:rsid w:val="00C822C6"/>
    <w:rsid w:val="00C83D15"/>
    <w:rsid w:val="00C8478F"/>
    <w:rsid w:val="00C84960"/>
    <w:rsid w:val="00C8500B"/>
    <w:rsid w:val="00C85130"/>
    <w:rsid w:val="00C860D3"/>
    <w:rsid w:val="00C87101"/>
    <w:rsid w:val="00C9023C"/>
    <w:rsid w:val="00C913C5"/>
    <w:rsid w:val="00C93081"/>
    <w:rsid w:val="00C93BC5"/>
    <w:rsid w:val="00C965DE"/>
    <w:rsid w:val="00C96ABE"/>
    <w:rsid w:val="00C96AE1"/>
    <w:rsid w:val="00C96D9F"/>
    <w:rsid w:val="00CA42A5"/>
    <w:rsid w:val="00CA455D"/>
    <w:rsid w:val="00CA45C0"/>
    <w:rsid w:val="00CA46D7"/>
    <w:rsid w:val="00CA49AE"/>
    <w:rsid w:val="00CA571D"/>
    <w:rsid w:val="00CA6FE5"/>
    <w:rsid w:val="00CA7876"/>
    <w:rsid w:val="00CB1CB3"/>
    <w:rsid w:val="00CB2F6E"/>
    <w:rsid w:val="00CB44C8"/>
    <w:rsid w:val="00CB59F6"/>
    <w:rsid w:val="00CB5EAF"/>
    <w:rsid w:val="00CB70EE"/>
    <w:rsid w:val="00CC1C0D"/>
    <w:rsid w:val="00CC2082"/>
    <w:rsid w:val="00CC3417"/>
    <w:rsid w:val="00CC4C26"/>
    <w:rsid w:val="00CC5115"/>
    <w:rsid w:val="00CC59FF"/>
    <w:rsid w:val="00CC68F7"/>
    <w:rsid w:val="00CD0619"/>
    <w:rsid w:val="00CD3400"/>
    <w:rsid w:val="00CD40D3"/>
    <w:rsid w:val="00CD7152"/>
    <w:rsid w:val="00CE0073"/>
    <w:rsid w:val="00CE0638"/>
    <w:rsid w:val="00CE0697"/>
    <w:rsid w:val="00CE13A4"/>
    <w:rsid w:val="00CE1811"/>
    <w:rsid w:val="00CE1D19"/>
    <w:rsid w:val="00CE35D7"/>
    <w:rsid w:val="00CE36B3"/>
    <w:rsid w:val="00CE37F0"/>
    <w:rsid w:val="00CE4EF2"/>
    <w:rsid w:val="00CE63BA"/>
    <w:rsid w:val="00CF00C4"/>
    <w:rsid w:val="00CF0F56"/>
    <w:rsid w:val="00CF2853"/>
    <w:rsid w:val="00CF32F2"/>
    <w:rsid w:val="00CF414B"/>
    <w:rsid w:val="00CF42ED"/>
    <w:rsid w:val="00CF4BAE"/>
    <w:rsid w:val="00CF4C5A"/>
    <w:rsid w:val="00CF7CF4"/>
    <w:rsid w:val="00D00DF5"/>
    <w:rsid w:val="00D037A0"/>
    <w:rsid w:val="00D03A59"/>
    <w:rsid w:val="00D0467F"/>
    <w:rsid w:val="00D05E4D"/>
    <w:rsid w:val="00D06607"/>
    <w:rsid w:val="00D10D90"/>
    <w:rsid w:val="00D1115C"/>
    <w:rsid w:val="00D126D9"/>
    <w:rsid w:val="00D12CB9"/>
    <w:rsid w:val="00D134D6"/>
    <w:rsid w:val="00D149E6"/>
    <w:rsid w:val="00D161CF"/>
    <w:rsid w:val="00D1636A"/>
    <w:rsid w:val="00D208A7"/>
    <w:rsid w:val="00D220D7"/>
    <w:rsid w:val="00D2232E"/>
    <w:rsid w:val="00D2305B"/>
    <w:rsid w:val="00D24066"/>
    <w:rsid w:val="00D242C5"/>
    <w:rsid w:val="00D25BDF"/>
    <w:rsid w:val="00D26091"/>
    <w:rsid w:val="00D301B7"/>
    <w:rsid w:val="00D307F5"/>
    <w:rsid w:val="00D30DD7"/>
    <w:rsid w:val="00D33956"/>
    <w:rsid w:val="00D343F4"/>
    <w:rsid w:val="00D34543"/>
    <w:rsid w:val="00D34589"/>
    <w:rsid w:val="00D37AA0"/>
    <w:rsid w:val="00D40126"/>
    <w:rsid w:val="00D41748"/>
    <w:rsid w:val="00D4179C"/>
    <w:rsid w:val="00D43C82"/>
    <w:rsid w:val="00D43FEA"/>
    <w:rsid w:val="00D44D07"/>
    <w:rsid w:val="00D45055"/>
    <w:rsid w:val="00D452A9"/>
    <w:rsid w:val="00D461E0"/>
    <w:rsid w:val="00D47119"/>
    <w:rsid w:val="00D50AE1"/>
    <w:rsid w:val="00D50BF9"/>
    <w:rsid w:val="00D50DC7"/>
    <w:rsid w:val="00D5145A"/>
    <w:rsid w:val="00D52AF6"/>
    <w:rsid w:val="00D53F82"/>
    <w:rsid w:val="00D5635D"/>
    <w:rsid w:val="00D57159"/>
    <w:rsid w:val="00D57823"/>
    <w:rsid w:val="00D61975"/>
    <w:rsid w:val="00D61A5F"/>
    <w:rsid w:val="00D62BFA"/>
    <w:rsid w:val="00D63649"/>
    <w:rsid w:val="00D63DAA"/>
    <w:rsid w:val="00D64420"/>
    <w:rsid w:val="00D64819"/>
    <w:rsid w:val="00D64B1B"/>
    <w:rsid w:val="00D65E3B"/>
    <w:rsid w:val="00D67612"/>
    <w:rsid w:val="00D67DFC"/>
    <w:rsid w:val="00D702B8"/>
    <w:rsid w:val="00D7094D"/>
    <w:rsid w:val="00D710E3"/>
    <w:rsid w:val="00D7144B"/>
    <w:rsid w:val="00D7342E"/>
    <w:rsid w:val="00D74565"/>
    <w:rsid w:val="00D74BA1"/>
    <w:rsid w:val="00D74BB9"/>
    <w:rsid w:val="00D76C56"/>
    <w:rsid w:val="00D77884"/>
    <w:rsid w:val="00D778EF"/>
    <w:rsid w:val="00D81435"/>
    <w:rsid w:val="00D81556"/>
    <w:rsid w:val="00D83F77"/>
    <w:rsid w:val="00D84852"/>
    <w:rsid w:val="00D86627"/>
    <w:rsid w:val="00D86BAE"/>
    <w:rsid w:val="00D8763C"/>
    <w:rsid w:val="00D90B75"/>
    <w:rsid w:val="00D90E2F"/>
    <w:rsid w:val="00D91003"/>
    <w:rsid w:val="00D91664"/>
    <w:rsid w:val="00D93388"/>
    <w:rsid w:val="00D93FB2"/>
    <w:rsid w:val="00D9491C"/>
    <w:rsid w:val="00D94E1E"/>
    <w:rsid w:val="00D960BB"/>
    <w:rsid w:val="00D96710"/>
    <w:rsid w:val="00D969C3"/>
    <w:rsid w:val="00DA0BF1"/>
    <w:rsid w:val="00DA1F4E"/>
    <w:rsid w:val="00DA399C"/>
    <w:rsid w:val="00DA3C2E"/>
    <w:rsid w:val="00DA3CDB"/>
    <w:rsid w:val="00DA43E2"/>
    <w:rsid w:val="00DA476B"/>
    <w:rsid w:val="00DA4850"/>
    <w:rsid w:val="00DA58DF"/>
    <w:rsid w:val="00DA64C0"/>
    <w:rsid w:val="00DA6673"/>
    <w:rsid w:val="00DA77DC"/>
    <w:rsid w:val="00DA7C7A"/>
    <w:rsid w:val="00DB07BF"/>
    <w:rsid w:val="00DB187F"/>
    <w:rsid w:val="00DB388E"/>
    <w:rsid w:val="00DB56EE"/>
    <w:rsid w:val="00DB6B94"/>
    <w:rsid w:val="00DB7C95"/>
    <w:rsid w:val="00DC1884"/>
    <w:rsid w:val="00DC2286"/>
    <w:rsid w:val="00DC29EB"/>
    <w:rsid w:val="00DC314B"/>
    <w:rsid w:val="00DC3C38"/>
    <w:rsid w:val="00DC4E3C"/>
    <w:rsid w:val="00DC533D"/>
    <w:rsid w:val="00DC642E"/>
    <w:rsid w:val="00DD1A28"/>
    <w:rsid w:val="00DD1A9B"/>
    <w:rsid w:val="00DD4A18"/>
    <w:rsid w:val="00DD5BF2"/>
    <w:rsid w:val="00DD6C88"/>
    <w:rsid w:val="00DD6E16"/>
    <w:rsid w:val="00DD724C"/>
    <w:rsid w:val="00DE26D7"/>
    <w:rsid w:val="00DE3922"/>
    <w:rsid w:val="00DE424B"/>
    <w:rsid w:val="00DE5B72"/>
    <w:rsid w:val="00DE6513"/>
    <w:rsid w:val="00DF17BB"/>
    <w:rsid w:val="00DF199D"/>
    <w:rsid w:val="00DF2376"/>
    <w:rsid w:val="00DF3547"/>
    <w:rsid w:val="00DF4747"/>
    <w:rsid w:val="00DF48F0"/>
    <w:rsid w:val="00DF7809"/>
    <w:rsid w:val="00E00957"/>
    <w:rsid w:val="00E0142F"/>
    <w:rsid w:val="00E018B8"/>
    <w:rsid w:val="00E02F57"/>
    <w:rsid w:val="00E0396A"/>
    <w:rsid w:val="00E0433A"/>
    <w:rsid w:val="00E05F81"/>
    <w:rsid w:val="00E06FC8"/>
    <w:rsid w:val="00E07C31"/>
    <w:rsid w:val="00E10079"/>
    <w:rsid w:val="00E10B23"/>
    <w:rsid w:val="00E112C2"/>
    <w:rsid w:val="00E11651"/>
    <w:rsid w:val="00E1228E"/>
    <w:rsid w:val="00E1319B"/>
    <w:rsid w:val="00E139A5"/>
    <w:rsid w:val="00E146C8"/>
    <w:rsid w:val="00E14ED6"/>
    <w:rsid w:val="00E15229"/>
    <w:rsid w:val="00E2012C"/>
    <w:rsid w:val="00E20B71"/>
    <w:rsid w:val="00E20C71"/>
    <w:rsid w:val="00E21079"/>
    <w:rsid w:val="00E213DC"/>
    <w:rsid w:val="00E2155B"/>
    <w:rsid w:val="00E2177B"/>
    <w:rsid w:val="00E22D05"/>
    <w:rsid w:val="00E236B6"/>
    <w:rsid w:val="00E24A87"/>
    <w:rsid w:val="00E25943"/>
    <w:rsid w:val="00E2646B"/>
    <w:rsid w:val="00E266D1"/>
    <w:rsid w:val="00E26DE2"/>
    <w:rsid w:val="00E27303"/>
    <w:rsid w:val="00E278B5"/>
    <w:rsid w:val="00E27DC8"/>
    <w:rsid w:val="00E313CA"/>
    <w:rsid w:val="00E33B28"/>
    <w:rsid w:val="00E35E30"/>
    <w:rsid w:val="00E36B55"/>
    <w:rsid w:val="00E4252C"/>
    <w:rsid w:val="00E42560"/>
    <w:rsid w:val="00E42CE0"/>
    <w:rsid w:val="00E4431F"/>
    <w:rsid w:val="00E44704"/>
    <w:rsid w:val="00E45F03"/>
    <w:rsid w:val="00E502E5"/>
    <w:rsid w:val="00E50953"/>
    <w:rsid w:val="00E5412C"/>
    <w:rsid w:val="00E5475C"/>
    <w:rsid w:val="00E5518F"/>
    <w:rsid w:val="00E55324"/>
    <w:rsid w:val="00E57101"/>
    <w:rsid w:val="00E5727D"/>
    <w:rsid w:val="00E57D7D"/>
    <w:rsid w:val="00E600B8"/>
    <w:rsid w:val="00E61742"/>
    <w:rsid w:val="00E62964"/>
    <w:rsid w:val="00E63D8E"/>
    <w:rsid w:val="00E6403E"/>
    <w:rsid w:val="00E65163"/>
    <w:rsid w:val="00E653C7"/>
    <w:rsid w:val="00E6580E"/>
    <w:rsid w:val="00E65B72"/>
    <w:rsid w:val="00E65FDD"/>
    <w:rsid w:val="00E67350"/>
    <w:rsid w:val="00E675B0"/>
    <w:rsid w:val="00E67A9B"/>
    <w:rsid w:val="00E67FE3"/>
    <w:rsid w:val="00E70173"/>
    <w:rsid w:val="00E70F05"/>
    <w:rsid w:val="00E733AB"/>
    <w:rsid w:val="00E7377D"/>
    <w:rsid w:val="00E73996"/>
    <w:rsid w:val="00E76096"/>
    <w:rsid w:val="00E808D2"/>
    <w:rsid w:val="00E81F66"/>
    <w:rsid w:val="00E84367"/>
    <w:rsid w:val="00E858B8"/>
    <w:rsid w:val="00E86398"/>
    <w:rsid w:val="00E871E9"/>
    <w:rsid w:val="00E87AAC"/>
    <w:rsid w:val="00E87CD7"/>
    <w:rsid w:val="00E908E8"/>
    <w:rsid w:val="00E90D1B"/>
    <w:rsid w:val="00E91840"/>
    <w:rsid w:val="00E920AD"/>
    <w:rsid w:val="00E9388C"/>
    <w:rsid w:val="00E964C9"/>
    <w:rsid w:val="00E96745"/>
    <w:rsid w:val="00E96B14"/>
    <w:rsid w:val="00E96C2C"/>
    <w:rsid w:val="00E9742E"/>
    <w:rsid w:val="00E97557"/>
    <w:rsid w:val="00E97D70"/>
    <w:rsid w:val="00EA0BF8"/>
    <w:rsid w:val="00EA0D1C"/>
    <w:rsid w:val="00EA1FAE"/>
    <w:rsid w:val="00EA2BF2"/>
    <w:rsid w:val="00EA2FCA"/>
    <w:rsid w:val="00EA3370"/>
    <w:rsid w:val="00EA603D"/>
    <w:rsid w:val="00EA60D1"/>
    <w:rsid w:val="00EA6206"/>
    <w:rsid w:val="00EB089B"/>
    <w:rsid w:val="00EB31CD"/>
    <w:rsid w:val="00EB3858"/>
    <w:rsid w:val="00EB3D47"/>
    <w:rsid w:val="00EB4DBA"/>
    <w:rsid w:val="00EB4EEF"/>
    <w:rsid w:val="00EB57FA"/>
    <w:rsid w:val="00EB5C32"/>
    <w:rsid w:val="00EB6341"/>
    <w:rsid w:val="00EB7B8F"/>
    <w:rsid w:val="00EC20F3"/>
    <w:rsid w:val="00EC223B"/>
    <w:rsid w:val="00EC2B7A"/>
    <w:rsid w:val="00EC3343"/>
    <w:rsid w:val="00EC7297"/>
    <w:rsid w:val="00EC7B8E"/>
    <w:rsid w:val="00EC7D41"/>
    <w:rsid w:val="00ED1757"/>
    <w:rsid w:val="00ED203B"/>
    <w:rsid w:val="00ED31DA"/>
    <w:rsid w:val="00ED3E82"/>
    <w:rsid w:val="00ED4406"/>
    <w:rsid w:val="00ED445D"/>
    <w:rsid w:val="00ED4AD7"/>
    <w:rsid w:val="00ED4FFA"/>
    <w:rsid w:val="00ED5ACD"/>
    <w:rsid w:val="00ED5D8E"/>
    <w:rsid w:val="00ED5E1A"/>
    <w:rsid w:val="00EE1D27"/>
    <w:rsid w:val="00EE30E1"/>
    <w:rsid w:val="00EE37AE"/>
    <w:rsid w:val="00EE4B0D"/>
    <w:rsid w:val="00EE7817"/>
    <w:rsid w:val="00EF05CD"/>
    <w:rsid w:val="00EF0691"/>
    <w:rsid w:val="00EF0EE8"/>
    <w:rsid w:val="00EF11C6"/>
    <w:rsid w:val="00EF3428"/>
    <w:rsid w:val="00EF39A1"/>
    <w:rsid w:val="00EF3AED"/>
    <w:rsid w:val="00EF5EFC"/>
    <w:rsid w:val="00EF7185"/>
    <w:rsid w:val="00F009FA"/>
    <w:rsid w:val="00F00EEC"/>
    <w:rsid w:val="00F01423"/>
    <w:rsid w:val="00F0148E"/>
    <w:rsid w:val="00F05E61"/>
    <w:rsid w:val="00F06450"/>
    <w:rsid w:val="00F06930"/>
    <w:rsid w:val="00F11C58"/>
    <w:rsid w:val="00F120EB"/>
    <w:rsid w:val="00F13AC0"/>
    <w:rsid w:val="00F14693"/>
    <w:rsid w:val="00F172EE"/>
    <w:rsid w:val="00F1762E"/>
    <w:rsid w:val="00F204E0"/>
    <w:rsid w:val="00F21264"/>
    <w:rsid w:val="00F22830"/>
    <w:rsid w:val="00F23557"/>
    <w:rsid w:val="00F2475F"/>
    <w:rsid w:val="00F24D24"/>
    <w:rsid w:val="00F2523D"/>
    <w:rsid w:val="00F256A1"/>
    <w:rsid w:val="00F27E4C"/>
    <w:rsid w:val="00F3216B"/>
    <w:rsid w:val="00F32D9F"/>
    <w:rsid w:val="00F34454"/>
    <w:rsid w:val="00F34CD0"/>
    <w:rsid w:val="00F353DD"/>
    <w:rsid w:val="00F358EC"/>
    <w:rsid w:val="00F36402"/>
    <w:rsid w:val="00F42724"/>
    <w:rsid w:val="00F427AB"/>
    <w:rsid w:val="00F42E9B"/>
    <w:rsid w:val="00F44110"/>
    <w:rsid w:val="00F442B9"/>
    <w:rsid w:val="00F4449B"/>
    <w:rsid w:val="00F46BA3"/>
    <w:rsid w:val="00F50FC6"/>
    <w:rsid w:val="00F52477"/>
    <w:rsid w:val="00F53016"/>
    <w:rsid w:val="00F539C2"/>
    <w:rsid w:val="00F53A92"/>
    <w:rsid w:val="00F53B05"/>
    <w:rsid w:val="00F54044"/>
    <w:rsid w:val="00F55465"/>
    <w:rsid w:val="00F55A67"/>
    <w:rsid w:val="00F60DA5"/>
    <w:rsid w:val="00F634B0"/>
    <w:rsid w:val="00F634FA"/>
    <w:rsid w:val="00F6387F"/>
    <w:rsid w:val="00F63CA0"/>
    <w:rsid w:val="00F63EC2"/>
    <w:rsid w:val="00F6512A"/>
    <w:rsid w:val="00F655B4"/>
    <w:rsid w:val="00F65E09"/>
    <w:rsid w:val="00F6607C"/>
    <w:rsid w:val="00F6616A"/>
    <w:rsid w:val="00F66B3D"/>
    <w:rsid w:val="00F67FDE"/>
    <w:rsid w:val="00F71368"/>
    <w:rsid w:val="00F72355"/>
    <w:rsid w:val="00F72736"/>
    <w:rsid w:val="00F73775"/>
    <w:rsid w:val="00F7427B"/>
    <w:rsid w:val="00F755F1"/>
    <w:rsid w:val="00F83FB4"/>
    <w:rsid w:val="00F85222"/>
    <w:rsid w:val="00F85AA6"/>
    <w:rsid w:val="00F85E47"/>
    <w:rsid w:val="00F85E78"/>
    <w:rsid w:val="00F866F1"/>
    <w:rsid w:val="00F90CE5"/>
    <w:rsid w:val="00F92225"/>
    <w:rsid w:val="00F92D2E"/>
    <w:rsid w:val="00F92FA8"/>
    <w:rsid w:val="00F9442B"/>
    <w:rsid w:val="00F96D01"/>
    <w:rsid w:val="00F974AA"/>
    <w:rsid w:val="00F9782E"/>
    <w:rsid w:val="00FA01CE"/>
    <w:rsid w:val="00FA192B"/>
    <w:rsid w:val="00FA1EB9"/>
    <w:rsid w:val="00FA2216"/>
    <w:rsid w:val="00FA32E9"/>
    <w:rsid w:val="00FA4523"/>
    <w:rsid w:val="00FA4613"/>
    <w:rsid w:val="00FA5851"/>
    <w:rsid w:val="00FA59F5"/>
    <w:rsid w:val="00FA716B"/>
    <w:rsid w:val="00FA7390"/>
    <w:rsid w:val="00FA7C61"/>
    <w:rsid w:val="00FB0909"/>
    <w:rsid w:val="00FB156B"/>
    <w:rsid w:val="00FB215A"/>
    <w:rsid w:val="00FB2833"/>
    <w:rsid w:val="00FB2DFF"/>
    <w:rsid w:val="00FB5959"/>
    <w:rsid w:val="00FB7C56"/>
    <w:rsid w:val="00FC03ED"/>
    <w:rsid w:val="00FC0AF5"/>
    <w:rsid w:val="00FC0BA2"/>
    <w:rsid w:val="00FC0BE5"/>
    <w:rsid w:val="00FC20B2"/>
    <w:rsid w:val="00FC24D8"/>
    <w:rsid w:val="00FC29CC"/>
    <w:rsid w:val="00FC2B51"/>
    <w:rsid w:val="00FC3184"/>
    <w:rsid w:val="00FC4711"/>
    <w:rsid w:val="00FC5C60"/>
    <w:rsid w:val="00FC5C77"/>
    <w:rsid w:val="00FD0082"/>
    <w:rsid w:val="00FD0692"/>
    <w:rsid w:val="00FD139E"/>
    <w:rsid w:val="00FD2BDB"/>
    <w:rsid w:val="00FD2F49"/>
    <w:rsid w:val="00FD3CF3"/>
    <w:rsid w:val="00FD67BE"/>
    <w:rsid w:val="00FD763C"/>
    <w:rsid w:val="00FE21C1"/>
    <w:rsid w:val="00FE22B3"/>
    <w:rsid w:val="00FE26FD"/>
    <w:rsid w:val="00FE28B7"/>
    <w:rsid w:val="00FE3EC1"/>
    <w:rsid w:val="00FE768B"/>
    <w:rsid w:val="00FF0C12"/>
    <w:rsid w:val="00FF2823"/>
    <w:rsid w:val="00FF2ADA"/>
    <w:rsid w:val="00FF4351"/>
    <w:rsid w:val="00FF436F"/>
    <w:rsid w:val="00FF64DE"/>
    <w:rsid w:val="00FF6793"/>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B6008"/>
  <w15:chartTrackingRefBased/>
  <w15:docId w15:val="{CCFC6EC8-7309-46D2-89FB-61ABEC28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customStyle="1" w:styleId="12">
    <w:name w:val="Обычный (Интернет)1"/>
    <w:basedOn w:val="a3"/>
    <w:uiPriority w:val="99"/>
    <w:unhideWhenUsed/>
    <w:rsid w:val="00C860D3"/>
    <w:rPr>
      <w:rFonts w:eastAsia="Calibri"/>
    </w:rPr>
  </w:style>
  <w:style w:type="table" w:styleId="af7">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9"/>
    <w:uiPriority w:val="34"/>
    <w:qFormat/>
    <w:rsid w:val="00E70173"/>
    <w:pPr>
      <w:ind w:left="720"/>
      <w:contextualSpacing/>
    </w:pPr>
    <w:rPr>
      <w:rFonts w:ascii="NTTimes/Cyrillic" w:hAnsi="NTTimes/Cyrillic"/>
      <w:szCs w:val="20"/>
      <w:lang w:val="en-US"/>
    </w:rPr>
  </w:style>
  <w:style w:type="paragraph" w:styleId="afa">
    <w:name w:val="annotation subject"/>
    <w:basedOn w:val="af1"/>
    <w:next w:val="af1"/>
    <w:link w:val="afb"/>
    <w:uiPriority w:val="99"/>
    <w:semiHidden/>
    <w:unhideWhenUsed/>
    <w:rsid w:val="00356344"/>
    <w:rPr>
      <w:rFonts w:ascii="Times New Roman" w:hAnsi="Times New Roman"/>
      <w:b/>
      <w:bCs/>
      <w:lang w:val="ru-RU"/>
    </w:rPr>
  </w:style>
  <w:style w:type="character" w:customStyle="1" w:styleId="afb">
    <w:name w:val="Тема примечания Знак"/>
    <w:link w:val="afa"/>
    <w:uiPriority w:val="99"/>
    <w:semiHidden/>
    <w:rsid w:val="00356344"/>
    <w:rPr>
      <w:rFonts w:ascii="NTTimes/Cyrillic" w:hAnsi="NTTimes/Cyrillic"/>
      <w:b/>
      <w:bCs/>
      <w:lang w:val="en-US"/>
    </w:rPr>
  </w:style>
  <w:style w:type="paragraph" w:styleId="afc">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styleId="afd">
    <w:name w:val="Unresolved Mention"/>
    <w:uiPriority w:val="99"/>
    <w:semiHidden/>
    <w:unhideWhenUsed/>
    <w:rsid w:val="000E6EEF"/>
    <w:rPr>
      <w:color w:val="605E5C"/>
      <w:shd w:val="clear" w:color="auto" w:fill="E1DFDD"/>
    </w:rPr>
  </w:style>
  <w:style w:type="character" w:customStyle="1" w:styleId="af9">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8"/>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12"/>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7"/>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numbering" w:customStyle="1" w:styleId="1a">
    <w:name w:val="Нет списка1"/>
    <w:next w:val="a6"/>
    <w:uiPriority w:val="99"/>
    <w:semiHidden/>
    <w:unhideWhenUsed/>
    <w:rsid w:val="00636E49"/>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7"/>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7"/>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6"/>
    <w:uiPriority w:val="99"/>
    <w:semiHidden/>
    <w:unhideWhenUsed/>
    <w:rsid w:val="00636E49"/>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12"/>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b">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c">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d">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e">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f">
    <w:name w:val="Без интервала1"/>
    <w:next w:val="a3"/>
    <w:rsid w:val="00636E49"/>
    <w:pPr>
      <w:textAlignment w:val="baseline"/>
    </w:pPr>
    <w:rPr>
      <w:sz w:val="22"/>
      <w:szCs w:val="22"/>
    </w:rPr>
  </w:style>
  <w:style w:type="paragraph" w:customStyle="1" w:styleId="1">
    <w:name w:val="Стиль1"/>
    <w:basedOn w:val="aff0"/>
    <w:link w:val="1f0"/>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0">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1">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2">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3">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2">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08616179">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298613445">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800148987">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996033680">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43027013">
      <w:bodyDiv w:val="1"/>
      <w:marLeft w:val="0"/>
      <w:marRight w:val="0"/>
      <w:marTop w:val="0"/>
      <w:marBottom w:val="0"/>
      <w:divBdr>
        <w:top w:val="none" w:sz="0" w:space="0" w:color="auto"/>
        <w:left w:val="none" w:sz="0" w:space="0" w:color="auto"/>
        <w:bottom w:val="none" w:sz="0" w:space="0" w:color="auto"/>
        <w:right w:val="none" w:sz="0" w:space="0" w:color="auto"/>
      </w:divBdr>
    </w:div>
    <w:div w:id="1944259281">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falot.ru/" TargetMode="External"/><Relationship Id="rId13" Type="http://schemas.openxmlformats.org/officeDocument/2006/relationships/hyperlink" Target="https://alfalot.ru/" TargetMode="External"/><Relationship Id="rId18" Type="http://schemas.openxmlformats.org/officeDocument/2006/relationships/hyperlink" Target="https://alfalo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lfalot.ru/" TargetMode="External"/><Relationship Id="rId7" Type="http://schemas.openxmlformats.org/officeDocument/2006/relationships/endnotes" Target="endnotes.xml"/><Relationship Id="rId12" Type="http://schemas.openxmlformats.org/officeDocument/2006/relationships/hyperlink" Target="https://alfalot.ru/" TargetMode="External"/><Relationship Id="rId17" Type="http://schemas.openxmlformats.org/officeDocument/2006/relationships/hyperlink" Target="https://alfalo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lfalot.ru/" TargetMode="External"/><Relationship Id="rId20" Type="http://schemas.openxmlformats.org/officeDocument/2006/relationships/hyperlink" Target="https://alfalo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24" Type="http://schemas.openxmlformats.org/officeDocument/2006/relationships/hyperlink" Target="https://alfalot.ru/" TargetMode="External"/><Relationship Id="rId5" Type="http://schemas.openxmlformats.org/officeDocument/2006/relationships/webSettings" Target="webSettings.xml"/><Relationship Id="rId15" Type="http://schemas.openxmlformats.org/officeDocument/2006/relationships/hyperlink" Target="https://alfalot.ru/" TargetMode="External"/><Relationship Id="rId23" Type="http://schemas.openxmlformats.org/officeDocument/2006/relationships/hyperlink" Target="https://alfalot.ru/" TargetMode="External"/><Relationship Id="rId10" Type="http://schemas.openxmlformats.org/officeDocument/2006/relationships/hyperlink" Target="https://alfalot.ru/" TargetMode="External"/><Relationship Id="rId19" Type="http://schemas.openxmlformats.org/officeDocument/2006/relationships/hyperlink" Target="https://alfalot.ru/" TargetMode="External"/><Relationship Id="rId4" Type="http://schemas.openxmlformats.org/officeDocument/2006/relationships/settings" Target="settings.xml"/><Relationship Id="rId9" Type="http://schemas.openxmlformats.org/officeDocument/2006/relationships/hyperlink" Target="https://alfalot.ru/" TargetMode="External"/><Relationship Id="rId14" Type="http://schemas.openxmlformats.org/officeDocument/2006/relationships/hyperlink" Target="https://alfalot.ru/" TargetMode="External"/><Relationship Id="rId22" Type="http://schemas.openxmlformats.org/officeDocument/2006/relationships/hyperlink" Target="https://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6A74B-4437-4A20-9B48-79FFE0C4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6865</Words>
  <Characters>39135</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45909</CharactersWithSpaces>
  <SharedDoc>false</SharedDoc>
  <HLinks>
    <vt:vector size="102" baseType="variant">
      <vt:variant>
        <vt:i4>2621485</vt:i4>
      </vt:variant>
      <vt:variant>
        <vt:i4>48</vt:i4>
      </vt:variant>
      <vt:variant>
        <vt:i4>0</vt:i4>
      </vt:variant>
      <vt:variant>
        <vt:i4>5</vt:i4>
      </vt:variant>
      <vt:variant>
        <vt:lpwstr>https://alfalot.ru/</vt:lpwstr>
      </vt:variant>
      <vt:variant>
        <vt:lpwstr/>
      </vt:variant>
      <vt:variant>
        <vt:i4>2621485</vt:i4>
      </vt:variant>
      <vt:variant>
        <vt:i4>45</vt:i4>
      </vt:variant>
      <vt:variant>
        <vt:i4>0</vt:i4>
      </vt:variant>
      <vt:variant>
        <vt:i4>5</vt:i4>
      </vt:variant>
      <vt:variant>
        <vt:lpwstr>https://alfalot.ru/</vt:lpwstr>
      </vt:variant>
      <vt:variant>
        <vt:lpwstr/>
      </vt:variant>
      <vt:variant>
        <vt:i4>2621485</vt:i4>
      </vt:variant>
      <vt:variant>
        <vt:i4>42</vt:i4>
      </vt:variant>
      <vt:variant>
        <vt:i4>0</vt:i4>
      </vt:variant>
      <vt:variant>
        <vt:i4>5</vt:i4>
      </vt:variant>
      <vt:variant>
        <vt:lpwstr>https://alfalot.ru/</vt:lpwstr>
      </vt:variant>
      <vt:variant>
        <vt:lpwstr/>
      </vt:variant>
      <vt:variant>
        <vt:i4>2621485</vt:i4>
      </vt:variant>
      <vt:variant>
        <vt:i4>39</vt:i4>
      </vt:variant>
      <vt:variant>
        <vt:i4>0</vt:i4>
      </vt:variant>
      <vt:variant>
        <vt:i4>5</vt:i4>
      </vt:variant>
      <vt:variant>
        <vt:lpwstr>https://alfalot.ru/</vt:lpwstr>
      </vt:variant>
      <vt:variant>
        <vt:lpwstr/>
      </vt:variant>
      <vt:variant>
        <vt:i4>2621485</vt:i4>
      </vt:variant>
      <vt:variant>
        <vt:i4>36</vt:i4>
      </vt:variant>
      <vt:variant>
        <vt:i4>0</vt:i4>
      </vt:variant>
      <vt:variant>
        <vt:i4>5</vt:i4>
      </vt:variant>
      <vt:variant>
        <vt:lpwstr>https://alfalot.ru/</vt:lpwstr>
      </vt:variant>
      <vt:variant>
        <vt:lpwstr/>
      </vt:variant>
      <vt:variant>
        <vt:i4>2621485</vt:i4>
      </vt:variant>
      <vt:variant>
        <vt:i4>33</vt:i4>
      </vt:variant>
      <vt:variant>
        <vt:i4>0</vt:i4>
      </vt:variant>
      <vt:variant>
        <vt:i4>5</vt:i4>
      </vt:variant>
      <vt:variant>
        <vt:lpwstr>https://alfalot.ru/</vt:lpwstr>
      </vt:variant>
      <vt:variant>
        <vt:lpwstr/>
      </vt:variant>
      <vt:variant>
        <vt:i4>2621485</vt:i4>
      </vt:variant>
      <vt:variant>
        <vt:i4>30</vt:i4>
      </vt:variant>
      <vt:variant>
        <vt:i4>0</vt:i4>
      </vt:variant>
      <vt:variant>
        <vt:i4>5</vt:i4>
      </vt:variant>
      <vt:variant>
        <vt:lpwstr>https://alfalot.ru/</vt:lpwstr>
      </vt:variant>
      <vt:variant>
        <vt:lpwstr/>
      </vt:variant>
      <vt:variant>
        <vt:i4>2621485</vt:i4>
      </vt:variant>
      <vt:variant>
        <vt:i4>27</vt:i4>
      </vt:variant>
      <vt:variant>
        <vt:i4>0</vt:i4>
      </vt:variant>
      <vt:variant>
        <vt:i4>5</vt:i4>
      </vt:variant>
      <vt:variant>
        <vt:lpwstr>https://alfalot.ru/</vt:lpwstr>
      </vt:variant>
      <vt:variant>
        <vt:lpwstr/>
      </vt:variant>
      <vt:variant>
        <vt:i4>2621485</vt:i4>
      </vt:variant>
      <vt:variant>
        <vt:i4>24</vt:i4>
      </vt:variant>
      <vt:variant>
        <vt:i4>0</vt:i4>
      </vt:variant>
      <vt:variant>
        <vt:i4>5</vt:i4>
      </vt:variant>
      <vt:variant>
        <vt:lpwstr>https://alfalot.ru/</vt:lpwstr>
      </vt:variant>
      <vt:variant>
        <vt:lpwstr/>
      </vt:variant>
      <vt:variant>
        <vt:i4>2621485</vt:i4>
      </vt:variant>
      <vt:variant>
        <vt:i4>21</vt:i4>
      </vt:variant>
      <vt:variant>
        <vt:i4>0</vt:i4>
      </vt:variant>
      <vt:variant>
        <vt:i4>5</vt:i4>
      </vt:variant>
      <vt:variant>
        <vt:lpwstr>https://alfalot.ru/</vt:lpwstr>
      </vt:variant>
      <vt:variant>
        <vt:lpwstr/>
      </vt:variant>
      <vt:variant>
        <vt:i4>2621485</vt:i4>
      </vt:variant>
      <vt:variant>
        <vt:i4>18</vt:i4>
      </vt:variant>
      <vt:variant>
        <vt:i4>0</vt:i4>
      </vt:variant>
      <vt:variant>
        <vt:i4>5</vt:i4>
      </vt:variant>
      <vt:variant>
        <vt:lpwstr>https://alfalot.ru/</vt:lpwstr>
      </vt:variant>
      <vt:variant>
        <vt:lpwstr/>
      </vt:variant>
      <vt:variant>
        <vt:i4>2621485</vt:i4>
      </vt:variant>
      <vt:variant>
        <vt:i4>15</vt:i4>
      </vt:variant>
      <vt:variant>
        <vt:i4>0</vt:i4>
      </vt:variant>
      <vt:variant>
        <vt:i4>5</vt:i4>
      </vt:variant>
      <vt:variant>
        <vt:lpwstr>https://alfalot.ru/</vt:lpwstr>
      </vt:variant>
      <vt:variant>
        <vt:lpwstr/>
      </vt:variant>
      <vt:variant>
        <vt:i4>2621485</vt:i4>
      </vt:variant>
      <vt:variant>
        <vt:i4>12</vt:i4>
      </vt:variant>
      <vt:variant>
        <vt:i4>0</vt:i4>
      </vt:variant>
      <vt:variant>
        <vt:i4>5</vt:i4>
      </vt:variant>
      <vt:variant>
        <vt:lpwstr>https://alfalot.ru/</vt:lpwstr>
      </vt:variant>
      <vt:variant>
        <vt:lpwstr/>
      </vt:variant>
      <vt:variant>
        <vt:i4>2555943</vt:i4>
      </vt:variant>
      <vt:variant>
        <vt:i4>9</vt:i4>
      </vt:variant>
      <vt:variant>
        <vt:i4>0</vt:i4>
      </vt:variant>
      <vt:variant>
        <vt:i4>5</vt:i4>
      </vt:variant>
      <vt:variant>
        <vt:lpwstr>consultantplus://offline/main?base=LAW;n=72518;fld=134</vt:lpwstr>
      </vt:variant>
      <vt:variant>
        <vt:lpwstr/>
      </vt:variant>
      <vt:variant>
        <vt:i4>2621485</vt:i4>
      </vt:variant>
      <vt:variant>
        <vt:i4>6</vt:i4>
      </vt:variant>
      <vt:variant>
        <vt:i4>0</vt:i4>
      </vt:variant>
      <vt:variant>
        <vt:i4>5</vt:i4>
      </vt:variant>
      <vt:variant>
        <vt:lpwstr>https://alfalot.ru/</vt:lpwstr>
      </vt:variant>
      <vt:variant>
        <vt:lpwstr/>
      </vt:variant>
      <vt:variant>
        <vt:i4>2621485</vt:i4>
      </vt:variant>
      <vt:variant>
        <vt:i4>3</vt:i4>
      </vt:variant>
      <vt:variant>
        <vt:i4>0</vt:i4>
      </vt:variant>
      <vt:variant>
        <vt:i4>5</vt:i4>
      </vt:variant>
      <vt:variant>
        <vt:lpwstr>https://alfalot.ru/</vt:lpwstr>
      </vt:variant>
      <vt:variant>
        <vt:lpwstr/>
      </vt:variant>
      <vt:variant>
        <vt:i4>2621485</vt:i4>
      </vt:variant>
      <vt:variant>
        <vt:i4>0</vt:i4>
      </vt:variant>
      <vt:variant>
        <vt:i4>0</vt:i4>
      </vt:variant>
      <vt:variant>
        <vt:i4>5</vt:i4>
      </vt:variant>
      <vt:variant>
        <vt:lpwstr>https://alfalot.ru/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Anton Golyatin</cp:lastModifiedBy>
  <cp:revision>13</cp:revision>
  <cp:lastPrinted>2022-10-10T10:24:00Z</cp:lastPrinted>
  <dcterms:created xsi:type="dcterms:W3CDTF">2024-01-30T12:30:00Z</dcterms:created>
  <dcterms:modified xsi:type="dcterms:W3CDTF">2024-01-31T07:16:00Z</dcterms:modified>
</cp:coreProperties>
</file>