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5F9D" w14:textId="77777777" w:rsidR="00C42DE2" w:rsidRDefault="00CF4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Открытые торги в форме аукциона на понижение цены в электронной форме (голландский аукцион)</w:t>
      </w:r>
    </w:p>
    <w:p w14:paraId="7BA4F81A" w14:textId="77777777" w:rsidR="00C42DE2" w:rsidRDefault="00CF4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имущества Банка «ТРАСТ» (ПАО) (ИНН 7831001567)</w:t>
      </w:r>
    </w:p>
    <w:p w14:paraId="02CEF735" w14:textId="77777777" w:rsidR="00C42DE2" w:rsidRDefault="00C42DE2">
      <w:pPr>
        <w:jc w:val="center"/>
        <w:rPr>
          <w:b/>
          <w:bCs/>
          <w:sz w:val="28"/>
          <w:szCs w:val="28"/>
        </w:rPr>
      </w:pPr>
    </w:p>
    <w:p w14:paraId="58EE662C" w14:textId="4F7E4484" w:rsidR="00C42DE2" w:rsidRDefault="00CF4AC0">
      <w:pPr>
        <w:jc w:val="center"/>
        <w:rPr>
          <w:b/>
          <w:bCs/>
        </w:rPr>
      </w:pPr>
      <w:r>
        <w:rPr>
          <w:b/>
          <w:bCs/>
        </w:rPr>
        <w:t>Голландский аукцион будет проводиться «</w:t>
      </w:r>
      <w:r w:rsidR="00EC7635">
        <w:rPr>
          <w:b/>
          <w:bCs/>
        </w:rPr>
        <w:t>22</w:t>
      </w:r>
      <w:r>
        <w:rPr>
          <w:b/>
          <w:bCs/>
        </w:rPr>
        <w:t xml:space="preserve">» </w:t>
      </w:r>
      <w:r w:rsidR="00EC7635">
        <w:rPr>
          <w:b/>
          <w:bCs/>
        </w:rPr>
        <w:t>марта</w:t>
      </w:r>
      <w:r>
        <w:rPr>
          <w:b/>
          <w:bCs/>
        </w:rPr>
        <w:t xml:space="preserve"> 2024 г. с 10:00</w:t>
      </w:r>
    </w:p>
    <w:p w14:paraId="4CD28F7C" w14:textId="77777777" w:rsidR="00C42DE2" w:rsidRDefault="00CF4AC0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ООО “Аукционы Федерации”</w:t>
      </w:r>
    </w:p>
    <w:p w14:paraId="44D76F4C" w14:textId="77777777" w:rsidR="00C42DE2" w:rsidRPr="005B4855" w:rsidRDefault="00CF4AC0">
      <w:pPr>
        <w:jc w:val="center"/>
        <w:rPr>
          <w:b/>
          <w:bCs/>
        </w:rPr>
      </w:pPr>
      <w:r w:rsidRPr="005B4855">
        <w:rPr>
          <w:b/>
          <w:bCs/>
        </w:rPr>
        <w:t xml:space="preserve">по адресу </w:t>
      </w:r>
      <w:hyperlink r:id="rId7" w:tooltip="https://alfalot.ru/" w:history="1">
        <w:r w:rsidRPr="005B4855">
          <w:rPr>
            <w:rStyle w:val="af5"/>
            <w:b/>
            <w:bCs/>
            <w:color w:val="auto"/>
          </w:rPr>
          <w:t>https://alfalot.ru/</w:t>
        </w:r>
      </w:hyperlink>
      <w:r w:rsidRPr="005B4855">
        <w:rPr>
          <w:b/>
          <w:bCs/>
        </w:rPr>
        <w:t>.</w:t>
      </w:r>
    </w:p>
    <w:p w14:paraId="17D59BFD" w14:textId="77777777" w:rsidR="00C42DE2" w:rsidRPr="005B4855" w:rsidRDefault="00CF4AC0">
      <w:pPr>
        <w:jc w:val="center"/>
      </w:pPr>
      <w:r w:rsidRPr="005B4855">
        <w:rPr>
          <w:b/>
          <w:bCs/>
        </w:rPr>
        <w:t>Организатор торгов – ООО «ЦАИ».</w:t>
      </w:r>
    </w:p>
    <w:p w14:paraId="78CE0988" w14:textId="6F5EE18A" w:rsidR="00C42DE2" w:rsidRPr="005B4855" w:rsidRDefault="00CF4AC0">
      <w:pPr>
        <w:jc w:val="center"/>
        <w:rPr>
          <w:b/>
          <w:bCs/>
        </w:rPr>
      </w:pPr>
      <w:r w:rsidRPr="005B4855">
        <w:rPr>
          <w:b/>
          <w:bCs/>
        </w:rPr>
        <w:t xml:space="preserve">Прием заявок с </w:t>
      </w:r>
      <w:r w:rsidR="00EC7635">
        <w:rPr>
          <w:b/>
          <w:bCs/>
        </w:rPr>
        <w:t>01.02.2024</w:t>
      </w:r>
      <w:r w:rsidRPr="005B4855">
        <w:rPr>
          <w:b/>
          <w:bCs/>
        </w:rPr>
        <w:t xml:space="preserve"> 11:00 по </w:t>
      </w:r>
      <w:r w:rsidR="00EC7635">
        <w:rPr>
          <w:b/>
          <w:bCs/>
        </w:rPr>
        <w:t>16</w:t>
      </w:r>
      <w:r w:rsidRPr="005B4855">
        <w:rPr>
          <w:b/>
          <w:bCs/>
        </w:rPr>
        <w:t>.0</w:t>
      </w:r>
      <w:r w:rsidR="00EC7635">
        <w:rPr>
          <w:b/>
          <w:bCs/>
        </w:rPr>
        <w:t>3</w:t>
      </w:r>
      <w:r w:rsidRPr="005B4855">
        <w:rPr>
          <w:b/>
          <w:bCs/>
        </w:rPr>
        <w:t>.2024 до 23:00.</w:t>
      </w:r>
    </w:p>
    <w:p w14:paraId="13509155" w14:textId="724FA336" w:rsidR="00C42DE2" w:rsidRPr="005B4855" w:rsidRDefault="00CF4AC0">
      <w:pPr>
        <w:jc w:val="center"/>
      </w:pPr>
      <w:r w:rsidRPr="005B4855">
        <w:rPr>
          <w:b/>
          <w:bCs/>
        </w:rPr>
        <w:t>Задаток должен поступить на счет Организатора торгов не позднее 0</w:t>
      </w:r>
      <w:r w:rsidR="005B4855">
        <w:rPr>
          <w:b/>
          <w:bCs/>
        </w:rPr>
        <w:t>4</w:t>
      </w:r>
      <w:r w:rsidRPr="005B4855">
        <w:rPr>
          <w:b/>
          <w:bCs/>
        </w:rPr>
        <w:t>.01.2023 23:00.</w:t>
      </w:r>
    </w:p>
    <w:p w14:paraId="14E42526" w14:textId="2CDB7791" w:rsidR="00C42DE2" w:rsidRPr="005B4855" w:rsidRDefault="00CF4AC0">
      <w:pPr>
        <w:jc w:val="center"/>
        <w:rPr>
          <w:b/>
          <w:bCs/>
        </w:rPr>
      </w:pPr>
      <w:r w:rsidRPr="005B4855">
        <w:rPr>
          <w:b/>
          <w:bCs/>
        </w:rPr>
        <w:t xml:space="preserve">Допуск Претендентов к электронному аукциону осуществляется </w:t>
      </w:r>
      <w:r w:rsidR="00EC7635">
        <w:rPr>
          <w:b/>
          <w:bCs/>
        </w:rPr>
        <w:t>21</w:t>
      </w:r>
      <w:r w:rsidRPr="005B4855">
        <w:rPr>
          <w:b/>
          <w:bCs/>
        </w:rPr>
        <w:t>.0</w:t>
      </w:r>
      <w:r w:rsidR="00EC7635">
        <w:rPr>
          <w:b/>
          <w:bCs/>
        </w:rPr>
        <w:t>3</w:t>
      </w:r>
      <w:r w:rsidRPr="005B4855">
        <w:rPr>
          <w:b/>
          <w:bCs/>
        </w:rPr>
        <w:t>.2024.</w:t>
      </w:r>
    </w:p>
    <w:p w14:paraId="0F71F049" w14:textId="77777777" w:rsidR="00C42DE2" w:rsidRDefault="00C42DE2">
      <w:pPr>
        <w:jc w:val="center"/>
        <w:rPr>
          <w:b/>
          <w:bCs/>
        </w:rPr>
      </w:pPr>
    </w:p>
    <w:p w14:paraId="211BCCF4" w14:textId="77777777" w:rsidR="00C42DE2" w:rsidRDefault="00CF4AC0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42927B77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0897615F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327F2486" w14:textId="77777777" w:rsidR="00C42DE2" w:rsidRDefault="00C42DE2">
      <w:pPr>
        <w:jc w:val="center"/>
        <w:rPr>
          <w:bCs/>
          <w:sz w:val="20"/>
          <w:szCs w:val="20"/>
        </w:rPr>
      </w:pPr>
    </w:p>
    <w:p w14:paraId="52A8E632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Электронный аукцион, открытый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3493EAE0" w14:textId="77777777" w:rsidR="00C42DE2" w:rsidRDefault="00C42DE2">
      <w:pPr>
        <w:jc w:val="center"/>
        <w:rPr>
          <w:bCs/>
          <w:sz w:val="20"/>
          <w:szCs w:val="20"/>
        </w:rPr>
      </w:pPr>
    </w:p>
    <w:p w14:paraId="29A65DA1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6E62C38D" w14:textId="77777777" w:rsidR="00C42DE2" w:rsidRDefault="00CF4AC0">
      <w:pPr>
        <w:tabs>
          <w:tab w:val="left" w:pos="1418"/>
          <w:tab w:val="right" w:leader="dot" w:pos="4762"/>
        </w:tabs>
        <w:spacing w:line="210" w:lineRule="atLeast"/>
        <w:jc w:val="both"/>
        <w:rPr>
          <w:b/>
        </w:rPr>
      </w:pPr>
      <w:r>
        <w:rPr>
          <w:b/>
        </w:rPr>
        <w:t xml:space="preserve">Предметом аукциона в составе двух лотов (далее – «Лоты») является: </w:t>
      </w:r>
    </w:p>
    <w:p w14:paraId="5DF4DECC" w14:textId="77777777" w:rsidR="00C42DE2" w:rsidRDefault="00CF4AC0">
      <w:pPr>
        <w:ind w:right="-57" w:firstLine="567"/>
        <w:jc w:val="both"/>
        <w:rPr>
          <w:iCs/>
        </w:rPr>
      </w:pPr>
      <w:r>
        <w:rPr>
          <w:iCs/>
        </w:rPr>
        <w:t xml:space="preserve">Лот № 1: </w:t>
      </w:r>
    </w:p>
    <w:p w14:paraId="16142B94" w14:textId="77777777" w:rsidR="00C42DE2" w:rsidRDefault="00CF4AC0">
      <w:pPr>
        <w:ind w:right="-57" w:firstLine="567"/>
        <w:jc w:val="both"/>
      </w:pPr>
      <w:r>
        <w:rPr>
          <w:iCs/>
        </w:rPr>
        <w:t xml:space="preserve">- Жилой дом площадью 80 кв.м., расположенный по адресу: Республика Татарстан (Татарстан), Камско-Устьинский р-н, с. Красновидово, ул. Н. Ларягина, д.5 кадастровый номер: 16:22:100102:453, этажность: 1; </w:t>
      </w:r>
    </w:p>
    <w:p w14:paraId="1ED87CB9" w14:textId="77777777" w:rsidR="00C42DE2" w:rsidRDefault="00CF4AC0">
      <w:pPr>
        <w:ind w:right="-57" w:firstLine="567"/>
        <w:jc w:val="both"/>
      </w:pPr>
      <w:r>
        <w:rPr>
          <w:iCs/>
        </w:rPr>
        <w:t>-</w:t>
      </w:r>
      <w:r>
        <w:rPr>
          <w:iCs/>
        </w:rPr>
        <w:tab/>
        <w:t xml:space="preserve">Жилой дом площадью 143,8 кв.м., расположенный по адресу: Республика Татарстан (Татарстан), Камско-Устьинский р-н, с. Красновидово, ул. Н. Ларягина, д.5 кадастровый номер: 16:22:100102:290, этажность: 2; </w:t>
      </w:r>
    </w:p>
    <w:p w14:paraId="72358245" w14:textId="77777777" w:rsidR="00C42DE2" w:rsidRDefault="00CF4AC0">
      <w:pPr>
        <w:ind w:right="-57" w:firstLine="567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Земельный участок площадью 1094 +/- 2,89 кв.м., расположенный по адресу: Республика Татарстан, с. Красновидово, ул. Н. Ларягина, д. 5. кадастровый номер: 16:22:100102:248, категория земель: Земли населенных пунктов, вид разрешенного использования: для ведения личного подсобного хозяйства.</w:t>
      </w:r>
    </w:p>
    <w:p w14:paraId="09D392B2" w14:textId="77777777" w:rsidR="00C42DE2" w:rsidRDefault="00C42DE2">
      <w:pPr>
        <w:ind w:right="-57" w:firstLine="567"/>
        <w:jc w:val="both"/>
        <w:rPr>
          <w:iCs/>
        </w:rPr>
      </w:pPr>
    </w:p>
    <w:p w14:paraId="14AF736F" w14:textId="77777777" w:rsidR="00C42DE2" w:rsidRDefault="00CF4AC0">
      <w:pPr>
        <w:ind w:right="-57" w:firstLine="567"/>
        <w:jc w:val="both"/>
        <w:rPr>
          <w:iCs/>
        </w:rPr>
      </w:pPr>
      <w:r>
        <w:rPr>
          <w:iCs/>
        </w:rPr>
        <w:t xml:space="preserve">Лот № 2: </w:t>
      </w:r>
    </w:p>
    <w:p w14:paraId="29EC28B7" w14:textId="77777777" w:rsidR="00C42DE2" w:rsidRDefault="00CF4AC0">
      <w:pPr>
        <w:ind w:right="-57" w:firstLine="567"/>
        <w:jc w:val="both"/>
      </w:pPr>
      <w:r>
        <w:rPr>
          <w:iCs/>
        </w:rPr>
        <w:t xml:space="preserve">- Жилой дом площадью 123,7 кв.м., расположенный по адресу: РФ, Республика Татарстан, муниципальный район Камско-Устьинский, сельское поселение Красновидовское, село Красновидово, улица Н.Ларягина, д. 7а, кадастровый номер: 16:22:000000:585, этажность: 1; </w:t>
      </w:r>
    </w:p>
    <w:p w14:paraId="63E2C194" w14:textId="13A22D38" w:rsidR="00C42DE2" w:rsidRDefault="00CF4AC0">
      <w:pPr>
        <w:ind w:right="-57" w:firstLine="567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Земельный участок площадью 1975 +/- 16 кв.м., расположенный по адресу: установлено относительно ориентира, расположенного в границах участка. Почтовый адрес ориентира: Республика Татарстан, Камско-Устьинский муниципальный район, Красновидовское сельское поселение, с Красновидово, ул. Н.Ларягина, д. 7-а, кадастровый номер: 16:22:000000:543, категория земель: Земли населенных пунктов, вид разрешенного использования: для ведения личного подсобного хозяйства.</w:t>
      </w:r>
    </w:p>
    <w:p w14:paraId="4FAD6E32" w14:textId="4B695E7D" w:rsidR="00566161" w:rsidRDefault="00566161">
      <w:pPr>
        <w:ind w:right="-57" w:firstLine="567"/>
        <w:jc w:val="both"/>
        <w:rPr>
          <w:iCs/>
        </w:rPr>
      </w:pPr>
    </w:p>
    <w:p w14:paraId="245AB196" w14:textId="23457BF3" w:rsidR="00566161" w:rsidRPr="00566161" w:rsidRDefault="00566161">
      <w:pPr>
        <w:ind w:right="-57" w:firstLine="567"/>
        <w:jc w:val="both"/>
        <w:rPr>
          <w:b/>
          <w:bCs/>
          <w:iCs/>
        </w:rPr>
      </w:pPr>
      <w:r w:rsidRPr="00566161">
        <w:rPr>
          <w:b/>
          <w:bCs/>
          <w:iCs/>
        </w:rPr>
        <w:t>Для сведения:</w:t>
      </w:r>
    </w:p>
    <w:p w14:paraId="38528261" w14:textId="34D9EA60" w:rsidR="00566161" w:rsidRPr="00566161" w:rsidRDefault="00566161" w:rsidP="00566161">
      <w:pPr>
        <w:ind w:right="-57" w:firstLine="567"/>
        <w:jc w:val="both"/>
        <w:rPr>
          <w:iCs/>
        </w:rPr>
      </w:pPr>
      <w:r w:rsidRPr="00566161">
        <w:rPr>
          <w:iCs/>
        </w:rPr>
        <w:t>Согласно сведениям ЕГРН</w:t>
      </w:r>
      <w:r>
        <w:rPr>
          <w:iCs/>
        </w:rPr>
        <w:t>:</w:t>
      </w:r>
      <w:r w:rsidRPr="00566161">
        <w:rPr>
          <w:iCs/>
        </w:rPr>
        <w:t xml:space="preserve"> </w:t>
      </w:r>
    </w:p>
    <w:p w14:paraId="50609B0E" w14:textId="2101FA31" w:rsidR="00566161" w:rsidRPr="00566161" w:rsidRDefault="00566161" w:rsidP="00566161">
      <w:pPr>
        <w:ind w:right="-57" w:firstLine="567"/>
        <w:jc w:val="both"/>
        <w:rPr>
          <w:iCs/>
        </w:rPr>
      </w:pPr>
      <w:r>
        <w:rPr>
          <w:iCs/>
        </w:rPr>
        <w:t xml:space="preserve">- </w:t>
      </w:r>
      <w:r w:rsidRPr="00566161">
        <w:rPr>
          <w:iCs/>
        </w:rPr>
        <w:t xml:space="preserve">на земельный участок с КН 16:22:000000:543, в отношении участка площадью 728 кв.м. учетный номер части 16:22:000000:543/1 имеется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4.02.2009 № 160; Содержание ограничения (обременения): В соответствии с постановлением Правительства Российской Федерации №160 от 24 февраля 2009г.; Реестровый номер границы: 16.22.2.27; </w:t>
      </w:r>
    </w:p>
    <w:p w14:paraId="25293D6E" w14:textId="77777777" w:rsidR="00566161" w:rsidRPr="00566161" w:rsidRDefault="00566161" w:rsidP="00566161">
      <w:pPr>
        <w:ind w:right="-57" w:firstLine="567"/>
        <w:jc w:val="both"/>
        <w:rPr>
          <w:iCs/>
        </w:rPr>
      </w:pPr>
    </w:p>
    <w:p w14:paraId="3A267A88" w14:textId="10C42405" w:rsidR="00566161" w:rsidRPr="00566161" w:rsidRDefault="00566161" w:rsidP="00566161">
      <w:pPr>
        <w:ind w:right="-57" w:firstLine="567"/>
        <w:jc w:val="both"/>
        <w:rPr>
          <w:iCs/>
        </w:rPr>
      </w:pPr>
      <w:r>
        <w:rPr>
          <w:iCs/>
        </w:rPr>
        <w:t xml:space="preserve">- </w:t>
      </w:r>
      <w:r w:rsidRPr="00566161">
        <w:rPr>
          <w:iCs/>
        </w:rPr>
        <w:t xml:space="preserve">на земельный участок с КН 16:22:100102:248, в отношении участка площадью 164 кв.м. учетный номер части 16:22:100102:248/1 имеется ограничения (обременения): ограничения прав на </w:t>
      </w:r>
      <w:r w:rsidRPr="00566161">
        <w:rPr>
          <w:iCs/>
        </w:rPr>
        <w:lastRenderedPageBreak/>
        <w:t xml:space="preserve">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от 05.11.2014 № 2402-р выдан: Министерство земельных и имущественных отношений Республики Татарстан; Содержание ограничения (обременения): В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сетей"; Реестровый номер границы: 16.22.2.52; </w:t>
      </w:r>
    </w:p>
    <w:p w14:paraId="71377783" w14:textId="77777777" w:rsidR="00566161" w:rsidRPr="00566161" w:rsidRDefault="00566161" w:rsidP="00566161">
      <w:pPr>
        <w:ind w:right="-57" w:firstLine="567"/>
        <w:jc w:val="both"/>
        <w:rPr>
          <w:iCs/>
        </w:rPr>
      </w:pPr>
    </w:p>
    <w:p w14:paraId="3BB0D73E" w14:textId="2AA492C7" w:rsidR="00566161" w:rsidRDefault="00566161" w:rsidP="00566161">
      <w:pPr>
        <w:ind w:right="-57" w:firstLine="567"/>
        <w:jc w:val="both"/>
        <w:rPr>
          <w:iCs/>
        </w:rPr>
      </w:pPr>
      <w:r>
        <w:rPr>
          <w:iCs/>
        </w:rPr>
        <w:t xml:space="preserve">- </w:t>
      </w:r>
      <w:r w:rsidRPr="00566161">
        <w:rPr>
          <w:iCs/>
        </w:rPr>
        <w:t>на земельный участок с КН 16:22:100102:248, в отношении участка площадью 1 кв.м. учетный номер части 16:22:100102:248/2, имеется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24.02.2009 № 160 выдан: Правительство Российской Федерации; Содержание ограничения (обременения): 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16.22.2.485.</w:t>
      </w:r>
    </w:p>
    <w:p w14:paraId="0D294773" w14:textId="77777777" w:rsidR="00C42DE2" w:rsidRDefault="00C42DE2">
      <w:pPr>
        <w:ind w:right="-57" w:firstLine="567"/>
        <w:jc w:val="both"/>
        <w:rPr>
          <w:iCs/>
          <w:sz w:val="20"/>
          <w:szCs w:val="20"/>
        </w:rPr>
      </w:pPr>
    </w:p>
    <w:p w14:paraId="03A6C3D9" w14:textId="77777777" w:rsidR="00C42DE2" w:rsidRDefault="00CF4AC0">
      <w:pPr>
        <w:tabs>
          <w:tab w:val="right" w:leader="dot" w:pos="4762"/>
        </w:tabs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Лотам:</w:t>
      </w:r>
      <w:r>
        <w:rPr>
          <w:bCs/>
        </w:rPr>
        <w:t xml:space="preserve"> </w:t>
      </w:r>
    </w:p>
    <w:p w14:paraId="2FB410BC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29F2B8EA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5FACC0D2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8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016E3400" w14:textId="77777777" w:rsidR="00C42DE2" w:rsidRDefault="00C42DE2">
      <w:pPr>
        <w:tabs>
          <w:tab w:val="right" w:leader="dot" w:pos="4762"/>
        </w:tabs>
        <w:spacing w:line="210" w:lineRule="atLeast"/>
        <w:jc w:val="both"/>
      </w:pPr>
    </w:p>
    <w:p w14:paraId="7BCD9334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18951C5E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2B6E0583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541F908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161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3852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72B6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76FF8B30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424B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59D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E73A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64F5F7CF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98A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7EB6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47F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55B12FD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9AC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203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03A2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1212A776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08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554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4C4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3E3E638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EB0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851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79BB70FF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1F8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BEBC056" w14:textId="77777777" w:rsidR="00C42DE2" w:rsidRDefault="00CF4AC0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4AD35AA0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2C66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6A6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EC63FDF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F03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A200E59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69758CB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945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D92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45C581D1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F85B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5D719532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5DA3EB05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747C14E7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573AC5F2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0AD1607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C1A4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332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7BDA" w14:textId="77777777" w:rsidR="00C42DE2" w:rsidRDefault="00CF4AC0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5F3EB8D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A241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61B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004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59424ADC" w14:textId="77777777" w:rsidR="00C42DE2" w:rsidRDefault="00C42DE2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C42DE2" w14:paraId="64D310CA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8B9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88C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5CD56432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AFE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31F5A2D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2D54AB2A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3AD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97F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342A914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2DF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20A9CE1B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70F9197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D6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7043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07ABA93D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360A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078E1645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1F5330F1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55895C4D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11A6CC25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46F25692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69344A26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28B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0B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6E6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14D329F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BF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03D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FA26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555852C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EDD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7BDF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66C5CBE9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A8CC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5547D50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24CD1CE1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B200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80B1" w14:textId="77777777" w:rsidR="00C42DE2" w:rsidRDefault="00CF4AC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156E636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6C46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9A89E49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6D2CA94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CB7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E58A" w14:textId="77777777" w:rsidR="00C42DE2" w:rsidRDefault="00CF4AC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2E4998C1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1BD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3FC7C065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6566C050" w14:textId="77777777" w:rsidR="00C42DE2" w:rsidRDefault="00C42DE2">
      <w:pPr>
        <w:tabs>
          <w:tab w:val="left" w:pos="1860"/>
        </w:tabs>
        <w:jc w:val="center"/>
        <w:rPr>
          <w:rFonts w:eastAsia="Calibri"/>
          <w:i/>
          <w:color w:val="000000"/>
          <w:sz w:val="22"/>
          <w:szCs w:val="22"/>
          <w:lang w:bidi="ru-RU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701"/>
        <w:gridCol w:w="1842"/>
        <w:gridCol w:w="1985"/>
      </w:tblGrid>
      <w:tr w:rsidR="00C42DE2" w14:paraId="5F5A2411" w14:textId="77777777">
        <w:trPr>
          <w:trHeight w:val="1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ADD5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8604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Начальная цена продажи, руб. (НДС не облагается)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25CA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Минимальная цена продажи (Цена отсечения), руб. (НДС не облагается)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8428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Задаток,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E132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 на повышение,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463C" w14:textId="77777777" w:rsidR="00C42DE2" w:rsidRDefault="00CF4AC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Шаг на понижение, руб.</w:t>
            </w:r>
          </w:p>
        </w:tc>
      </w:tr>
      <w:tr w:rsidR="00EC7635" w14:paraId="5D8B9039" w14:textId="77777777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89D4" w14:textId="77777777" w:rsidR="00EC7635" w:rsidRDefault="00EC7635" w:rsidP="00EC7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241D7" w14:textId="5A9CFE1C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1 372 156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494F1" w14:textId="0A816E34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0C8A">
              <w:rPr>
                <w:sz w:val="20"/>
                <w:szCs w:val="20"/>
              </w:rPr>
              <w:t xml:space="preserve"> 234</w:t>
            </w:r>
            <w:r>
              <w:rPr>
                <w:sz w:val="20"/>
                <w:szCs w:val="20"/>
              </w:rPr>
              <w:t xml:space="preserve"> </w:t>
            </w:r>
            <w:r w:rsidR="00BA0C8A">
              <w:rPr>
                <w:sz w:val="20"/>
                <w:szCs w:val="20"/>
              </w:rPr>
              <w:t>940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2D876" w14:textId="69FB04F9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166F" w14:textId="05BDFF83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48C00" w14:textId="24C4030E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17 152</w:t>
            </w:r>
          </w:p>
        </w:tc>
      </w:tr>
      <w:tr w:rsidR="00EC7635" w14:paraId="1FE895ED" w14:textId="77777777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CBB3" w14:textId="77777777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B7F93" w14:textId="0A39E773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704 508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9F34F" w14:textId="1F84FC13" w:rsidR="00EC7635" w:rsidRDefault="00BA0C8A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7ED6C" w14:textId="5DCE9554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C2C44" w14:textId="48B48EAE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AF2FD" w14:textId="7ADE0B38" w:rsidR="00EC7635" w:rsidRDefault="00EC7635" w:rsidP="00EC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8 806</w:t>
            </w:r>
          </w:p>
        </w:tc>
      </w:tr>
    </w:tbl>
    <w:p w14:paraId="38CC598C" w14:textId="77777777" w:rsidR="00C42DE2" w:rsidRDefault="00C42DE2">
      <w:pPr>
        <w:ind w:right="-57" w:firstLine="567"/>
        <w:jc w:val="center"/>
        <w:rPr>
          <w:b/>
          <w:bCs/>
        </w:rPr>
      </w:pPr>
    </w:p>
    <w:p w14:paraId="12942F65" w14:textId="77777777" w:rsidR="00C42DE2" w:rsidRDefault="00C42DE2">
      <w:pPr>
        <w:ind w:right="-57" w:firstLine="567"/>
        <w:jc w:val="center"/>
        <w:rPr>
          <w:b/>
          <w:bCs/>
        </w:rPr>
      </w:pPr>
    </w:p>
    <w:p w14:paraId="59EAFFDF" w14:textId="77777777" w:rsidR="00C42DE2" w:rsidRDefault="00CF4AC0">
      <w:pPr>
        <w:ind w:right="-57" w:firstLine="567"/>
        <w:jc w:val="center"/>
      </w:pPr>
      <w:r>
        <w:rPr>
          <w:b/>
        </w:rPr>
        <w:t xml:space="preserve">Телефоны и адрес электронной почты для справок: </w:t>
      </w:r>
    </w:p>
    <w:p w14:paraId="2766E11C" w14:textId="77777777" w:rsidR="00C42DE2" w:rsidRDefault="00CF4AC0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30D6B382" w14:textId="77777777" w:rsidR="00C42DE2" w:rsidRDefault="00CF4AC0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37B14EE1" w14:textId="77777777" w:rsidR="00C42DE2" w:rsidRDefault="00C42DE2">
      <w:pPr>
        <w:ind w:right="-57" w:firstLine="567"/>
        <w:jc w:val="center"/>
        <w:rPr>
          <w:bCs/>
        </w:rPr>
      </w:pPr>
    </w:p>
    <w:p w14:paraId="282BE09C" w14:textId="77777777" w:rsidR="00C42DE2" w:rsidRDefault="00CF4AC0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36549677" w14:textId="77777777" w:rsidR="00C42DE2" w:rsidRDefault="00C42DE2">
      <w:pPr>
        <w:ind w:firstLine="720"/>
        <w:jc w:val="both"/>
        <w:rPr>
          <w:b/>
          <w:bCs/>
        </w:rPr>
      </w:pPr>
    </w:p>
    <w:p w14:paraId="661D2C3E" w14:textId="77777777" w:rsidR="00C42DE2" w:rsidRDefault="00CF4AC0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r>
        <w:rPr>
          <w:lang w:val="en-US"/>
        </w:rPr>
        <w:t>Alfalot</w:t>
      </w:r>
      <w:r>
        <w:t>.</w:t>
      </w:r>
      <w:r>
        <w:rPr>
          <w:lang w:val="en-US"/>
        </w:rPr>
        <w:t>ru</w:t>
      </w:r>
      <w:r>
        <w:t xml:space="preserve"> для корпоративных торгово-закупочных процедур, размещенным на сайте </w:t>
      </w:r>
      <w:hyperlink r:id="rId9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08373EA3" w14:textId="77777777" w:rsidR="00C42DE2" w:rsidRDefault="00C42DE2">
      <w:pPr>
        <w:ind w:firstLine="720"/>
        <w:jc w:val="center"/>
        <w:rPr>
          <w:b/>
          <w:bCs/>
          <w:color w:val="0070C0"/>
        </w:rPr>
      </w:pPr>
    </w:p>
    <w:p w14:paraId="4A6AAD36" w14:textId="77777777" w:rsidR="00C42DE2" w:rsidRDefault="00CF4AC0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7983BAB8" w14:textId="77777777" w:rsidR="00C42DE2" w:rsidRDefault="00C42DE2">
      <w:pPr>
        <w:ind w:firstLine="720"/>
        <w:jc w:val="both"/>
        <w:rPr>
          <w:b/>
          <w:bCs/>
          <w:color w:val="0070C0"/>
        </w:rPr>
      </w:pPr>
    </w:p>
    <w:p w14:paraId="4D9F1755" w14:textId="77777777" w:rsidR="00C42DE2" w:rsidRDefault="00CF4AC0">
      <w:pPr>
        <w:ind w:firstLine="709"/>
        <w:jc w:val="both"/>
      </w:pPr>
      <w:r>
        <w:rPr>
          <w:b/>
          <w:bCs/>
        </w:rPr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6B4F06B2" w14:textId="77777777" w:rsidR="00C42DE2" w:rsidRDefault="00CF4AC0">
      <w:pPr>
        <w:ind w:firstLine="709"/>
        <w:jc w:val="both"/>
      </w:pPr>
      <w:r>
        <w:rPr>
          <w:b/>
          <w:bCs/>
        </w:rPr>
        <w:t xml:space="preserve">- получено </w:t>
      </w:r>
      <w:bookmarkStart w:id="0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51C0CD4E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6C90FFE0" w14:textId="77777777" w:rsidR="00C42DE2" w:rsidRDefault="00CF4AC0">
      <w:pPr>
        <w:ind w:firstLine="709"/>
        <w:jc w:val="both"/>
      </w:pPr>
      <w:r>
        <w:rPr>
          <w:b/>
          <w:bCs/>
        </w:rPr>
        <w:t xml:space="preserve"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</w:t>
      </w:r>
      <w:r>
        <w:rPr>
          <w:b/>
          <w:bCs/>
        </w:rPr>
        <w:lastRenderedPageBreak/>
        <w:t>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0"/>
      <w:r>
        <w:rPr>
          <w:b/>
          <w:bCs/>
        </w:rPr>
        <w:t>,</w:t>
      </w:r>
      <w:r>
        <w:t xml:space="preserve">  </w:t>
      </w:r>
    </w:p>
    <w:p w14:paraId="11B52CB7" w14:textId="77777777" w:rsidR="00C42DE2" w:rsidRDefault="00CF4AC0">
      <w:pPr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6E81112A" w14:textId="77777777" w:rsidR="00C42DE2" w:rsidRDefault="00CF4AC0">
      <w:pPr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687C6A4C" w14:textId="77777777" w:rsidR="00C42DE2" w:rsidRDefault="00CF4AC0">
      <w:pPr>
        <w:ind w:firstLine="709"/>
        <w:jc w:val="both"/>
      </w:pPr>
      <w: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0806D123" w14:textId="77777777" w:rsidR="00C42DE2" w:rsidRDefault="00CF4AC0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891D1EF" w14:textId="77777777" w:rsidR="00C42DE2" w:rsidRDefault="00CF4AC0">
      <w:pPr>
        <w:ind w:firstLine="709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 81 от 01.03.2022, Указа Президента Российской Федерации от 05.03.2022               №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антисанкционных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5D2F635D" w14:textId="77777777" w:rsidR="00C42DE2" w:rsidRDefault="00CF4AC0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7E03C0B2" w14:textId="77777777" w:rsidR="00C42DE2" w:rsidRDefault="00CF4AC0">
      <w:pPr>
        <w:ind w:firstLine="709"/>
        <w:jc w:val="both"/>
      </w:pPr>
      <w:r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71046BAA" w14:textId="77777777" w:rsidR="00C42DE2" w:rsidRDefault="00CF4AC0">
      <w:pPr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1A35477" w14:textId="77777777" w:rsidR="00C42DE2" w:rsidRDefault="00CF4AC0">
      <w:pPr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0" w:tooltip="consultantplus://offline/main?base=LAW;n=72518;fld=134" w:history="1">
        <w:r>
          <w:rPr>
            <w:rStyle w:val="af5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01EC2EE1" w14:textId="77777777" w:rsidR="00C42DE2" w:rsidRDefault="00C42DE2">
      <w:pPr>
        <w:spacing w:line="360" w:lineRule="auto"/>
        <w:ind w:firstLine="709"/>
        <w:jc w:val="both"/>
        <w:rPr>
          <w:b/>
        </w:rPr>
      </w:pPr>
    </w:p>
    <w:p w14:paraId="5CCF1274" w14:textId="77777777" w:rsidR="00C42DE2" w:rsidRDefault="00CF4AC0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0F03C623" w14:textId="77777777" w:rsidR="00C42DE2" w:rsidRDefault="00CF4AC0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1ED4D69A" w14:textId="77777777" w:rsidR="00C42DE2" w:rsidRDefault="00CF4AC0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6399A06" w14:textId="77777777" w:rsidR="00C42DE2" w:rsidRDefault="00CF4AC0">
      <w:pPr>
        <w:ind w:firstLine="709"/>
        <w:jc w:val="both"/>
        <w:rPr>
          <w:color w:val="0070C0"/>
        </w:rPr>
      </w:pPr>
      <w:r>
        <w:rPr>
          <w:iCs/>
        </w:rPr>
        <w:t>2. Одновременно к заявке претенденты прилагают подписанные электронной подписью скан-</w:t>
      </w:r>
      <w:r>
        <w:rPr>
          <w:b/>
          <w:bCs/>
          <w:i/>
        </w:rPr>
        <w:t xml:space="preserve">копии документов в соответствии с файлом </w:t>
      </w:r>
      <w:r>
        <w:rPr>
          <w:b/>
          <w:bCs/>
          <w:i/>
          <w:lang w:val="en-US"/>
        </w:rPr>
        <w:t>excel</w:t>
      </w:r>
      <w:r>
        <w:rPr>
          <w:iCs/>
        </w:rPr>
        <w:t xml:space="preserve"> </w:t>
      </w:r>
      <w:r>
        <w:rPr>
          <w:b/>
          <w:bCs/>
          <w:i/>
        </w:rPr>
        <w:t>«Перечень документов для участия в торгах и для сделки».</w:t>
      </w:r>
    </w:p>
    <w:p w14:paraId="4AD6CE57" w14:textId="77777777" w:rsidR="00C42DE2" w:rsidRDefault="00CF4AC0">
      <w:pPr>
        <w:ind w:firstLine="709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DB6CA9B" w14:textId="77777777" w:rsidR="00C42DE2" w:rsidRDefault="00CF4AC0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58875E78" w14:textId="77777777" w:rsidR="00C42DE2" w:rsidRDefault="00CF4AC0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</w:t>
      </w:r>
      <w:r>
        <w:lastRenderedPageBreak/>
        <w:t xml:space="preserve">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5C400A58" w14:textId="77777777" w:rsidR="00C42DE2" w:rsidRDefault="00CF4AC0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1FD9A943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7C3F3A44" w14:textId="77777777" w:rsidR="00C42DE2" w:rsidRDefault="00CF4AC0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20AB351F" w14:textId="77777777" w:rsidR="00C42DE2" w:rsidRDefault="00CF4AC0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6321A7D2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БИК 044525593</w:t>
      </w:r>
    </w:p>
    <w:p w14:paraId="1D302105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к/с 30101810200000000593</w:t>
      </w:r>
    </w:p>
    <w:p w14:paraId="5A6F8EB6" w14:textId="77777777" w:rsidR="00C42DE2" w:rsidRDefault="00CF4AC0">
      <w:pPr>
        <w:ind w:firstLine="709"/>
        <w:jc w:val="both"/>
      </w:pPr>
      <w: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04C2CA6A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3FDC065F" w14:textId="77777777" w:rsidR="00C42DE2" w:rsidRDefault="00CF4AC0">
      <w:pPr>
        <w:ind w:firstLine="709"/>
        <w:jc w:val="both"/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76ED3763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0572B8BF" w14:textId="77777777" w:rsidR="00C42DE2" w:rsidRDefault="00CF4AC0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2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лоте».  </w:t>
      </w:r>
    </w:p>
    <w:p w14:paraId="1D261A88" w14:textId="77777777" w:rsidR="00C42DE2" w:rsidRDefault="00CF4AC0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Претендентом денежных средств на расчётный счёт Организатора торгов в качестве Задатка на участие в аукционе. </w:t>
      </w:r>
    </w:p>
    <w:p w14:paraId="59D48E26" w14:textId="77777777" w:rsidR="00C42DE2" w:rsidRDefault="00CF4AC0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A5E313A" w14:textId="77777777" w:rsidR="00C42DE2" w:rsidRDefault="00CF4AC0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1A936DB7" w14:textId="77777777" w:rsidR="00C42DE2" w:rsidRDefault="00CF4AC0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24E4D1AF" w14:textId="77777777" w:rsidR="00C42DE2" w:rsidRDefault="00CF4AC0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794CF5FF" w14:textId="77777777" w:rsidR="00C42DE2" w:rsidRDefault="00CF4AC0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РФ).</w:t>
      </w:r>
    </w:p>
    <w:p w14:paraId="18862629" w14:textId="77777777" w:rsidR="00C42DE2" w:rsidRPr="005669FC" w:rsidRDefault="00CF4AC0">
      <w:pPr>
        <w:pStyle w:val="a6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лота на счет Продавца, указанный в разделе 12 Договора. </w:t>
      </w:r>
    </w:p>
    <w:p w14:paraId="6D72A35F" w14:textId="77777777" w:rsidR="00C42DE2" w:rsidRDefault="00CF4AC0">
      <w:pPr>
        <w:pStyle w:val="a6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является собственностью Продавца. </w:t>
      </w:r>
    </w:p>
    <w:p w14:paraId="61F2615B" w14:textId="77777777" w:rsidR="00C42DE2" w:rsidRDefault="00CF4AC0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 в соответствии с условиями Договора купли-продажи недвижимого имущества.</w:t>
      </w:r>
    </w:p>
    <w:p w14:paraId="2A8DC4FD" w14:textId="77777777" w:rsidR="00C42DE2" w:rsidRDefault="00CF4AC0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1BCAEB17" w14:textId="77777777" w:rsidR="00C42DE2" w:rsidRDefault="00C42DE2">
      <w:pPr>
        <w:ind w:firstLine="709"/>
        <w:jc w:val="both"/>
      </w:pPr>
    </w:p>
    <w:p w14:paraId="52A98847" w14:textId="77777777" w:rsidR="00C42DE2" w:rsidRDefault="00CF4AC0">
      <w:pPr>
        <w:ind w:firstLine="709"/>
        <w:jc w:val="both"/>
      </w:pPr>
      <w:r>
        <w:t xml:space="preserve">В случае принятия Банком «ТРАСТ» (ПАО) решения о незаключении договора по итогам несостоявшихся торгов с единственным участником торгов/ участником первым подавшим заявку, </w:t>
      </w:r>
      <w:r>
        <w:lastRenderedPageBreak/>
        <w:t>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4CDDEB1A" w14:textId="77777777" w:rsidR="00C42DE2" w:rsidRDefault="00C42DE2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78912014" w14:textId="77777777" w:rsidR="00C42DE2" w:rsidRDefault="00CF4AC0">
      <w:pPr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7288A516" w14:textId="77777777" w:rsidR="00C42DE2" w:rsidRDefault="00CF4AC0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7F3226B6" w14:textId="77777777" w:rsidR="00C42DE2" w:rsidRDefault="00CF4AC0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42041FB5" w14:textId="77777777" w:rsidR="00C42DE2" w:rsidRDefault="00CF4AC0">
      <w:pPr>
        <w:ind w:firstLine="709"/>
        <w:jc w:val="both"/>
      </w:pPr>
      <w:r>
        <w:t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33414BE1" w14:textId="77777777" w:rsidR="00C42DE2" w:rsidRDefault="00CF4AC0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8CA81" w14:textId="77777777" w:rsidR="00C42DE2" w:rsidRDefault="00CF4AC0">
      <w:pPr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настоящем информационном сообщении. </w:t>
      </w:r>
    </w:p>
    <w:p w14:paraId="4B4DB9EA" w14:textId="77777777" w:rsidR="00C42DE2" w:rsidRDefault="00CF4AC0">
      <w:pPr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FE21401" w14:textId="77777777" w:rsidR="00C42DE2" w:rsidRDefault="00CF4AC0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1F266DF1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20546888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613AE2CD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2B1BB18F" w14:textId="77777777" w:rsidR="00C42DE2" w:rsidRDefault="00CF4AC0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07781AE" w14:textId="77777777" w:rsidR="00C42DE2" w:rsidRDefault="00CF4AC0">
      <w:pPr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3B6DC08" w14:textId="77777777" w:rsidR="00C42DE2" w:rsidRDefault="00C42DE2">
      <w:pPr>
        <w:ind w:firstLine="709"/>
        <w:jc w:val="both"/>
        <w:outlineLvl w:val="1"/>
      </w:pPr>
    </w:p>
    <w:p w14:paraId="7924075A" w14:textId="77777777" w:rsidR="00C42DE2" w:rsidRDefault="00CF4AC0">
      <w:pPr>
        <w:ind w:firstLine="709"/>
        <w:jc w:val="center"/>
        <w:rPr>
          <w:b/>
        </w:rPr>
      </w:pPr>
      <w:r>
        <w:rPr>
          <w:b/>
        </w:rPr>
        <w:t>Порядок проведения электронного аукциона:</w:t>
      </w:r>
    </w:p>
    <w:p w14:paraId="763B0FD6" w14:textId="77777777" w:rsidR="00C42DE2" w:rsidRDefault="00C42DE2">
      <w:pPr>
        <w:ind w:firstLine="709"/>
        <w:jc w:val="both"/>
        <w:rPr>
          <w:b/>
        </w:rPr>
      </w:pPr>
    </w:p>
    <w:p w14:paraId="52DB8698" w14:textId="77777777" w:rsidR="00C42DE2" w:rsidRDefault="00CF4AC0">
      <w:pPr>
        <w:ind w:firstLine="720"/>
        <w:jc w:val="both"/>
      </w:pPr>
      <w:r>
        <w:t xml:space="preserve">Порядок проведения аукциона на понижение (голландский аукцион) регулируется Регламентом работы электронной площадки </w:t>
      </w:r>
      <w:r>
        <w:rPr>
          <w:lang w:val="en-US"/>
        </w:rPr>
        <w:t>Alfalot</w:t>
      </w:r>
      <w:r>
        <w:t>.</w:t>
      </w:r>
      <w:r>
        <w:rPr>
          <w:lang w:val="en-US"/>
        </w:rPr>
        <w:t>ru</w:t>
      </w:r>
      <w:r>
        <w:t xml:space="preserve"> для корпоративных торгово-закупочных процедур, размещенным на сайте </w:t>
      </w:r>
      <w:hyperlink r:id="rId13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4AC746D1" w14:textId="77777777" w:rsidR="00C42DE2" w:rsidRDefault="00CF4AC0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59F49258" w14:textId="77777777" w:rsidR="00C42DE2" w:rsidRDefault="00CF4AC0">
      <w:pPr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69F32AE" w14:textId="77777777" w:rsidR="00C42DE2" w:rsidRDefault="00CF4AC0">
      <w:pPr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4680896" w14:textId="77777777" w:rsidR="00C42DE2" w:rsidRDefault="00CF4AC0">
      <w:pPr>
        <w:ind w:firstLine="720"/>
        <w:jc w:val="both"/>
      </w:pPr>
      <w: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561E585A" w14:textId="77777777" w:rsidR="00C42DE2" w:rsidRDefault="00CF4AC0">
      <w:pPr>
        <w:pStyle w:val="a6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>
        <w:rPr>
          <w:rFonts w:ascii="Times New Roman" w:eastAsia="Calibri" w:hAnsi="Times New Roman" w:cs="Times New Roman"/>
          <w:szCs w:val="24"/>
          <w:lang w:val="ru-RU"/>
        </w:rPr>
        <w:lastRenderedPageBreak/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по цене </w:t>
      </w:r>
      <w:r>
        <w:rPr>
          <w:rFonts w:ascii="Times New Roman" w:eastAsia="Calibri" w:hAnsi="Times New Roman" w:cs="Times New Roman"/>
          <w:b/>
          <w:szCs w:val="24"/>
          <w:lang w:val="ru-RU"/>
        </w:rPr>
        <w:t>не ниже МЦП</w:t>
      </w:r>
      <w:r>
        <w:rPr>
          <w:rFonts w:ascii="Times New Roman" w:eastAsia="Calibri" w:hAnsi="Times New Roman" w:cs="Times New Roman"/>
          <w:szCs w:val="24"/>
          <w:lang w:val="ru-RU"/>
        </w:rPr>
        <w:t xml:space="preserve"> в течение 10 рабочих дней с даты признания торгов несостоявшимися. При этом заключение ДКП для такого участника является обязательным.</w:t>
      </w:r>
    </w:p>
    <w:p w14:paraId="65306A41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strike/>
        </w:rPr>
      </w:pPr>
    </w:p>
    <w:p w14:paraId="0D693F98" w14:textId="77777777" w:rsidR="00C42DE2" w:rsidRDefault="00CF4AC0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купли-продажи покупатель должен в течение </w:t>
      </w:r>
      <w:r>
        <w:rPr>
          <w:b/>
          <w:bCs/>
        </w:rPr>
        <w:t xml:space="preserve">10 (десяти) </w:t>
      </w:r>
      <w:r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19B966FD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78B0B74C" w14:textId="77777777" w:rsidR="00C42DE2" w:rsidRDefault="00CF4AC0">
      <w:pPr>
        <w:tabs>
          <w:tab w:val="right" w:leader="dot" w:pos="4762"/>
        </w:tabs>
        <w:spacing w:line="210" w:lineRule="atLeast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Неявка покупателя</w:t>
      </w:r>
      <w:r>
        <w:rPr>
          <w:bCs/>
        </w:rPr>
        <w:t xml:space="preserve"> </w:t>
      </w:r>
      <w:r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2E74D213" w14:textId="77777777" w:rsidR="00C42DE2" w:rsidRDefault="00CF4AC0">
      <w:pPr>
        <w:ind w:firstLine="709"/>
        <w:jc w:val="both"/>
      </w:pPr>
      <w:r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52ABF94B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2A879CA5" w14:textId="77777777" w:rsidR="00C42DE2" w:rsidRDefault="00CF4AC0">
      <w:pPr>
        <w:ind w:firstLine="567"/>
        <w:jc w:val="both"/>
      </w:pPr>
      <w:r>
        <w:t xml:space="preserve">Оплата цены продажи приобретенного Объекта производится в следующем порядке: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42DE2" w14:paraId="674764D7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D16" w14:textId="77777777" w:rsidR="00C42DE2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Вариант 1 для полной предварительной оплаты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31FB" w14:textId="77777777" w:rsidR="00C42DE2" w:rsidRDefault="00CF4AC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в течение 5 (пяти) рабочих дней с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даты подписания Договора путем перечисления Покупателем на счет Продавца, указанный в разделе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12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Договора, цены недвижимого имущества в размере __________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(_____________) рублей ___ копеек (НДС не облагается).</w:t>
            </w:r>
          </w:p>
        </w:tc>
      </w:tr>
      <w:tr w:rsidR="00C42DE2" w14:paraId="0C1E0D6C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348" w14:textId="77777777" w:rsidR="00C42DE2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Вариант 2 </w:t>
            </w:r>
          </w:p>
          <w:p w14:paraId="14F76F92" w14:textId="77777777" w:rsidR="00C42DE2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26B" w14:textId="77777777" w:rsidR="00C42DE2" w:rsidRDefault="00CF4AC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в течение 5 (пяти) рабочих дней с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№___ к Договору, на цену недвижимого имущества в размере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___________ (_____________)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рублей </w:t>
            </w:r>
            <w:r>
              <w:rPr>
                <w:rFonts w:ascii="Verdana" w:hAnsi="Verdana" w:cs="Verdana"/>
                <w:i/>
                <w:sz w:val="20"/>
                <w:szCs w:val="20"/>
                <w:u w:val="single"/>
              </w:rPr>
              <w:t xml:space="preserve">___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копеек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(НДС не облагается) </w:t>
            </w:r>
          </w:p>
        </w:tc>
      </w:tr>
    </w:tbl>
    <w:p w14:paraId="77F5A719" w14:textId="77777777" w:rsidR="00C42DE2" w:rsidRDefault="00C42DE2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</w:p>
    <w:p w14:paraId="26185322" w14:textId="77777777" w:rsidR="00C42DE2" w:rsidRDefault="00CF4AC0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0E3A0C4E" w14:textId="77777777" w:rsidR="00C42DE2" w:rsidRDefault="00CF4AC0">
      <w:pPr>
        <w:pStyle w:val="Default"/>
        <w:ind w:firstLine="467"/>
        <w:jc w:val="both"/>
        <w:rPr>
          <w:rFonts w:ascii="Times New Roman" w:eastAsia="Courier New" w:hAnsi="Times New Roman" w:cs="Times New Roman"/>
          <w:iCs/>
          <w:lang w:bidi="ru-RU"/>
        </w:rPr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63F6D4B7" w14:textId="77777777" w:rsidR="00C42DE2" w:rsidRDefault="00CF4AC0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0F4B5C28" w14:textId="77777777" w:rsidR="00C42DE2" w:rsidRDefault="00C42DE2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591B1EAE" w14:textId="77777777" w:rsidR="00C42DE2" w:rsidRDefault="00CF4AC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0074E33D" w14:textId="77777777" w:rsidR="00C42DE2" w:rsidRDefault="00CF4AC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заявок, но не позднее чем за 3 дня до наступления даты проведения Торгов,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1F3E4F76" w14:textId="77777777" w:rsidR="00C42DE2" w:rsidRDefault="00C42DE2">
      <w:pPr>
        <w:ind w:firstLine="709"/>
        <w:jc w:val="both"/>
      </w:pPr>
    </w:p>
    <w:p w14:paraId="347B3377" w14:textId="77777777" w:rsidR="00C42DE2" w:rsidRDefault="00CF4AC0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Аукцион признается несостоявшимся, если:</w:t>
      </w:r>
    </w:p>
    <w:p w14:paraId="75723A26" w14:textId="77777777" w:rsidR="00C42DE2" w:rsidRDefault="00CF4AC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3A2DCB2A" w14:textId="77777777" w:rsidR="00C42DE2" w:rsidRDefault="00CF4AC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09D7D62A" w14:textId="77777777" w:rsidR="00C42DE2" w:rsidRDefault="00CF4AC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ни один из участников не сделал предложение о цене; </w:t>
      </w:r>
    </w:p>
    <w:p w14:paraId="383FBCCF" w14:textId="77777777" w:rsidR="00C42DE2" w:rsidRDefault="00CF4AC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003B29D8" w14:textId="77777777" w:rsidR="00C42DE2" w:rsidRDefault="00C42DE2">
      <w:pPr>
        <w:ind w:firstLine="709"/>
        <w:jc w:val="both"/>
        <w:rPr>
          <w:b/>
          <w:bCs/>
          <w:color w:val="0070C0"/>
        </w:rPr>
      </w:pPr>
    </w:p>
    <w:p w14:paraId="78C0F25F" w14:textId="77777777" w:rsidR="00C42DE2" w:rsidRDefault="00C42DE2">
      <w:pPr>
        <w:ind w:firstLine="709"/>
        <w:jc w:val="center"/>
        <w:rPr>
          <w:bCs/>
          <w:color w:val="0070C0"/>
        </w:rPr>
      </w:pPr>
    </w:p>
    <w:sectPr w:rsidR="00C42DE2">
      <w:pgSz w:w="11906" w:h="16838"/>
      <w:pgMar w:top="709" w:right="567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A1A8" w14:textId="77777777" w:rsidR="0086017B" w:rsidRDefault="0086017B">
      <w:r>
        <w:separator/>
      </w:r>
    </w:p>
  </w:endnote>
  <w:endnote w:type="continuationSeparator" w:id="0">
    <w:p w14:paraId="100A40C1" w14:textId="77777777" w:rsidR="0086017B" w:rsidRDefault="0086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sGothic_A.Z_PS;Courier New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381B" w14:textId="77777777" w:rsidR="0086017B" w:rsidRDefault="0086017B">
      <w:r>
        <w:separator/>
      </w:r>
    </w:p>
  </w:footnote>
  <w:footnote w:type="continuationSeparator" w:id="0">
    <w:p w14:paraId="62FD1E8D" w14:textId="77777777" w:rsidR="0086017B" w:rsidRDefault="0086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4F04"/>
    <w:multiLevelType w:val="hybridMultilevel"/>
    <w:tmpl w:val="384E75D0"/>
    <w:lvl w:ilvl="0" w:tplc="3178371A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44E67F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6C1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64C2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0B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DEB1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483B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FCC4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44F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D130A4"/>
    <w:multiLevelType w:val="hybridMultilevel"/>
    <w:tmpl w:val="63A63638"/>
    <w:lvl w:ilvl="0" w:tplc="6102EDEA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 w:tplc="C666B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5481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8054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B673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2BD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5E8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56F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E66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78910B7"/>
    <w:multiLevelType w:val="hybridMultilevel"/>
    <w:tmpl w:val="CD68C4AC"/>
    <w:lvl w:ilvl="0" w:tplc="A1886840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</w:lvl>
    <w:lvl w:ilvl="1" w:tplc="F65E12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F2A8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CC3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1E9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7273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E413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6D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308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F26C82"/>
    <w:multiLevelType w:val="hybridMultilevel"/>
    <w:tmpl w:val="E6DE4E3E"/>
    <w:lvl w:ilvl="0" w:tplc="3A7AC168">
      <w:start w:val="1"/>
      <w:numFmt w:val="bullet"/>
      <w:pStyle w:val="1-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 w:tplc="3A9022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9C0C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0825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FC03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481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241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C0D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08C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182605"/>
    <w:multiLevelType w:val="hybridMultilevel"/>
    <w:tmpl w:val="93EADE6E"/>
    <w:lvl w:ilvl="0" w:tplc="B7885A2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6C66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4B9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84AB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4EA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C821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06CA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4883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6BC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DF95A35"/>
    <w:multiLevelType w:val="hybridMultilevel"/>
    <w:tmpl w:val="F3D61726"/>
    <w:lvl w:ilvl="0" w:tplc="69CE772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CF04C7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44EA1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3E05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9C4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76F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D8B2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24F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6487C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1084CDD"/>
    <w:multiLevelType w:val="hybridMultilevel"/>
    <w:tmpl w:val="F2FC63C2"/>
    <w:lvl w:ilvl="0" w:tplc="6942699A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 w:tplc="A66018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F6B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6B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04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AF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16E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687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64A3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365648"/>
    <w:multiLevelType w:val="multilevel"/>
    <w:tmpl w:val="BB74E278"/>
    <w:lvl w:ilvl="0">
      <w:start w:val="1"/>
      <w:numFmt w:val="decimal"/>
      <w:pStyle w:val="1-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8" w15:restartNumberingAfterBreak="0">
    <w:nsid w:val="396B7BE3"/>
    <w:multiLevelType w:val="multilevel"/>
    <w:tmpl w:val="E7D8FFB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C276C39"/>
    <w:multiLevelType w:val="hybridMultilevel"/>
    <w:tmpl w:val="4A643218"/>
    <w:lvl w:ilvl="0" w:tplc="449C886C">
      <w:start w:val="1"/>
      <w:numFmt w:val="decimal"/>
      <w:pStyle w:val="10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E244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341E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E03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6A0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5C7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DC1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CE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6423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BCA4E9B"/>
    <w:multiLevelType w:val="hybridMultilevel"/>
    <w:tmpl w:val="AB7C2A52"/>
    <w:lvl w:ilvl="0" w:tplc="0E3A28E8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CDC0CA4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4E8E1CE8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5ACCAC80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5F7C768C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7D5CA2A4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D4D21848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 w:tplc="000074DA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660C6FBC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556D7F12"/>
    <w:multiLevelType w:val="hybridMultilevel"/>
    <w:tmpl w:val="37CA9664"/>
    <w:lvl w:ilvl="0" w:tplc="1130CBDE">
      <w:start w:val="1"/>
      <w:numFmt w:val="bullet"/>
      <w:pStyle w:val="clausexxx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C3285A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6ED8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E01A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AC7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E6E8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3AF3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2E12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86E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47478F6"/>
    <w:multiLevelType w:val="multilevel"/>
    <w:tmpl w:val="A1BE80DE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3" w15:restartNumberingAfterBreak="0">
    <w:nsid w:val="6A0D3E2E"/>
    <w:multiLevelType w:val="hybridMultilevel"/>
    <w:tmpl w:val="4D04F3E8"/>
    <w:lvl w:ilvl="0" w:tplc="B3FA25FE">
      <w:start w:val="1"/>
      <w:numFmt w:val="bullet"/>
      <w:pStyle w:val="ClauseXXX0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 w:tplc="F2AC5B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F86C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89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B66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602C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C5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C62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D09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2"/>
    <w:rsid w:val="00566161"/>
    <w:rsid w:val="005669FC"/>
    <w:rsid w:val="005B4855"/>
    <w:rsid w:val="0086017B"/>
    <w:rsid w:val="00B97485"/>
    <w:rsid w:val="00BA0C8A"/>
    <w:rsid w:val="00C42DE2"/>
    <w:rsid w:val="00CF4AC0"/>
    <w:rsid w:val="00E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E594"/>
  <w15:docId w15:val="{48890673-C8DC-42C6-8FC6-339EDD4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2"/>
    <w:next w:val="a2"/>
    <w:link w:val="11"/>
    <w:qFormat/>
    <w:pPr>
      <w:pageBreakBefore/>
      <w:numPr>
        <w:numId w:val="1"/>
      </w:numPr>
      <w:spacing w:before="240" w:after="240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basedOn w:val="a2"/>
    <w:next w:val="a2"/>
    <w:link w:val="21"/>
    <w:qFormat/>
    <w:pPr>
      <w:keepNext/>
      <w:keepLines/>
      <w:numPr>
        <w:ilvl w:val="1"/>
        <w:numId w:val="1"/>
      </w:numPr>
      <w:spacing w:before="240" w:after="120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link w:val="31"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1"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1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7">
    <w:name w:val="No Spacing"/>
    <w:basedOn w:val="a2"/>
    <w:qFormat/>
    <w:rPr>
      <w:sz w:val="20"/>
      <w:szCs w:val="20"/>
    </w:rPr>
  </w:style>
  <w:style w:type="paragraph" w:styleId="a8">
    <w:name w:val="Title"/>
    <w:basedOn w:val="a2"/>
    <w:next w:val="a2"/>
    <w:link w:val="30"/>
    <w:qFormat/>
    <w:pPr>
      <w:widowControl w:val="0"/>
      <w:contextualSpacing/>
    </w:pPr>
    <w:rPr>
      <w:rFonts w:ascii="Cambria" w:hAnsi="Cambria" w:cs="Cambria"/>
      <w:b/>
      <w:bCs/>
      <w:sz w:val="32"/>
      <w:szCs w:val="32"/>
    </w:rPr>
  </w:style>
  <w:style w:type="character" w:customStyle="1" w:styleId="30">
    <w:name w:val="Заголовок Знак3"/>
    <w:link w:val="a8"/>
    <w:uiPriority w:val="10"/>
    <w:rPr>
      <w:sz w:val="48"/>
      <w:szCs w:val="48"/>
    </w:rPr>
  </w:style>
  <w:style w:type="character" w:customStyle="1" w:styleId="12">
    <w:name w:val="Подзаголовок Знак1"/>
    <w:link w:val="a9"/>
    <w:uiPriority w:val="11"/>
    <w:rPr>
      <w:sz w:val="24"/>
      <w:szCs w:val="24"/>
    </w:rPr>
  </w:style>
  <w:style w:type="paragraph" w:styleId="20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3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6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7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0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2"/>
    <w:qFormat/>
    <w:pPr>
      <w:keepNext/>
      <w:keepLines/>
      <w:pageBreakBefore w:val="0"/>
      <w:numPr>
        <w:numId w:val="0"/>
      </w:numPr>
      <w:spacing w:before="480" w:after="0" w:line="276" w:lineRule="auto"/>
      <w:jc w:val="both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af4">
    <w:name w:val="table of figures"/>
    <w:basedOn w:val="a2"/>
    <w:next w:val="a2"/>
    <w:uiPriority w:val="99"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qFormat/>
    <w:rPr>
      <w:rFonts w:cs="Times New Roman"/>
      <w:sz w:val="16"/>
      <w:szCs w:val="16"/>
    </w:rPr>
  </w:style>
  <w:style w:type="character" w:customStyle="1" w:styleId="af7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f8">
    <w:name w:val="Текст сноски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f9">
    <w:name w:val="Emphasis"/>
    <w:qFormat/>
    <w:rPr>
      <w:i/>
      <w:iCs/>
    </w:rPr>
  </w:style>
  <w:style w:type="character" w:customStyle="1" w:styleId="afa">
    <w:name w:val="Тема примечания Знак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styleId="afb">
    <w:name w:val="Unresolved Mention"/>
    <w:qFormat/>
    <w:rPr>
      <w:color w:val="605E5C"/>
      <w:shd w:val="clear" w:color="auto" w:fill="E1DFDD"/>
    </w:rPr>
  </w:style>
  <w:style w:type="character" w:customStyle="1" w:styleId="afc">
    <w:name w:val="Абзац списка Знак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3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3">
    <w:name w:val="Заголовок 5 Знак"/>
    <w:qFormat/>
    <w:rPr>
      <w:b/>
      <w:bCs/>
      <w:sz w:val="22"/>
      <w:szCs w:val="22"/>
    </w:rPr>
  </w:style>
  <w:style w:type="character" w:customStyle="1" w:styleId="92">
    <w:name w:val="Заголовок 9 Знак"/>
    <w:qFormat/>
    <w:rPr>
      <w:b/>
      <w:bCs/>
    </w:rPr>
  </w:style>
  <w:style w:type="character" w:customStyle="1" w:styleId="18">
    <w:name w:val="Заголовок 1 Знак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4">
    <w:name w:val="Заголовок 2 Знак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f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fe">
    <w:name w:val="Без интервала Знак"/>
    <w:basedOn w:val="a3"/>
    <w:qFormat/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0">
    <w:name w:val="Верхний колонтитул Знак"/>
    <w:qFormat/>
    <w:rPr>
      <w:sz w:val="24"/>
      <w:szCs w:val="24"/>
    </w:rPr>
  </w:style>
  <w:style w:type="character" w:customStyle="1" w:styleId="aff1">
    <w:name w:val="Нижний колонтитул Знак"/>
    <w:qFormat/>
    <w:rPr>
      <w:sz w:val="24"/>
      <w:szCs w:val="24"/>
    </w:rPr>
  </w:style>
  <w:style w:type="character" w:customStyle="1" w:styleId="aff2">
    <w:name w:val="Основной текст Знак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5">
    <w:name w:val="Заголовок Знак2"/>
    <w:qFormat/>
    <w:rPr>
      <w:rFonts w:ascii="Cambria" w:hAnsi="Cambria" w:cs="Cambria"/>
      <w:b/>
      <w:bCs/>
      <w:sz w:val="32"/>
      <w:szCs w:val="32"/>
    </w:rPr>
  </w:style>
  <w:style w:type="character" w:styleId="aff3">
    <w:name w:val="Strong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f4">
    <w:name w:val="page number"/>
    <w:basedOn w:val="a3"/>
  </w:style>
  <w:style w:type="character" w:customStyle="1" w:styleId="af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f6">
    <w:name w:val="Основной текст с отступом Знак"/>
    <w:qFormat/>
    <w:rPr>
      <w:b/>
      <w:sz w:val="24"/>
      <w:szCs w:val="24"/>
    </w:rPr>
  </w:style>
  <w:style w:type="character" w:customStyle="1" w:styleId="34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f7">
    <w:name w:val="Нормальный Знак"/>
    <w:qFormat/>
    <w:rPr>
      <w:sz w:val="21"/>
      <w:szCs w:val="24"/>
    </w:rPr>
  </w:style>
  <w:style w:type="character" w:customStyle="1" w:styleId="26">
    <w:name w:val="Основной текст 2 Знак"/>
    <w:qFormat/>
    <w:rPr>
      <w:sz w:val="24"/>
      <w:szCs w:val="24"/>
    </w:rPr>
  </w:style>
  <w:style w:type="character" w:customStyle="1" w:styleId="aff8">
    <w:name w:val="Обычный (веб) Знак"/>
    <w:qFormat/>
    <w:rPr>
      <w:rFonts w:ascii="Calibri" w:eastAsia="Calibri" w:hAnsi="Calibri" w:cs="Calibri"/>
      <w:sz w:val="24"/>
      <w:szCs w:val="24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f9">
    <w:name w:val="Обычный без отступа Знак"/>
    <w:qFormat/>
    <w:rPr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fa">
    <w:name w:val="Подзаголовок Знак"/>
    <w:qFormat/>
    <w:rPr>
      <w:b/>
      <w:sz w:val="24"/>
    </w:rPr>
  </w:style>
  <w:style w:type="character" w:customStyle="1" w:styleId="af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fe">
    <w:name w:val="FollowedHyperlink"/>
    <w:rPr>
      <w:color w:val="800080"/>
      <w:u w:val="single"/>
    </w:rPr>
  </w:style>
  <w:style w:type="character" w:customStyle="1" w:styleId="afff">
    <w:name w:val="Заголовок Знак"/>
    <w:qFormat/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Заголовок Знак1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7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3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f0">
    <w:name w:val="Колонтитул_"/>
    <w:qFormat/>
    <w:rPr>
      <w:sz w:val="21"/>
      <w:szCs w:val="21"/>
      <w:shd w:val="clear" w:color="auto" w:fill="FFFFFF"/>
    </w:rPr>
  </w:style>
  <w:style w:type="character" w:customStyle="1" w:styleId="44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4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5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2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1"/>
      <w:sz w:val="14"/>
      <w:szCs w:val="14"/>
      <w:u w:val="none"/>
    </w:rPr>
  </w:style>
  <w:style w:type="character" w:customStyle="1" w:styleId="56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f1">
    <w:name w:val="Оглавление_"/>
    <w:qFormat/>
    <w:rPr>
      <w:sz w:val="21"/>
      <w:szCs w:val="21"/>
      <w:shd w:val="clear" w:color="auto" w:fill="FFFFFF"/>
    </w:rPr>
  </w:style>
  <w:style w:type="character" w:customStyle="1" w:styleId="72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f2">
    <w:name w:val="Название Знак"/>
    <w:qFormat/>
    <w:rPr>
      <w:rFonts w:ascii="Calibri" w:hAnsi="Calibri" w:cs="Calibri"/>
      <w:b/>
      <w:bCs/>
      <w:sz w:val="28"/>
      <w:szCs w:val="28"/>
    </w:rPr>
  </w:style>
  <w:style w:type="character" w:customStyle="1" w:styleId="35">
    <w:name w:val="Основной текст с отступом 3 Знак"/>
    <w:qFormat/>
    <w:rPr>
      <w:rFonts w:ascii="Calibri" w:hAnsi="Calibri" w:cs="Calibri"/>
      <w:sz w:val="16"/>
      <w:szCs w:val="16"/>
      <w:lang w:val="en-US"/>
    </w:rPr>
  </w:style>
  <w:style w:type="character" w:customStyle="1" w:styleId="1a">
    <w:name w:val="Текст выноски Знак1"/>
    <w:qFormat/>
    <w:rPr>
      <w:rFonts w:ascii="Tahoma" w:eastAsia="Times New Roman" w:hAnsi="Tahoma" w:cs="Tahoma"/>
      <w:sz w:val="16"/>
      <w:szCs w:val="16"/>
    </w:rPr>
  </w:style>
  <w:style w:type="character" w:customStyle="1" w:styleId="1b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1c">
    <w:name w:val="Стиль1 Знак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"/>
    <w:qFormat/>
    <w:pPr>
      <w:widowControl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">
    <w:name w:val="Body Text"/>
    <w:basedOn w:val="a2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f3">
    <w:name w:val="List"/>
    <w:basedOn w:val="a"/>
  </w:style>
  <w:style w:type="paragraph" w:styleId="af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f5">
    <w:name w:val="Body Text Indent"/>
    <w:basedOn w:val="a2"/>
    <w:pPr>
      <w:ind w:left="720"/>
      <w:jc w:val="both"/>
    </w:pPr>
    <w:rPr>
      <w:b/>
    </w:rPr>
  </w:style>
  <w:style w:type="paragraph" w:styleId="28">
    <w:name w:val="Body Text Indent 2"/>
    <w:basedOn w:val="a2"/>
    <w:qFormat/>
    <w:pPr>
      <w:ind w:firstLine="360"/>
      <w:jc w:val="both"/>
    </w:pPr>
    <w:rPr>
      <w:b/>
    </w:rPr>
  </w:style>
  <w:style w:type="paragraph" w:styleId="afff6">
    <w:name w:val="Block Text"/>
    <w:basedOn w:val="a2"/>
    <w:qFormat/>
    <w:pPr>
      <w:ind w:left="284" w:right="72"/>
      <w:jc w:val="both"/>
    </w:pPr>
    <w:rPr>
      <w:szCs w:val="20"/>
    </w:rPr>
  </w:style>
  <w:style w:type="paragraph" w:customStyle="1" w:styleId="aff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f8">
    <w:name w:val="договор"/>
    <w:qFormat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">
    <w:name w:val="footnote text"/>
    <w:basedOn w:val="a2"/>
    <w:link w:val="16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fc">
    <w:name w:val="Normal (Web)"/>
    <w:basedOn w:val="a2"/>
    <w:qFormat/>
    <w:rPr>
      <w:rFonts w:eastAsia="Calibri"/>
    </w:rPr>
  </w:style>
  <w:style w:type="paragraph" w:styleId="afffd">
    <w:name w:val="annotation subject"/>
    <w:basedOn w:val="afffb"/>
    <w:next w:val="afffb"/>
    <w:qFormat/>
    <w:rPr>
      <w:rFonts w:ascii="Times New Roman" w:hAnsi="Times New Roman" w:cs="Times New Roman"/>
      <w:b/>
      <w:bCs/>
      <w:lang w:val="ru-RU"/>
    </w:rPr>
  </w:style>
  <w:style w:type="paragraph" w:styleId="afffe">
    <w:name w:val="Revision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rPr>
      <w:rFonts w:ascii="Garamond" w:eastAsia="Calibri" w:hAnsi="Garamond" w:cs="Garamond"/>
      <w:color w:val="000000"/>
      <w:lang w:val="ru-RU" w:bidi="ar-SA"/>
    </w:rPr>
  </w:style>
  <w:style w:type="paragraph" w:customStyle="1" w:styleId="36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2"/>
    <w:link w:val="13"/>
    <w:pPr>
      <w:tabs>
        <w:tab w:val="center" w:pos="4677"/>
        <w:tab w:val="right" w:pos="9355"/>
      </w:tabs>
      <w:jc w:val="both"/>
    </w:pPr>
  </w:style>
  <w:style w:type="paragraph" w:styleId="ad">
    <w:name w:val="footer"/>
    <w:basedOn w:val="a2"/>
    <w:link w:val="14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jc w:val="center"/>
    </w:pPr>
    <w:rPr>
      <w:b/>
      <w:szCs w:val="20"/>
    </w:rPr>
  </w:style>
  <w:style w:type="paragraph" w:styleId="29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d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e">
    <w:name w:val="Обычный (веб) Знак1"/>
    <w:basedOn w:val="a2"/>
    <w:next w:val="afffc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f">
    <w:name w:val="toc 1"/>
    <w:basedOn w:val="a2"/>
    <w:next w:val="a2"/>
    <w:pPr>
      <w:spacing w:after="100"/>
      <w:jc w:val="both"/>
    </w:pPr>
  </w:style>
  <w:style w:type="paragraph" w:customStyle="1" w:styleId="ClauseXXX0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f">
    <w:name w:val="Document Map"/>
    <w:basedOn w:val="a2"/>
    <w:qFormat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f0">
    <w:name w:val="Знак"/>
    <w:basedOn w:val="a2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7">
    <w:name w:val="Body Text 3"/>
    <w:basedOn w:val="a2"/>
    <w:qFormat/>
    <w:pPr>
      <w:widowControl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f1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8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a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f0">
    <w:name w:val="Заголовок1"/>
    <w:basedOn w:val="a2"/>
    <w:next w:val="a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1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1">
    <w:name w:val="Приложение-заголовок 3"/>
    <w:basedOn w:val="a"/>
    <w:qFormat/>
    <w:pPr>
      <w:numPr>
        <w:numId w:val="0"/>
      </w:numPr>
      <w:tabs>
        <w:tab w:val="num" w:pos="0"/>
        <w:tab w:val="left" w:pos="1134"/>
      </w:tabs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1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f2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f3">
    <w:name w:val="Обычный без отступа"/>
    <w:basedOn w:val="a2"/>
    <w:qFormat/>
    <w:pPr>
      <w:jc w:val="both"/>
    </w:p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9">
    <w:name w:val="Subtitle"/>
    <w:basedOn w:val="a2"/>
    <w:next w:val="a"/>
    <w:link w:val="12"/>
    <w:qFormat/>
    <w:pPr>
      <w:jc w:val="center"/>
    </w:pPr>
    <w:rPr>
      <w:b/>
      <w:szCs w:val="20"/>
    </w:rPr>
  </w:style>
  <w:style w:type="paragraph" w:styleId="af1">
    <w:name w:val="endnote text"/>
    <w:basedOn w:val="a2"/>
    <w:link w:val="17"/>
    <w:pPr>
      <w:jc w:val="both"/>
    </w:pPr>
    <w:rPr>
      <w:sz w:val="20"/>
      <w:szCs w:val="20"/>
    </w:rPr>
  </w:style>
  <w:style w:type="paragraph" w:customStyle="1" w:styleId="affff4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f1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7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7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b">
    <w:name w:val="List 2"/>
    <w:basedOn w:val="a2"/>
    <w:qFormat/>
    <w:pPr>
      <w:ind w:left="566" w:hanging="283"/>
    </w:pPr>
  </w:style>
  <w:style w:type="paragraph" w:customStyle="1" w:styleId="2c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5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f5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6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7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3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8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6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3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7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8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9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a">
    <w:name w:val="Подпункт"/>
    <w:basedOn w:val="affff9"/>
    <w:qFormat/>
    <w:pPr>
      <w:tabs>
        <w:tab w:val="clear" w:pos="1314"/>
        <w:tab w:val="left" w:pos="1134"/>
      </w:tabs>
      <w:ind w:left="1134"/>
    </w:pPr>
  </w:style>
  <w:style w:type="paragraph" w:customStyle="1" w:styleId="affffb">
    <w:name w:val="Подподпункт"/>
    <w:basedOn w:val="affffa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qFormat/>
    <w:pPr>
      <w:widowControl w:val="0"/>
    </w:pPr>
    <w:rPr>
      <w:rFonts w:ascii="Calibri" w:hAnsi="Calibri" w:cs="Calibri"/>
    </w:rPr>
  </w:style>
  <w:style w:type="paragraph" w:customStyle="1" w:styleId="2d">
    <w:name w:val="Знак2 Знак"/>
    <w:basedOn w:val="a2"/>
    <w:next w:val="afffc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f2">
    <w:name w:val="Знак Знак Знак1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9">
    <w:name w:val="Body Text Indent 3"/>
    <w:basedOn w:val="a2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f3">
    <w:name w:val="Обычный1"/>
    <w:qFormat/>
    <w:pPr>
      <w:widowControl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e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f4">
    <w:name w:val="Без интервала1"/>
    <w:next w:val="a2"/>
    <w:qFormat/>
    <w:rPr>
      <w:rFonts w:eastAsia="Times New Roman" w:cs="Times New Roman"/>
      <w:sz w:val="22"/>
      <w:szCs w:val="22"/>
      <w:lang w:val="ru-RU" w:bidi="ar-SA"/>
    </w:rPr>
  </w:style>
  <w:style w:type="paragraph" w:customStyle="1" w:styleId="10">
    <w:name w:val="Стиль1"/>
    <w:basedOn w:val="a7"/>
    <w:qFormat/>
    <w:pPr>
      <w:widowControl w:val="0"/>
      <w:numPr>
        <w:numId w:val="9"/>
      </w:numPr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5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f">
    <w:name w:val="Стиль2"/>
    <w:basedOn w:val="10"/>
    <w:qFormat/>
    <w:pPr>
      <w:numPr>
        <w:numId w:val="0"/>
      </w:numPr>
    </w:pPr>
    <w:rPr>
      <w:szCs w:val="22"/>
    </w:rPr>
  </w:style>
  <w:style w:type="paragraph" w:customStyle="1" w:styleId="1f6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7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f0">
    <w:name w:val="Без интервала2"/>
    <w:qFormat/>
    <w:pPr>
      <w:widowControl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0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lot.ru/" TargetMode="External"/><Relationship Id="rId13" Type="http://schemas.openxmlformats.org/officeDocument/2006/relationships/hyperlink" Target="https://alfa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falot.ru/" TargetMode="External"/><Relationship Id="rId12" Type="http://schemas.openxmlformats.org/officeDocument/2006/relationships/hyperlink" Target="https://alfa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falo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falo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4188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/>
  <LinksUpToDate>false</LinksUpToDate>
  <CharactersWithSpaces>28004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Anton Golyatin</cp:lastModifiedBy>
  <cp:revision>5</cp:revision>
  <dcterms:created xsi:type="dcterms:W3CDTF">2023-12-04T08:19:00Z</dcterms:created>
  <dcterms:modified xsi:type="dcterms:W3CDTF">2024-01-31T07:42:00Z</dcterms:modified>
  <dc:language>en-US</dc:language>
</cp:coreProperties>
</file>