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43B7C64C" w14:textId="77777777" w:rsidR="003C0393" w:rsidRPr="003C0393" w:rsidRDefault="00020E44" w:rsidP="003C0393">
      <w:pPr>
        <w:widowControl w:val="0"/>
        <w:jc w:val="both"/>
        <w:rPr>
          <w:rFonts w:eastAsiaTheme="minorHAnsi"/>
          <w:bCs/>
          <w:sz w:val="24"/>
          <w:szCs w:val="24"/>
          <w:lang w:eastAsia="en-US"/>
        </w:rPr>
      </w:pPr>
      <w:proofErr w:type="gramStart"/>
      <w:r w:rsidRPr="00E90195">
        <w:rPr>
          <w:b/>
          <w:bCs/>
          <w:sz w:val="24"/>
          <w:szCs w:val="24"/>
        </w:rPr>
        <w:t>Предмет торговой процедуры:</w:t>
      </w:r>
      <w:r w:rsidRPr="00E90195">
        <w:rPr>
          <w:sz w:val="24"/>
          <w:szCs w:val="24"/>
        </w:rPr>
        <w:t xml:space="preserve"> </w:t>
      </w:r>
      <w:r w:rsidR="003C0393" w:rsidRPr="003C0393">
        <w:rPr>
          <w:rFonts w:eastAsiaTheme="minorHAnsi"/>
          <w:bCs/>
          <w:sz w:val="24"/>
          <w:szCs w:val="24"/>
          <w:lang w:eastAsia="en-US"/>
        </w:rPr>
        <w:t>право заключения договора купли-продажи имущества, находящегося в собственности АО «</w:t>
      </w:r>
      <w:proofErr w:type="spellStart"/>
      <w:r w:rsidR="003C0393" w:rsidRPr="003C0393">
        <w:rPr>
          <w:rFonts w:eastAsiaTheme="minorHAnsi"/>
          <w:bCs/>
          <w:sz w:val="24"/>
          <w:szCs w:val="24"/>
          <w:lang w:eastAsia="en-US"/>
        </w:rPr>
        <w:t>Россельхозбанк</w:t>
      </w:r>
      <w:proofErr w:type="spellEnd"/>
      <w:r w:rsidR="003C0393" w:rsidRPr="003C0393">
        <w:rPr>
          <w:rFonts w:eastAsiaTheme="minorHAnsi"/>
          <w:bCs/>
          <w:sz w:val="24"/>
          <w:szCs w:val="24"/>
          <w:lang w:eastAsia="en-US"/>
        </w:rPr>
        <w:t xml:space="preserve">» (Бурятский Региональный филиал </w:t>
      </w:r>
      <w:proofErr w:type="gramEnd"/>
    </w:p>
    <w:p w14:paraId="7C3F1737" w14:textId="77777777" w:rsidR="003C0393" w:rsidRPr="003C0393" w:rsidRDefault="003C0393" w:rsidP="003C0393">
      <w:pPr>
        <w:widowControl w:val="0"/>
        <w:jc w:val="both"/>
        <w:rPr>
          <w:rFonts w:eastAsiaTheme="minorHAnsi"/>
          <w:bCs/>
          <w:sz w:val="24"/>
          <w:szCs w:val="24"/>
          <w:lang w:eastAsia="en-US"/>
        </w:rPr>
      </w:pPr>
      <w:proofErr w:type="gramStart"/>
      <w:r w:rsidRPr="003C0393">
        <w:rPr>
          <w:rFonts w:eastAsiaTheme="minorHAnsi"/>
          <w:bCs/>
          <w:sz w:val="24"/>
          <w:szCs w:val="24"/>
          <w:lang w:eastAsia="en-US"/>
        </w:rPr>
        <w:t>АО «</w:t>
      </w:r>
      <w:proofErr w:type="spellStart"/>
      <w:r w:rsidRPr="003C0393">
        <w:rPr>
          <w:rFonts w:eastAsiaTheme="minorHAnsi"/>
          <w:bCs/>
          <w:sz w:val="24"/>
          <w:szCs w:val="24"/>
          <w:lang w:eastAsia="en-US"/>
        </w:rPr>
        <w:t>Россельхозбанк</w:t>
      </w:r>
      <w:proofErr w:type="spellEnd"/>
      <w:r w:rsidRPr="003C0393">
        <w:rPr>
          <w:rFonts w:eastAsiaTheme="minorHAnsi"/>
          <w:bCs/>
          <w:sz w:val="24"/>
          <w:szCs w:val="24"/>
          <w:lang w:eastAsia="en-US"/>
        </w:rPr>
        <w:t xml:space="preserve">) (далее - Филиал/Банк/Кредитор/Принципал), вытекающие из договоров/ судебных актов (оснований). </w:t>
      </w:r>
      <w:proofErr w:type="gramEnd"/>
    </w:p>
    <w:p w14:paraId="1B6A8F5F" w14:textId="77777777" w:rsidR="003C0393" w:rsidRPr="003C0393" w:rsidRDefault="003C0393" w:rsidP="003C0393">
      <w:pPr>
        <w:widowControl w:val="0"/>
        <w:jc w:val="both"/>
        <w:rPr>
          <w:rFonts w:eastAsiaTheme="minorHAnsi"/>
          <w:bCs/>
          <w:sz w:val="24"/>
          <w:szCs w:val="24"/>
          <w:lang w:eastAsia="en-US"/>
        </w:rPr>
      </w:pPr>
      <w:r w:rsidRPr="003C0393">
        <w:rPr>
          <w:rFonts w:eastAsiaTheme="minorHAnsi"/>
          <w:bCs/>
          <w:sz w:val="24"/>
          <w:szCs w:val="24"/>
          <w:lang w:eastAsia="en-US"/>
        </w:rPr>
        <w:t xml:space="preserve">Лот №1: Жилой дом площадью 161,5 </w:t>
      </w:r>
      <w:proofErr w:type="spellStart"/>
      <w:r w:rsidRPr="003C0393">
        <w:rPr>
          <w:rFonts w:eastAsiaTheme="minorHAnsi"/>
          <w:bCs/>
          <w:sz w:val="24"/>
          <w:szCs w:val="24"/>
          <w:lang w:eastAsia="en-US"/>
        </w:rPr>
        <w:t>кв.м</w:t>
      </w:r>
      <w:proofErr w:type="spellEnd"/>
      <w:r w:rsidRPr="003C0393">
        <w:rPr>
          <w:rFonts w:eastAsiaTheme="minorHAnsi"/>
          <w:bCs/>
          <w:sz w:val="24"/>
          <w:szCs w:val="24"/>
          <w:lang w:eastAsia="en-US"/>
        </w:rPr>
        <w:t xml:space="preserve">., кадастровый номер 03:09:500111:217, жилой дом площадью 61,4 </w:t>
      </w:r>
      <w:proofErr w:type="spellStart"/>
      <w:r w:rsidRPr="003C0393">
        <w:rPr>
          <w:rFonts w:eastAsiaTheme="minorHAnsi"/>
          <w:bCs/>
          <w:sz w:val="24"/>
          <w:szCs w:val="24"/>
          <w:lang w:eastAsia="en-US"/>
        </w:rPr>
        <w:t>кв.м</w:t>
      </w:r>
      <w:proofErr w:type="spellEnd"/>
      <w:r w:rsidRPr="003C0393">
        <w:rPr>
          <w:rFonts w:eastAsiaTheme="minorHAnsi"/>
          <w:bCs/>
          <w:sz w:val="24"/>
          <w:szCs w:val="24"/>
          <w:lang w:eastAsia="en-US"/>
        </w:rPr>
        <w:t xml:space="preserve">., кадастровый номер 03:09:500111:216. Адрес: Республика Бурятия, </w:t>
      </w:r>
      <w:proofErr w:type="spellStart"/>
      <w:r w:rsidRPr="003C0393">
        <w:rPr>
          <w:rFonts w:eastAsiaTheme="minorHAnsi"/>
          <w:bCs/>
          <w:sz w:val="24"/>
          <w:szCs w:val="24"/>
          <w:lang w:eastAsia="en-US"/>
        </w:rPr>
        <w:t>Кабанский</w:t>
      </w:r>
      <w:proofErr w:type="spellEnd"/>
      <w:r w:rsidRPr="003C0393">
        <w:rPr>
          <w:rFonts w:eastAsiaTheme="minorHAnsi"/>
          <w:bCs/>
          <w:sz w:val="24"/>
          <w:szCs w:val="24"/>
          <w:lang w:eastAsia="en-US"/>
        </w:rPr>
        <w:t xml:space="preserve"> район, </w:t>
      </w:r>
      <w:proofErr w:type="gramStart"/>
      <w:r w:rsidRPr="003C0393">
        <w:rPr>
          <w:rFonts w:eastAsiaTheme="minorHAnsi"/>
          <w:bCs/>
          <w:sz w:val="24"/>
          <w:szCs w:val="24"/>
          <w:lang w:eastAsia="en-US"/>
        </w:rPr>
        <w:t>с</w:t>
      </w:r>
      <w:proofErr w:type="gramEnd"/>
      <w:r w:rsidRPr="003C0393">
        <w:rPr>
          <w:rFonts w:eastAsiaTheme="minorHAnsi"/>
          <w:bCs/>
          <w:sz w:val="24"/>
          <w:szCs w:val="24"/>
          <w:lang w:eastAsia="en-US"/>
        </w:rPr>
        <w:t xml:space="preserve">. </w:t>
      </w:r>
      <w:proofErr w:type="gramStart"/>
      <w:r w:rsidRPr="003C0393">
        <w:rPr>
          <w:rFonts w:eastAsiaTheme="minorHAnsi"/>
          <w:bCs/>
          <w:sz w:val="24"/>
          <w:szCs w:val="24"/>
          <w:lang w:eastAsia="en-US"/>
        </w:rPr>
        <w:t>Сухая</w:t>
      </w:r>
      <w:proofErr w:type="gramEnd"/>
      <w:r w:rsidRPr="003C0393">
        <w:rPr>
          <w:rFonts w:eastAsiaTheme="minorHAnsi"/>
          <w:bCs/>
          <w:sz w:val="24"/>
          <w:szCs w:val="24"/>
          <w:lang w:eastAsia="en-US"/>
        </w:rPr>
        <w:t xml:space="preserve">, ул. Звездная, д. 40 и земельный участок площадью 923 +/- 21 </w:t>
      </w:r>
      <w:proofErr w:type="spellStart"/>
      <w:r w:rsidRPr="003C0393">
        <w:rPr>
          <w:rFonts w:eastAsiaTheme="minorHAnsi"/>
          <w:bCs/>
          <w:sz w:val="24"/>
          <w:szCs w:val="24"/>
          <w:lang w:eastAsia="en-US"/>
        </w:rPr>
        <w:t>кв.м</w:t>
      </w:r>
      <w:proofErr w:type="spellEnd"/>
      <w:r w:rsidRPr="003C0393">
        <w:rPr>
          <w:rFonts w:eastAsiaTheme="minorHAnsi"/>
          <w:bCs/>
          <w:sz w:val="24"/>
          <w:szCs w:val="24"/>
          <w:lang w:eastAsia="en-US"/>
        </w:rPr>
        <w:t xml:space="preserve">. Категория земель: земли населенных пунктов, личное подсобное хозяйство, кадастровый номер 03:09:500111:116. Адрес: Республика Бурятия, </w:t>
      </w:r>
      <w:proofErr w:type="spellStart"/>
      <w:r w:rsidRPr="003C0393">
        <w:rPr>
          <w:rFonts w:eastAsiaTheme="minorHAnsi"/>
          <w:bCs/>
          <w:sz w:val="24"/>
          <w:szCs w:val="24"/>
          <w:lang w:eastAsia="en-US"/>
        </w:rPr>
        <w:t>Кабанский</w:t>
      </w:r>
      <w:proofErr w:type="spellEnd"/>
      <w:r w:rsidRPr="003C0393">
        <w:rPr>
          <w:rFonts w:eastAsiaTheme="minorHAnsi"/>
          <w:bCs/>
          <w:sz w:val="24"/>
          <w:szCs w:val="24"/>
          <w:lang w:eastAsia="en-US"/>
        </w:rPr>
        <w:t xml:space="preserve"> район, </w:t>
      </w:r>
      <w:proofErr w:type="gramStart"/>
      <w:r w:rsidRPr="003C0393">
        <w:rPr>
          <w:rFonts w:eastAsiaTheme="minorHAnsi"/>
          <w:bCs/>
          <w:sz w:val="24"/>
          <w:szCs w:val="24"/>
          <w:lang w:eastAsia="en-US"/>
        </w:rPr>
        <w:t>с</w:t>
      </w:r>
      <w:proofErr w:type="gramEnd"/>
      <w:r w:rsidRPr="003C0393">
        <w:rPr>
          <w:rFonts w:eastAsiaTheme="minorHAnsi"/>
          <w:bCs/>
          <w:sz w:val="24"/>
          <w:szCs w:val="24"/>
          <w:lang w:eastAsia="en-US"/>
        </w:rPr>
        <w:t xml:space="preserve">. </w:t>
      </w:r>
      <w:proofErr w:type="gramStart"/>
      <w:r w:rsidRPr="003C0393">
        <w:rPr>
          <w:rFonts w:eastAsiaTheme="minorHAnsi"/>
          <w:bCs/>
          <w:sz w:val="24"/>
          <w:szCs w:val="24"/>
          <w:lang w:eastAsia="en-US"/>
        </w:rPr>
        <w:t>Сухая</w:t>
      </w:r>
      <w:proofErr w:type="gramEnd"/>
      <w:r w:rsidRPr="003C0393">
        <w:rPr>
          <w:rFonts w:eastAsiaTheme="minorHAnsi"/>
          <w:bCs/>
          <w:sz w:val="24"/>
          <w:szCs w:val="24"/>
          <w:lang w:eastAsia="en-US"/>
        </w:rPr>
        <w:t>, ул. Звездная, участок 40;</w:t>
      </w:r>
    </w:p>
    <w:p w14:paraId="4C7A7259" w14:textId="620AE2B0" w:rsidR="00F9480E" w:rsidRDefault="003C0393" w:rsidP="003C0393">
      <w:pPr>
        <w:widowControl w:val="0"/>
        <w:jc w:val="both"/>
        <w:rPr>
          <w:rFonts w:eastAsiaTheme="minorHAnsi"/>
          <w:bCs/>
          <w:sz w:val="24"/>
          <w:szCs w:val="24"/>
          <w:lang w:eastAsia="en-US"/>
        </w:rPr>
      </w:pPr>
      <w:r w:rsidRPr="003C0393">
        <w:rPr>
          <w:rFonts w:eastAsiaTheme="minorHAnsi"/>
          <w:bCs/>
          <w:sz w:val="24"/>
          <w:szCs w:val="24"/>
          <w:lang w:eastAsia="en-US"/>
        </w:rPr>
        <w:t xml:space="preserve">Лот №2: Жилой дом площадью 237,8 </w:t>
      </w:r>
      <w:proofErr w:type="spellStart"/>
      <w:r w:rsidRPr="003C0393">
        <w:rPr>
          <w:rFonts w:eastAsiaTheme="minorHAnsi"/>
          <w:bCs/>
          <w:sz w:val="24"/>
          <w:szCs w:val="24"/>
          <w:lang w:eastAsia="en-US"/>
        </w:rPr>
        <w:t>кв.м</w:t>
      </w:r>
      <w:proofErr w:type="spellEnd"/>
      <w:r w:rsidRPr="003C0393">
        <w:rPr>
          <w:rFonts w:eastAsiaTheme="minorHAnsi"/>
          <w:bCs/>
          <w:sz w:val="24"/>
          <w:szCs w:val="24"/>
          <w:lang w:eastAsia="en-US"/>
        </w:rPr>
        <w:t xml:space="preserve">. Адрес: Республика Бурятия, г. Улан-Удэ, ул. Звенигородская, д. 34В. Кадастровый номер 03:24:033609:346 и Земельный участок площадью 491 +/- 8 </w:t>
      </w:r>
      <w:proofErr w:type="spellStart"/>
      <w:r w:rsidRPr="003C0393">
        <w:rPr>
          <w:rFonts w:eastAsiaTheme="minorHAnsi"/>
          <w:bCs/>
          <w:sz w:val="24"/>
          <w:szCs w:val="24"/>
          <w:lang w:eastAsia="en-US"/>
        </w:rPr>
        <w:t>кв.м</w:t>
      </w:r>
      <w:proofErr w:type="spellEnd"/>
      <w:r w:rsidRPr="003C0393">
        <w:rPr>
          <w:rFonts w:eastAsiaTheme="minorHAnsi"/>
          <w:bCs/>
          <w:sz w:val="24"/>
          <w:szCs w:val="24"/>
          <w:lang w:eastAsia="en-US"/>
        </w:rPr>
        <w:t>. Категория земель: земли населенных пунктов, под строительство индивидуального дома. Адрес: Республика Бурятия, г. Улан-Удэ, ул. Звенигородская, участок 34В. Кадастровый номер 03:24:033609:335.</w:t>
      </w:r>
    </w:p>
    <w:p w14:paraId="6C9EE6F4" w14:textId="77777777" w:rsidR="003C0393" w:rsidRPr="00E90195" w:rsidRDefault="003C0393" w:rsidP="003C0393">
      <w:pPr>
        <w:widowControl w:val="0"/>
        <w:jc w:val="both"/>
        <w:rPr>
          <w:sz w:val="24"/>
          <w:szCs w:val="24"/>
        </w:rPr>
      </w:pPr>
    </w:p>
    <w:p w14:paraId="5448B7C9" w14:textId="31626DCE" w:rsidR="002B6080" w:rsidRPr="00E90195" w:rsidRDefault="00F73765" w:rsidP="005B163E">
      <w:pPr>
        <w:widowControl w:val="0"/>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684CF41E" w14:textId="77777777" w:rsidR="003C0393" w:rsidRPr="003C0393" w:rsidRDefault="003C0393" w:rsidP="003C0393">
      <w:pPr>
        <w:widowControl w:val="0"/>
        <w:jc w:val="both"/>
        <w:rPr>
          <w:sz w:val="24"/>
          <w:szCs w:val="24"/>
        </w:rPr>
      </w:pPr>
      <w:r w:rsidRPr="003C0393">
        <w:rPr>
          <w:b/>
          <w:bCs/>
          <w:sz w:val="24"/>
          <w:szCs w:val="24"/>
        </w:rPr>
        <w:t xml:space="preserve">Срок проведения торговой процедуры: </w:t>
      </w:r>
      <w:r w:rsidRPr="003C0393">
        <w:rPr>
          <w:sz w:val="24"/>
          <w:szCs w:val="24"/>
        </w:rPr>
        <w:t xml:space="preserve">с «13» мая 2024 по «18» июня 2024 включительно.  </w:t>
      </w:r>
    </w:p>
    <w:p w14:paraId="6B3E1829" w14:textId="77777777" w:rsidR="003C0393" w:rsidRPr="003C0393" w:rsidRDefault="003C0393" w:rsidP="003C0393">
      <w:pPr>
        <w:widowControl w:val="0"/>
        <w:jc w:val="both"/>
        <w:rPr>
          <w:sz w:val="24"/>
          <w:szCs w:val="24"/>
        </w:rPr>
      </w:pPr>
    </w:p>
    <w:p w14:paraId="4831C100" w14:textId="77777777" w:rsidR="003C0393" w:rsidRPr="003C0393" w:rsidRDefault="003C0393" w:rsidP="003C0393">
      <w:pPr>
        <w:widowControl w:val="0"/>
        <w:jc w:val="both"/>
        <w:rPr>
          <w:sz w:val="24"/>
          <w:szCs w:val="24"/>
        </w:rPr>
      </w:pPr>
      <w:r w:rsidRPr="003C0393">
        <w:rPr>
          <w:b/>
          <w:bCs/>
          <w:sz w:val="24"/>
          <w:szCs w:val="24"/>
        </w:rPr>
        <w:t xml:space="preserve">Дата публикации извещения о торговой процедуре: </w:t>
      </w:r>
      <w:r w:rsidRPr="003C0393">
        <w:rPr>
          <w:sz w:val="24"/>
          <w:szCs w:val="24"/>
        </w:rPr>
        <w:t>не позднее «13» мая 2024.</w:t>
      </w:r>
    </w:p>
    <w:p w14:paraId="37C5EA40" w14:textId="77777777" w:rsidR="003C0393" w:rsidRPr="003C0393" w:rsidRDefault="003C0393" w:rsidP="003C0393">
      <w:pPr>
        <w:widowControl w:val="0"/>
        <w:jc w:val="both"/>
        <w:rPr>
          <w:b/>
          <w:bCs/>
          <w:sz w:val="24"/>
          <w:szCs w:val="24"/>
        </w:rPr>
      </w:pPr>
    </w:p>
    <w:p w14:paraId="3EB87D81" w14:textId="77777777" w:rsidR="003C0393" w:rsidRPr="003C0393" w:rsidRDefault="003C0393" w:rsidP="003C0393">
      <w:pPr>
        <w:widowControl w:val="0"/>
        <w:jc w:val="both"/>
        <w:rPr>
          <w:sz w:val="24"/>
          <w:szCs w:val="24"/>
        </w:rPr>
      </w:pPr>
      <w:r w:rsidRPr="003C0393">
        <w:rPr>
          <w:b/>
          <w:bCs/>
          <w:sz w:val="24"/>
          <w:szCs w:val="24"/>
        </w:rPr>
        <w:t xml:space="preserve">Дата начала приема заявок на участие в торговой процедуре: </w:t>
      </w:r>
      <w:r w:rsidRPr="003C0393">
        <w:rPr>
          <w:sz w:val="24"/>
          <w:szCs w:val="24"/>
        </w:rPr>
        <w:t>09:00 по Московскому времени «14» мая 2024.</w:t>
      </w:r>
    </w:p>
    <w:p w14:paraId="46B3990D" w14:textId="77777777" w:rsidR="003C0393" w:rsidRPr="003C0393" w:rsidRDefault="003C0393" w:rsidP="003C0393">
      <w:pPr>
        <w:widowControl w:val="0"/>
        <w:jc w:val="both"/>
        <w:rPr>
          <w:sz w:val="24"/>
          <w:szCs w:val="24"/>
        </w:rPr>
      </w:pPr>
    </w:p>
    <w:p w14:paraId="730363BB" w14:textId="77777777" w:rsidR="003C0393" w:rsidRPr="003C0393" w:rsidRDefault="003C0393" w:rsidP="003C0393">
      <w:pPr>
        <w:widowControl w:val="0"/>
        <w:jc w:val="both"/>
        <w:rPr>
          <w:sz w:val="24"/>
          <w:szCs w:val="24"/>
        </w:rPr>
      </w:pPr>
      <w:r w:rsidRPr="003C0393">
        <w:rPr>
          <w:b/>
          <w:bCs/>
          <w:sz w:val="24"/>
          <w:szCs w:val="24"/>
        </w:rPr>
        <w:t xml:space="preserve">Дата окончания приема заявок в торговой процедуре: </w:t>
      </w:r>
      <w:r w:rsidRPr="003C0393">
        <w:rPr>
          <w:sz w:val="24"/>
          <w:szCs w:val="24"/>
        </w:rPr>
        <w:t>21:00 по Московскому времени «11» июня 2024.</w:t>
      </w:r>
    </w:p>
    <w:p w14:paraId="6415FF3B" w14:textId="77777777" w:rsidR="003C0393" w:rsidRPr="003C0393" w:rsidRDefault="003C0393" w:rsidP="003C0393">
      <w:pPr>
        <w:widowControl w:val="0"/>
        <w:jc w:val="both"/>
        <w:rPr>
          <w:b/>
          <w:bCs/>
          <w:sz w:val="24"/>
          <w:szCs w:val="24"/>
        </w:rPr>
      </w:pPr>
    </w:p>
    <w:p w14:paraId="3AED75D7" w14:textId="77777777" w:rsidR="003C0393" w:rsidRPr="003C0393" w:rsidRDefault="003C0393" w:rsidP="003C0393">
      <w:pPr>
        <w:widowControl w:val="0"/>
        <w:jc w:val="both"/>
        <w:rPr>
          <w:sz w:val="24"/>
          <w:szCs w:val="24"/>
        </w:rPr>
      </w:pPr>
      <w:r w:rsidRPr="003C0393">
        <w:rPr>
          <w:b/>
          <w:bCs/>
          <w:sz w:val="24"/>
          <w:szCs w:val="24"/>
        </w:rPr>
        <w:t xml:space="preserve">Дата окончания проверки правоспособности Заявок: </w:t>
      </w:r>
      <w:r w:rsidRPr="003C0393">
        <w:rPr>
          <w:sz w:val="24"/>
          <w:szCs w:val="24"/>
        </w:rPr>
        <w:t>«17» июня 2024.</w:t>
      </w:r>
    </w:p>
    <w:p w14:paraId="42CE992A" w14:textId="77777777" w:rsidR="003C0393" w:rsidRPr="003C0393" w:rsidRDefault="003C0393" w:rsidP="003C0393">
      <w:pPr>
        <w:widowControl w:val="0"/>
        <w:jc w:val="both"/>
        <w:rPr>
          <w:b/>
          <w:bCs/>
          <w:sz w:val="24"/>
          <w:szCs w:val="24"/>
        </w:rPr>
      </w:pPr>
    </w:p>
    <w:p w14:paraId="0AD6B4DB" w14:textId="77777777" w:rsidR="003C0393" w:rsidRPr="003C0393" w:rsidRDefault="003C0393" w:rsidP="003C0393">
      <w:pPr>
        <w:widowControl w:val="0"/>
        <w:jc w:val="both"/>
        <w:rPr>
          <w:sz w:val="24"/>
          <w:szCs w:val="24"/>
        </w:rPr>
      </w:pPr>
      <w:r w:rsidRPr="003C0393">
        <w:rPr>
          <w:b/>
          <w:bCs/>
          <w:sz w:val="24"/>
          <w:szCs w:val="24"/>
        </w:rPr>
        <w:t xml:space="preserve">Дата оформления протокола об окончании приема и регистрации заявок Заявителей: </w:t>
      </w:r>
      <w:r w:rsidRPr="003C0393">
        <w:rPr>
          <w:sz w:val="24"/>
          <w:szCs w:val="24"/>
        </w:rPr>
        <w:t>«17» июня 2024.</w:t>
      </w:r>
    </w:p>
    <w:p w14:paraId="69E4EBCE" w14:textId="77777777" w:rsidR="003C0393" w:rsidRPr="003C0393" w:rsidRDefault="003C0393" w:rsidP="003C0393">
      <w:pPr>
        <w:widowControl w:val="0"/>
        <w:jc w:val="both"/>
        <w:rPr>
          <w:sz w:val="24"/>
          <w:szCs w:val="24"/>
        </w:rPr>
      </w:pPr>
    </w:p>
    <w:p w14:paraId="0E372B29" w14:textId="77777777" w:rsidR="003C0393" w:rsidRPr="003C0393" w:rsidRDefault="003C0393" w:rsidP="003C0393">
      <w:pPr>
        <w:widowControl w:val="0"/>
        <w:jc w:val="both"/>
        <w:rPr>
          <w:sz w:val="24"/>
          <w:szCs w:val="24"/>
        </w:rPr>
      </w:pPr>
      <w:r w:rsidRPr="003C0393">
        <w:rPr>
          <w:b/>
          <w:bCs/>
          <w:sz w:val="24"/>
          <w:szCs w:val="24"/>
        </w:rPr>
        <w:t xml:space="preserve">Дата начала проведения торговой процедуры: </w:t>
      </w:r>
      <w:r w:rsidRPr="003C0393">
        <w:rPr>
          <w:sz w:val="24"/>
          <w:szCs w:val="24"/>
        </w:rPr>
        <w:t>09:00 по Московскому времени «18» июня 2024.</w:t>
      </w:r>
    </w:p>
    <w:p w14:paraId="757F77E4" w14:textId="77777777" w:rsidR="003C0393" w:rsidRPr="003C0393" w:rsidRDefault="003C0393" w:rsidP="003C0393">
      <w:pPr>
        <w:widowControl w:val="0"/>
        <w:jc w:val="both"/>
        <w:rPr>
          <w:sz w:val="24"/>
          <w:szCs w:val="24"/>
        </w:rPr>
      </w:pPr>
    </w:p>
    <w:p w14:paraId="36276847" w14:textId="77777777" w:rsidR="003C0393" w:rsidRPr="003C0393" w:rsidRDefault="003C0393" w:rsidP="003C0393">
      <w:pPr>
        <w:widowControl w:val="0"/>
        <w:jc w:val="both"/>
        <w:rPr>
          <w:sz w:val="24"/>
          <w:szCs w:val="24"/>
        </w:rPr>
      </w:pPr>
      <w:r w:rsidRPr="003C0393">
        <w:rPr>
          <w:b/>
          <w:bCs/>
          <w:sz w:val="24"/>
          <w:szCs w:val="24"/>
        </w:rPr>
        <w:t xml:space="preserve">Дата завершения торговой процедуры: </w:t>
      </w:r>
      <w:r w:rsidRPr="003C0393">
        <w:rPr>
          <w:sz w:val="24"/>
          <w:szCs w:val="24"/>
        </w:rPr>
        <w:t>«18» июня 2024.</w:t>
      </w:r>
    </w:p>
    <w:p w14:paraId="20D84EC7" w14:textId="77777777" w:rsidR="003C0393" w:rsidRPr="003C0393" w:rsidRDefault="003C0393" w:rsidP="003C0393">
      <w:pPr>
        <w:widowControl w:val="0"/>
        <w:jc w:val="both"/>
        <w:rPr>
          <w:b/>
          <w:bCs/>
          <w:sz w:val="24"/>
          <w:szCs w:val="24"/>
        </w:rPr>
      </w:pPr>
    </w:p>
    <w:p w14:paraId="2552D9BF" w14:textId="77777777" w:rsidR="003C0393" w:rsidRPr="003C0393" w:rsidRDefault="003C0393" w:rsidP="003C0393">
      <w:pPr>
        <w:widowControl w:val="0"/>
        <w:jc w:val="both"/>
        <w:rPr>
          <w:b/>
          <w:bCs/>
          <w:sz w:val="24"/>
          <w:szCs w:val="24"/>
        </w:rPr>
      </w:pPr>
      <w:r w:rsidRPr="003C0393">
        <w:rPr>
          <w:b/>
          <w:bCs/>
          <w:sz w:val="24"/>
          <w:szCs w:val="24"/>
        </w:rPr>
        <w:t xml:space="preserve">Дата оформления протокола о признании результатов торговой процедуры: </w:t>
      </w:r>
    </w:p>
    <w:p w14:paraId="767849BA" w14:textId="77777777" w:rsidR="003C0393" w:rsidRPr="003C0393" w:rsidRDefault="003C0393" w:rsidP="003C0393">
      <w:pPr>
        <w:widowControl w:val="0"/>
        <w:jc w:val="both"/>
        <w:rPr>
          <w:sz w:val="24"/>
          <w:szCs w:val="24"/>
        </w:rPr>
      </w:pPr>
      <w:r w:rsidRPr="003C0393">
        <w:rPr>
          <w:sz w:val="24"/>
          <w:szCs w:val="24"/>
        </w:rPr>
        <w:t>«18» июня 2024.</w:t>
      </w:r>
    </w:p>
    <w:p w14:paraId="7FB16080" w14:textId="77777777" w:rsidR="003C0393" w:rsidRPr="003C0393" w:rsidRDefault="003C0393" w:rsidP="003C0393">
      <w:pPr>
        <w:widowControl w:val="0"/>
        <w:jc w:val="both"/>
        <w:rPr>
          <w:b/>
          <w:bCs/>
          <w:sz w:val="24"/>
          <w:szCs w:val="24"/>
        </w:rPr>
      </w:pPr>
    </w:p>
    <w:p w14:paraId="52CFF91F" w14:textId="77777777" w:rsidR="003C0393" w:rsidRPr="003C0393" w:rsidRDefault="003C0393" w:rsidP="003C0393">
      <w:pPr>
        <w:widowControl w:val="0"/>
        <w:jc w:val="both"/>
        <w:rPr>
          <w:b/>
          <w:bCs/>
          <w:sz w:val="24"/>
          <w:szCs w:val="24"/>
        </w:rPr>
      </w:pPr>
      <w:r w:rsidRPr="003C0393">
        <w:rPr>
          <w:b/>
          <w:bCs/>
          <w:sz w:val="24"/>
          <w:szCs w:val="24"/>
        </w:rPr>
        <w:t>Организатор торгов: ООО «Аукционы Федерации»</w:t>
      </w:r>
    </w:p>
    <w:p w14:paraId="0F950663" w14:textId="77777777" w:rsidR="003C0393" w:rsidRPr="003C0393" w:rsidRDefault="003C0393" w:rsidP="003C0393">
      <w:pPr>
        <w:widowControl w:val="0"/>
        <w:jc w:val="both"/>
        <w:rPr>
          <w:sz w:val="24"/>
          <w:szCs w:val="24"/>
        </w:rPr>
      </w:pPr>
      <w:r w:rsidRPr="003C0393">
        <w:rPr>
          <w:sz w:val="24"/>
          <w:szCs w:val="24"/>
        </w:rPr>
        <w:t>Номер телефона: +7(996)-40-20-263</w:t>
      </w:r>
    </w:p>
    <w:p w14:paraId="6322BB8F" w14:textId="77777777" w:rsidR="003C0393" w:rsidRPr="003C0393" w:rsidRDefault="003C0393" w:rsidP="003C0393">
      <w:pPr>
        <w:widowControl w:val="0"/>
        <w:jc w:val="both"/>
        <w:rPr>
          <w:sz w:val="24"/>
          <w:szCs w:val="24"/>
        </w:rPr>
      </w:pPr>
      <w:r w:rsidRPr="003C0393">
        <w:rPr>
          <w:sz w:val="24"/>
          <w:szCs w:val="24"/>
        </w:rPr>
        <w:t xml:space="preserve">Контактное лицо: </w:t>
      </w:r>
      <w:proofErr w:type="spellStart"/>
      <w:r w:rsidRPr="003C0393">
        <w:rPr>
          <w:sz w:val="24"/>
          <w:szCs w:val="24"/>
        </w:rPr>
        <w:t>Бикмухаметова</w:t>
      </w:r>
      <w:proofErr w:type="spellEnd"/>
      <w:r w:rsidRPr="003C0393">
        <w:rPr>
          <w:sz w:val="24"/>
          <w:szCs w:val="24"/>
        </w:rPr>
        <w:t xml:space="preserve"> Диана </w:t>
      </w:r>
      <w:proofErr w:type="spellStart"/>
      <w:r w:rsidRPr="003C0393">
        <w:rPr>
          <w:sz w:val="24"/>
          <w:szCs w:val="24"/>
        </w:rPr>
        <w:t>Агабековна</w:t>
      </w:r>
      <w:proofErr w:type="spellEnd"/>
      <w:r w:rsidRPr="003C0393">
        <w:rPr>
          <w:sz w:val="24"/>
          <w:szCs w:val="24"/>
        </w:rPr>
        <w:t>.</w:t>
      </w:r>
    </w:p>
    <w:p w14:paraId="4682549C" w14:textId="77777777" w:rsidR="003C0393" w:rsidRPr="003C0393" w:rsidRDefault="003C0393" w:rsidP="003C0393">
      <w:pPr>
        <w:widowControl w:val="0"/>
        <w:jc w:val="both"/>
        <w:rPr>
          <w:sz w:val="24"/>
          <w:szCs w:val="24"/>
        </w:rPr>
      </w:pPr>
      <w:r w:rsidRPr="003C0393">
        <w:rPr>
          <w:sz w:val="24"/>
          <w:szCs w:val="24"/>
        </w:rPr>
        <w:t>Адрес эл. почты: office@alfalot.ru.</w:t>
      </w:r>
    </w:p>
    <w:p w14:paraId="10F4C196" w14:textId="77777777" w:rsidR="003C0393" w:rsidRPr="003C0393" w:rsidRDefault="003C0393" w:rsidP="003C0393">
      <w:pPr>
        <w:widowControl w:val="0"/>
        <w:jc w:val="both"/>
        <w:rPr>
          <w:sz w:val="24"/>
          <w:szCs w:val="24"/>
        </w:rPr>
      </w:pPr>
    </w:p>
    <w:p w14:paraId="18B353F6" w14:textId="77777777" w:rsidR="003C0393" w:rsidRPr="003C0393" w:rsidRDefault="003C0393" w:rsidP="003C0393">
      <w:pPr>
        <w:widowControl w:val="0"/>
        <w:jc w:val="both"/>
        <w:rPr>
          <w:b/>
          <w:bCs/>
          <w:sz w:val="24"/>
          <w:szCs w:val="24"/>
        </w:rPr>
      </w:pPr>
      <w:r w:rsidRPr="003C0393">
        <w:rPr>
          <w:b/>
          <w:bCs/>
          <w:sz w:val="24"/>
          <w:szCs w:val="24"/>
        </w:rPr>
        <w:t xml:space="preserve">Сведения о продавце: </w:t>
      </w:r>
    </w:p>
    <w:p w14:paraId="32A8CE3F" w14:textId="77777777" w:rsidR="003C0393" w:rsidRPr="003C0393" w:rsidRDefault="003C0393" w:rsidP="003C0393">
      <w:pPr>
        <w:widowControl w:val="0"/>
        <w:jc w:val="both"/>
        <w:rPr>
          <w:b/>
          <w:bCs/>
          <w:sz w:val="24"/>
          <w:szCs w:val="24"/>
        </w:rPr>
      </w:pPr>
      <w:r w:rsidRPr="003C0393">
        <w:rPr>
          <w:b/>
          <w:bCs/>
          <w:sz w:val="24"/>
          <w:szCs w:val="24"/>
        </w:rPr>
        <w:t xml:space="preserve">Акционерное общество «Российский Сельскохозяйственный банк» </w:t>
      </w:r>
    </w:p>
    <w:p w14:paraId="10FD247A" w14:textId="77777777" w:rsidR="003C0393" w:rsidRPr="003C0393" w:rsidRDefault="003C0393" w:rsidP="003C0393">
      <w:pPr>
        <w:widowControl w:val="0"/>
        <w:jc w:val="both"/>
        <w:rPr>
          <w:sz w:val="24"/>
          <w:szCs w:val="24"/>
        </w:rPr>
      </w:pPr>
      <w:r w:rsidRPr="003C0393">
        <w:rPr>
          <w:sz w:val="24"/>
          <w:szCs w:val="24"/>
        </w:rPr>
        <w:t>Адрес местонахождения: 119034, г. Москва, Гагаринский переулок, дом 3</w:t>
      </w:r>
    </w:p>
    <w:p w14:paraId="5A6D0AC6" w14:textId="77777777" w:rsidR="003C0393" w:rsidRPr="003C0393" w:rsidRDefault="003C0393" w:rsidP="003C0393">
      <w:pPr>
        <w:widowControl w:val="0"/>
        <w:jc w:val="both"/>
        <w:rPr>
          <w:b/>
          <w:bCs/>
          <w:sz w:val="24"/>
          <w:szCs w:val="24"/>
        </w:rPr>
      </w:pPr>
      <w:r w:rsidRPr="003C0393">
        <w:rPr>
          <w:b/>
          <w:bCs/>
          <w:sz w:val="24"/>
          <w:szCs w:val="24"/>
        </w:rPr>
        <w:t>Бурятский региональный филиал</w:t>
      </w:r>
    </w:p>
    <w:p w14:paraId="24433F73" w14:textId="77777777" w:rsidR="003C0393" w:rsidRPr="003C0393" w:rsidRDefault="003C0393" w:rsidP="003C0393">
      <w:pPr>
        <w:widowControl w:val="0"/>
        <w:jc w:val="both"/>
        <w:rPr>
          <w:sz w:val="24"/>
          <w:szCs w:val="24"/>
        </w:rPr>
      </w:pPr>
      <w:r w:rsidRPr="003C0393">
        <w:rPr>
          <w:sz w:val="24"/>
          <w:szCs w:val="24"/>
        </w:rPr>
        <w:lastRenderedPageBreak/>
        <w:t>Адрес местонахождения: г. Улан-Удэ, ул. Смолина, д. 57</w:t>
      </w:r>
      <w:proofErr w:type="gramStart"/>
      <w:r w:rsidRPr="003C0393">
        <w:rPr>
          <w:sz w:val="24"/>
          <w:szCs w:val="24"/>
        </w:rPr>
        <w:t xml:space="preserve"> Д</w:t>
      </w:r>
      <w:proofErr w:type="gramEnd"/>
    </w:p>
    <w:p w14:paraId="42E5D95F" w14:textId="77777777" w:rsidR="003C0393" w:rsidRPr="003C0393" w:rsidRDefault="003C0393" w:rsidP="003C0393">
      <w:pPr>
        <w:widowControl w:val="0"/>
        <w:jc w:val="both"/>
        <w:rPr>
          <w:sz w:val="24"/>
          <w:szCs w:val="24"/>
        </w:rPr>
      </w:pPr>
      <w:r w:rsidRPr="003C0393">
        <w:rPr>
          <w:sz w:val="24"/>
          <w:szCs w:val="24"/>
        </w:rPr>
        <w:t>ИНН: 7725114488; БИК: 048142727; КПП 032643002</w:t>
      </w:r>
    </w:p>
    <w:p w14:paraId="06D0ED01" w14:textId="77777777" w:rsidR="003C0393" w:rsidRPr="003C0393" w:rsidRDefault="003C0393" w:rsidP="003C0393">
      <w:pPr>
        <w:widowControl w:val="0"/>
        <w:jc w:val="both"/>
        <w:rPr>
          <w:sz w:val="24"/>
          <w:szCs w:val="24"/>
        </w:rPr>
      </w:pPr>
      <w:proofErr w:type="spellStart"/>
      <w:r w:rsidRPr="003C0393">
        <w:rPr>
          <w:sz w:val="24"/>
          <w:szCs w:val="24"/>
        </w:rPr>
        <w:t>Кор</w:t>
      </w:r>
      <w:proofErr w:type="gramStart"/>
      <w:r w:rsidRPr="003C0393">
        <w:rPr>
          <w:sz w:val="24"/>
          <w:szCs w:val="24"/>
        </w:rPr>
        <w:t>.с</w:t>
      </w:r>
      <w:proofErr w:type="gramEnd"/>
      <w:r w:rsidRPr="003C0393">
        <w:rPr>
          <w:sz w:val="24"/>
          <w:szCs w:val="24"/>
        </w:rPr>
        <w:t>чет</w:t>
      </w:r>
      <w:proofErr w:type="spellEnd"/>
      <w:r w:rsidRPr="003C0393">
        <w:rPr>
          <w:sz w:val="24"/>
          <w:szCs w:val="24"/>
        </w:rPr>
        <w:t>:  30101 810 4 0000 0000 727;</w:t>
      </w:r>
    </w:p>
    <w:p w14:paraId="1820EA86" w14:textId="77777777" w:rsidR="003C0393" w:rsidRPr="003C0393" w:rsidRDefault="003C0393" w:rsidP="003C0393">
      <w:pPr>
        <w:widowControl w:val="0"/>
        <w:jc w:val="both"/>
        <w:rPr>
          <w:sz w:val="24"/>
          <w:szCs w:val="24"/>
        </w:rPr>
      </w:pPr>
      <w:r w:rsidRPr="003C0393">
        <w:rPr>
          <w:sz w:val="24"/>
          <w:szCs w:val="24"/>
        </w:rPr>
        <w:t xml:space="preserve">Наименование банка, в котором открыт </w:t>
      </w:r>
      <w:proofErr w:type="spellStart"/>
      <w:proofErr w:type="gramStart"/>
      <w:r w:rsidRPr="003C0393">
        <w:rPr>
          <w:sz w:val="24"/>
          <w:szCs w:val="24"/>
        </w:rPr>
        <w:t>кор</w:t>
      </w:r>
      <w:proofErr w:type="spellEnd"/>
      <w:r w:rsidRPr="003C0393">
        <w:rPr>
          <w:sz w:val="24"/>
          <w:szCs w:val="24"/>
        </w:rPr>
        <w:t>/счёт</w:t>
      </w:r>
      <w:proofErr w:type="gramEnd"/>
      <w:r w:rsidRPr="003C0393">
        <w:rPr>
          <w:sz w:val="24"/>
          <w:szCs w:val="24"/>
        </w:rPr>
        <w:t>: в отделении НБ Республика Бурятия</w:t>
      </w:r>
    </w:p>
    <w:p w14:paraId="50FE82EA" w14:textId="77777777" w:rsidR="00F77E45" w:rsidRPr="005443C2" w:rsidRDefault="00F77E45" w:rsidP="00F459E5">
      <w:pPr>
        <w:widowControl w:val="0"/>
        <w:jc w:val="both"/>
        <w:rPr>
          <w:sz w:val="24"/>
          <w:szCs w:val="24"/>
        </w:rPr>
      </w:pPr>
    </w:p>
    <w:p w14:paraId="13194E88" w14:textId="2F9623DC" w:rsidR="0051726C" w:rsidRPr="00E90195" w:rsidRDefault="00424E22" w:rsidP="005B163E">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6CA85127" w14:textId="77777777" w:rsidR="003C0393" w:rsidRPr="003C0393" w:rsidRDefault="003C0393" w:rsidP="003C0393">
      <w:pPr>
        <w:jc w:val="both"/>
        <w:rPr>
          <w:sz w:val="24"/>
          <w:szCs w:val="24"/>
        </w:rPr>
      </w:pPr>
      <w:r w:rsidRPr="003C0393">
        <w:rPr>
          <w:b/>
          <w:bCs/>
          <w:sz w:val="24"/>
          <w:szCs w:val="24"/>
        </w:rPr>
        <w:t xml:space="preserve">Шаг аукциона «на повышение»: </w:t>
      </w:r>
      <w:r w:rsidRPr="003C0393">
        <w:rPr>
          <w:sz w:val="24"/>
          <w:szCs w:val="24"/>
        </w:rPr>
        <w:t>1 (Один)% от начальной цены реализации.</w:t>
      </w:r>
    </w:p>
    <w:p w14:paraId="103E2D2C" w14:textId="77777777" w:rsidR="003C0393" w:rsidRPr="003C0393" w:rsidRDefault="003C0393" w:rsidP="003C0393">
      <w:pPr>
        <w:jc w:val="both"/>
        <w:rPr>
          <w:b/>
          <w:bCs/>
          <w:sz w:val="24"/>
          <w:szCs w:val="24"/>
        </w:rPr>
      </w:pPr>
    </w:p>
    <w:p w14:paraId="3C57A8F5" w14:textId="118D9C7A" w:rsidR="003C0393" w:rsidRPr="003C0393" w:rsidRDefault="003C0393" w:rsidP="003C0393">
      <w:pPr>
        <w:jc w:val="both"/>
        <w:rPr>
          <w:b/>
          <w:bCs/>
          <w:sz w:val="24"/>
          <w:szCs w:val="24"/>
        </w:rPr>
      </w:pPr>
      <w:r w:rsidRPr="003C0393">
        <w:rPr>
          <w:b/>
          <w:bCs/>
          <w:sz w:val="24"/>
          <w:szCs w:val="24"/>
        </w:rPr>
        <w:t xml:space="preserve">Период действия текущей цены аукциона: </w:t>
      </w:r>
      <w:r w:rsidRPr="003C0393">
        <w:rPr>
          <w:sz w:val="24"/>
          <w:szCs w:val="24"/>
        </w:rPr>
        <w:t>30 (тридцать) минут</w:t>
      </w:r>
      <w:r>
        <w:rPr>
          <w:sz w:val="24"/>
          <w:szCs w:val="24"/>
        </w:rPr>
        <w:t>.</w:t>
      </w:r>
    </w:p>
    <w:p w14:paraId="09F98CC8" w14:textId="77777777" w:rsidR="003C0393" w:rsidRPr="003C0393" w:rsidRDefault="003C0393" w:rsidP="003C0393">
      <w:pPr>
        <w:jc w:val="both"/>
        <w:rPr>
          <w:b/>
          <w:bCs/>
          <w:sz w:val="24"/>
          <w:szCs w:val="24"/>
        </w:rPr>
      </w:pPr>
    </w:p>
    <w:p w14:paraId="0E7F872D" w14:textId="77777777" w:rsidR="003C0393" w:rsidRDefault="003C0393" w:rsidP="003C0393">
      <w:pPr>
        <w:jc w:val="both"/>
        <w:rPr>
          <w:b/>
          <w:bCs/>
          <w:sz w:val="24"/>
          <w:szCs w:val="24"/>
        </w:rPr>
      </w:pPr>
      <w:r w:rsidRPr="003C0393">
        <w:rPr>
          <w:b/>
          <w:bCs/>
          <w:sz w:val="24"/>
          <w:szCs w:val="24"/>
        </w:rPr>
        <w:t xml:space="preserve">Размер обеспечения Заявки на участие в Торговой процедуре: </w:t>
      </w:r>
      <w:r w:rsidRPr="003C0393">
        <w:rPr>
          <w:sz w:val="24"/>
          <w:szCs w:val="24"/>
        </w:rPr>
        <w:t>5 (пять)% от начальной цены реализации.</w:t>
      </w:r>
    </w:p>
    <w:p w14:paraId="182D010A" w14:textId="77777777" w:rsidR="003C0393" w:rsidRDefault="003C0393" w:rsidP="003C0393">
      <w:pPr>
        <w:jc w:val="both"/>
        <w:rPr>
          <w:b/>
          <w:bCs/>
          <w:sz w:val="24"/>
          <w:szCs w:val="24"/>
        </w:rPr>
      </w:pPr>
    </w:p>
    <w:p w14:paraId="01966E7F" w14:textId="4D718CA2" w:rsidR="005B163E" w:rsidRPr="00E90195" w:rsidRDefault="005B163E" w:rsidP="003C0393">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w:t>
      </w:r>
      <w:proofErr w:type="gramStart"/>
      <w:r w:rsidRPr="00E90195">
        <w:rPr>
          <w:sz w:val="24"/>
          <w:szCs w:val="24"/>
        </w:rPr>
        <w:t>р</w:t>
      </w:r>
      <w:proofErr w:type="gramEnd"/>
      <w:r w:rsidRPr="00E90195">
        <w:rPr>
          <w:sz w:val="24"/>
          <w:szCs w:val="24"/>
        </w:rPr>
        <w:t>/</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6B0753A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7B0CC1">
        <w:rPr>
          <w:sz w:val="24"/>
          <w:szCs w:val="24"/>
        </w:rPr>
        <w:t>купли-продажи</w:t>
      </w:r>
      <w:r w:rsidRPr="00E90195">
        <w:rPr>
          <w:sz w:val="24"/>
          <w:szCs w:val="24"/>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E90195">
        <w:rPr>
          <w:sz w:val="24"/>
          <w:szCs w:val="24"/>
        </w:rPr>
        <w:t>с даты завершения</w:t>
      </w:r>
      <w:proofErr w:type="gramEnd"/>
      <w:r w:rsidRPr="00E90195">
        <w:rPr>
          <w:sz w:val="24"/>
          <w:szCs w:val="24"/>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7B0CC1">
        <w:rPr>
          <w:sz w:val="24"/>
          <w:szCs w:val="24"/>
        </w:rPr>
        <w:t>купли-продажи</w:t>
      </w:r>
      <w:r w:rsidRPr="00E90195">
        <w:rPr>
          <w:sz w:val="24"/>
          <w:szCs w:val="24"/>
        </w:rPr>
        <w:t xml:space="preserve">,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0" w:name="OLE_LINK11"/>
      <w:bookmarkStart w:id="1" w:name="OLE_LINK12"/>
      <w:bookmarkStart w:id="2"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0"/>
      <w:bookmarkEnd w:id="1"/>
      <w:bookmarkEnd w:id="2"/>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21E0F7C9" w14:textId="6D58F9E4" w:rsidR="005B163E" w:rsidRDefault="001E57BF" w:rsidP="006F3A34">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w:t>
      </w:r>
      <w:r w:rsidR="000027B7">
        <w:rPr>
          <w:b/>
          <w:sz w:val="24"/>
          <w:szCs w:val="24"/>
        </w:rPr>
        <w:t>купли-продажи</w:t>
      </w:r>
      <w:r w:rsidR="00424E22" w:rsidRPr="00E90195">
        <w:rPr>
          <w:b/>
          <w:sz w:val="24"/>
          <w:szCs w:val="24"/>
        </w:rPr>
        <w:t xml:space="preserve"> с Покупателем</w:t>
      </w:r>
      <w:r w:rsidR="00424E22" w:rsidRPr="00E90195">
        <w:rPr>
          <w:sz w:val="24"/>
          <w:szCs w:val="24"/>
        </w:rPr>
        <w:t xml:space="preserve"> – </w:t>
      </w:r>
      <w:r w:rsidR="00D74A01" w:rsidRPr="00D74A01">
        <w:rPr>
          <w:sz w:val="24"/>
          <w:szCs w:val="24"/>
        </w:rPr>
        <w:t xml:space="preserve">не позднее </w:t>
      </w:r>
      <w:r w:rsidR="006F3A34">
        <w:rPr>
          <w:sz w:val="24"/>
          <w:szCs w:val="24"/>
        </w:rPr>
        <w:t>5</w:t>
      </w:r>
      <w:r w:rsidR="00D74A01" w:rsidRPr="00D74A01">
        <w:rPr>
          <w:sz w:val="24"/>
          <w:szCs w:val="24"/>
        </w:rPr>
        <w:t xml:space="preserve"> (</w:t>
      </w:r>
      <w:r w:rsidR="006F3A34">
        <w:rPr>
          <w:sz w:val="24"/>
          <w:szCs w:val="24"/>
        </w:rPr>
        <w:t>пяти</w:t>
      </w:r>
      <w:r w:rsidR="00D74A01" w:rsidRPr="00D74A01">
        <w:rPr>
          <w:sz w:val="24"/>
          <w:szCs w:val="24"/>
        </w:rPr>
        <w:t xml:space="preserve">) рабочих </w:t>
      </w:r>
      <w:r w:rsidR="00F77E45" w:rsidRPr="00F77E45">
        <w:rPr>
          <w:sz w:val="24"/>
          <w:szCs w:val="24"/>
        </w:rPr>
        <w:t xml:space="preserve">дней </w:t>
      </w:r>
      <w:r w:rsidR="00151EEF" w:rsidRPr="00151EEF">
        <w:rPr>
          <w:sz w:val="24"/>
          <w:szCs w:val="24"/>
        </w:rPr>
        <w:t>со дня размещения</w:t>
      </w:r>
      <w:r w:rsidR="006F3A34" w:rsidRPr="006F3A34">
        <w:rPr>
          <w:sz w:val="24"/>
          <w:szCs w:val="24"/>
        </w:rPr>
        <w:t xml:space="preserve"> протокола о результатах торгов</w:t>
      </w:r>
      <w:r w:rsidR="006F3A34">
        <w:rPr>
          <w:sz w:val="24"/>
          <w:szCs w:val="24"/>
        </w:rPr>
        <w:t>.</w:t>
      </w:r>
    </w:p>
    <w:p w14:paraId="6641B38D" w14:textId="77777777" w:rsidR="006F3A34" w:rsidRPr="00E90195" w:rsidRDefault="006F3A34" w:rsidP="006F3A34">
      <w:pPr>
        <w:keepNext/>
        <w:keepLines/>
        <w:jc w:val="both"/>
        <w:rPr>
          <w:b/>
          <w:sz w:val="24"/>
          <w:szCs w:val="24"/>
        </w:rPr>
      </w:pPr>
    </w:p>
    <w:p w14:paraId="704486CD" w14:textId="286503D4" w:rsidR="00424E22" w:rsidRPr="00E90195" w:rsidRDefault="00424E22" w:rsidP="00B5095D">
      <w:pPr>
        <w:keepNext/>
        <w:keepLines/>
        <w:jc w:val="both"/>
        <w:rPr>
          <w:sz w:val="24"/>
          <w:szCs w:val="24"/>
        </w:rPr>
      </w:pPr>
      <w:r w:rsidRPr="00E90195">
        <w:rPr>
          <w:b/>
          <w:sz w:val="24"/>
          <w:szCs w:val="24"/>
        </w:rPr>
        <w:t xml:space="preserve">Срок оплаты по договору </w:t>
      </w:r>
      <w:r w:rsidR="000027B7">
        <w:rPr>
          <w:b/>
          <w:sz w:val="24"/>
          <w:szCs w:val="24"/>
        </w:rPr>
        <w:t>купли-продажи</w:t>
      </w:r>
      <w:r w:rsidRPr="00E90195">
        <w:rPr>
          <w:b/>
          <w:sz w:val="24"/>
          <w:szCs w:val="24"/>
        </w:rPr>
        <w:t xml:space="preserve"> </w:t>
      </w:r>
      <w:r w:rsidRPr="00E90195">
        <w:rPr>
          <w:sz w:val="24"/>
          <w:szCs w:val="24"/>
        </w:rPr>
        <w:t xml:space="preserve">– </w:t>
      </w:r>
      <w:r w:rsidR="006F3A34" w:rsidRPr="006F3A34">
        <w:rPr>
          <w:sz w:val="24"/>
          <w:szCs w:val="24"/>
        </w:rPr>
        <w:t xml:space="preserve">не более 10 (десяти) календарных дней, </w:t>
      </w:r>
      <w:proofErr w:type="gramStart"/>
      <w:r w:rsidR="006F3A34" w:rsidRPr="006F3A34">
        <w:rPr>
          <w:sz w:val="24"/>
          <w:szCs w:val="24"/>
        </w:rPr>
        <w:t>с даты заключения</w:t>
      </w:r>
      <w:proofErr w:type="gramEnd"/>
      <w:r w:rsidR="006F3A34" w:rsidRPr="006F3A34">
        <w:rPr>
          <w:sz w:val="24"/>
          <w:szCs w:val="24"/>
        </w:rPr>
        <w:t xml:space="preserve"> договора</w:t>
      </w:r>
      <w:r w:rsidR="00924072" w:rsidRPr="00924072">
        <w:rPr>
          <w:sz w:val="24"/>
          <w:szCs w:val="24"/>
        </w:rPr>
        <w:t>,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2C21A2A" w14:textId="77777777" w:rsidR="005B163E" w:rsidRDefault="005B163E" w:rsidP="005B163E">
      <w:pPr>
        <w:widowControl w:val="0"/>
        <w:rPr>
          <w:b/>
          <w:bCs/>
          <w:sz w:val="24"/>
          <w:szCs w:val="24"/>
        </w:rPr>
      </w:pPr>
    </w:p>
    <w:p w14:paraId="33F19C79" w14:textId="77777777" w:rsidR="003C0393" w:rsidRDefault="003C0393" w:rsidP="005B163E">
      <w:pPr>
        <w:widowControl w:val="0"/>
        <w:rPr>
          <w:b/>
          <w:bCs/>
          <w:sz w:val="24"/>
          <w:szCs w:val="24"/>
        </w:rPr>
      </w:pPr>
    </w:p>
    <w:p w14:paraId="19520885" w14:textId="77777777" w:rsidR="003C0393" w:rsidRPr="00E90195" w:rsidRDefault="003C0393" w:rsidP="005B163E">
      <w:pPr>
        <w:widowControl w:val="0"/>
        <w:rPr>
          <w:b/>
          <w:bCs/>
          <w:sz w:val="24"/>
          <w:szCs w:val="24"/>
        </w:rPr>
      </w:pPr>
    </w:p>
    <w:p w14:paraId="632A773F" w14:textId="126000B4" w:rsidR="002B6080" w:rsidRDefault="002B6080" w:rsidP="002B6080">
      <w:pPr>
        <w:keepNext/>
        <w:keepLines/>
        <w:rPr>
          <w:b/>
          <w:sz w:val="24"/>
          <w:szCs w:val="24"/>
        </w:rPr>
      </w:pPr>
      <w:r w:rsidRPr="00E90195">
        <w:rPr>
          <w:b/>
          <w:sz w:val="24"/>
          <w:szCs w:val="24"/>
        </w:rPr>
        <w:lastRenderedPageBreak/>
        <w:t>Описание объекта продажи:</w:t>
      </w:r>
    </w:p>
    <w:tbl>
      <w:tblPr>
        <w:tblStyle w:val="52"/>
        <w:tblW w:w="9385" w:type="dxa"/>
        <w:tblInd w:w="108" w:type="dxa"/>
        <w:tblLayout w:type="fixed"/>
        <w:tblLook w:val="04A0" w:firstRow="1" w:lastRow="0" w:firstColumn="1" w:lastColumn="0" w:noHBand="0" w:noVBand="1"/>
      </w:tblPr>
      <w:tblGrid>
        <w:gridCol w:w="709"/>
        <w:gridCol w:w="4536"/>
        <w:gridCol w:w="1305"/>
        <w:gridCol w:w="1417"/>
        <w:gridCol w:w="1418"/>
      </w:tblGrid>
      <w:tr w:rsidR="003C0393" w14:paraId="6F91DC51" w14:textId="77777777" w:rsidTr="003C0393">
        <w:tc>
          <w:tcPr>
            <w:tcW w:w="709" w:type="dxa"/>
            <w:tcBorders>
              <w:top w:val="single" w:sz="4" w:space="0" w:color="auto"/>
              <w:left w:val="single" w:sz="4" w:space="0" w:color="auto"/>
              <w:bottom w:val="single" w:sz="4" w:space="0" w:color="auto"/>
              <w:right w:val="single" w:sz="4" w:space="0" w:color="auto"/>
            </w:tcBorders>
            <w:hideMark/>
          </w:tcPr>
          <w:p w14:paraId="1368ACC7" w14:textId="77777777" w:rsidR="003C0393" w:rsidRDefault="003C0393" w:rsidP="00AE72C0">
            <w:pPr>
              <w:jc w:val="center"/>
            </w:pPr>
            <w:r>
              <w:t>№ лота</w:t>
            </w:r>
          </w:p>
        </w:tc>
        <w:tc>
          <w:tcPr>
            <w:tcW w:w="4536" w:type="dxa"/>
            <w:tcBorders>
              <w:top w:val="single" w:sz="4" w:space="0" w:color="auto"/>
              <w:left w:val="single" w:sz="4" w:space="0" w:color="auto"/>
              <w:bottom w:val="single" w:sz="4" w:space="0" w:color="auto"/>
              <w:right w:val="single" w:sz="4" w:space="0" w:color="auto"/>
            </w:tcBorders>
            <w:hideMark/>
          </w:tcPr>
          <w:p w14:paraId="31B8FE79" w14:textId="77777777" w:rsidR="003C0393" w:rsidRDefault="003C0393" w:rsidP="00AE72C0">
            <w:pPr>
              <w:jc w:val="center"/>
            </w:pPr>
            <w:r>
              <w:t>Наименование и средства</w:t>
            </w:r>
          </w:p>
          <w:p w14:paraId="210739EE" w14:textId="77777777" w:rsidR="003C0393" w:rsidRDefault="003C0393" w:rsidP="00AE72C0">
            <w:pPr>
              <w:jc w:val="center"/>
            </w:pPr>
            <w:r>
              <w:t>идентификации объекта</w:t>
            </w:r>
          </w:p>
        </w:tc>
        <w:tc>
          <w:tcPr>
            <w:tcW w:w="1305" w:type="dxa"/>
            <w:tcBorders>
              <w:top w:val="single" w:sz="4" w:space="0" w:color="auto"/>
              <w:left w:val="single" w:sz="4" w:space="0" w:color="auto"/>
              <w:bottom w:val="single" w:sz="4" w:space="0" w:color="auto"/>
              <w:right w:val="single" w:sz="4" w:space="0" w:color="auto"/>
            </w:tcBorders>
            <w:hideMark/>
          </w:tcPr>
          <w:p w14:paraId="2D462E5D" w14:textId="77777777" w:rsidR="003C0393" w:rsidRDefault="003C0393" w:rsidP="00AE72C0">
            <w:pPr>
              <w:jc w:val="center"/>
            </w:pPr>
            <w:r>
              <w:t>Начальная цена</w:t>
            </w:r>
          </w:p>
          <w:p w14:paraId="786D6386" w14:textId="47D7BF62" w:rsidR="003C0393" w:rsidRDefault="003C0393" w:rsidP="00AE72C0">
            <w:pPr>
              <w:jc w:val="center"/>
            </w:pPr>
            <w:r>
              <w:t>руб.</w:t>
            </w:r>
          </w:p>
        </w:tc>
        <w:tc>
          <w:tcPr>
            <w:tcW w:w="1417" w:type="dxa"/>
            <w:tcBorders>
              <w:top w:val="single" w:sz="4" w:space="0" w:color="auto"/>
              <w:left w:val="single" w:sz="4" w:space="0" w:color="auto"/>
              <w:bottom w:val="single" w:sz="4" w:space="0" w:color="auto"/>
              <w:right w:val="single" w:sz="4" w:space="0" w:color="auto"/>
            </w:tcBorders>
            <w:hideMark/>
          </w:tcPr>
          <w:p w14:paraId="178FFF4C" w14:textId="77777777" w:rsidR="003C0393" w:rsidRDefault="003C0393" w:rsidP="00AE72C0">
            <w:pPr>
              <w:jc w:val="center"/>
            </w:pPr>
            <w:r>
              <w:t>Сведения о</w:t>
            </w:r>
          </w:p>
          <w:p w14:paraId="0A41C494" w14:textId="77777777" w:rsidR="003C0393" w:rsidRDefault="003C0393" w:rsidP="00AE72C0">
            <w:pPr>
              <w:jc w:val="center"/>
            </w:pPr>
            <w:r>
              <w:t>правоустанавливающих</w:t>
            </w:r>
          </w:p>
          <w:p w14:paraId="181F1D90" w14:textId="77777777" w:rsidR="003C0393" w:rsidRDefault="003C0393" w:rsidP="00AE72C0">
            <w:pPr>
              <w:jc w:val="center"/>
            </w:pPr>
            <w:proofErr w:type="gramStart"/>
            <w:r>
              <w:t>документах</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7CBDCED6" w14:textId="77777777" w:rsidR="003C0393" w:rsidRDefault="003C0393" w:rsidP="00AE72C0">
            <w:pPr>
              <w:ind w:right="-112"/>
              <w:jc w:val="center"/>
            </w:pPr>
            <w:r>
              <w:t>Сведения об обременениях</w:t>
            </w:r>
          </w:p>
          <w:p w14:paraId="18B4EA6B" w14:textId="77777777" w:rsidR="003C0393" w:rsidRDefault="003C0393" w:rsidP="00AE72C0">
            <w:pPr>
              <w:ind w:right="-112"/>
              <w:jc w:val="center"/>
            </w:pPr>
            <w:r>
              <w:t>третьих лиц</w:t>
            </w:r>
          </w:p>
        </w:tc>
      </w:tr>
      <w:tr w:rsidR="003C0393" w14:paraId="0C9021D7" w14:textId="77777777" w:rsidTr="003C0393">
        <w:tc>
          <w:tcPr>
            <w:tcW w:w="709" w:type="dxa"/>
            <w:tcBorders>
              <w:top w:val="single" w:sz="4" w:space="0" w:color="auto"/>
              <w:left w:val="single" w:sz="4" w:space="0" w:color="auto"/>
              <w:bottom w:val="single" w:sz="4" w:space="0" w:color="auto"/>
              <w:right w:val="single" w:sz="4" w:space="0" w:color="auto"/>
            </w:tcBorders>
            <w:hideMark/>
          </w:tcPr>
          <w:p w14:paraId="49BDFA46" w14:textId="77777777" w:rsidR="003C0393" w:rsidRDefault="003C0393" w:rsidP="00AE72C0">
            <w:pPr>
              <w:jc w:val="center"/>
            </w:pPr>
            <w:r>
              <w:t>1</w:t>
            </w:r>
          </w:p>
        </w:tc>
        <w:tc>
          <w:tcPr>
            <w:tcW w:w="4536" w:type="dxa"/>
            <w:tcBorders>
              <w:top w:val="single" w:sz="4" w:space="0" w:color="auto"/>
              <w:left w:val="single" w:sz="4" w:space="0" w:color="auto"/>
              <w:bottom w:val="single" w:sz="4" w:space="0" w:color="auto"/>
              <w:right w:val="single" w:sz="4" w:space="0" w:color="auto"/>
            </w:tcBorders>
            <w:hideMark/>
          </w:tcPr>
          <w:p w14:paraId="18372A2C" w14:textId="77777777" w:rsidR="003C0393" w:rsidRDefault="003C0393" w:rsidP="00AE72C0">
            <w:pPr>
              <w:jc w:val="both"/>
            </w:pPr>
            <w:r>
              <w:t xml:space="preserve">Жилой дом площадью 161,5 </w:t>
            </w:r>
            <w:proofErr w:type="spellStart"/>
            <w:r>
              <w:t>кв.м</w:t>
            </w:r>
            <w:proofErr w:type="spellEnd"/>
            <w:r>
              <w:t xml:space="preserve">., кадастровый номер 03:09:500111:217, жилой дом площадью 61,4 </w:t>
            </w:r>
            <w:proofErr w:type="spellStart"/>
            <w:r>
              <w:t>кв.м</w:t>
            </w:r>
            <w:proofErr w:type="spellEnd"/>
            <w:r>
              <w:t xml:space="preserve">., кадастровый номер 03:09:500111:216. Адрес: Республика Бурятия, </w:t>
            </w:r>
            <w:proofErr w:type="spellStart"/>
            <w:r>
              <w:t>Кабанский</w:t>
            </w:r>
            <w:proofErr w:type="spellEnd"/>
            <w:r>
              <w:t xml:space="preserve"> район, </w:t>
            </w:r>
            <w:proofErr w:type="gramStart"/>
            <w:r>
              <w:t>с</w:t>
            </w:r>
            <w:proofErr w:type="gramEnd"/>
            <w:r>
              <w:t xml:space="preserve">. </w:t>
            </w:r>
            <w:proofErr w:type="gramStart"/>
            <w:r>
              <w:t>Сухая</w:t>
            </w:r>
            <w:proofErr w:type="gramEnd"/>
            <w:r>
              <w:t xml:space="preserve">, ул. Звездная, д. 40 и земельный участок площадью 923 +/- 21 </w:t>
            </w:r>
            <w:proofErr w:type="spellStart"/>
            <w:r>
              <w:t>кв.м</w:t>
            </w:r>
            <w:proofErr w:type="spellEnd"/>
            <w:r>
              <w:t xml:space="preserve">. Категория земель: земли населенных пунктов, личное подсобное хозяйство, кадастровый номер 03:09:500111:116. Адрес: Республика Бурятия, </w:t>
            </w:r>
            <w:proofErr w:type="spellStart"/>
            <w:r>
              <w:t>Кабанский</w:t>
            </w:r>
            <w:proofErr w:type="spellEnd"/>
            <w:r>
              <w:t xml:space="preserve"> район, </w:t>
            </w:r>
            <w:proofErr w:type="gramStart"/>
            <w:r>
              <w:t>с</w:t>
            </w:r>
            <w:proofErr w:type="gramEnd"/>
            <w:r>
              <w:t xml:space="preserve">. </w:t>
            </w:r>
            <w:proofErr w:type="gramStart"/>
            <w:r>
              <w:t>Сухая</w:t>
            </w:r>
            <w:proofErr w:type="gramEnd"/>
            <w:r>
              <w:t>, ул. Звездная, участок 40</w:t>
            </w:r>
          </w:p>
        </w:tc>
        <w:tc>
          <w:tcPr>
            <w:tcW w:w="1305" w:type="dxa"/>
            <w:tcBorders>
              <w:top w:val="single" w:sz="4" w:space="0" w:color="auto"/>
              <w:left w:val="single" w:sz="4" w:space="0" w:color="auto"/>
              <w:bottom w:val="single" w:sz="4" w:space="0" w:color="auto"/>
              <w:right w:val="single" w:sz="4" w:space="0" w:color="auto"/>
            </w:tcBorders>
            <w:hideMark/>
          </w:tcPr>
          <w:p w14:paraId="17598C30" w14:textId="77777777" w:rsidR="003C0393" w:rsidRDefault="003C0393" w:rsidP="00AE72C0">
            <w:pPr>
              <w:jc w:val="center"/>
            </w:pPr>
            <w:r>
              <w:t>3 113 000 (Три миллиона сто тринадцать тысяч) рублей 00 копеек</w:t>
            </w:r>
          </w:p>
        </w:tc>
        <w:tc>
          <w:tcPr>
            <w:tcW w:w="1417" w:type="dxa"/>
            <w:tcBorders>
              <w:top w:val="single" w:sz="4" w:space="0" w:color="auto"/>
              <w:left w:val="single" w:sz="4" w:space="0" w:color="auto"/>
              <w:bottom w:val="single" w:sz="4" w:space="0" w:color="auto"/>
              <w:right w:val="single" w:sz="4" w:space="0" w:color="auto"/>
            </w:tcBorders>
            <w:hideMark/>
          </w:tcPr>
          <w:p w14:paraId="6163DBBC" w14:textId="77777777" w:rsidR="003C0393" w:rsidRDefault="003C0393" w:rsidP="00AE72C0">
            <w:pPr>
              <w:jc w:val="center"/>
            </w:pPr>
            <w:r>
              <w:t>Согласно Приложению 1 к Торговой документации</w:t>
            </w:r>
          </w:p>
        </w:tc>
        <w:tc>
          <w:tcPr>
            <w:tcW w:w="1418" w:type="dxa"/>
            <w:tcBorders>
              <w:top w:val="single" w:sz="4" w:space="0" w:color="auto"/>
              <w:left w:val="single" w:sz="4" w:space="0" w:color="auto"/>
              <w:bottom w:val="single" w:sz="4" w:space="0" w:color="auto"/>
              <w:right w:val="single" w:sz="4" w:space="0" w:color="auto"/>
            </w:tcBorders>
          </w:tcPr>
          <w:p w14:paraId="4EF1B461" w14:textId="77777777" w:rsidR="003C0393" w:rsidRDefault="003C0393" w:rsidP="00AE72C0">
            <w:pPr>
              <w:tabs>
                <w:tab w:val="left" w:pos="1588"/>
              </w:tabs>
              <w:jc w:val="center"/>
              <w:rPr>
                <w:rFonts w:eastAsiaTheme="minorHAnsi"/>
                <w:highlight w:val="yellow"/>
              </w:rPr>
            </w:pPr>
          </w:p>
          <w:p w14:paraId="29A1DB76" w14:textId="77777777" w:rsidR="003C0393" w:rsidRDefault="003C0393" w:rsidP="00AE72C0">
            <w:pPr>
              <w:tabs>
                <w:tab w:val="left" w:pos="1588"/>
              </w:tabs>
              <w:jc w:val="center"/>
              <w:rPr>
                <w:highlight w:val="yellow"/>
              </w:rPr>
            </w:pPr>
            <w:r>
              <w:t>Обременения отсутствуют</w:t>
            </w:r>
          </w:p>
          <w:p w14:paraId="416CF8C3" w14:textId="77777777" w:rsidR="003C0393" w:rsidRDefault="003C0393" w:rsidP="00AE72C0">
            <w:pPr>
              <w:tabs>
                <w:tab w:val="left" w:pos="1588"/>
              </w:tabs>
              <w:jc w:val="center"/>
            </w:pPr>
          </w:p>
        </w:tc>
      </w:tr>
      <w:tr w:rsidR="003C0393" w14:paraId="26647FB6" w14:textId="77777777" w:rsidTr="003C0393">
        <w:tc>
          <w:tcPr>
            <w:tcW w:w="709" w:type="dxa"/>
            <w:tcBorders>
              <w:top w:val="single" w:sz="4" w:space="0" w:color="auto"/>
              <w:left w:val="single" w:sz="4" w:space="0" w:color="auto"/>
              <w:bottom w:val="single" w:sz="4" w:space="0" w:color="auto"/>
              <w:right w:val="single" w:sz="4" w:space="0" w:color="auto"/>
            </w:tcBorders>
            <w:hideMark/>
          </w:tcPr>
          <w:p w14:paraId="106EF625" w14:textId="77777777" w:rsidR="003C0393" w:rsidRDefault="003C0393" w:rsidP="00AE72C0">
            <w:pPr>
              <w:jc w:val="center"/>
            </w:pPr>
            <w:r>
              <w:t>2</w:t>
            </w:r>
          </w:p>
        </w:tc>
        <w:tc>
          <w:tcPr>
            <w:tcW w:w="4536" w:type="dxa"/>
            <w:tcBorders>
              <w:top w:val="single" w:sz="4" w:space="0" w:color="auto"/>
              <w:left w:val="single" w:sz="4" w:space="0" w:color="auto"/>
              <w:bottom w:val="single" w:sz="4" w:space="0" w:color="auto"/>
              <w:right w:val="single" w:sz="4" w:space="0" w:color="auto"/>
            </w:tcBorders>
            <w:hideMark/>
          </w:tcPr>
          <w:p w14:paraId="0BE5B665" w14:textId="77777777" w:rsidR="003C0393" w:rsidRDefault="003C0393" w:rsidP="00AE72C0">
            <w:pPr>
              <w:jc w:val="both"/>
            </w:pPr>
            <w:r>
              <w:t xml:space="preserve">Жилой дом площадью 237,8 </w:t>
            </w:r>
            <w:proofErr w:type="spellStart"/>
            <w:r>
              <w:t>кв.м</w:t>
            </w:r>
            <w:proofErr w:type="spellEnd"/>
            <w:r>
              <w:t xml:space="preserve">. Адрес: Республика Бурятия, г. Улан-Удэ, ул. Звенигородская, д. 34В. Кадастровый номер 03:24:033609:346 и Земельный участок площадью 491 +/- 8 </w:t>
            </w:r>
            <w:proofErr w:type="spellStart"/>
            <w:r>
              <w:t>кв.м</w:t>
            </w:r>
            <w:proofErr w:type="spellEnd"/>
            <w:r>
              <w:t>. Категория земель: земли населенных пунктов, под строительство индивидуального дома. Адрес: Республика Бурятия, г. Улан-Удэ, ул. Звенигородская, участок 34В. Кадастровый номер 03:24:033609:335.</w:t>
            </w:r>
          </w:p>
        </w:tc>
        <w:tc>
          <w:tcPr>
            <w:tcW w:w="1305" w:type="dxa"/>
            <w:tcBorders>
              <w:top w:val="single" w:sz="4" w:space="0" w:color="auto"/>
              <w:left w:val="single" w:sz="4" w:space="0" w:color="auto"/>
              <w:bottom w:val="single" w:sz="4" w:space="0" w:color="auto"/>
              <w:right w:val="single" w:sz="4" w:space="0" w:color="auto"/>
            </w:tcBorders>
            <w:hideMark/>
          </w:tcPr>
          <w:p w14:paraId="06930913" w14:textId="77777777" w:rsidR="003C0393" w:rsidRDefault="003C0393" w:rsidP="00AE72C0">
            <w:pPr>
              <w:jc w:val="center"/>
            </w:pPr>
            <w:r>
              <w:t>4 897 500 (Четыре миллиона восемьсот девяносто семь тысяч пятьсот) рублей 00 копеек</w:t>
            </w:r>
          </w:p>
        </w:tc>
        <w:tc>
          <w:tcPr>
            <w:tcW w:w="1417" w:type="dxa"/>
            <w:tcBorders>
              <w:top w:val="single" w:sz="4" w:space="0" w:color="auto"/>
              <w:left w:val="single" w:sz="4" w:space="0" w:color="auto"/>
              <w:bottom w:val="single" w:sz="4" w:space="0" w:color="auto"/>
              <w:right w:val="single" w:sz="4" w:space="0" w:color="auto"/>
            </w:tcBorders>
            <w:hideMark/>
          </w:tcPr>
          <w:p w14:paraId="51CFE336" w14:textId="77777777" w:rsidR="003C0393" w:rsidRDefault="003C0393" w:rsidP="00AE72C0">
            <w:pPr>
              <w:jc w:val="center"/>
            </w:pPr>
            <w:r>
              <w:t>Согласно Приложению 1 к Торговой документации</w:t>
            </w:r>
          </w:p>
        </w:tc>
        <w:tc>
          <w:tcPr>
            <w:tcW w:w="1418" w:type="dxa"/>
            <w:tcBorders>
              <w:top w:val="single" w:sz="4" w:space="0" w:color="auto"/>
              <w:left w:val="single" w:sz="4" w:space="0" w:color="auto"/>
              <w:bottom w:val="single" w:sz="4" w:space="0" w:color="auto"/>
              <w:right w:val="single" w:sz="4" w:space="0" w:color="auto"/>
            </w:tcBorders>
          </w:tcPr>
          <w:p w14:paraId="2F4C6922" w14:textId="77777777" w:rsidR="003C0393" w:rsidRDefault="003C0393" w:rsidP="00AE72C0">
            <w:pPr>
              <w:tabs>
                <w:tab w:val="left" w:pos="1588"/>
              </w:tabs>
              <w:jc w:val="center"/>
              <w:rPr>
                <w:rFonts w:eastAsiaTheme="minorHAnsi"/>
                <w:highlight w:val="yellow"/>
              </w:rPr>
            </w:pPr>
          </w:p>
          <w:p w14:paraId="216A0104" w14:textId="77777777" w:rsidR="003C0393" w:rsidRDefault="003C0393" w:rsidP="00AE72C0">
            <w:pPr>
              <w:tabs>
                <w:tab w:val="left" w:pos="1588"/>
              </w:tabs>
              <w:jc w:val="center"/>
              <w:rPr>
                <w:highlight w:val="yellow"/>
              </w:rPr>
            </w:pPr>
            <w:r>
              <w:t>Обременения отсутствуют</w:t>
            </w:r>
          </w:p>
          <w:p w14:paraId="7AB5AAC0" w14:textId="77777777" w:rsidR="003C0393" w:rsidRDefault="003C0393" w:rsidP="00AE72C0">
            <w:pPr>
              <w:tabs>
                <w:tab w:val="left" w:pos="1588"/>
              </w:tabs>
              <w:jc w:val="center"/>
              <w:rPr>
                <w:highlight w:val="yellow"/>
              </w:rPr>
            </w:pPr>
          </w:p>
        </w:tc>
      </w:tr>
    </w:tbl>
    <w:p w14:paraId="76D12B87" w14:textId="25BB244D" w:rsidR="003C0393" w:rsidRDefault="003C0393" w:rsidP="003C0393">
      <w:pPr>
        <w:ind w:firstLine="709"/>
        <w:jc w:val="both"/>
        <w:rPr>
          <w:sz w:val="24"/>
          <w:szCs w:val="24"/>
        </w:rPr>
      </w:pPr>
      <w:r w:rsidRPr="00566097">
        <w:rPr>
          <w:sz w:val="24"/>
          <w:szCs w:val="24"/>
        </w:rPr>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а именно: выписки из ЕГРН, указанные в Приложении 1 к </w:t>
      </w:r>
      <w:r>
        <w:rPr>
          <w:sz w:val="24"/>
          <w:szCs w:val="24"/>
        </w:rPr>
        <w:t>Торговой документации</w:t>
      </w:r>
      <w:r w:rsidRPr="00566097">
        <w:rPr>
          <w:sz w:val="24"/>
          <w:szCs w:val="24"/>
        </w:rPr>
        <w:t xml:space="preserve">. По вопросу ознакомления обращаться к представителям Принципала: </w:t>
      </w:r>
      <w:proofErr w:type="spellStart"/>
      <w:r w:rsidRPr="00566097">
        <w:rPr>
          <w:sz w:val="24"/>
          <w:szCs w:val="24"/>
        </w:rPr>
        <w:t>Атутова</w:t>
      </w:r>
      <w:proofErr w:type="spellEnd"/>
      <w:r w:rsidRPr="00566097">
        <w:rPr>
          <w:sz w:val="24"/>
          <w:szCs w:val="24"/>
        </w:rPr>
        <w:t xml:space="preserve"> Зинаида Львовна, начальник отдела по работе с проблемной задолженностью физических лиц Бурятского РФ, 8 (3012) 28-73-59, вн.1062, +79500655766, </w:t>
      </w:r>
      <w:r w:rsidRPr="003C0393">
        <w:rPr>
          <w:sz w:val="24"/>
          <w:szCs w:val="24"/>
        </w:rPr>
        <w:t>AtutovaZL@bur.rshb.ru</w:t>
      </w:r>
      <w:r w:rsidRPr="00566097">
        <w:rPr>
          <w:sz w:val="24"/>
          <w:szCs w:val="24"/>
        </w:rPr>
        <w:t>.</w:t>
      </w:r>
    </w:p>
    <w:p w14:paraId="68CD78AC" w14:textId="176C709F" w:rsidR="00D027CA" w:rsidRPr="006F3A34" w:rsidRDefault="00D027CA" w:rsidP="003C0393">
      <w:pPr>
        <w:jc w:val="both"/>
        <w:rPr>
          <w:sz w:val="24"/>
          <w:szCs w:val="24"/>
        </w:rPr>
      </w:pPr>
    </w:p>
    <w:p w14:paraId="013BBB3B" w14:textId="77777777" w:rsidR="006F3A34" w:rsidRPr="00E90195" w:rsidRDefault="006F3A34" w:rsidP="006F3A34">
      <w:pPr>
        <w:ind w:left="-284"/>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74EA1F9B"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3" w:name="bookmark14"/>
      <w:r>
        <w:rPr>
          <w:sz w:val="24"/>
          <w:szCs w:val="24"/>
        </w:rPr>
        <w:t xml:space="preserve">1.1. </w:t>
      </w:r>
      <w:r w:rsidRPr="00ED2D85">
        <w:rPr>
          <w:sz w:val="24"/>
          <w:szCs w:val="24"/>
        </w:rPr>
        <w:t xml:space="preserve">Электронный аукцион «на повышение» – форма проведения Торговой процедуры на повышение Начальной </w:t>
      </w:r>
      <w:proofErr w:type="gramStart"/>
      <w:r w:rsidRPr="00ED2D85">
        <w:rPr>
          <w:sz w:val="24"/>
          <w:szCs w:val="24"/>
        </w:rPr>
        <w:t>цены</w:t>
      </w:r>
      <w:proofErr w:type="gramEnd"/>
      <w:r w:rsidRPr="00ED2D85">
        <w:rPr>
          <w:sz w:val="24"/>
          <w:szCs w:val="24"/>
        </w:rPr>
        <w:t xml:space="preserve"> </w:t>
      </w:r>
      <w:r w:rsidR="000027B7">
        <w:rPr>
          <w:sz w:val="24"/>
          <w:szCs w:val="24"/>
        </w:rPr>
        <w:t>Имущества</w:t>
      </w:r>
      <w:r w:rsidRPr="00ED2D85">
        <w:rPr>
          <w:sz w:val="24"/>
          <w:szCs w:val="24"/>
        </w:rPr>
        <w:t xml:space="preserve"> победителем </w:t>
      </w:r>
      <w:proofErr w:type="gramStart"/>
      <w:r w:rsidRPr="00ED2D85">
        <w:rPr>
          <w:sz w:val="24"/>
          <w:szCs w:val="24"/>
        </w:rPr>
        <w:t>которой</w:t>
      </w:r>
      <w:proofErr w:type="gramEnd"/>
      <w:r w:rsidRPr="00ED2D85">
        <w:rPr>
          <w:sz w:val="24"/>
          <w:szCs w:val="24"/>
        </w:rPr>
        <w:t xml:space="preserve"> признается Претендент, предложивший наиболее высокую цену за </w:t>
      </w:r>
      <w:r w:rsidR="000027B7">
        <w:rPr>
          <w:sz w:val="24"/>
          <w:szCs w:val="24"/>
        </w:rPr>
        <w:t>Имущество</w:t>
      </w:r>
      <w:r w:rsidRPr="00ED2D85">
        <w:rPr>
          <w:sz w:val="24"/>
          <w:szCs w:val="24"/>
        </w:rPr>
        <w:t>.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 xml:space="preserve">.2. </w:t>
      </w:r>
      <w:proofErr w:type="gramStart"/>
      <w:r w:rsidRPr="00ED2D85">
        <w:rPr>
          <w:sz w:val="24"/>
          <w:szCs w:val="24"/>
        </w:rPr>
        <w:t>Со времени публикации на площадке</w:t>
      </w:r>
      <w:r w:rsidRPr="00ED2D85">
        <w:rPr>
          <w:sz w:val="17"/>
          <w:szCs w:val="17"/>
        </w:rPr>
        <w:t xml:space="preserve"> </w:t>
      </w:r>
      <w:r w:rsidRPr="00ED2D85">
        <w:rPr>
          <w:sz w:val="24"/>
          <w:szCs w:val="24"/>
        </w:rPr>
        <w:t>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ED2D85">
        <w:rPr>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 xml:space="preserve">С момента начала проведения процедуры аукциона «на повышение» в закрытой </w:t>
      </w:r>
      <w:r w:rsidRPr="00ED2D85">
        <w:rPr>
          <w:sz w:val="24"/>
          <w:szCs w:val="24"/>
        </w:rPr>
        <w:lastRenderedPageBreak/>
        <w:t>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70F5581F"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D74A01">
        <w:rPr>
          <w:sz w:val="24"/>
          <w:szCs w:val="24"/>
        </w:rPr>
        <w:t>30</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DFA901C"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74A01">
        <w:rPr>
          <w:sz w:val="24"/>
          <w:szCs w:val="24"/>
        </w:rPr>
        <w:t>30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74A01">
        <w:rPr>
          <w:sz w:val="24"/>
          <w:szCs w:val="24"/>
        </w:rPr>
        <w:t>30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Pr="00ED2D85"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2CA32097" w14:textId="77777777" w:rsidR="00BA5672"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ED2D85">
        <w:rPr>
          <w:sz w:val="24"/>
          <w:szCs w:val="24"/>
        </w:rPr>
        <w:t>дня, следующего за днем проведения торгов передает</w:t>
      </w:r>
      <w:proofErr w:type="gramEnd"/>
      <w:r w:rsidRPr="00ED2D85">
        <w:rPr>
          <w:sz w:val="24"/>
          <w:szCs w:val="24"/>
        </w:rPr>
        <w:t xml:space="preserve"> электронный протокол Банку. </w:t>
      </w:r>
    </w:p>
    <w:p w14:paraId="6A431CFA" w14:textId="0820A281" w:rsidR="0029467B" w:rsidRPr="0029467B" w:rsidRDefault="0029467B" w:rsidP="0029467B">
      <w:pPr>
        <w:ind w:firstLine="708"/>
        <w:jc w:val="both"/>
        <w:rPr>
          <w:sz w:val="24"/>
          <w:szCs w:val="24"/>
        </w:rPr>
      </w:pPr>
      <w:r>
        <w:rPr>
          <w:sz w:val="24"/>
          <w:szCs w:val="24"/>
        </w:rPr>
        <w:t xml:space="preserve">1.8. </w:t>
      </w:r>
      <w:proofErr w:type="gramStart"/>
      <w:r w:rsidRPr="0029467B">
        <w:rPr>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w:t>
      </w:r>
      <w:proofErr w:type="gramEnd"/>
      <w:r w:rsidRPr="0029467B">
        <w:rPr>
          <w:sz w:val="24"/>
          <w:szCs w:val="24"/>
        </w:rPr>
        <w:t xml:space="preserve">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09260D5C" w14:textId="1F0C6BCE"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000111BC">
        <w:rPr>
          <w:sz w:val="24"/>
          <w:szCs w:val="24"/>
        </w:rPr>
        <w:t>.9</w:t>
      </w:r>
      <w:r w:rsidRPr="00ED2D85">
        <w:rPr>
          <w:sz w:val="24"/>
          <w:szCs w:val="24"/>
        </w:rPr>
        <w:t xml:space="preserve">.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3"/>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lastRenderedPageBreak/>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4" w:name="OLE_LINK3"/>
      <w:bookmarkStart w:id="5" w:name="OLE_LINK4"/>
      <w:r w:rsidRPr="00394896">
        <w:rPr>
          <w:sz w:val="24"/>
          <w:szCs w:val="24"/>
        </w:rPr>
        <w:t>принять решение о внесении изменений в Извещение о проведен</w:t>
      </w:r>
      <w:proofErr w:type="gramStart"/>
      <w:r w:rsidRPr="00394896">
        <w:rPr>
          <w:sz w:val="24"/>
          <w:szCs w:val="24"/>
        </w:rPr>
        <w:t>ии ау</w:t>
      </w:r>
      <w:proofErr w:type="gramEnd"/>
      <w:r w:rsidRPr="00394896">
        <w:rPr>
          <w:sz w:val="24"/>
          <w:szCs w:val="24"/>
        </w:rPr>
        <w:t xml:space="preserve">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w:t>
      </w:r>
      <w:proofErr w:type="gramStart"/>
      <w:r w:rsidRPr="00394896">
        <w:rPr>
          <w:sz w:val="24"/>
          <w:szCs w:val="24"/>
        </w:rPr>
        <w:t>с даты принятия</w:t>
      </w:r>
      <w:proofErr w:type="gramEnd"/>
      <w:r w:rsidRPr="00394896">
        <w:rPr>
          <w:sz w:val="24"/>
          <w:szCs w:val="24"/>
        </w:rPr>
        <w:t xml:space="preserve">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4"/>
    <w:bookmarkEnd w:id="5"/>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746C21F5"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6" w:name="_Hlk106983969"/>
      <w:r w:rsidRPr="00A52869">
        <w:rPr>
          <w:sz w:val="24"/>
          <w:szCs w:val="24"/>
        </w:rPr>
        <w:t>«на повышение»</w:t>
      </w:r>
      <w:r>
        <w:rPr>
          <w:sz w:val="24"/>
          <w:szCs w:val="24"/>
        </w:rPr>
        <w:t xml:space="preserve"> </w:t>
      </w:r>
      <w:bookmarkEnd w:id="6"/>
      <w:r w:rsidRPr="00394896">
        <w:rPr>
          <w:sz w:val="24"/>
          <w:szCs w:val="24"/>
        </w:rPr>
        <w:t xml:space="preserve">Претенденты перечисляют задаток в размере </w:t>
      </w:r>
      <w:r w:rsidR="003C0393" w:rsidRPr="003C0393">
        <w:rPr>
          <w:sz w:val="24"/>
          <w:szCs w:val="24"/>
        </w:rPr>
        <w:t>5 (пять)% от начальной цены реализации</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069CF964"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w:t>
      </w:r>
      <w:r w:rsidR="007B0CC1">
        <w:rPr>
          <w:sz w:val="24"/>
          <w:szCs w:val="24"/>
        </w:rPr>
        <w:t xml:space="preserve"> купли-продажи</w:t>
      </w:r>
      <w:r w:rsidRPr="00394896">
        <w:rPr>
          <w:sz w:val="24"/>
          <w:szCs w:val="24"/>
        </w:rPr>
        <w:t xml:space="preserve">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не признанному участником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участнику Торгов, не ставшему победителем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w:t>
      </w:r>
      <w:proofErr w:type="gramStart"/>
      <w:r w:rsidRPr="00394896">
        <w:rPr>
          <w:sz w:val="24"/>
          <w:szCs w:val="24"/>
        </w:rPr>
        <w:t>несостоявшимися</w:t>
      </w:r>
      <w:proofErr w:type="gramEnd"/>
      <w:r w:rsidRPr="00394896">
        <w:rPr>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w:t>
      </w:r>
      <w:r w:rsidRPr="00394896">
        <w:rPr>
          <w:sz w:val="24"/>
          <w:szCs w:val="24"/>
        </w:rPr>
        <w:lastRenderedPageBreak/>
        <w:t xml:space="preserve">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52E997BB"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w:t>
      </w:r>
      <w:r w:rsidR="00940CEA">
        <w:rPr>
          <w:sz w:val="24"/>
          <w:szCs w:val="24"/>
        </w:rPr>
        <w:t>купли-продажи</w:t>
      </w:r>
      <w:r w:rsidRPr="00394896">
        <w:rPr>
          <w:sz w:val="24"/>
          <w:szCs w:val="24"/>
        </w:rPr>
        <w:t xml:space="preserve">.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w:t>
      </w:r>
      <w:proofErr w:type="gramStart"/>
      <w:r w:rsidRPr="00394896">
        <w:rPr>
          <w:sz w:val="24"/>
          <w:szCs w:val="24"/>
        </w:rPr>
        <w:t>с даты подписания</w:t>
      </w:r>
      <w:proofErr w:type="gramEnd"/>
      <w:r w:rsidRPr="00394896">
        <w:rPr>
          <w:sz w:val="24"/>
          <w:szCs w:val="24"/>
        </w:rPr>
        <w:t xml:space="preserve">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04C4813C"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proofErr w:type="gramStart"/>
      <w:r w:rsidRPr="00394896">
        <w:rPr>
          <w:sz w:val="24"/>
          <w:szCs w:val="24"/>
        </w:rPr>
        <w:t>уклонится</w:t>
      </w:r>
      <w:proofErr w:type="gramEnd"/>
      <w:r w:rsidRPr="00394896">
        <w:rPr>
          <w:sz w:val="24"/>
          <w:szCs w:val="24"/>
        </w:rPr>
        <w:t xml:space="preserve">/откажется от заключения Договора </w:t>
      </w:r>
      <w:r w:rsidR="00940CEA">
        <w:rPr>
          <w:sz w:val="24"/>
          <w:szCs w:val="24"/>
        </w:rPr>
        <w:t>купли-продажи</w:t>
      </w:r>
      <w:r w:rsidRPr="00394896">
        <w:rPr>
          <w:sz w:val="24"/>
          <w:szCs w:val="24"/>
        </w:rPr>
        <w:t xml:space="preserve"> имущества в срок, установленный извещением о проведении торгов;</w:t>
      </w:r>
    </w:p>
    <w:p w14:paraId="1848306F" w14:textId="3F2CF021" w:rsidR="006C1CFA" w:rsidRDefault="00BA5672" w:rsidP="00B37126">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007B0CC1">
        <w:rPr>
          <w:sz w:val="24"/>
          <w:szCs w:val="24"/>
        </w:rPr>
        <w:t>купли-продажи</w:t>
      </w:r>
      <w:r w:rsidRPr="00BA2C03">
        <w:rPr>
          <w:sz w:val="24"/>
          <w:szCs w:val="24"/>
        </w:rPr>
        <w:t>.</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47B5B1D6" w14:textId="77777777" w:rsidR="008E0CC8" w:rsidRPr="00E347C5" w:rsidRDefault="008E0CC8" w:rsidP="008E0CC8">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2DEE74AF" w14:textId="77777777" w:rsidR="009B299D" w:rsidRDefault="009B299D" w:rsidP="00C470A9">
      <w:pPr>
        <w:rPr>
          <w:rFonts w:eastAsia="Calibri"/>
          <w:sz w:val="22"/>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7101"/>
      </w:tblGrid>
      <w:tr w:rsidR="003C0393" w:rsidRPr="00486B71" w14:paraId="08C60560" w14:textId="77777777" w:rsidTr="00AE72C0">
        <w:trPr>
          <w:trHeight w:val="416"/>
        </w:trPr>
        <w:tc>
          <w:tcPr>
            <w:tcW w:w="2554" w:type="dxa"/>
            <w:tcBorders>
              <w:top w:val="single" w:sz="4" w:space="0" w:color="auto"/>
              <w:left w:val="single" w:sz="4" w:space="0" w:color="auto"/>
              <w:bottom w:val="single" w:sz="4" w:space="0" w:color="auto"/>
              <w:right w:val="single" w:sz="4" w:space="0" w:color="auto"/>
            </w:tcBorders>
            <w:hideMark/>
          </w:tcPr>
          <w:p w14:paraId="0FC0939A" w14:textId="77777777" w:rsidR="003C0393" w:rsidRPr="00486B71" w:rsidRDefault="003C0393" w:rsidP="00AE72C0">
            <w:pPr>
              <w:autoSpaceDE w:val="0"/>
              <w:autoSpaceDN w:val="0"/>
              <w:adjustRightInd w:val="0"/>
              <w:jc w:val="both"/>
              <w:rPr>
                <w:rFonts w:eastAsia="Calibri"/>
              </w:rPr>
            </w:pPr>
            <w:r w:rsidRPr="00486B71">
              <w:rPr>
                <w:rFonts w:eastAsia="Calibri"/>
              </w:rPr>
              <w:t>Особенности проведения  Торговой процедуры в форме аукциона «на повышение»</w:t>
            </w:r>
          </w:p>
        </w:tc>
        <w:tc>
          <w:tcPr>
            <w:tcW w:w="7511" w:type="dxa"/>
            <w:tcBorders>
              <w:top w:val="single" w:sz="4" w:space="0" w:color="auto"/>
              <w:left w:val="single" w:sz="4" w:space="0" w:color="auto"/>
              <w:bottom w:val="single" w:sz="4" w:space="0" w:color="auto"/>
              <w:right w:val="single" w:sz="4" w:space="0" w:color="auto"/>
            </w:tcBorders>
            <w:hideMark/>
          </w:tcPr>
          <w:p w14:paraId="69EB2E6B" w14:textId="77777777" w:rsidR="003C0393" w:rsidRPr="00486B71" w:rsidRDefault="003C0393" w:rsidP="00AE72C0">
            <w:pPr>
              <w:autoSpaceDE w:val="0"/>
              <w:autoSpaceDN w:val="0"/>
              <w:adjustRightInd w:val="0"/>
              <w:jc w:val="both"/>
            </w:pPr>
            <w:r w:rsidRPr="00486B71">
              <w:t>Торговая процедура в форме аукциона «на повышение» проводится путем</w:t>
            </w:r>
          </w:p>
          <w:p w14:paraId="7E60B6E7" w14:textId="77777777" w:rsidR="003C0393" w:rsidRPr="00486B71" w:rsidRDefault="003C0393" w:rsidP="00AE72C0">
            <w:pPr>
              <w:autoSpaceDE w:val="0"/>
              <w:autoSpaceDN w:val="0"/>
              <w:adjustRightInd w:val="0"/>
              <w:jc w:val="both"/>
            </w:pPr>
            <w:r w:rsidRPr="00486B71">
              <w:t>последовательного повышения участниками аукциона начальной цены продажи на величину, равную либо кратную величине «шага аукциона».</w:t>
            </w:r>
          </w:p>
          <w:p w14:paraId="5F55BBAB" w14:textId="77777777" w:rsidR="003C0393" w:rsidRPr="00486B71" w:rsidRDefault="003C0393" w:rsidP="00AE72C0">
            <w:pPr>
              <w:autoSpaceDE w:val="0"/>
              <w:autoSpaceDN w:val="0"/>
              <w:adjustRightInd w:val="0"/>
              <w:jc w:val="both"/>
            </w:pPr>
            <w:r w:rsidRPr="00486B71">
              <w:t>Торговая процедура в форме аукциона «на повышение» проводится в дату и</w:t>
            </w:r>
          </w:p>
          <w:p w14:paraId="770D83C8" w14:textId="77777777" w:rsidR="003C0393" w:rsidRPr="00486B71" w:rsidRDefault="003C0393" w:rsidP="00AE72C0">
            <w:pPr>
              <w:autoSpaceDE w:val="0"/>
              <w:autoSpaceDN w:val="0"/>
              <w:adjustRightInd w:val="0"/>
              <w:jc w:val="both"/>
            </w:pPr>
            <w:r w:rsidRPr="00486B71">
              <w:t xml:space="preserve">время, </w:t>
            </w:r>
            <w:proofErr w:type="gramStart"/>
            <w:r w:rsidRPr="00486B71">
              <w:t>указанные</w:t>
            </w:r>
            <w:proofErr w:type="gramEnd"/>
            <w:r w:rsidRPr="00486B71">
              <w:t xml:space="preserve"> в Извещении.</w:t>
            </w:r>
          </w:p>
          <w:p w14:paraId="5C8588BD" w14:textId="77777777" w:rsidR="003C0393" w:rsidRPr="00486B71" w:rsidRDefault="003C0393" w:rsidP="00AE72C0">
            <w:pPr>
              <w:autoSpaceDE w:val="0"/>
              <w:autoSpaceDN w:val="0"/>
              <w:adjustRightInd w:val="0"/>
              <w:jc w:val="both"/>
            </w:pPr>
            <w:r w:rsidRPr="00486B71">
              <w:t>Проведение Торговой процедуры в форме аукциона «на повышение» состоит из следующих частей: - размещение Извещения о проведении Торговой процедуры в форме аукциона «на повышение» и Торговой документации;</w:t>
            </w:r>
          </w:p>
          <w:p w14:paraId="09DBA8E2" w14:textId="77777777" w:rsidR="003C0393" w:rsidRPr="00486B71" w:rsidRDefault="003C0393" w:rsidP="00AE72C0">
            <w:pPr>
              <w:autoSpaceDE w:val="0"/>
              <w:autoSpaceDN w:val="0"/>
              <w:adjustRightInd w:val="0"/>
              <w:jc w:val="both"/>
            </w:pPr>
            <w:r w:rsidRPr="00486B71">
              <w:t>- прием Заявок на участие в Торговой процедуре;</w:t>
            </w:r>
          </w:p>
          <w:p w14:paraId="4AEAA0FF" w14:textId="77777777" w:rsidR="003C0393" w:rsidRPr="00486B71" w:rsidRDefault="003C0393" w:rsidP="00AE72C0">
            <w:pPr>
              <w:autoSpaceDE w:val="0"/>
              <w:autoSpaceDN w:val="0"/>
              <w:adjustRightInd w:val="0"/>
              <w:jc w:val="both"/>
            </w:pPr>
            <w:r w:rsidRPr="00486B71">
              <w:t>- прием обеспечения заявки на участие в Торговой процедуре в форме аукциона «на повышение» от Заявителей;</w:t>
            </w:r>
          </w:p>
          <w:p w14:paraId="262F27A3" w14:textId="77777777" w:rsidR="003C0393" w:rsidRPr="00486B71" w:rsidRDefault="003C0393" w:rsidP="00AE72C0">
            <w:pPr>
              <w:autoSpaceDE w:val="0"/>
              <w:autoSpaceDN w:val="0"/>
              <w:adjustRightInd w:val="0"/>
              <w:jc w:val="both"/>
            </w:pPr>
            <w:r w:rsidRPr="00486B71">
              <w:t>- рассмотрение заявок, определение состава Претендентов на участие в Торговой процедуре в форме аукциона «на повышение»;</w:t>
            </w:r>
          </w:p>
          <w:p w14:paraId="7A105940" w14:textId="77777777" w:rsidR="003C0393" w:rsidRPr="00486B71" w:rsidRDefault="003C0393" w:rsidP="00AE72C0">
            <w:pPr>
              <w:autoSpaceDE w:val="0"/>
              <w:autoSpaceDN w:val="0"/>
              <w:adjustRightInd w:val="0"/>
              <w:jc w:val="both"/>
            </w:pPr>
            <w:r w:rsidRPr="00486B71">
              <w:t>- подведение итогов Торговой процедуры в форме аукциона «на повышение»,</w:t>
            </w:r>
          </w:p>
          <w:p w14:paraId="603CDF90" w14:textId="77777777" w:rsidR="003C0393" w:rsidRPr="00486B71" w:rsidRDefault="003C0393" w:rsidP="00AE72C0">
            <w:pPr>
              <w:autoSpaceDE w:val="0"/>
              <w:autoSpaceDN w:val="0"/>
              <w:adjustRightInd w:val="0"/>
              <w:jc w:val="both"/>
            </w:pPr>
            <w:r w:rsidRPr="00486B71">
              <w:t>размещение протокола об итогах аукциона «на повышение»;</w:t>
            </w:r>
          </w:p>
          <w:p w14:paraId="1A598622" w14:textId="77777777" w:rsidR="003C0393" w:rsidRPr="00486B71" w:rsidRDefault="003C0393" w:rsidP="00AE72C0">
            <w:pPr>
              <w:autoSpaceDE w:val="0"/>
              <w:autoSpaceDN w:val="0"/>
              <w:adjustRightInd w:val="0"/>
              <w:jc w:val="both"/>
            </w:pPr>
            <w:r w:rsidRPr="00486B71">
              <w:t xml:space="preserve">- возврат обеспечения заявки на участие в Торговой процедуре </w:t>
            </w:r>
            <w:proofErr w:type="gramStart"/>
            <w:r w:rsidRPr="00486B71">
              <w:t>проигравшим</w:t>
            </w:r>
            <w:proofErr w:type="gramEnd"/>
          </w:p>
          <w:p w14:paraId="777B92A0" w14:textId="77777777" w:rsidR="003C0393" w:rsidRPr="00486B71" w:rsidRDefault="003C0393" w:rsidP="00AE72C0">
            <w:pPr>
              <w:autoSpaceDE w:val="0"/>
              <w:autoSpaceDN w:val="0"/>
              <w:adjustRightInd w:val="0"/>
              <w:jc w:val="both"/>
            </w:pPr>
            <w:r w:rsidRPr="00486B71">
              <w:t>Претендентам;</w:t>
            </w:r>
          </w:p>
          <w:p w14:paraId="5AB500E1" w14:textId="77777777" w:rsidR="003C0393" w:rsidRPr="00486B71" w:rsidRDefault="003C0393" w:rsidP="00AE72C0">
            <w:pPr>
              <w:autoSpaceDE w:val="0"/>
              <w:autoSpaceDN w:val="0"/>
              <w:adjustRightInd w:val="0"/>
              <w:jc w:val="both"/>
            </w:pPr>
            <w:r w:rsidRPr="00486B71">
              <w:t>- перечисление суммы обеспечения заявки на участие в Торговой процедуре</w:t>
            </w:r>
          </w:p>
          <w:p w14:paraId="6CEFA235" w14:textId="77777777" w:rsidR="003C0393" w:rsidRPr="00486B71" w:rsidRDefault="003C0393" w:rsidP="00AE72C0">
            <w:pPr>
              <w:autoSpaceDE w:val="0"/>
              <w:autoSpaceDN w:val="0"/>
              <w:adjustRightInd w:val="0"/>
              <w:jc w:val="both"/>
            </w:pPr>
            <w:r w:rsidRPr="00486B71">
              <w:t>Победителя аукциона «на повышение» Принципалу;</w:t>
            </w:r>
          </w:p>
          <w:p w14:paraId="402ECFBA" w14:textId="77777777" w:rsidR="003C0393" w:rsidRPr="00486B71" w:rsidRDefault="003C0393" w:rsidP="00AE72C0">
            <w:pPr>
              <w:autoSpaceDE w:val="0"/>
              <w:autoSpaceDN w:val="0"/>
              <w:adjustRightInd w:val="0"/>
              <w:jc w:val="both"/>
            </w:pPr>
            <w:r w:rsidRPr="00486B71">
              <w:t>- иные мероприятия, предусмотренные настоящим Договором и</w:t>
            </w:r>
          </w:p>
          <w:p w14:paraId="5EE3F1CD" w14:textId="77777777" w:rsidR="003C0393" w:rsidRPr="00486B71" w:rsidRDefault="003C0393" w:rsidP="00AE72C0">
            <w:pPr>
              <w:autoSpaceDE w:val="0"/>
              <w:autoSpaceDN w:val="0"/>
              <w:adjustRightInd w:val="0"/>
              <w:jc w:val="both"/>
            </w:pPr>
            <w:r w:rsidRPr="00486B71">
              <w:t>законодательством Российской Федерации.</w:t>
            </w:r>
          </w:p>
          <w:p w14:paraId="69C04081" w14:textId="77777777" w:rsidR="003C0393" w:rsidRPr="00486B71" w:rsidRDefault="003C0393" w:rsidP="00AE72C0">
            <w:pPr>
              <w:autoSpaceDE w:val="0"/>
              <w:autoSpaceDN w:val="0"/>
              <w:adjustRightInd w:val="0"/>
              <w:jc w:val="both"/>
            </w:pPr>
            <w:r w:rsidRPr="00486B71">
              <w:t>Аукцион «на повышение» признается несостоявшимся в следующих случаях:</w:t>
            </w:r>
          </w:p>
          <w:p w14:paraId="0F777872" w14:textId="77777777" w:rsidR="003C0393" w:rsidRPr="00486B71" w:rsidRDefault="003C0393" w:rsidP="00AE72C0">
            <w:pPr>
              <w:autoSpaceDE w:val="0"/>
              <w:autoSpaceDN w:val="0"/>
              <w:adjustRightInd w:val="0"/>
              <w:jc w:val="both"/>
            </w:pPr>
            <w:r w:rsidRPr="00486B71">
              <w:t>- не было подано ни одной заявки на участие либо ни один из Заявителей не</w:t>
            </w:r>
          </w:p>
          <w:p w14:paraId="7554703F" w14:textId="77777777" w:rsidR="003C0393" w:rsidRPr="00486B71" w:rsidRDefault="003C0393" w:rsidP="00AE72C0">
            <w:pPr>
              <w:autoSpaceDE w:val="0"/>
              <w:autoSpaceDN w:val="0"/>
              <w:adjustRightInd w:val="0"/>
              <w:jc w:val="both"/>
            </w:pPr>
            <w:proofErr w:type="gramStart"/>
            <w:r w:rsidRPr="00486B71">
              <w:t>признан</w:t>
            </w:r>
            <w:proofErr w:type="gramEnd"/>
            <w:r w:rsidRPr="00486B71">
              <w:t xml:space="preserve"> участником аукциона;</w:t>
            </w:r>
          </w:p>
          <w:p w14:paraId="436321FD" w14:textId="77777777" w:rsidR="003C0393" w:rsidRPr="00486B71" w:rsidRDefault="003C0393" w:rsidP="00AE72C0">
            <w:pPr>
              <w:autoSpaceDE w:val="0"/>
              <w:autoSpaceDN w:val="0"/>
              <w:adjustRightInd w:val="0"/>
              <w:jc w:val="both"/>
            </w:pPr>
            <w:r w:rsidRPr="00486B71">
              <w:t>- принято решение о признании только одного Заявителя участником аукциона;</w:t>
            </w:r>
          </w:p>
          <w:p w14:paraId="4D1BBF8D" w14:textId="77777777" w:rsidR="003C0393" w:rsidRPr="00486B71" w:rsidRDefault="003C0393" w:rsidP="00AE72C0">
            <w:pPr>
              <w:autoSpaceDE w:val="0"/>
              <w:autoSpaceDN w:val="0"/>
              <w:adjustRightInd w:val="0"/>
              <w:jc w:val="both"/>
            </w:pPr>
            <w:r w:rsidRPr="00486B71">
              <w:t xml:space="preserve">- ни один из Претендентов не сделал предложение о приобретении объекта </w:t>
            </w:r>
            <w:proofErr w:type="gramStart"/>
            <w:r w:rsidRPr="00486B71">
              <w:t>по</w:t>
            </w:r>
            <w:proofErr w:type="gramEnd"/>
          </w:p>
          <w:p w14:paraId="3C90597E" w14:textId="77777777" w:rsidR="003C0393" w:rsidRPr="00486B71" w:rsidRDefault="003C0393" w:rsidP="00AE72C0">
            <w:pPr>
              <w:tabs>
                <w:tab w:val="left" w:pos="29"/>
              </w:tabs>
              <w:autoSpaceDE w:val="0"/>
              <w:autoSpaceDN w:val="0"/>
              <w:adjustRightInd w:val="0"/>
              <w:ind w:firstLine="29"/>
              <w:jc w:val="both"/>
              <w:rPr>
                <w:rFonts w:eastAsia="Calibri"/>
              </w:rPr>
            </w:pPr>
            <w:r w:rsidRPr="00486B71">
              <w:t>начальной цене продажи.</w:t>
            </w:r>
          </w:p>
        </w:tc>
      </w:tr>
      <w:tr w:rsidR="003C0393" w:rsidRPr="00486B71" w14:paraId="3298D887" w14:textId="77777777" w:rsidTr="00AE72C0">
        <w:tc>
          <w:tcPr>
            <w:tcW w:w="2554" w:type="dxa"/>
            <w:tcBorders>
              <w:top w:val="single" w:sz="4" w:space="0" w:color="auto"/>
              <w:left w:val="single" w:sz="4" w:space="0" w:color="auto"/>
              <w:bottom w:val="single" w:sz="4" w:space="0" w:color="auto"/>
              <w:right w:val="single" w:sz="4" w:space="0" w:color="auto"/>
            </w:tcBorders>
            <w:hideMark/>
          </w:tcPr>
          <w:p w14:paraId="2FC8FC1B" w14:textId="77777777" w:rsidR="003C0393" w:rsidRPr="00486B71" w:rsidRDefault="003C0393" w:rsidP="00AE72C0">
            <w:pPr>
              <w:autoSpaceDE w:val="0"/>
              <w:autoSpaceDN w:val="0"/>
              <w:adjustRightInd w:val="0"/>
              <w:jc w:val="both"/>
              <w:rPr>
                <w:rFonts w:eastAsia="Calibri"/>
                <w:b/>
              </w:rPr>
            </w:pPr>
            <w:r w:rsidRPr="00486B71">
              <w:rPr>
                <w:rFonts w:eastAsia="Calibri"/>
              </w:rPr>
              <w:t>Срок опубликования Извещения о проведении Торговой процедуры в форме аукциона «на повышение»</w:t>
            </w:r>
          </w:p>
        </w:tc>
        <w:tc>
          <w:tcPr>
            <w:tcW w:w="7511" w:type="dxa"/>
            <w:tcBorders>
              <w:top w:val="single" w:sz="4" w:space="0" w:color="auto"/>
              <w:left w:val="single" w:sz="4" w:space="0" w:color="auto"/>
              <w:bottom w:val="single" w:sz="4" w:space="0" w:color="auto"/>
              <w:right w:val="single" w:sz="4" w:space="0" w:color="auto"/>
            </w:tcBorders>
            <w:hideMark/>
          </w:tcPr>
          <w:p w14:paraId="4C7C758B" w14:textId="77777777" w:rsidR="003C0393" w:rsidRPr="00486B71" w:rsidRDefault="003C0393" w:rsidP="00AE72C0">
            <w:pPr>
              <w:autoSpaceDE w:val="0"/>
              <w:autoSpaceDN w:val="0"/>
              <w:adjustRightInd w:val="0"/>
            </w:pPr>
            <w:r w:rsidRPr="00486B71">
              <w:t>Не менее чем за 30 (тридцать) календарных дней до объявленной даты</w:t>
            </w:r>
          </w:p>
          <w:p w14:paraId="5DB63840" w14:textId="77777777" w:rsidR="003C0393" w:rsidRPr="00486B71" w:rsidRDefault="003C0393" w:rsidP="00AE72C0">
            <w:pPr>
              <w:tabs>
                <w:tab w:val="left" w:pos="0"/>
                <w:tab w:val="left" w:pos="1276"/>
              </w:tabs>
              <w:suppressAutoHyphens/>
              <w:autoSpaceDE w:val="0"/>
              <w:autoSpaceDN w:val="0"/>
              <w:adjustRightInd w:val="0"/>
              <w:jc w:val="both"/>
              <w:outlineLvl w:val="1"/>
            </w:pPr>
            <w:r w:rsidRPr="00486B71">
              <w:t>проведения Торговой процедуры в форме аукциона «на повышение».</w:t>
            </w:r>
          </w:p>
        </w:tc>
      </w:tr>
      <w:tr w:rsidR="003C0393" w:rsidRPr="00486B71" w14:paraId="29A0AAD2" w14:textId="77777777" w:rsidTr="00AE72C0">
        <w:trPr>
          <w:trHeight w:val="674"/>
        </w:trPr>
        <w:tc>
          <w:tcPr>
            <w:tcW w:w="2554" w:type="dxa"/>
            <w:tcBorders>
              <w:top w:val="single" w:sz="4" w:space="0" w:color="auto"/>
              <w:left w:val="single" w:sz="4" w:space="0" w:color="auto"/>
              <w:bottom w:val="single" w:sz="4" w:space="0" w:color="auto"/>
              <w:right w:val="single" w:sz="4" w:space="0" w:color="auto"/>
            </w:tcBorders>
            <w:hideMark/>
          </w:tcPr>
          <w:p w14:paraId="2CB76E63" w14:textId="77777777" w:rsidR="003C0393" w:rsidRPr="00486B71" w:rsidRDefault="003C0393" w:rsidP="00AE72C0">
            <w:pPr>
              <w:autoSpaceDE w:val="0"/>
              <w:autoSpaceDN w:val="0"/>
              <w:adjustRightInd w:val="0"/>
              <w:jc w:val="both"/>
              <w:rPr>
                <w:rFonts w:eastAsia="Calibri"/>
              </w:rPr>
            </w:pPr>
            <w:r w:rsidRPr="00486B71">
              <w:rPr>
                <w:rFonts w:eastAsia="Calibri"/>
              </w:rPr>
              <w:t>Срок начала принятия Заявок на участие в Торговой процедуре в форме аукциона «на повышение»</w:t>
            </w:r>
          </w:p>
        </w:tc>
        <w:tc>
          <w:tcPr>
            <w:tcW w:w="7511" w:type="dxa"/>
            <w:tcBorders>
              <w:top w:val="single" w:sz="4" w:space="0" w:color="auto"/>
              <w:left w:val="single" w:sz="4" w:space="0" w:color="auto"/>
              <w:bottom w:val="single" w:sz="4" w:space="0" w:color="auto"/>
              <w:right w:val="single" w:sz="4" w:space="0" w:color="auto"/>
            </w:tcBorders>
            <w:hideMark/>
          </w:tcPr>
          <w:p w14:paraId="1412A069" w14:textId="77777777" w:rsidR="003C0393" w:rsidRPr="00486B71" w:rsidRDefault="003C0393" w:rsidP="00AE72C0">
            <w:pPr>
              <w:tabs>
                <w:tab w:val="left" w:pos="0"/>
                <w:tab w:val="left" w:pos="1134"/>
              </w:tabs>
              <w:suppressAutoHyphens/>
              <w:autoSpaceDE w:val="0"/>
              <w:autoSpaceDN w:val="0"/>
              <w:adjustRightInd w:val="0"/>
              <w:jc w:val="both"/>
              <w:outlineLvl w:val="1"/>
              <w:rPr>
                <w:rFonts w:eastAsia="Calibri"/>
              </w:rPr>
            </w:pPr>
            <w:r w:rsidRPr="00486B71">
              <w:rPr>
                <w:rFonts w:eastAsia="Calibri"/>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3C0393" w:rsidRPr="00486B71" w14:paraId="47A3EB74" w14:textId="77777777" w:rsidTr="00AE72C0">
        <w:trPr>
          <w:trHeight w:val="684"/>
        </w:trPr>
        <w:tc>
          <w:tcPr>
            <w:tcW w:w="2554" w:type="dxa"/>
            <w:tcBorders>
              <w:top w:val="single" w:sz="4" w:space="0" w:color="auto"/>
              <w:left w:val="single" w:sz="4" w:space="0" w:color="auto"/>
              <w:bottom w:val="single" w:sz="4" w:space="0" w:color="auto"/>
              <w:right w:val="single" w:sz="4" w:space="0" w:color="auto"/>
            </w:tcBorders>
            <w:hideMark/>
          </w:tcPr>
          <w:p w14:paraId="13C6097E" w14:textId="77777777" w:rsidR="003C0393" w:rsidRPr="00486B71" w:rsidRDefault="003C0393" w:rsidP="00AE72C0">
            <w:pPr>
              <w:autoSpaceDE w:val="0"/>
              <w:autoSpaceDN w:val="0"/>
              <w:adjustRightInd w:val="0"/>
              <w:jc w:val="both"/>
              <w:rPr>
                <w:rFonts w:eastAsia="Calibri"/>
                <w:b/>
              </w:rPr>
            </w:pPr>
            <w:r w:rsidRPr="00486B71">
              <w:rPr>
                <w:rFonts w:eastAsia="Calibri"/>
              </w:rPr>
              <w:lastRenderedPageBreak/>
              <w:t>Продолжительность приема Заявок на участие в торговой процедуре</w:t>
            </w:r>
          </w:p>
        </w:tc>
        <w:tc>
          <w:tcPr>
            <w:tcW w:w="7511" w:type="dxa"/>
            <w:tcBorders>
              <w:top w:val="single" w:sz="4" w:space="0" w:color="auto"/>
              <w:left w:val="single" w:sz="4" w:space="0" w:color="auto"/>
              <w:bottom w:val="single" w:sz="4" w:space="0" w:color="auto"/>
              <w:right w:val="single" w:sz="4" w:space="0" w:color="auto"/>
            </w:tcBorders>
            <w:hideMark/>
          </w:tcPr>
          <w:p w14:paraId="2F66DA07" w14:textId="77777777" w:rsidR="003C0393" w:rsidRPr="00486B71" w:rsidRDefault="003C0393" w:rsidP="00AE72C0">
            <w:pPr>
              <w:autoSpaceDE w:val="0"/>
              <w:autoSpaceDN w:val="0"/>
              <w:adjustRightInd w:val="0"/>
              <w:jc w:val="both"/>
            </w:pPr>
            <w:r w:rsidRPr="00486B71">
              <w:t>Общая продолжительность приема Заявок на участие в Торговых процедурах</w:t>
            </w:r>
          </w:p>
          <w:p w14:paraId="17C6FB50" w14:textId="77777777" w:rsidR="003C0393" w:rsidRPr="00486B71" w:rsidRDefault="003C0393" w:rsidP="00AE72C0">
            <w:pPr>
              <w:autoSpaceDE w:val="0"/>
              <w:autoSpaceDN w:val="0"/>
              <w:adjustRightInd w:val="0"/>
              <w:jc w:val="both"/>
              <w:rPr>
                <w:rFonts w:eastAsia="Calibri"/>
                <w:b/>
              </w:rPr>
            </w:pPr>
            <w:r w:rsidRPr="00486B71">
              <w:t xml:space="preserve">должна быть не менее 25 (двадцати пяти) календарных дней с даты, следующей за днем публикации извещения, и заканчиваться не </w:t>
            </w:r>
            <w:proofErr w:type="gramStart"/>
            <w:r w:rsidRPr="00486B71">
              <w:t>позднее</w:t>
            </w:r>
            <w:proofErr w:type="gramEnd"/>
            <w:r w:rsidRPr="00486B71">
              <w:t xml:space="preserve"> чем за 3 (три) рабочих дня до определения участников, если иное не предусмотрено Заданием.</w:t>
            </w:r>
          </w:p>
        </w:tc>
      </w:tr>
      <w:tr w:rsidR="003C0393" w:rsidRPr="00486B71" w14:paraId="3818B6A8" w14:textId="77777777" w:rsidTr="00AE72C0">
        <w:trPr>
          <w:trHeight w:val="684"/>
        </w:trPr>
        <w:tc>
          <w:tcPr>
            <w:tcW w:w="2554" w:type="dxa"/>
            <w:tcBorders>
              <w:top w:val="single" w:sz="4" w:space="0" w:color="auto"/>
              <w:left w:val="single" w:sz="4" w:space="0" w:color="auto"/>
              <w:bottom w:val="single" w:sz="4" w:space="0" w:color="auto"/>
              <w:right w:val="single" w:sz="4" w:space="0" w:color="auto"/>
            </w:tcBorders>
            <w:hideMark/>
          </w:tcPr>
          <w:p w14:paraId="768C8E3D" w14:textId="77777777" w:rsidR="003C0393" w:rsidRPr="00486B71" w:rsidRDefault="003C0393" w:rsidP="00AE72C0">
            <w:pPr>
              <w:autoSpaceDE w:val="0"/>
              <w:autoSpaceDN w:val="0"/>
              <w:adjustRightInd w:val="0"/>
              <w:jc w:val="both"/>
              <w:rPr>
                <w:rFonts w:eastAsia="Calibri"/>
              </w:rPr>
            </w:pPr>
            <w:r w:rsidRPr="00486B71">
              <w:rPr>
                <w:rFonts w:eastAsia="Calibri"/>
              </w:rPr>
              <w:t>Перечень документов, прилагаемых к Заявке на участие в торговой процедуре</w:t>
            </w:r>
          </w:p>
        </w:tc>
        <w:tc>
          <w:tcPr>
            <w:tcW w:w="7511" w:type="dxa"/>
            <w:tcBorders>
              <w:top w:val="single" w:sz="4" w:space="0" w:color="auto"/>
              <w:left w:val="single" w:sz="4" w:space="0" w:color="auto"/>
              <w:bottom w:val="single" w:sz="4" w:space="0" w:color="auto"/>
              <w:right w:val="single" w:sz="4" w:space="0" w:color="auto"/>
            </w:tcBorders>
          </w:tcPr>
          <w:p w14:paraId="0939B6D8" w14:textId="77777777" w:rsidR="003C0393" w:rsidRPr="00486B71" w:rsidRDefault="003C0393" w:rsidP="00AE72C0">
            <w:pPr>
              <w:widowControl w:val="0"/>
              <w:ind w:firstLine="33"/>
              <w:jc w:val="both"/>
              <w:rPr>
                <w:rFonts w:eastAsia="Calibri"/>
              </w:rPr>
            </w:pPr>
            <w:bookmarkStart w:id="7" w:name="OLE_LINK126"/>
            <w:bookmarkStart w:id="8" w:name="OLE_LINK125"/>
            <w:bookmarkStart w:id="9" w:name="OLE_LINK63"/>
            <w:bookmarkStart w:id="10" w:name="OLE_LINK124"/>
            <w:bookmarkStart w:id="11" w:name="OLE_LINK123"/>
            <w:r w:rsidRPr="00486B71">
              <w:rPr>
                <w:rFonts w:eastAsia="Calibri"/>
              </w:rPr>
              <w:t xml:space="preserve">- </w:t>
            </w:r>
            <w:bookmarkStart w:id="12" w:name="OLE_LINK128"/>
            <w:bookmarkStart w:id="13" w:name="OLE_LINK127"/>
            <w:r w:rsidRPr="00486B71">
              <w:rPr>
                <w:rFonts w:eastAsia="Calibri"/>
              </w:rPr>
              <w:t>платежный документ, подтверждающий внесение обеспечения Заявки на участие в торговой процедуре с отметкой банка;</w:t>
            </w:r>
            <w:bookmarkEnd w:id="12"/>
            <w:bookmarkEnd w:id="13"/>
          </w:p>
          <w:p w14:paraId="0628398A" w14:textId="77777777" w:rsidR="003C0393" w:rsidRPr="00486B71" w:rsidRDefault="003C0393" w:rsidP="00AE72C0">
            <w:pPr>
              <w:widowControl w:val="0"/>
              <w:ind w:firstLine="33"/>
              <w:jc w:val="both"/>
              <w:rPr>
                <w:rFonts w:eastAsia="Calibri"/>
              </w:rPr>
            </w:pPr>
            <w:r w:rsidRPr="00486B71">
              <w:rPr>
                <w:rFonts w:eastAsia="Calibri"/>
              </w:rPr>
              <w:t xml:space="preserve">- </w:t>
            </w:r>
            <w:bookmarkStart w:id="14" w:name="OLE_LINK129"/>
            <w:r w:rsidRPr="00486B71">
              <w:rPr>
                <w:rFonts w:eastAsia="Calibri"/>
              </w:rPr>
              <w:t>копии учредительных документов, заверенные уполномоченным лицом и печатью общества (юридического лица);</w:t>
            </w:r>
            <w:bookmarkEnd w:id="14"/>
          </w:p>
          <w:p w14:paraId="50341808" w14:textId="77777777" w:rsidR="003C0393" w:rsidRDefault="003C0393" w:rsidP="00AE72C0">
            <w:pPr>
              <w:widowControl w:val="0"/>
              <w:ind w:firstLine="33"/>
              <w:jc w:val="both"/>
              <w:rPr>
                <w:rFonts w:eastAsia="Calibri"/>
              </w:rPr>
            </w:pPr>
            <w:bookmarkStart w:id="15" w:name="OLE_LINK130"/>
            <w:r w:rsidRPr="00486B71">
              <w:rPr>
                <w:rFonts w:eastAsia="Calibri"/>
              </w:rPr>
              <w:t xml:space="preserve">-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w:t>
            </w:r>
          </w:p>
          <w:p w14:paraId="798ACDE2" w14:textId="77777777" w:rsidR="003C0393" w:rsidRPr="00486B71" w:rsidRDefault="003C0393" w:rsidP="00AE72C0">
            <w:pPr>
              <w:widowControl w:val="0"/>
              <w:ind w:firstLine="33"/>
              <w:jc w:val="both"/>
              <w:rPr>
                <w:rFonts w:eastAsia="Calibri"/>
              </w:rPr>
            </w:pPr>
            <w:r w:rsidRPr="00486B71">
              <w:rPr>
                <w:rFonts w:eastAsia="Calibri"/>
              </w:rPr>
              <w:t>- копии паспортов (для физических лиц);</w:t>
            </w:r>
            <w:bookmarkEnd w:id="15"/>
          </w:p>
          <w:p w14:paraId="5D095548" w14:textId="77777777" w:rsidR="003C0393" w:rsidRDefault="003C0393" w:rsidP="00AE72C0">
            <w:pPr>
              <w:widowControl w:val="0"/>
              <w:ind w:firstLine="33"/>
              <w:jc w:val="both"/>
              <w:rPr>
                <w:rFonts w:eastAsia="Calibri"/>
              </w:rPr>
            </w:pPr>
            <w:bookmarkStart w:id="16" w:name="OLE_LINK132"/>
            <w:bookmarkStart w:id="17" w:name="OLE_LINK131"/>
            <w:r w:rsidRPr="00486B71">
              <w:rPr>
                <w:rFonts w:eastAsia="Calibri"/>
              </w:rPr>
              <w:t xml:space="preserve">- </w:t>
            </w:r>
            <w:bookmarkStart w:id="18" w:name="OLE_LINK133"/>
            <w:r w:rsidRPr="00486B71">
              <w:rPr>
                <w:rFonts w:eastAsia="Calibri"/>
              </w:rPr>
              <w:t>доверенность лица, уполномоченного действовать от имени Заявителя при подаче Заявки на участие в торговой процедуре;</w:t>
            </w:r>
            <w:bookmarkEnd w:id="18"/>
          </w:p>
          <w:p w14:paraId="4A198080" w14:textId="77777777" w:rsidR="003C0393" w:rsidRPr="00486B71" w:rsidRDefault="003C0393" w:rsidP="00AE72C0">
            <w:pPr>
              <w:widowControl w:val="0"/>
              <w:ind w:firstLine="33"/>
              <w:jc w:val="both"/>
              <w:rPr>
                <w:rFonts w:eastAsia="Calibri"/>
              </w:rPr>
            </w:pPr>
            <w:r>
              <w:rPr>
                <w:rFonts w:eastAsia="Calibri"/>
              </w:rPr>
              <w:t>- согласие на обработку ПД (приложение 3 к Торговой документации);</w:t>
            </w:r>
          </w:p>
          <w:p w14:paraId="4F638411" w14:textId="77777777" w:rsidR="003C0393" w:rsidRDefault="003C0393" w:rsidP="00AE72C0">
            <w:pPr>
              <w:widowControl w:val="0"/>
              <w:ind w:firstLine="33"/>
              <w:jc w:val="both"/>
              <w:rPr>
                <w:rFonts w:eastAsia="Calibri"/>
              </w:rPr>
            </w:pPr>
            <w:bookmarkStart w:id="19" w:name="OLE_LINK134"/>
            <w:r w:rsidRPr="00486B71">
              <w:rPr>
                <w:rFonts w:eastAsia="Calibri"/>
              </w:rPr>
              <w:t xml:space="preserve">- опись документов; </w:t>
            </w:r>
            <w:bookmarkStart w:id="20" w:name="OLE_LINK137"/>
            <w:bookmarkStart w:id="21" w:name="OLE_LINK136"/>
            <w:bookmarkStart w:id="22" w:name="OLE_LINK135"/>
            <w:bookmarkEnd w:id="19"/>
          </w:p>
          <w:p w14:paraId="37CE6AA6" w14:textId="77777777" w:rsidR="003C0393" w:rsidRPr="00486B71" w:rsidRDefault="003C0393" w:rsidP="00AE72C0">
            <w:pPr>
              <w:widowControl w:val="0"/>
              <w:ind w:firstLine="33"/>
              <w:jc w:val="both"/>
              <w:rPr>
                <w:rFonts w:eastAsia="Calibri"/>
              </w:rPr>
            </w:pPr>
            <w:r w:rsidRPr="00486B71">
              <w:rPr>
                <w:rFonts w:eastAsia="Calibri"/>
              </w:rPr>
              <w:t xml:space="preserve">необходимые документы, в том числе: </w:t>
            </w:r>
            <w:bookmarkEnd w:id="16"/>
            <w:bookmarkEnd w:id="17"/>
            <w:bookmarkEnd w:id="20"/>
            <w:bookmarkEnd w:id="21"/>
            <w:bookmarkEnd w:id="22"/>
          </w:p>
          <w:p w14:paraId="04DE406B" w14:textId="77777777" w:rsidR="003C0393" w:rsidRPr="00486B71" w:rsidRDefault="003C0393" w:rsidP="00AE72C0">
            <w:pPr>
              <w:widowControl w:val="0"/>
              <w:ind w:firstLine="33"/>
              <w:jc w:val="both"/>
              <w:rPr>
                <w:rFonts w:eastAsia="Calibri"/>
              </w:rPr>
            </w:pPr>
            <w:r w:rsidRPr="00486B71">
              <w:rPr>
                <w:rFonts w:eastAsia="Calibri"/>
              </w:rPr>
              <w:t xml:space="preserve">- </w:t>
            </w:r>
            <w:bookmarkStart w:id="23" w:name="OLE_LINK138"/>
            <w:r w:rsidRPr="00486B71">
              <w:rPr>
                <w:rFonts w:eastAsia="Calibri"/>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3"/>
            <w:r w:rsidRPr="00486B71">
              <w:rPr>
                <w:rFonts w:eastAsia="Calibri"/>
              </w:rPr>
              <w:t>.</w:t>
            </w:r>
          </w:p>
          <w:p w14:paraId="5D5A01BD" w14:textId="77777777" w:rsidR="003C0393" w:rsidRPr="00486B71" w:rsidRDefault="003C0393" w:rsidP="00AE72C0">
            <w:pPr>
              <w:widowControl w:val="0"/>
              <w:ind w:firstLine="33"/>
              <w:jc w:val="both"/>
              <w:rPr>
                <w:rFonts w:eastAsia="Calibri"/>
              </w:rPr>
            </w:pPr>
            <w:r w:rsidRPr="00486B71">
              <w:rPr>
                <w:rFonts w:eastAsia="Calibri"/>
              </w:rPr>
              <w:t xml:space="preserve">- </w:t>
            </w:r>
            <w:bookmarkStart w:id="24" w:name="OLE_LINK139"/>
            <w:proofErr w:type="gramStart"/>
            <w:r w:rsidRPr="00486B71">
              <w:rPr>
                <w:rFonts w:eastAsia="Calibri"/>
              </w:rPr>
              <w:t>д</w:t>
            </w:r>
            <w:proofErr w:type="gramEnd"/>
            <w:r w:rsidRPr="00486B71">
              <w:rPr>
                <w:rFonts w:eastAsia="Calibri"/>
              </w:rPr>
              <w:t>окументы, подтверждающие отсутствие информации о незавершенной реорганизации и процедуре ликвидации Заявителя.</w:t>
            </w:r>
            <w:bookmarkEnd w:id="24"/>
          </w:p>
          <w:p w14:paraId="6101AAB1" w14:textId="77777777" w:rsidR="003C0393" w:rsidRPr="00486B71" w:rsidRDefault="003C0393" w:rsidP="00AE72C0">
            <w:pPr>
              <w:widowControl w:val="0"/>
              <w:ind w:firstLine="33"/>
              <w:jc w:val="both"/>
              <w:rPr>
                <w:rFonts w:eastAsia="Calibri"/>
              </w:rPr>
            </w:pPr>
            <w:r w:rsidRPr="00486B71">
              <w:rPr>
                <w:rFonts w:eastAsia="Calibri"/>
              </w:rPr>
              <w:t xml:space="preserve">- </w:t>
            </w:r>
            <w:bookmarkStart w:id="25" w:name="OLE_LINK141"/>
            <w:bookmarkStart w:id="26" w:name="OLE_LINK140"/>
            <w:proofErr w:type="gramStart"/>
            <w:r w:rsidRPr="00486B71">
              <w:rPr>
                <w:rFonts w:eastAsia="Calibri"/>
              </w:rPr>
              <w:t>д</w:t>
            </w:r>
            <w:proofErr w:type="gramEnd"/>
            <w:r w:rsidRPr="00486B71">
              <w:rPr>
                <w:rFonts w:eastAsia="Calibri"/>
              </w:rPr>
              <w:t>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5"/>
            <w:bookmarkEnd w:id="26"/>
          </w:p>
          <w:p w14:paraId="17FE2BE2" w14:textId="77777777" w:rsidR="003C0393" w:rsidRPr="00486B71" w:rsidRDefault="003C0393" w:rsidP="00AE72C0">
            <w:pPr>
              <w:widowControl w:val="0"/>
              <w:ind w:firstLine="33"/>
              <w:jc w:val="both"/>
              <w:rPr>
                <w:rFonts w:eastAsia="Calibri"/>
              </w:rPr>
            </w:pPr>
            <w:r w:rsidRPr="00486B71">
              <w:rPr>
                <w:rFonts w:eastAsia="Calibri"/>
              </w:rPr>
              <w:t xml:space="preserve">- </w:t>
            </w:r>
            <w:bookmarkStart w:id="27" w:name="OLE_LINK143"/>
            <w:bookmarkStart w:id="28" w:name="OLE_LINK142"/>
            <w:r w:rsidRPr="00486B71">
              <w:rPr>
                <w:rFonts w:eastAsia="Calibri"/>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7"/>
            <w:bookmarkEnd w:id="28"/>
          </w:p>
          <w:p w14:paraId="0CE63FF1" w14:textId="77777777" w:rsidR="003C0393" w:rsidRPr="00486B71" w:rsidRDefault="003C0393" w:rsidP="00AE72C0">
            <w:pPr>
              <w:widowControl w:val="0"/>
              <w:ind w:firstLine="33"/>
              <w:jc w:val="both"/>
              <w:rPr>
                <w:rFonts w:eastAsia="Calibri"/>
              </w:rPr>
            </w:pPr>
            <w:r w:rsidRPr="00486B71">
              <w:rPr>
                <w:rFonts w:eastAsia="Calibri"/>
              </w:rPr>
              <w:t xml:space="preserve">- </w:t>
            </w:r>
            <w:bookmarkStart w:id="29" w:name="OLE_LINK144"/>
            <w:r w:rsidRPr="00486B71">
              <w:rPr>
                <w:rFonts w:eastAsia="Calibri"/>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29"/>
          </w:p>
          <w:p w14:paraId="782FB4EC" w14:textId="77777777" w:rsidR="003C0393" w:rsidRPr="00486B71" w:rsidRDefault="003C0393" w:rsidP="00AE72C0">
            <w:pPr>
              <w:widowControl w:val="0"/>
              <w:ind w:firstLine="33"/>
              <w:jc w:val="both"/>
              <w:rPr>
                <w:rFonts w:eastAsia="Calibri"/>
              </w:rPr>
            </w:pPr>
            <w:r w:rsidRPr="00486B71">
              <w:rPr>
                <w:rFonts w:eastAsia="Calibri"/>
              </w:rPr>
              <w:t xml:space="preserve">- </w:t>
            </w:r>
            <w:bookmarkStart w:id="30" w:name="OLE_LINK147"/>
            <w:bookmarkStart w:id="31" w:name="OLE_LINK146"/>
            <w:bookmarkStart w:id="32" w:name="OLE_LINK145"/>
            <w:r w:rsidRPr="00486B71">
              <w:rPr>
                <w:rFonts w:eastAsia="Calibri"/>
              </w:rPr>
              <w:t>документы, подтверждающих финансовое положение Заявителя (оценивается не хуже, чем «среднее»);</w:t>
            </w:r>
            <w:bookmarkEnd w:id="30"/>
            <w:bookmarkEnd w:id="31"/>
            <w:bookmarkEnd w:id="32"/>
          </w:p>
          <w:p w14:paraId="593CC0A9" w14:textId="77777777" w:rsidR="003C0393" w:rsidRPr="00486B71" w:rsidRDefault="003C0393" w:rsidP="00AE72C0">
            <w:pPr>
              <w:widowControl w:val="0"/>
              <w:ind w:firstLine="33"/>
              <w:jc w:val="both"/>
              <w:rPr>
                <w:rFonts w:eastAsia="Calibri"/>
              </w:rPr>
            </w:pPr>
            <w:r w:rsidRPr="00486B71">
              <w:rPr>
                <w:rFonts w:eastAsia="Calibri"/>
              </w:rPr>
              <w:t xml:space="preserve">- </w:t>
            </w:r>
            <w:bookmarkStart w:id="33" w:name="OLE_LINK149"/>
            <w:bookmarkStart w:id="34" w:name="OLE_LINK148"/>
            <w:r w:rsidRPr="00486B71">
              <w:rPr>
                <w:rFonts w:eastAsia="Calibri"/>
              </w:rPr>
              <w:t xml:space="preserve">документы, подтверждающие положительную величину чистых активов на уровне не менее величины уставного капитала; </w:t>
            </w:r>
            <w:bookmarkEnd w:id="33"/>
            <w:bookmarkEnd w:id="34"/>
          </w:p>
          <w:p w14:paraId="0AB80836" w14:textId="77777777" w:rsidR="003C0393" w:rsidRPr="00486B71" w:rsidRDefault="003C0393" w:rsidP="00AE72C0">
            <w:pPr>
              <w:widowControl w:val="0"/>
              <w:ind w:firstLine="33"/>
              <w:jc w:val="both"/>
              <w:rPr>
                <w:rFonts w:eastAsia="Calibri"/>
              </w:rPr>
            </w:pPr>
            <w:bookmarkStart w:id="35" w:name="OLE_LINK150"/>
            <w:r w:rsidRPr="00486B71">
              <w:rPr>
                <w:rFonts w:eastAsia="Calibri"/>
              </w:rPr>
              <w:t>- Надлежащим образом заверенные копии следующих документов:</w:t>
            </w:r>
            <w:bookmarkEnd w:id="35"/>
          </w:p>
          <w:p w14:paraId="511FB9E9" w14:textId="77777777" w:rsidR="003C0393" w:rsidRPr="00486B71" w:rsidRDefault="003C0393" w:rsidP="00AE72C0">
            <w:pPr>
              <w:widowControl w:val="0"/>
              <w:ind w:firstLine="33"/>
              <w:jc w:val="both"/>
              <w:rPr>
                <w:rFonts w:eastAsia="Calibri"/>
              </w:rPr>
            </w:pPr>
            <w:bookmarkStart w:id="36" w:name="OLE_LINK152"/>
            <w:bookmarkStart w:id="37" w:name="OLE_LINK151"/>
            <w:r w:rsidRPr="00486B71">
              <w:rPr>
                <w:rFonts w:eastAsia="Calibri"/>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92C059F" w14:textId="77777777" w:rsidR="003C0393" w:rsidRPr="00486B71" w:rsidRDefault="003C0393" w:rsidP="00AE72C0">
            <w:pPr>
              <w:widowControl w:val="0"/>
              <w:ind w:firstLine="33"/>
              <w:jc w:val="both"/>
              <w:rPr>
                <w:rFonts w:eastAsia="Calibri"/>
              </w:rPr>
            </w:pPr>
            <w:r w:rsidRPr="00486B71">
              <w:rPr>
                <w:rFonts w:eastAsia="Calibri"/>
              </w:rPr>
              <w:t>- расшифровок основных статей бухгалтерской отчетности, удельный вес которых составляет более 5% валюты баланса.</w:t>
            </w:r>
          </w:p>
          <w:p w14:paraId="38E086C5" w14:textId="77777777" w:rsidR="003C0393" w:rsidRPr="00486B71" w:rsidRDefault="003C0393" w:rsidP="00AE72C0">
            <w:pPr>
              <w:widowControl w:val="0"/>
              <w:ind w:firstLine="33"/>
              <w:jc w:val="both"/>
              <w:rPr>
                <w:rFonts w:eastAsia="Calibri"/>
              </w:rPr>
            </w:pPr>
          </w:p>
          <w:p w14:paraId="189EFD86" w14:textId="77777777" w:rsidR="003C0393" w:rsidRPr="00486B71" w:rsidRDefault="003C0393" w:rsidP="00AE72C0">
            <w:pPr>
              <w:widowControl w:val="0"/>
              <w:ind w:firstLine="33"/>
              <w:jc w:val="both"/>
              <w:rPr>
                <w:rFonts w:eastAsia="Calibri"/>
              </w:rPr>
            </w:pPr>
            <w:r w:rsidRPr="00486B71">
              <w:rPr>
                <w:rFonts w:eastAsia="Calibri"/>
              </w:rPr>
              <w:t xml:space="preserve">-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w:t>
            </w:r>
            <w:proofErr w:type="gramStart"/>
            <w:r w:rsidRPr="00486B71">
              <w:rPr>
                <w:rFonts w:eastAsia="Calibri"/>
              </w:rPr>
              <w:t>позднее</w:t>
            </w:r>
            <w:proofErr w:type="gramEnd"/>
            <w:r w:rsidRPr="00486B71">
              <w:rPr>
                <w:rFonts w:eastAsia="Calibri"/>
              </w:rPr>
              <w:t xml:space="preserve">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2670BBDF" w14:textId="77777777" w:rsidR="003C0393" w:rsidRPr="00486B71" w:rsidRDefault="003C0393" w:rsidP="00AE72C0">
            <w:pPr>
              <w:widowControl w:val="0"/>
              <w:ind w:firstLine="33"/>
              <w:jc w:val="both"/>
              <w:rPr>
                <w:rFonts w:eastAsia="Calibri"/>
              </w:rPr>
            </w:pPr>
            <w:r w:rsidRPr="00486B71">
              <w:rPr>
                <w:rFonts w:eastAsia="Calibri"/>
              </w:rPr>
              <w:t>- Гарантийные письма, подписанные единоличным исполнительным органом, подтверждающие, следующее:</w:t>
            </w:r>
          </w:p>
          <w:p w14:paraId="4DE42AB5" w14:textId="77777777" w:rsidR="003C0393" w:rsidRPr="00486B71" w:rsidRDefault="003C0393" w:rsidP="00AE72C0">
            <w:pPr>
              <w:widowControl w:val="0"/>
              <w:ind w:firstLine="33"/>
              <w:jc w:val="both"/>
              <w:rPr>
                <w:rFonts w:eastAsia="Calibri"/>
              </w:rPr>
            </w:pPr>
            <w:r w:rsidRPr="00486B71">
              <w:rPr>
                <w:rFonts w:eastAsia="Calibri"/>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454753A5" w14:textId="77777777" w:rsidR="003C0393" w:rsidRPr="00486B71" w:rsidRDefault="003C0393" w:rsidP="00AE72C0">
            <w:pPr>
              <w:widowControl w:val="0"/>
              <w:ind w:firstLine="33"/>
              <w:jc w:val="both"/>
              <w:rPr>
                <w:rFonts w:eastAsia="Calibri"/>
              </w:rPr>
            </w:pPr>
            <w:r w:rsidRPr="00486B71">
              <w:rPr>
                <w:rFonts w:eastAsia="Calibri"/>
              </w:rPr>
              <w:t xml:space="preserve">- отсутствие по месту регистрации Заявителя исков о взыскании, заявлений </w:t>
            </w:r>
            <w:r w:rsidRPr="00486B71">
              <w:rPr>
                <w:rFonts w:eastAsia="Calibri"/>
              </w:rPr>
              <w:lastRenderedPageBreak/>
              <w:t>имущественного характера;</w:t>
            </w:r>
          </w:p>
          <w:p w14:paraId="5C60BE60" w14:textId="77777777" w:rsidR="003C0393" w:rsidRPr="00486B71" w:rsidRDefault="003C0393" w:rsidP="00AE72C0">
            <w:pPr>
              <w:widowControl w:val="0"/>
              <w:ind w:firstLine="33"/>
              <w:jc w:val="both"/>
              <w:rPr>
                <w:rFonts w:eastAsia="Calibri"/>
              </w:rPr>
            </w:pPr>
            <w:r w:rsidRPr="00486B71">
              <w:rPr>
                <w:rFonts w:eastAsia="Calibri"/>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06745620" w14:textId="77777777" w:rsidR="003C0393" w:rsidRPr="00486B71" w:rsidRDefault="003C0393" w:rsidP="00AE72C0">
            <w:pPr>
              <w:autoSpaceDE w:val="0"/>
              <w:autoSpaceDN w:val="0"/>
              <w:adjustRightInd w:val="0"/>
              <w:jc w:val="both"/>
              <w:rPr>
                <w:rFonts w:eastAsia="Calibri"/>
              </w:rPr>
            </w:pPr>
            <w:r w:rsidRPr="00486B71">
              <w:rPr>
                <w:rFonts w:eastAsia="Calibri"/>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7"/>
            <w:bookmarkEnd w:id="8"/>
            <w:r w:rsidRPr="00486B71">
              <w:rPr>
                <w:rFonts w:eastAsia="Calibri"/>
              </w:rPr>
              <w:t>.</w:t>
            </w:r>
            <w:bookmarkEnd w:id="9"/>
            <w:bookmarkEnd w:id="10"/>
            <w:bookmarkEnd w:id="11"/>
            <w:bookmarkEnd w:id="36"/>
            <w:bookmarkEnd w:id="37"/>
          </w:p>
        </w:tc>
      </w:tr>
      <w:tr w:rsidR="003C0393" w:rsidRPr="00486B71" w14:paraId="373CC9FC" w14:textId="77777777" w:rsidTr="00AE72C0">
        <w:trPr>
          <w:trHeight w:val="684"/>
        </w:trPr>
        <w:tc>
          <w:tcPr>
            <w:tcW w:w="2554" w:type="dxa"/>
            <w:tcBorders>
              <w:top w:val="single" w:sz="4" w:space="0" w:color="auto"/>
              <w:left w:val="single" w:sz="4" w:space="0" w:color="auto"/>
              <w:bottom w:val="single" w:sz="4" w:space="0" w:color="auto"/>
              <w:right w:val="single" w:sz="4" w:space="0" w:color="auto"/>
            </w:tcBorders>
            <w:hideMark/>
          </w:tcPr>
          <w:p w14:paraId="27242B3E" w14:textId="77777777" w:rsidR="003C0393" w:rsidRPr="00486B71" w:rsidRDefault="003C0393" w:rsidP="00AE72C0">
            <w:pPr>
              <w:autoSpaceDE w:val="0"/>
              <w:autoSpaceDN w:val="0"/>
              <w:adjustRightInd w:val="0"/>
              <w:jc w:val="both"/>
              <w:rPr>
                <w:rFonts w:eastAsia="Calibri"/>
              </w:rPr>
            </w:pPr>
            <w:r w:rsidRPr="00486B71">
              <w:rPr>
                <w:rFonts w:eastAsia="Calibri"/>
              </w:rPr>
              <w:lastRenderedPageBreak/>
              <w:t>Условия доступа к торгам (Требования к Претенденту)</w:t>
            </w:r>
          </w:p>
        </w:tc>
        <w:tc>
          <w:tcPr>
            <w:tcW w:w="7511" w:type="dxa"/>
            <w:tcBorders>
              <w:top w:val="single" w:sz="4" w:space="0" w:color="auto"/>
              <w:left w:val="single" w:sz="4" w:space="0" w:color="auto"/>
              <w:bottom w:val="single" w:sz="4" w:space="0" w:color="auto"/>
              <w:right w:val="single" w:sz="4" w:space="0" w:color="auto"/>
            </w:tcBorders>
            <w:hideMark/>
          </w:tcPr>
          <w:p w14:paraId="319BA5B1" w14:textId="77777777" w:rsidR="003C0393" w:rsidRPr="00486B71" w:rsidRDefault="003C0393" w:rsidP="00AE72C0">
            <w:pPr>
              <w:tabs>
                <w:tab w:val="left" w:pos="272"/>
              </w:tabs>
              <w:jc w:val="both"/>
            </w:pPr>
            <w:r w:rsidRPr="00486B71">
              <w:t>1. В отношении Нового кредитора - юридического лица:</w:t>
            </w:r>
          </w:p>
          <w:p w14:paraId="3B304BAC" w14:textId="77777777" w:rsidR="003C0393" w:rsidRPr="00486B71" w:rsidRDefault="003C0393" w:rsidP="00AE72C0">
            <w:pPr>
              <w:tabs>
                <w:tab w:val="left" w:pos="272"/>
              </w:tabs>
              <w:jc w:val="both"/>
            </w:pPr>
            <w:r w:rsidRPr="00486B71">
              <w:t xml:space="preserve">1.1. </w:t>
            </w:r>
            <w:proofErr w:type="gramStart"/>
            <w:r w:rsidRPr="00486B71">
              <w:t>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roofErr w:type="gramEnd"/>
          </w:p>
          <w:p w14:paraId="46D3CD31" w14:textId="77777777" w:rsidR="003C0393" w:rsidRPr="00486B71" w:rsidRDefault="003C0393" w:rsidP="00AE72C0">
            <w:pPr>
              <w:tabs>
                <w:tab w:val="left" w:pos="272"/>
              </w:tabs>
              <w:jc w:val="both"/>
            </w:pPr>
            <w:r w:rsidRPr="00486B71">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4673A41F" w14:textId="77777777" w:rsidR="003C0393" w:rsidRPr="00486B71" w:rsidRDefault="003C0393" w:rsidP="00AE72C0">
            <w:pPr>
              <w:tabs>
                <w:tab w:val="left" w:pos="272"/>
              </w:tabs>
              <w:jc w:val="both"/>
            </w:pPr>
            <w:r w:rsidRPr="00486B71">
              <w:t>1.3. Отсутствие информации о незавершенной реорганизации и процедуре ликвидации Нового кредитора.</w:t>
            </w:r>
          </w:p>
          <w:p w14:paraId="5D6C1280" w14:textId="77777777" w:rsidR="003C0393" w:rsidRPr="00486B71" w:rsidRDefault="003C0393" w:rsidP="00AE72C0">
            <w:pPr>
              <w:tabs>
                <w:tab w:val="left" w:pos="272"/>
              </w:tabs>
              <w:jc w:val="both"/>
            </w:pPr>
            <w:r w:rsidRPr="00486B71">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160E9F28" w14:textId="77777777" w:rsidR="003C0393" w:rsidRPr="00486B71" w:rsidRDefault="003C0393" w:rsidP="00AE72C0">
            <w:pPr>
              <w:tabs>
                <w:tab w:val="left" w:pos="272"/>
              </w:tabs>
              <w:jc w:val="both"/>
            </w:pPr>
            <w:r w:rsidRPr="00486B71">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49FC6F2A" w14:textId="77777777" w:rsidR="003C0393" w:rsidRPr="00486B71" w:rsidRDefault="003C0393" w:rsidP="00AE72C0">
            <w:pPr>
              <w:tabs>
                <w:tab w:val="left" w:pos="272"/>
              </w:tabs>
              <w:jc w:val="both"/>
            </w:pPr>
            <w:r w:rsidRPr="00486B71">
              <w:t>2. В отношении Нового кредитора - физического лица:</w:t>
            </w:r>
          </w:p>
          <w:p w14:paraId="7441697C" w14:textId="77777777" w:rsidR="003C0393" w:rsidRPr="00486B71" w:rsidRDefault="003C0393" w:rsidP="00AE72C0">
            <w:pPr>
              <w:tabs>
                <w:tab w:val="left" w:pos="272"/>
              </w:tabs>
              <w:jc w:val="both"/>
            </w:pPr>
            <w:r w:rsidRPr="00486B71">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0C78A1FA" w14:textId="77777777" w:rsidR="003C0393" w:rsidRPr="00486B71" w:rsidRDefault="003C0393" w:rsidP="00AE72C0">
            <w:pPr>
              <w:tabs>
                <w:tab w:val="left" w:pos="272"/>
              </w:tabs>
              <w:jc w:val="both"/>
            </w:pPr>
            <w:r w:rsidRPr="00486B71">
              <w:t>- отсутствия возбужденных исполнительных производств;</w:t>
            </w:r>
          </w:p>
          <w:p w14:paraId="0AEAA4E7" w14:textId="77777777" w:rsidR="003C0393" w:rsidRPr="00486B71" w:rsidRDefault="003C0393" w:rsidP="00AE72C0">
            <w:pPr>
              <w:tabs>
                <w:tab w:val="left" w:pos="272"/>
              </w:tabs>
              <w:jc w:val="both"/>
            </w:pPr>
            <w:r w:rsidRPr="00486B71">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66C4E46B" w14:textId="77777777" w:rsidR="003C0393" w:rsidRPr="00486B71" w:rsidRDefault="003C0393" w:rsidP="00AE72C0">
            <w:pPr>
              <w:tabs>
                <w:tab w:val="left" w:pos="272"/>
              </w:tabs>
              <w:jc w:val="both"/>
            </w:pPr>
            <w:r w:rsidRPr="00486B71">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2A7BC70C" w14:textId="77777777" w:rsidR="003C0393" w:rsidRPr="00486B71" w:rsidRDefault="003C0393" w:rsidP="00AE72C0">
            <w:pPr>
              <w:tabs>
                <w:tab w:val="left" w:pos="272"/>
              </w:tabs>
              <w:jc w:val="both"/>
            </w:pPr>
            <w:r w:rsidRPr="00486B71">
              <w:t>- отсутствия по месту регистрации Нового кредитора исков о взыскании, заявлений имущественного характера;</w:t>
            </w:r>
          </w:p>
          <w:p w14:paraId="698FD998" w14:textId="77777777" w:rsidR="003C0393" w:rsidRPr="00486B71" w:rsidRDefault="003C0393" w:rsidP="00AE72C0">
            <w:pPr>
              <w:tabs>
                <w:tab w:val="left" w:pos="272"/>
              </w:tabs>
              <w:jc w:val="both"/>
            </w:pPr>
            <w:r w:rsidRPr="00486B71">
              <w:t xml:space="preserve">- отсутствия иных </w:t>
            </w:r>
            <w:proofErr w:type="spellStart"/>
            <w:r w:rsidRPr="00486B71">
              <w:t>правопритязаний</w:t>
            </w:r>
            <w:proofErr w:type="spellEnd"/>
            <w:r w:rsidRPr="00486B71">
              <w:t xml:space="preserve"> третьих лиц к Новому кредитору;</w:t>
            </w:r>
          </w:p>
          <w:p w14:paraId="4E9B8BF0" w14:textId="77777777" w:rsidR="003C0393" w:rsidRPr="00486B71" w:rsidRDefault="003C0393" w:rsidP="00AE72C0">
            <w:pPr>
              <w:tabs>
                <w:tab w:val="left" w:pos="272"/>
              </w:tabs>
              <w:jc w:val="both"/>
            </w:pPr>
            <w:r w:rsidRPr="00486B71">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054495C" w14:textId="77777777" w:rsidR="003C0393" w:rsidRPr="00486B71" w:rsidRDefault="003C0393" w:rsidP="00AE72C0">
            <w:pPr>
              <w:tabs>
                <w:tab w:val="left" w:pos="272"/>
              </w:tabs>
              <w:jc w:val="both"/>
            </w:pPr>
            <w:r w:rsidRPr="00486B71">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7C8F19B9" w14:textId="77777777" w:rsidR="003C0393" w:rsidRPr="00486B71" w:rsidRDefault="003C0393" w:rsidP="00AE72C0">
            <w:pPr>
              <w:tabs>
                <w:tab w:val="left" w:pos="272"/>
              </w:tabs>
              <w:jc w:val="both"/>
            </w:pPr>
            <w:r w:rsidRPr="00486B71">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18DABD1B" w14:textId="77777777" w:rsidR="003C0393" w:rsidRPr="00486B71" w:rsidRDefault="003C0393" w:rsidP="00AE72C0">
            <w:pPr>
              <w:tabs>
                <w:tab w:val="left" w:pos="272"/>
              </w:tabs>
              <w:jc w:val="both"/>
            </w:pPr>
            <w:r w:rsidRPr="00486B71">
              <w:t>3. Общие требования:</w:t>
            </w:r>
          </w:p>
          <w:p w14:paraId="1A9561B1" w14:textId="77777777" w:rsidR="003C0393" w:rsidRPr="00486B71" w:rsidRDefault="003C0393" w:rsidP="00AE72C0">
            <w:pPr>
              <w:tabs>
                <w:tab w:val="left" w:pos="272"/>
              </w:tabs>
              <w:jc w:val="both"/>
            </w:pPr>
            <w:r w:rsidRPr="00486B71">
              <w:t>3.1. Отсутствие у Нового кредитора ссудной задолженности перед Кредитором.</w:t>
            </w:r>
          </w:p>
          <w:p w14:paraId="6FD19592" w14:textId="77777777" w:rsidR="003C0393" w:rsidRPr="00486B71" w:rsidRDefault="003C0393" w:rsidP="00AE72C0">
            <w:pPr>
              <w:tabs>
                <w:tab w:val="left" w:pos="272"/>
              </w:tabs>
            </w:pPr>
            <w:r w:rsidRPr="00486B71">
              <w:t xml:space="preserve">3.2. Отсутствие в отношении Нового кредитора/ лица, предоставляющего </w:t>
            </w:r>
            <w:proofErr w:type="spellStart"/>
            <w:r w:rsidRPr="00486B71">
              <w:t>зай</w:t>
            </w:r>
            <w:proofErr w:type="gramStart"/>
            <w:r w:rsidRPr="00486B71">
              <w:t>м</w:t>
            </w:r>
            <w:proofErr w:type="spellEnd"/>
            <w:r w:rsidRPr="00486B71">
              <w:t>(</w:t>
            </w:r>
            <w:proofErr w:type="gramEnd"/>
            <w:r w:rsidRPr="00486B71">
              <w:t>-</w:t>
            </w:r>
            <w:r w:rsidRPr="00486B71">
              <w:lastRenderedPageBreak/>
              <w:t>ы) Новому кредитору:</w:t>
            </w:r>
          </w:p>
          <w:p w14:paraId="5663ECD0" w14:textId="77777777" w:rsidR="003C0393" w:rsidRPr="00486B71" w:rsidRDefault="003C0393" w:rsidP="00AE72C0">
            <w:pPr>
              <w:tabs>
                <w:tab w:val="left" w:pos="272"/>
              </w:tabs>
              <w:jc w:val="both"/>
            </w:pPr>
            <w:r w:rsidRPr="00486B71">
              <w:t>- негативной информации;</w:t>
            </w:r>
          </w:p>
          <w:p w14:paraId="5280BB42" w14:textId="77777777" w:rsidR="003C0393" w:rsidRPr="00486B71" w:rsidRDefault="003C0393" w:rsidP="00AE72C0">
            <w:pPr>
              <w:tabs>
                <w:tab w:val="left" w:pos="272"/>
              </w:tabs>
              <w:jc w:val="both"/>
            </w:pPr>
            <w:r w:rsidRPr="00486B71">
              <w:t xml:space="preserve">- данных об </w:t>
            </w:r>
            <w:proofErr w:type="spellStart"/>
            <w:r w:rsidRPr="00486B71">
              <w:t>аффилированности</w:t>
            </w:r>
            <w:proofErr w:type="spellEnd"/>
            <w:r w:rsidRPr="00486B71">
              <w:t xml:space="preserve"> Нового кредитора/ лица, предоставляющего Новому кредитору </w:t>
            </w:r>
            <w:proofErr w:type="spellStart"/>
            <w:r w:rsidRPr="00486B71">
              <w:t>зай</w:t>
            </w:r>
            <w:proofErr w:type="gramStart"/>
            <w:r w:rsidRPr="00486B71">
              <w:t>м</w:t>
            </w:r>
            <w:proofErr w:type="spellEnd"/>
            <w:r w:rsidRPr="00486B71">
              <w:t>(</w:t>
            </w:r>
            <w:proofErr w:type="gramEnd"/>
            <w:r w:rsidRPr="00486B71">
              <w:t>-ы), к Должникам, Кредитору.</w:t>
            </w:r>
          </w:p>
          <w:p w14:paraId="2F9CA8B2" w14:textId="77777777" w:rsidR="003C0393" w:rsidRPr="00486B71" w:rsidRDefault="003C0393" w:rsidP="00AE72C0">
            <w:pPr>
              <w:tabs>
                <w:tab w:val="left" w:pos="272"/>
              </w:tabs>
              <w:jc w:val="both"/>
            </w:pPr>
            <w:r w:rsidRPr="00486B71">
              <w:t>Подтверждается службой безопасности Филиала.</w:t>
            </w:r>
          </w:p>
          <w:p w14:paraId="280086B6" w14:textId="77777777" w:rsidR="003C0393" w:rsidRPr="00486B71" w:rsidRDefault="003C0393" w:rsidP="00AE72C0">
            <w:pPr>
              <w:widowControl w:val="0"/>
              <w:ind w:firstLine="33"/>
              <w:jc w:val="both"/>
              <w:rPr>
                <w:rFonts w:eastAsia="Calibri"/>
              </w:rPr>
            </w:pPr>
            <w:r w:rsidRPr="00486B71">
              <w:t>3.3. Отсутствие в числе аффилированных Новому кредитору лиц заемщиков Кредитора.</w:t>
            </w:r>
          </w:p>
        </w:tc>
      </w:tr>
      <w:tr w:rsidR="003C0393" w:rsidRPr="00486B71" w14:paraId="61C7B138" w14:textId="77777777" w:rsidTr="00AE72C0">
        <w:trPr>
          <w:trHeight w:val="684"/>
        </w:trPr>
        <w:tc>
          <w:tcPr>
            <w:tcW w:w="2554" w:type="dxa"/>
            <w:tcBorders>
              <w:top w:val="single" w:sz="4" w:space="0" w:color="auto"/>
              <w:left w:val="single" w:sz="4" w:space="0" w:color="auto"/>
              <w:bottom w:val="single" w:sz="4" w:space="0" w:color="auto"/>
              <w:right w:val="single" w:sz="4" w:space="0" w:color="auto"/>
            </w:tcBorders>
            <w:hideMark/>
          </w:tcPr>
          <w:p w14:paraId="321DA888" w14:textId="77777777" w:rsidR="003C0393" w:rsidRPr="00486B71" w:rsidRDefault="003C0393" w:rsidP="00AE72C0">
            <w:pPr>
              <w:autoSpaceDE w:val="0"/>
              <w:autoSpaceDN w:val="0"/>
              <w:adjustRightInd w:val="0"/>
              <w:jc w:val="both"/>
              <w:rPr>
                <w:rFonts w:eastAsia="Calibri"/>
              </w:rPr>
            </w:pPr>
            <w:r w:rsidRPr="00486B71">
              <w:rPr>
                <w:rFonts w:eastAsia="Calibri"/>
              </w:rPr>
              <w:lastRenderedPageBreak/>
              <w:t>Условия доступа Заявителя к участию в торговой процедуре</w:t>
            </w:r>
          </w:p>
        </w:tc>
        <w:tc>
          <w:tcPr>
            <w:tcW w:w="7511" w:type="dxa"/>
            <w:tcBorders>
              <w:top w:val="single" w:sz="4" w:space="0" w:color="auto"/>
              <w:left w:val="single" w:sz="4" w:space="0" w:color="auto"/>
              <w:bottom w:val="single" w:sz="4" w:space="0" w:color="auto"/>
              <w:right w:val="single" w:sz="4" w:space="0" w:color="auto"/>
            </w:tcBorders>
            <w:hideMark/>
          </w:tcPr>
          <w:p w14:paraId="36D73708" w14:textId="77777777" w:rsidR="003C0393" w:rsidRPr="00486B71" w:rsidRDefault="003C0393" w:rsidP="00AE72C0">
            <w:pPr>
              <w:autoSpaceDE w:val="0"/>
              <w:autoSpaceDN w:val="0"/>
              <w:adjustRightInd w:val="0"/>
              <w:jc w:val="both"/>
            </w:pPr>
            <w:r w:rsidRPr="00486B71">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79670EA3" w14:textId="77777777" w:rsidR="003C0393" w:rsidRPr="00486B71" w:rsidRDefault="003C0393" w:rsidP="00AE72C0">
            <w:pPr>
              <w:autoSpaceDE w:val="0"/>
              <w:autoSpaceDN w:val="0"/>
              <w:adjustRightInd w:val="0"/>
              <w:jc w:val="both"/>
            </w:pPr>
            <w:r w:rsidRPr="00486B71">
              <w:t>Организатор торгов отказывает Заявителю в приеме и регистрации Заявки на участие в Торговых процедурах в следующих случаях:</w:t>
            </w:r>
          </w:p>
          <w:p w14:paraId="01A9702A" w14:textId="77777777" w:rsidR="003C0393" w:rsidRPr="00486B71" w:rsidRDefault="003C0393" w:rsidP="00AE72C0">
            <w:pPr>
              <w:autoSpaceDE w:val="0"/>
              <w:autoSpaceDN w:val="0"/>
              <w:adjustRightInd w:val="0"/>
              <w:jc w:val="both"/>
            </w:pPr>
            <w:r w:rsidRPr="00486B71">
              <w:t xml:space="preserve">-Заявка </w:t>
            </w:r>
            <w:proofErr w:type="gramStart"/>
            <w:r w:rsidRPr="00486B71">
              <w:t>на участие в Торговой процедуре подана по истечении срока приема заявок на участие в торгах</w:t>
            </w:r>
            <w:proofErr w:type="gramEnd"/>
            <w:r w:rsidRPr="00486B71">
              <w:t>, указанного в Извещении;</w:t>
            </w:r>
          </w:p>
          <w:p w14:paraId="5C40B2EE" w14:textId="77777777" w:rsidR="003C0393" w:rsidRPr="00486B71" w:rsidRDefault="003C0393" w:rsidP="00AE72C0">
            <w:pPr>
              <w:autoSpaceDE w:val="0"/>
              <w:autoSpaceDN w:val="0"/>
              <w:adjustRightInd w:val="0"/>
              <w:jc w:val="both"/>
            </w:pPr>
            <w:r w:rsidRPr="00486B71">
              <w:t>-Заявка на участие в Торговой процедуре подана лицом, не уполномоченным действовать от имени Заявителя;</w:t>
            </w:r>
          </w:p>
          <w:p w14:paraId="391D2CBA" w14:textId="77777777" w:rsidR="003C0393" w:rsidRPr="00486B71" w:rsidRDefault="003C0393" w:rsidP="00AE72C0">
            <w:pPr>
              <w:autoSpaceDE w:val="0"/>
              <w:autoSpaceDN w:val="0"/>
              <w:adjustRightInd w:val="0"/>
              <w:jc w:val="both"/>
            </w:pPr>
            <w:r w:rsidRPr="00486B71">
              <w:t>-не представлены документы, перечисленные в Извещении;</w:t>
            </w:r>
          </w:p>
          <w:p w14:paraId="2F49BFD3" w14:textId="77777777" w:rsidR="003C0393" w:rsidRPr="00486B71" w:rsidRDefault="003C0393" w:rsidP="00AE72C0">
            <w:pPr>
              <w:autoSpaceDE w:val="0"/>
              <w:autoSpaceDN w:val="0"/>
              <w:adjustRightInd w:val="0"/>
              <w:jc w:val="both"/>
            </w:pPr>
            <w:r w:rsidRPr="00486B71">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3B50DCD7" w14:textId="77777777" w:rsidR="003C0393" w:rsidRPr="00486B71" w:rsidRDefault="003C0393" w:rsidP="00AE72C0">
            <w:pPr>
              <w:autoSpaceDE w:val="0"/>
              <w:autoSpaceDN w:val="0"/>
              <w:adjustRightInd w:val="0"/>
              <w:jc w:val="both"/>
            </w:pPr>
            <w:r w:rsidRPr="00486B71">
              <w:t>-поступление задатка на один из счетов, указанных в Извещении, не подтверждено на момент завершения периода приема задатков;</w:t>
            </w:r>
          </w:p>
          <w:p w14:paraId="2835001F" w14:textId="77777777" w:rsidR="003C0393" w:rsidRPr="00486B71" w:rsidRDefault="003C0393" w:rsidP="00AE72C0">
            <w:pPr>
              <w:autoSpaceDE w:val="0"/>
              <w:autoSpaceDN w:val="0"/>
              <w:adjustRightInd w:val="0"/>
              <w:jc w:val="both"/>
            </w:pPr>
            <w:r w:rsidRPr="00486B71">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14525AD7" w14:textId="10645039" w:rsidR="003C0393" w:rsidRPr="00486B71" w:rsidRDefault="003C0393" w:rsidP="00AE72C0">
            <w:pPr>
              <w:autoSpaceDE w:val="0"/>
              <w:autoSpaceDN w:val="0"/>
              <w:adjustRightInd w:val="0"/>
              <w:jc w:val="both"/>
            </w:pPr>
            <w:r w:rsidRPr="00486B71">
              <w:t xml:space="preserve">-финансовое состояние Заявителя будет признано Банком неудовлетворяющим требованиям Банка к покупателю </w:t>
            </w:r>
            <w:r w:rsidR="007B0CC1">
              <w:t>Имущества</w:t>
            </w:r>
            <w:r w:rsidRPr="00486B71">
              <w:t xml:space="preserve">; </w:t>
            </w:r>
          </w:p>
          <w:p w14:paraId="367398B6" w14:textId="77777777" w:rsidR="003C0393" w:rsidRPr="00486B71" w:rsidRDefault="003C0393" w:rsidP="00AE72C0">
            <w:pPr>
              <w:autoSpaceDE w:val="0"/>
              <w:autoSpaceDN w:val="0"/>
              <w:adjustRightInd w:val="0"/>
              <w:jc w:val="both"/>
            </w:pPr>
            <w:r w:rsidRPr="00486B71">
              <w:t xml:space="preserve">-выявления негативной информации в отношении Заявителя/лица, предоставляющего </w:t>
            </w:r>
            <w:proofErr w:type="spellStart"/>
            <w:r w:rsidRPr="00486B71">
              <w:t>займ</w:t>
            </w:r>
            <w:proofErr w:type="spellEnd"/>
            <w:proofErr w:type="gramStart"/>
            <w:r w:rsidRPr="00486B71">
              <w:t xml:space="preserve"> (-</w:t>
            </w:r>
            <w:proofErr w:type="gramEnd"/>
            <w:r w:rsidRPr="00486B71">
              <w:t>ы) Заявителю;</w:t>
            </w:r>
          </w:p>
          <w:p w14:paraId="0BB65736" w14:textId="77777777" w:rsidR="003C0393" w:rsidRPr="00486B71" w:rsidRDefault="003C0393" w:rsidP="00AE72C0">
            <w:pPr>
              <w:autoSpaceDE w:val="0"/>
              <w:autoSpaceDN w:val="0"/>
              <w:adjustRightInd w:val="0"/>
              <w:jc w:val="both"/>
            </w:pPr>
            <w:r w:rsidRPr="00486B71">
              <w:t xml:space="preserve">-выявление признаков </w:t>
            </w:r>
            <w:proofErr w:type="spellStart"/>
            <w:r w:rsidRPr="00486B71">
              <w:t>аффилированности</w:t>
            </w:r>
            <w:proofErr w:type="spellEnd"/>
            <w:r w:rsidRPr="00486B71">
              <w:t xml:space="preserve"> Заявителя/ лица, предоставляющего </w:t>
            </w:r>
            <w:proofErr w:type="spellStart"/>
            <w:r w:rsidRPr="00486B71">
              <w:t>займ</w:t>
            </w:r>
            <w:proofErr w:type="spellEnd"/>
            <w:proofErr w:type="gramStart"/>
            <w:r w:rsidRPr="00486B71">
              <w:t xml:space="preserve"> (-</w:t>
            </w:r>
            <w:proofErr w:type="gramEnd"/>
            <w:r w:rsidRPr="00486B71">
              <w:t>ы) Заявителя к Банку, Должникам;</w:t>
            </w:r>
          </w:p>
          <w:p w14:paraId="6D3C64F7" w14:textId="77777777" w:rsidR="003C0393" w:rsidRPr="00486B71" w:rsidRDefault="003C0393" w:rsidP="00AE72C0">
            <w:pPr>
              <w:autoSpaceDE w:val="0"/>
              <w:autoSpaceDN w:val="0"/>
              <w:adjustRightInd w:val="0"/>
              <w:jc w:val="both"/>
            </w:pPr>
            <w:r w:rsidRPr="00486B71">
              <w:t>-выявление в числе аффилированных Заявителю лиц-заемщиков Кредитора;</w:t>
            </w:r>
          </w:p>
          <w:p w14:paraId="40FA5A55" w14:textId="77777777" w:rsidR="003C0393" w:rsidRPr="00486B71" w:rsidRDefault="003C0393" w:rsidP="00AE72C0">
            <w:pPr>
              <w:autoSpaceDE w:val="0"/>
              <w:autoSpaceDN w:val="0"/>
              <w:adjustRightInd w:val="0"/>
              <w:jc w:val="both"/>
            </w:pPr>
            <w:r w:rsidRPr="00486B71">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5F68396E" w14:textId="77777777" w:rsidR="003C0393" w:rsidRPr="00486B71" w:rsidRDefault="003C0393" w:rsidP="00AE72C0">
            <w:pPr>
              <w:autoSpaceDE w:val="0"/>
              <w:autoSpaceDN w:val="0"/>
              <w:adjustRightInd w:val="0"/>
              <w:jc w:val="both"/>
            </w:pPr>
            <w:r w:rsidRPr="00486B71">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3C7026E6" w14:textId="77777777" w:rsidR="003C0393" w:rsidRPr="00486B71" w:rsidRDefault="003C0393" w:rsidP="00AE72C0">
            <w:pPr>
              <w:autoSpaceDE w:val="0"/>
              <w:autoSpaceDN w:val="0"/>
              <w:adjustRightInd w:val="0"/>
              <w:jc w:val="both"/>
            </w:pPr>
            <w:r w:rsidRPr="00486B71">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35911BA6" w14:textId="77777777" w:rsidR="003C0393" w:rsidRPr="00486B71" w:rsidRDefault="003C0393" w:rsidP="00AE72C0">
            <w:pPr>
              <w:autoSpaceDE w:val="0"/>
              <w:autoSpaceDN w:val="0"/>
              <w:adjustRightInd w:val="0"/>
              <w:jc w:val="both"/>
            </w:pPr>
            <w:r w:rsidRPr="00486B71">
              <w:t>-выявления информации о незавершенной реорганизации и процедуре ликвидации Заявителя.</w:t>
            </w:r>
          </w:p>
          <w:p w14:paraId="1ADE7DD5" w14:textId="77777777" w:rsidR="003C0393" w:rsidRPr="00486B71" w:rsidRDefault="003C0393" w:rsidP="00AE72C0">
            <w:pPr>
              <w:autoSpaceDE w:val="0"/>
              <w:autoSpaceDN w:val="0"/>
              <w:adjustRightInd w:val="0"/>
              <w:jc w:val="both"/>
            </w:pPr>
            <w:r w:rsidRPr="00486B71">
              <w:t>-выявления в отношении Заявителя – физического лица возбужденных исполнительных производств на сумму более 100 000 рублей.</w:t>
            </w:r>
          </w:p>
          <w:p w14:paraId="648E15A4" w14:textId="77777777" w:rsidR="003C0393" w:rsidRPr="00486B71" w:rsidRDefault="003C0393" w:rsidP="00AE72C0">
            <w:pPr>
              <w:autoSpaceDE w:val="0"/>
              <w:autoSpaceDN w:val="0"/>
              <w:adjustRightInd w:val="0"/>
              <w:jc w:val="both"/>
            </w:pPr>
            <w:r w:rsidRPr="00486B71">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39E1166F" w14:textId="77777777" w:rsidR="003C0393" w:rsidRPr="00486B71" w:rsidRDefault="003C0393" w:rsidP="00AE72C0">
            <w:pPr>
              <w:autoSpaceDE w:val="0"/>
              <w:autoSpaceDN w:val="0"/>
              <w:adjustRightInd w:val="0"/>
              <w:jc w:val="both"/>
            </w:pPr>
            <w:r w:rsidRPr="00486B71">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0B2682B5" w14:textId="77777777" w:rsidR="003C0393" w:rsidRPr="00486B71" w:rsidRDefault="003C0393" w:rsidP="00AE72C0">
            <w:pPr>
              <w:autoSpaceDE w:val="0"/>
              <w:autoSpaceDN w:val="0"/>
              <w:adjustRightInd w:val="0"/>
              <w:jc w:val="both"/>
            </w:pPr>
            <w:r w:rsidRPr="00486B71">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5F71202F" w14:textId="77777777" w:rsidR="003C0393" w:rsidRPr="00486B71" w:rsidRDefault="003C0393" w:rsidP="00AE72C0">
            <w:pPr>
              <w:autoSpaceDE w:val="0"/>
              <w:autoSpaceDN w:val="0"/>
              <w:adjustRightInd w:val="0"/>
              <w:jc w:val="both"/>
            </w:pPr>
            <w:r w:rsidRPr="00486B71">
              <w:t xml:space="preserve">-выявления в отношении Заявителя – физического лица иных </w:t>
            </w:r>
            <w:proofErr w:type="spellStart"/>
            <w:r w:rsidRPr="00486B71">
              <w:t>правопритязаний</w:t>
            </w:r>
            <w:proofErr w:type="spellEnd"/>
            <w:r w:rsidRPr="00486B71">
              <w:t xml:space="preserve"> третьих лиц к Заявителю;</w:t>
            </w:r>
          </w:p>
          <w:p w14:paraId="11ECA164" w14:textId="77777777" w:rsidR="003C0393" w:rsidRPr="00486B71" w:rsidRDefault="003C0393" w:rsidP="00AE72C0">
            <w:pPr>
              <w:autoSpaceDE w:val="0"/>
              <w:autoSpaceDN w:val="0"/>
              <w:adjustRightInd w:val="0"/>
              <w:jc w:val="both"/>
            </w:pPr>
            <w:r w:rsidRPr="00486B71">
              <w:t xml:space="preserve">-выявления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w:t>
            </w:r>
            <w:r w:rsidRPr="00486B71">
              <w:lastRenderedPageBreak/>
              <w:t>кредитных историй);</w:t>
            </w:r>
          </w:p>
          <w:p w14:paraId="3DF82589" w14:textId="77777777" w:rsidR="003C0393" w:rsidRPr="00486B71" w:rsidRDefault="003C0393" w:rsidP="00AE72C0">
            <w:pPr>
              <w:autoSpaceDE w:val="0"/>
              <w:autoSpaceDN w:val="0"/>
              <w:adjustRightInd w:val="0"/>
              <w:jc w:val="both"/>
            </w:pPr>
            <w:r w:rsidRPr="00486B71">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73C4D90D" w14:textId="77777777" w:rsidR="003C0393" w:rsidRPr="00486B71" w:rsidRDefault="003C0393" w:rsidP="00AE72C0">
            <w:pPr>
              <w:tabs>
                <w:tab w:val="left" w:pos="272"/>
              </w:tabs>
              <w:jc w:val="both"/>
            </w:pPr>
            <w:r w:rsidRPr="00486B71">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3C0393" w:rsidRPr="00486B71" w14:paraId="299FF962" w14:textId="77777777" w:rsidTr="00AE72C0">
        <w:trPr>
          <w:trHeight w:val="684"/>
        </w:trPr>
        <w:tc>
          <w:tcPr>
            <w:tcW w:w="2554" w:type="dxa"/>
            <w:tcBorders>
              <w:top w:val="single" w:sz="4" w:space="0" w:color="auto"/>
              <w:left w:val="single" w:sz="4" w:space="0" w:color="auto"/>
              <w:bottom w:val="single" w:sz="4" w:space="0" w:color="auto"/>
              <w:right w:val="single" w:sz="4" w:space="0" w:color="auto"/>
            </w:tcBorders>
            <w:hideMark/>
          </w:tcPr>
          <w:p w14:paraId="44E6A7F5" w14:textId="77777777" w:rsidR="003C0393" w:rsidRPr="00486B71" w:rsidRDefault="003C0393" w:rsidP="00AE72C0">
            <w:pPr>
              <w:autoSpaceDE w:val="0"/>
              <w:autoSpaceDN w:val="0"/>
              <w:adjustRightInd w:val="0"/>
              <w:jc w:val="both"/>
              <w:rPr>
                <w:rFonts w:eastAsia="Calibri"/>
              </w:rPr>
            </w:pPr>
            <w:r w:rsidRPr="00486B71">
              <w:rPr>
                <w:rFonts w:eastAsia="Calibri"/>
              </w:rPr>
              <w:lastRenderedPageBreak/>
              <w:t xml:space="preserve">Критерии определения Победителя торговой процедуры в форме аукциона </w:t>
            </w:r>
            <w:r w:rsidRPr="00486B71">
              <w:rPr>
                <w:rFonts w:eastAsia="Calibri"/>
                <w:b/>
              </w:rPr>
              <w:t>«на повышение»</w:t>
            </w:r>
          </w:p>
        </w:tc>
        <w:tc>
          <w:tcPr>
            <w:tcW w:w="7511" w:type="dxa"/>
            <w:tcBorders>
              <w:top w:val="single" w:sz="4" w:space="0" w:color="auto"/>
              <w:left w:val="single" w:sz="4" w:space="0" w:color="auto"/>
              <w:bottom w:val="single" w:sz="4" w:space="0" w:color="auto"/>
              <w:right w:val="single" w:sz="4" w:space="0" w:color="auto"/>
            </w:tcBorders>
            <w:hideMark/>
          </w:tcPr>
          <w:p w14:paraId="5FC62A15" w14:textId="3D9FC86B" w:rsidR="003C0393" w:rsidRPr="00486B71" w:rsidRDefault="003C0393" w:rsidP="00AE72C0">
            <w:pPr>
              <w:tabs>
                <w:tab w:val="left" w:pos="426"/>
                <w:tab w:val="left" w:pos="1560"/>
              </w:tabs>
              <w:suppressAutoHyphens/>
              <w:autoSpaceDE w:val="0"/>
              <w:autoSpaceDN w:val="0"/>
              <w:adjustRightInd w:val="0"/>
              <w:spacing w:line="276" w:lineRule="auto"/>
              <w:jc w:val="both"/>
              <w:outlineLvl w:val="1"/>
              <w:rPr>
                <w:lang w:eastAsia="en-US"/>
              </w:rPr>
            </w:pPr>
            <w:r w:rsidRPr="00486B71">
              <w:rPr>
                <w:lang w:eastAsia="en-US"/>
              </w:rPr>
              <w:t xml:space="preserve">Победителем признается участник аукциона, предложивший наиболее высокую цену за </w:t>
            </w:r>
            <w:r w:rsidR="007B0CC1">
              <w:rPr>
                <w:lang w:eastAsia="en-US"/>
              </w:rPr>
              <w:t xml:space="preserve">имущество </w:t>
            </w:r>
            <w:r w:rsidRPr="00486B71">
              <w:rPr>
                <w:lang w:eastAsia="en-US"/>
              </w:rPr>
              <w:t xml:space="preserve"> Банка.</w:t>
            </w:r>
          </w:p>
          <w:p w14:paraId="50495DCA" w14:textId="49D6FFEC" w:rsidR="003C0393" w:rsidRPr="00486B71" w:rsidRDefault="003C0393" w:rsidP="00AE72C0">
            <w:pPr>
              <w:tabs>
                <w:tab w:val="left" w:pos="272"/>
              </w:tabs>
              <w:jc w:val="both"/>
            </w:pPr>
            <w:r w:rsidRPr="00486B71">
              <w:rPr>
                <w:rFonts w:eastAsia="Calibri"/>
                <w:bCs/>
                <w:lang w:eastAsia="en-US"/>
              </w:rPr>
              <w:t xml:space="preserve">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w:t>
            </w:r>
            <w:r w:rsidR="007B0CC1" w:rsidRPr="007B0CC1">
              <w:rPr>
                <w:rFonts w:eastAsia="Calibri"/>
                <w:bCs/>
                <w:lang w:eastAsia="en-US"/>
              </w:rPr>
              <w:t xml:space="preserve">купли-продажи </w:t>
            </w:r>
            <w:r w:rsidRPr="00486B71">
              <w:rPr>
                <w:rFonts w:eastAsia="Calibri"/>
                <w:bCs/>
                <w:lang w:eastAsia="en-US"/>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sidRPr="00486B71">
              <w:rPr>
                <w:rFonts w:eastAsia="Calibri"/>
                <w:bCs/>
                <w:lang w:eastAsia="en-US"/>
              </w:rPr>
              <w:tab/>
            </w:r>
          </w:p>
        </w:tc>
      </w:tr>
      <w:tr w:rsidR="003C0393" w:rsidRPr="00486B71" w14:paraId="5AE48996" w14:textId="77777777" w:rsidTr="00AE72C0">
        <w:trPr>
          <w:trHeight w:val="684"/>
        </w:trPr>
        <w:tc>
          <w:tcPr>
            <w:tcW w:w="2554" w:type="dxa"/>
            <w:tcBorders>
              <w:top w:val="single" w:sz="4" w:space="0" w:color="auto"/>
              <w:left w:val="single" w:sz="4" w:space="0" w:color="auto"/>
              <w:bottom w:val="single" w:sz="4" w:space="0" w:color="auto"/>
              <w:right w:val="single" w:sz="4" w:space="0" w:color="auto"/>
            </w:tcBorders>
            <w:hideMark/>
          </w:tcPr>
          <w:p w14:paraId="792EE6C3" w14:textId="6B1C3646" w:rsidR="003C0393" w:rsidRPr="00486B71" w:rsidRDefault="003C0393" w:rsidP="00AE72C0">
            <w:pPr>
              <w:autoSpaceDE w:val="0"/>
              <w:autoSpaceDN w:val="0"/>
              <w:adjustRightInd w:val="0"/>
              <w:jc w:val="both"/>
              <w:rPr>
                <w:rFonts w:eastAsia="Calibri"/>
              </w:rPr>
            </w:pPr>
            <w:r w:rsidRPr="00486B71">
              <w:rPr>
                <w:rFonts w:eastAsia="Calibri"/>
              </w:rPr>
              <w:t xml:space="preserve">Порядок заключения договора </w:t>
            </w:r>
            <w:r w:rsidR="007B0CC1" w:rsidRPr="007B0CC1">
              <w:rPr>
                <w:rFonts w:eastAsia="Calibri"/>
              </w:rPr>
              <w:t>купли-продажи</w:t>
            </w:r>
          </w:p>
        </w:tc>
        <w:tc>
          <w:tcPr>
            <w:tcW w:w="7511" w:type="dxa"/>
            <w:tcBorders>
              <w:top w:val="single" w:sz="4" w:space="0" w:color="auto"/>
              <w:left w:val="single" w:sz="4" w:space="0" w:color="auto"/>
              <w:bottom w:val="single" w:sz="4" w:space="0" w:color="auto"/>
              <w:right w:val="single" w:sz="4" w:space="0" w:color="auto"/>
            </w:tcBorders>
            <w:hideMark/>
          </w:tcPr>
          <w:p w14:paraId="1757AF98" w14:textId="77777777" w:rsidR="003C0393" w:rsidRPr="00486B71" w:rsidRDefault="003C0393" w:rsidP="00AE72C0">
            <w:pPr>
              <w:autoSpaceDE w:val="0"/>
              <w:autoSpaceDN w:val="0"/>
              <w:adjustRightInd w:val="0"/>
              <w:jc w:val="both"/>
            </w:pPr>
            <w:r w:rsidRPr="00486B71">
              <w:t xml:space="preserve">Заключение договора реализации между Банком и Победителем открытого аукциона </w:t>
            </w:r>
            <w:proofErr w:type="gramStart"/>
            <w:r w:rsidRPr="00486B71">
              <w:t>по составу участников с открытой формой подачи предложения о цене с применением метода повышения цены в электронной форме</w:t>
            </w:r>
            <w:proofErr w:type="gramEnd"/>
            <w:r w:rsidRPr="00486B71">
              <w:t xml:space="preserve">, осуществляется не позднее 8 (Восьми) рабочих дней со дня подписания протокола об итогах торгов. </w:t>
            </w:r>
          </w:p>
          <w:p w14:paraId="19F80B4D" w14:textId="77777777" w:rsidR="003C0393" w:rsidRPr="00486B71" w:rsidRDefault="003C0393" w:rsidP="00AE72C0">
            <w:pPr>
              <w:autoSpaceDE w:val="0"/>
              <w:autoSpaceDN w:val="0"/>
              <w:adjustRightInd w:val="0"/>
              <w:jc w:val="both"/>
            </w:pPr>
            <w:r w:rsidRPr="00486B71">
              <w:t xml:space="preserve">В случае признания открытого аукциона по составу участников с открытой формой подачи предложения о цене с применением метода повышения цены в электронной форме не состоявшимся, договор реализации </w:t>
            </w:r>
            <w:proofErr w:type="gramStart"/>
            <w:r w:rsidRPr="00486B71">
              <w:t>заключается</w:t>
            </w:r>
            <w:proofErr w:type="gramEnd"/>
            <w:r w:rsidRPr="00486B71">
              <w:t xml:space="preserve">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5BD63B79" w14:textId="69D9F9F7" w:rsidR="003C0393" w:rsidRPr="00486B71" w:rsidRDefault="003C0393" w:rsidP="00AE72C0">
            <w:pPr>
              <w:autoSpaceDE w:val="0"/>
              <w:autoSpaceDN w:val="0"/>
              <w:adjustRightInd w:val="0"/>
              <w:jc w:val="both"/>
            </w:pPr>
            <w:r w:rsidRPr="00486B71">
              <w:t>Если Победитель Торговой процедуры в установленный срок не подпишет Договор реализации, Банк имеет право в дальнейшем отказать ему в заключени</w:t>
            </w:r>
            <w:proofErr w:type="gramStart"/>
            <w:r w:rsidRPr="00486B71">
              <w:t>и</w:t>
            </w:r>
            <w:proofErr w:type="gramEnd"/>
            <w:r w:rsidRPr="00486B71">
              <w:t xml:space="preserve"> Договора </w:t>
            </w:r>
            <w:r w:rsidR="007B0CC1" w:rsidRPr="007B0CC1">
              <w:t xml:space="preserve">купли-продажи </w:t>
            </w:r>
            <w:r w:rsidRPr="00486B71">
              <w:t xml:space="preserve">либо обратиться в суд с требованием о понуждении заключить Договор реализации, а также о возмещении убытков, причиненных уклонением от его заключения. </w:t>
            </w:r>
          </w:p>
          <w:p w14:paraId="44B47B21" w14:textId="77777777" w:rsidR="003C0393" w:rsidRPr="00486B71" w:rsidRDefault="003C0393" w:rsidP="00AE72C0">
            <w:pPr>
              <w:tabs>
                <w:tab w:val="left" w:pos="272"/>
              </w:tabs>
              <w:jc w:val="both"/>
            </w:pPr>
            <w:r w:rsidRPr="00486B71">
              <w:t xml:space="preserve">В случае </w:t>
            </w:r>
            <w:proofErr w:type="spellStart"/>
            <w:r w:rsidRPr="00486B71">
              <w:t>незаключения</w:t>
            </w:r>
            <w:proofErr w:type="spellEnd"/>
            <w:r w:rsidRPr="00486B71">
              <w:t>/расторжения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p>
        </w:tc>
      </w:tr>
      <w:tr w:rsidR="003C0393" w:rsidRPr="00486B71" w14:paraId="530EF9AF" w14:textId="77777777" w:rsidTr="00AE72C0">
        <w:trPr>
          <w:trHeight w:val="684"/>
        </w:trPr>
        <w:tc>
          <w:tcPr>
            <w:tcW w:w="2554" w:type="dxa"/>
            <w:tcBorders>
              <w:top w:val="single" w:sz="4" w:space="0" w:color="auto"/>
              <w:left w:val="single" w:sz="4" w:space="0" w:color="auto"/>
              <w:bottom w:val="single" w:sz="4" w:space="0" w:color="auto"/>
              <w:right w:val="single" w:sz="4" w:space="0" w:color="auto"/>
            </w:tcBorders>
            <w:hideMark/>
          </w:tcPr>
          <w:p w14:paraId="0C7F2F37" w14:textId="77777777" w:rsidR="003C0393" w:rsidRPr="00486B71" w:rsidRDefault="003C0393" w:rsidP="00AE72C0">
            <w:pPr>
              <w:autoSpaceDE w:val="0"/>
              <w:autoSpaceDN w:val="0"/>
              <w:adjustRightInd w:val="0"/>
              <w:jc w:val="both"/>
              <w:rPr>
                <w:rFonts w:eastAsia="Calibri"/>
              </w:rPr>
            </w:pPr>
            <w:r w:rsidRPr="00486B71">
              <w:rPr>
                <w:rFonts w:eastAsia="Calibri"/>
              </w:rPr>
              <w:t>Состав Комиссии Принципала по проведению Торговых процедур</w:t>
            </w:r>
          </w:p>
        </w:tc>
        <w:tc>
          <w:tcPr>
            <w:tcW w:w="7511" w:type="dxa"/>
            <w:tcBorders>
              <w:top w:val="single" w:sz="4" w:space="0" w:color="auto"/>
              <w:left w:val="single" w:sz="4" w:space="0" w:color="auto"/>
              <w:bottom w:val="single" w:sz="4" w:space="0" w:color="auto"/>
              <w:right w:val="single" w:sz="4" w:space="0" w:color="auto"/>
            </w:tcBorders>
            <w:hideMark/>
          </w:tcPr>
          <w:p w14:paraId="0642FDCB" w14:textId="77777777" w:rsidR="003C0393" w:rsidRPr="00486B71" w:rsidRDefault="003C0393" w:rsidP="00AE72C0">
            <w:pPr>
              <w:tabs>
                <w:tab w:val="left" w:pos="272"/>
              </w:tabs>
              <w:jc w:val="both"/>
            </w:pPr>
            <w:r w:rsidRPr="00486B71">
              <w:rPr>
                <w:rFonts w:eastAsia="Calibri"/>
              </w:rPr>
              <w:t>В состав Комиссии по проведению Торговых процедур в обязательном порядке входят: руководители следующих подразделений Бурятского РФ АО «</w:t>
            </w:r>
            <w:proofErr w:type="spellStart"/>
            <w:r w:rsidRPr="00486B71">
              <w:rPr>
                <w:rFonts w:eastAsia="Calibri"/>
              </w:rPr>
              <w:t>Россельхозбанк</w:t>
            </w:r>
            <w:proofErr w:type="spellEnd"/>
            <w:r w:rsidRPr="00486B71">
              <w:rPr>
                <w:rFonts w:eastAsia="Calibri"/>
              </w:rPr>
              <w:t>»: Отдел по работе с проблемными активами, Отдел по работе с проблемной задолженностью физических лиц, Юридического отдела, Службы безопасности, Службы</w:t>
            </w:r>
            <w:r w:rsidRPr="00486B71">
              <w:rPr>
                <w:rFonts w:eastAsia="Calibri"/>
                <w:lang w:eastAsia="en-US"/>
              </w:rPr>
              <w:t xml:space="preserve"> по работе с обеспечением исполнения обязательств.</w:t>
            </w:r>
          </w:p>
        </w:tc>
      </w:tr>
    </w:tbl>
    <w:p w14:paraId="2FFF1A91" w14:textId="77777777" w:rsidR="009B299D" w:rsidRDefault="009B299D" w:rsidP="00C470A9">
      <w:pPr>
        <w:rPr>
          <w:rFonts w:eastAsia="Calibri"/>
          <w:sz w:val="22"/>
          <w:szCs w:val="22"/>
          <w:lang w:eastAsia="en-US"/>
        </w:rPr>
      </w:pPr>
    </w:p>
    <w:p w14:paraId="68AB00F8" w14:textId="77777777" w:rsidR="009B299D" w:rsidRDefault="009B299D" w:rsidP="00C470A9">
      <w:pPr>
        <w:rPr>
          <w:rFonts w:eastAsia="Calibri"/>
          <w:sz w:val="22"/>
          <w:szCs w:val="22"/>
          <w:lang w:eastAsia="en-US"/>
        </w:rPr>
      </w:pPr>
    </w:p>
    <w:p w14:paraId="03511133" w14:textId="77777777" w:rsidR="009B299D" w:rsidRDefault="009B299D" w:rsidP="00C470A9">
      <w:pPr>
        <w:rPr>
          <w:rFonts w:eastAsia="Calibri"/>
          <w:sz w:val="22"/>
          <w:szCs w:val="22"/>
          <w:lang w:eastAsia="en-US"/>
        </w:rPr>
      </w:pPr>
    </w:p>
    <w:p w14:paraId="28FE3CF7" w14:textId="77777777" w:rsidR="000111BC" w:rsidRDefault="000111BC" w:rsidP="00C470A9">
      <w:pPr>
        <w:rPr>
          <w:rFonts w:eastAsia="Calibri"/>
          <w:sz w:val="22"/>
          <w:szCs w:val="22"/>
          <w:lang w:eastAsia="en-US"/>
        </w:rPr>
      </w:pPr>
    </w:p>
    <w:p w14:paraId="3C759497" w14:textId="77777777" w:rsidR="000111BC" w:rsidRDefault="000111BC" w:rsidP="00C470A9">
      <w:pPr>
        <w:rPr>
          <w:rFonts w:eastAsia="Calibri"/>
          <w:sz w:val="22"/>
          <w:szCs w:val="22"/>
          <w:lang w:eastAsia="en-US"/>
        </w:rPr>
      </w:pPr>
    </w:p>
    <w:p w14:paraId="6A5763A7" w14:textId="77777777" w:rsidR="007B0CC1" w:rsidRDefault="007B0CC1" w:rsidP="00C470A9">
      <w:pPr>
        <w:rPr>
          <w:rFonts w:eastAsia="Calibri"/>
          <w:sz w:val="22"/>
          <w:szCs w:val="22"/>
          <w:lang w:eastAsia="en-US"/>
        </w:rPr>
      </w:pPr>
    </w:p>
    <w:p w14:paraId="3596DF3A" w14:textId="77777777" w:rsidR="007B0CC1" w:rsidRDefault="007B0CC1" w:rsidP="00C470A9">
      <w:pPr>
        <w:rPr>
          <w:rFonts w:eastAsia="Calibri"/>
          <w:sz w:val="22"/>
          <w:szCs w:val="22"/>
          <w:lang w:eastAsia="en-US"/>
        </w:rPr>
      </w:pPr>
    </w:p>
    <w:p w14:paraId="77FE7A93" w14:textId="77777777" w:rsidR="007B0CC1" w:rsidRDefault="007B0CC1" w:rsidP="00C470A9">
      <w:pPr>
        <w:rPr>
          <w:rFonts w:eastAsia="Calibri"/>
          <w:sz w:val="22"/>
          <w:szCs w:val="22"/>
          <w:lang w:eastAsia="en-US"/>
        </w:rPr>
      </w:pPr>
    </w:p>
    <w:p w14:paraId="78B156AE" w14:textId="77777777" w:rsidR="007B0CC1" w:rsidRDefault="007B0CC1" w:rsidP="00C470A9">
      <w:pPr>
        <w:rPr>
          <w:rFonts w:eastAsia="Calibri"/>
          <w:sz w:val="22"/>
          <w:szCs w:val="22"/>
          <w:lang w:eastAsia="en-US"/>
        </w:rPr>
      </w:pPr>
    </w:p>
    <w:p w14:paraId="46574606" w14:textId="77777777" w:rsidR="007B0CC1" w:rsidRDefault="007B0CC1" w:rsidP="00C470A9">
      <w:pPr>
        <w:rPr>
          <w:rFonts w:eastAsia="Calibri"/>
          <w:sz w:val="22"/>
          <w:szCs w:val="22"/>
          <w:lang w:eastAsia="en-US"/>
        </w:rPr>
      </w:pPr>
    </w:p>
    <w:p w14:paraId="1D2634EA" w14:textId="77777777" w:rsidR="007B0CC1" w:rsidRDefault="007B0CC1" w:rsidP="00C470A9">
      <w:pPr>
        <w:rPr>
          <w:rFonts w:eastAsia="Calibri"/>
          <w:sz w:val="22"/>
          <w:szCs w:val="22"/>
          <w:lang w:eastAsia="en-US"/>
        </w:rPr>
      </w:pPr>
    </w:p>
    <w:p w14:paraId="5DC8BB97" w14:textId="77777777" w:rsidR="007B0CC1" w:rsidRDefault="007B0CC1" w:rsidP="00C470A9">
      <w:pPr>
        <w:rPr>
          <w:rFonts w:eastAsia="Calibri"/>
          <w:sz w:val="22"/>
          <w:szCs w:val="22"/>
          <w:lang w:eastAsia="en-US"/>
        </w:rPr>
      </w:pPr>
    </w:p>
    <w:p w14:paraId="78D16DBD" w14:textId="77777777" w:rsidR="007B0CC1" w:rsidRDefault="007B0CC1" w:rsidP="00C470A9">
      <w:pPr>
        <w:rPr>
          <w:rFonts w:eastAsia="Calibri"/>
          <w:sz w:val="22"/>
          <w:szCs w:val="22"/>
          <w:lang w:eastAsia="en-US"/>
        </w:rPr>
      </w:pPr>
    </w:p>
    <w:p w14:paraId="156BDC5B" w14:textId="77777777" w:rsidR="007B0CC1" w:rsidRDefault="007B0CC1" w:rsidP="00C470A9">
      <w:pPr>
        <w:rPr>
          <w:rFonts w:eastAsia="Calibri"/>
          <w:sz w:val="22"/>
          <w:szCs w:val="22"/>
          <w:lang w:eastAsia="en-US"/>
        </w:rPr>
      </w:pPr>
    </w:p>
    <w:p w14:paraId="65F149BA" w14:textId="77777777" w:rsidR="007B0CC1" w:rsidRDefault="007B0CC1" w:rsidP="00C470A9">
      <w:pPr>
        <w:rPr>
          <w:rFonts w:eastAsia="Calibri"/>
          <w:sz w:val="22"/>
          <w:szCs w:val="22"/>
          <w:lang w:eastAsia="en-US"/>
        </w:rPr>
      </w:pPr>
    </w:p>
    <w:p w14:paraId="74A64706" w14:textId="77777777" w:rsidR="007B0CC1" w:rsidRDefault="007B0CC1" w:rsidP="00C470A9">
      <w:pPr>
        <w:rPr>
          <w:rFonts w:eastAsia="Calibri"/>
          <w:sz w:val="22"/>
          <w:szCs w:val="22"/>
          <w:lang w:eastAsia="en-US"/>
        </w:rPr>
      </w:pPr>
    </w:p>
    <w:p w14:paraId="29FFA4F2" w14:textId="77777777" w:rsidR="007B0CC1" w:rsidRDefault="007B0CC1" w:rsidP="00C470A9">
      <w:pPr>
        <w:rPr>
          <w:rFonts w:eastAsia="Calibri"/>
          <w:sz w:val="22"/>
          <w:szCs w:val="22"/>
          <w:lang w:eastAsia="en-US"/>
        </w:rPr>
      </w:pPr>
    </w:p>
    <w:p w14:paraId="4F67A3D1" w14:textId="77777777" w:rsidR="007B0CC1" w:rsidRDefault="007B0CC1" w:rsidP="00C470A9">
      <w:pPr>
        <w:rPr>
          <w:rFonts w:eastAsia="Calibri"/>
          <w:sz w:val="22"/>
          <w:szCs w:val="22"/>
          <w:lang w:eastAsia="en-US"/>
        </w:rPr>
      </w:pPr>
      <w:bookmarkStart w:id="38" w:name="_GoBack"/>
      <w:bookmarkEnd w:id="38"/>
    </w:p>
    <w:p w14:paraId="05D23BED" w14:textId="77777777" w:rsidR="000111BC" w:rsidRDefault="000111BC" w:rsidP="00C470A9">
      <w:pPr>
        <w:rPr>
          <w:rFonts w:eastAsia="Calibri"/>
          <w:sz w:val="22"/>
          <w:szCs w:val="22"/>
          <w:lang w:eastAsia="en-US"/>
        </w:rPr>
      </w:pPr>
    </w:p>
    <w:p w14:paraId="6AFC09BD" w14:textId="3F1EB2B3" w:rsidR="00D93356" w:rsidRPr="00E90195" w:rsidRDefault="00D93356" w:rsidP="00D93356">
      <w:pPr>
        <w:jc w:val="right"/>
        <w:rPr>
          <w:rFonts w:eastAsia="Calibri"/>
          <w:sz w:val="22"/>
          <w:szCs w:val="22"/>
          <w:lang w:eastAsia="en-US"/>
        </w:rPr>
      </w:pPr>
      <w:r w:rsidRPr="00E90195">
        <w:rPr>
          <w:rFonts w:eastAsia="Calibri"/>
          <w:sz w:val="22"/>
          <w:szCs w:val="22"/>
          <w:lang w:eastAsia="en-US"/>
        </w:rPr>
        <w:lastRenderedPageBreak/>
        <w:t xml:space="preserve">Приложение </w:t>
      </w:r>
      <w:r>
        <w:rPr>
          <w:rFonts w:eastAsia="Calibri"/>
          <w:sz w:val="22"/>
          <w:szCs w:val="22"/>
          <w:lang w:eastAsia="en-US"/>
        </w:rPr>
        <w:t>1</w:t>
      </w:r>
      <w:r w:rsidRPr="00E90195">
        <w:rPr>
          <w:rFonts w:eastAsia="Calibri"/>
          <w:sz w:val="22"/>
          <w:szCs w:val="22"/>
          <w:lang w:eastAsia="en-US"/>
        </w:rPr>
        <w:t xml:space="preserve"> к Торговой документации</w:t>
      </w:r>
    </w:p>
    <w:p w14:paraId="655E838D" w14:textId="77777777" w:rsidR="00D027CA" w:rsidRDefault="00D027CA" w:rsidP="00C470A9">
      <w:pPr>
        <w:rPr>
          <w:rFonts w:eastAsia="Calibri"/>
          <w:sz w:val="22"/>
          <w:szCs w:val="22"/>
          <w:lang w:eastAsia="en-US"/>
        </w:rPr>
      </w:pPr>
    </w:p>
    <w:p w14:paraId="0915CBC7" w14:textId="54D749FA" w:rsidR="003C0393" w:rsidRDefault="003C0393" w:rsidP="003C0393">
      <w:pPr>
        <w:tabs>
          <w:tab w:val="left" w:pos="851"/>
          <w:tab w:val="left" w:pos="993"/>
        </w:tabs>
        <w:jc w:val="both"/>
        <w:rPr>
          <w:sz w:val="24"/>
          <w:szCs w:val="24"/>
        </w:rPr>
      </w:pPr>
      <w:r>
        <w:rPr>
          <w:rFonts w:eastAsia="Calibri"/>
          <w:b/>
          <w:sz w:val="24"/>
          <w:szCs w:val="24"/>
          <w:lang w:eastAsia="en-US"/>
        </w:rPr>
        <w:t xml:space="preserve">        Лот </w:t>
      </w:r>
      <w:r>
        <w:rPr>
          <w:rFonts w:eastAsia="Calibri"/>
          <w:b/>
          <w:sz w:val="24"/>
          <w:szCs w:val="24"/>
          <w:lang w:val="en-US" w:eastAsia="en-US"/>
        </w:rPr>
        <w:t>I</w:t>
      </w:r>
      <w:r>
        <w:rPr>
          <w:rFonts w:eastAsia="Calibri"/>
          <w:b/>
          <w:sz w:val="24"/>
          <w:szCs w:val="24"/>
          <w:lang w:eastAsia="en-US"/>
        </w:rPr>
        <w:t xml:space="preserve">. </w:t>
      </w:r>
      <w:r>
        <w:rPr>
          <w:b/>
          <w:sz w:val="24"/>
          <w:szCs w:val="24"/>
        </w:rPr>
        <w:t>Документы/основания право собственности</w:t>
      </w:r>
    </w:p>
    <w:p w14:paraId="24374046" w14:textId="77777777" w:rsidR="003C0393" w:rsidRDefault="003C0393" w:rsidP="003C0393">
      <w:pPr>
        <w:autoSpaceDE w:val="0"/>
        <w:autoSpaceDN w:val="0"/>
        <w:adjustRightInd w:val="0"/>
        <w:jc w:val="center"/>
        <w:rPr>
          <w:b/>
          <w:snapToGrid w:val="0"/>
          <w:sz w:val="24"/>
          <w:szCs w:val="24"/>
          <w:highlight w:val="yellow"/>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9116"/>
      </w:tblGrid>
      <w:tr w:rsidR="003C0393" w14:paraId="5D77AF5B" w14:textId="77777777" w:rsidTr="00AE72C0">
        <w:tc>
          <w:tcPr>
            <w:tcW w:w="456" w:type="dxa"/>
            <w:hideMark/>
          </w:tcPr>
          <w:p w14:paraId="76A992FF" w14:textId="77777777" w:rsidR="003C0393" w:rsidRDefault="003C0393" w:rsidP="00AE72C0">
            <w:pPr>
              <w:widowControl w:val="0"/>
              <w:tabs>
                <w:tab w:val="left" w:pos="8460"/>
              </w:tabs>
              <w:rPr>
                <w:sz w:val="24"/>
                <w:szCs w:val="24"/>
              </w:rPr>
            </w:pPr>
            <w:r>
              <w:rPr>
                <w:sz w:val="24"/>
                <w:szCs w:val="24"/>
              </w:rPr>
              <w:t>1</w:t>
            </w:r>
          </w:p>
        </w:tc>
        <w:tc>
          <w:tcPr>
            <w:tcW w:w="9172" w:type="dxa"/>
            <w:hideMark/>
          </w:tcPr>
          <w:p w14:paraId="62792B1C" w14:textId="77777777" w:rsidR="003C0393" w:rsidRDefault="003C0393" w:rsidP="00AE72C0">
            <w:pPr>
              <w:widowControl w:val="0"/>
              <w:tabs>
                <w:tab w:val="left" w:pos="8460"/>
              </w:tabs>
              <w:jc w:val="both"/>
              <w:rPr>
                <w:sz w:val="24"/>
                <w:szCs w:val="24"/>
                <w:highlight w:val="yellow"/>
              </w:rPr>
            </w:pPr>
            <w:r>
              <w:rPr>
                <w:sz w:val="24"/>
                <w:szCs w:val="24"/>
              </w:rPr>
              <w:t>Выписки из ЕГРН от 16.02.2024г.</w:t>
            </w:r>
          </w:p>
        </w:tc>
      </w:tr>
      <w:tr w:rsidR="003C0393" w14:paraId="7DE1166A" w14:textId="77777777" w:rsidTr="00AE72C0">
        <w:tc>
          <w:tcPr>
            <w:tcW w:w="456" w:type="dxa"/>
            <w:hideMark/>
          </w:tcPr>
          <w:p w14:paraId="538F1C43" w14:textId="77777777" w:rsidR="003C0393" w:rsidRDefault="003C0393" w:rsidP="00AE72C0">
            <w:pPr>
              <w:widowControl w:val="0"/>
              <w:tabs>
                <w:tab w:val="left" w:pos="8460"/>
              </w:tabs>
              <w:rPr>
                <w:sz w:val="24"/>
                <w:szCs w:val="24"/>
              </w:rPr>
            </w:pPr>
            <w:r>
              <w:rPr>
                <w:sz w:val="24"/>
                <w:szCs w:val="24"/>
              </w:rPr>
              <w:t>2</w:t>
            </w:r>
          </w:p>
        </w:tc>
        <w:tc>
          <w:tcPr>
            <w:tcW w:w="9172" w:type="dxa"/>
            <w:hideMark/>
          </w:tcPr>
          <w:p w14:paraId="343C06E4" w14:textId="77777777" w:rsidR="003C0393" w:rsidRDefault="003C0393" w:rsidP="00AE72C0">
            <w:pPr>
              <w:widowControl w:val="0"/>
              <w:tabs>
                <w:tab w:val="left" w:pos="8460"/>
              </w:tabs>
              <w:jc w:val="both"/>
              <w:rPr>
                <w:sz w:val="24"/>
                <w:szCs w:val="24"/>
                <w:highlight w:val="yellow"/>
              </w:rPr>
            </w:pPr>
            <w:r>
              <w:rPr>
                <w:sz w:val="24"/>
                <w:szCs w:val="24"/>
              </w:rPr>
              <w:t>Акт о передаче не реализованного имущества должника взыскателю от 14.03.2022г.</w:t>
            </w:r>
          </w:p>
        </w:tc>
      </w:tr>
      <w:tr w:rsidR="003C0393" w14:paraId="182227DE" w14:textId="77777777" w:rsidTr="00AE72C0">
        <w:tc>
          <w:tcPr>
            <w:tcW w:w="456" w:type="dxa"/>
          </w:tcPr>
          <w:p w14:paraId="3F25EC8D" w14:textId="77777777" w:rsidR="003C0393" w:rsidRDefault="003C0393" w:rsidP="00AE72C0">
            <w:pPr>
              <w:widowControl w:val="0"/>
              <w:tabs>
                <w:tab w:val="left" w:pos="8460"/>
              </w:tabs>
              <w:rPr>
                <w:sz w:val="24"/>
                <w:szCs w:val="24"/>
              </w:rPr>
            </w:pPr>
            <w:r>
              <w:rPr>
                <w:sz w:val="24"/>
                <w:szCs w:val="24"/>
              </w:rPr>
              <w:t>3</w:t>
            </w:r>
          </w:p>
          <w:p w14:paraId="2CF0A36F" w14:textId="77777777" w:rsidR="003C0393" w:rsidRDefault="003C0393" w:rsidP="00AE72C0">
            <w:pPr>
              <w:widowControl w:val="0"/>
              <w:tabs>
                <w:tab w:val="left" w:pos="8460"/>
              </w:tabs>
              <w:suppressAutoHyphens/>
              <w:rPr>
                <w:sz w:val="24"/>
                <w:szCs w:val="24"/>
              </w:rPr>
            </w:pPr>
          </w:p>
          <w:p w14:paraId="26BA945F" w14:textId="77777777" w:rsidR="003C0393" w:rsidRDefault="003C0393" w:rsidP="00AE72C0">
            <w:pPr>
              <w:widowControl w:val="0"/>
              <w:tabs>
                <w:tab w:val="left" w:pos="8460"/>
              </w:tabs>
              <w:rPr>
                <w:sz w:val="24"/>
                <w:szCs w:val="24"/>
              </w:rPr>
            </w:pPr>
            <w:r>
              <w:rPr>
                <w:sz w:val="24"/>
                <w:szCs w:val="24"/>
              </w:rPr>
              <w:t>4</w:t>
            </w:r>
          </w:p>
          <w:p w14:paraId="5EDAB915" w14:textId="77777777" w:rsidR="003C0393" w:rsidRDefault="003C0393" w:rsidP="00AE72C0">
            <w:pPr>
              <w:widowControl w:val="0"/>
              <w:tabs>
                <w:tab w:val="left" w:pos="8460"/>
              </w:tabs>
              <w:suppressAutoHyphens/>
              <w:rPr>
                <w:sz w:val="24"/>
                <w:szCs w:val="24"/>
              </w:rPr>
            </w:pPr>
          </w:p>
          <w:p w14:paraId="07FB39CB" w14:textId="77777777" w:rsidR="003C0393" w:rsidRDefault="003C0393" w:rsidP="00AE72C0">
            <w:pPr>
              <w:widowControl w:val="0"/>
              <w:tabs>
                <w:tab w:val="left" w:pos="8460"/>
              </w:tabs>
              <w:suppressAutoHyphens/>
              <w:rPr>
                <w:sz w:val="24"/>
                <w:szCs w:val="24"/>
              </w:rPr>
            </w:pPr>
          </w:p>
          <w:p w14:paraId="4BE4C815" w14:textId="77777777" w:rsidR="003C0393" w:rsidRDefault="003C0393" w:rsidP="00AE72C0">
            <w:pPr>
              <w:widowControl w:val="0"/>
              <w:tabs>
                <w:tab w:val="left" w:pos="8460"/>
              </w:tabs>
              <w:suppressAutoHyphens/>
              <w:rPr>
                <w:sz w:val="24"/>
                <w:szCs w:val="24"/>
              </w:rPr>
            </w:pPr>
          </w:p>
        </w:tc>
        <w:tc>
          <w:tcPr>
            <w:tcW w:w="9172" w:type="dxa"/>
            <w:hideMark/>
          </w:tcPr>
          <w:p w14:paraId="22DCB555" w14:textId="77777777" w:rsidR="003C0393" w:rsidRDefault="003C0393" w:rsidP="00AE72C0">
            <w:pPr>
              <w:widowControl w:val="0"/>
              <w:tabs>
                <w:tab w:val="left" w:pos="8460"/>
              </w:tabs>
              <w:jc w:val="both"/>
              <w:rPr>
                <w:sz w:val="24"/>
                <w:szCs w:val="24"/>
                <w:highlight w:val="yellow"/>
              </w:rPr>
            </w:pPr>
            <w:r>
              <w:rPr>
                <w:sz w:val="24"/>
                <w:szCs w:val="24"/>
              </w:rPr>
              <w:t>Решения Советского районного суда г. Улан-Удэ Республики Бурятия № 2-2648/2018 от 02.11.2018г. №2-798/2020 от 23.03.2020г.</w:t>
            </w:r>
          </w:p>
          <w:p w14:paraId="08254058" w14:textId="77777777" w:rsidR="003C0393" w:rsidRDefault="003C0393" w:rsidP="00AE72C0">
            <w:pPr>
              <w:widowControl w:val="0"/>
              <w:tabs>
                <w:tab w:val="left" w:pos="8460"/>
              </w:tabs>
              <w:jc w:val="both"/>
              <w:rPr>
                <w:sz w:val="24"/>
                <w:szCs w:val="24"/>
                <w:highlight w:val="yellow"/>
              </w:rPr>
            </w:pPr>
            <w:r>
              <w:rPr>
                <w:sz w:val="24"/>
                <w:szCs w:val="24"/>
              </w:rPr>
              <w:t>Постановление о передаче не реализованного в принудительном порядке имущества должника взыскателю № 03010/22/41060 от 14.03.2022.</w:t>
            </w:r>
          </w:p>
        </w:tc>
      </w:tr>
    </w:tbl>
    <w:p w14:paraId="71603674" w14:textId="77777777" w:rsidR="003C0393" w:rsidRDefault="003C0393" w:rsidP="003C0393">
      <w:pPr>
        <w:tabs>
          <w:tab w:val="left" w:pos="851"/>
          <w:tab w:val="left" w:pos="993"/>
        </w:tabs>
        <w:ind w:firstLine="567"/>
        <w:jc w:val="both"/>
        <w:rPr>
          <w:rFonts w:eastAsia="Calibri"/>
          <w:b/>
          <w:sz w:val="24"/>
          <w:szCs w:val="24"/>
        </w:rPr>
      </w:pPr>
    </w:p>
    <w:p w14:paraId="1315F2EF" w14:textId="77777777" w:rsidR="003C0393" w:rsidRDefault="003C0393" w:rsidP="003C0393">
      <w:pPr>
        <w:tabs>
          <w:tab w:val="left" w:pos="851"/>
          <w:tab w:val="left" w:pos="993"/>
        </w:tabs>
        <w:ind w:firstLine="567"/>
        <w:jc w:val="both"/>
        <w:rPr>
          <w:rFonts w:eastAsiaTheme="minorEastAsia"/>
          <w:sz w:val="24"/>
          <w:szCs w:val="24"/>
        </w:rPr>
      </w:pPr>
      <w:r>
        <w:rPr>
          <w:rFonts w:eastAsia="Calibri"/>
          <w:b/>
          <w:sz w:val="24"/>
          <w:szCs w:val="24"/>
        </w:rPr>
        <w:t xml:space="preserve">Лот </w:t>
      </w:r>
      <w:r>
        <w:rPr>
          <w:rFonts w:eastAsia="Calibri"/>
          <w:b/>
          <w:sz w:val="24"/>
          <w:szCs w:val="24"/>
          <w:lang w:val="en-US"/>
        </w:rPr>
        <w:t>II</w:t>
      </w:r>
      <w:r>
        <w:rPr>
          <w:rFonts w:eastAsia="Calibri"/>
          <w:b/>
          <w:sz w:val="24"/>
          <w:szCs w:val="24"/>
        </w:rPr>
        <w:t>. Документы/основания право собственности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9116"/>
      </w:tblGrid>
      <w:tr w:rsidR="003C0393" w14:paraId="000BE907" w14:textId="77777777" w:rsidTr="00AE72C0">
        <w:tc>
          <w:tcPr>
            <w:tcW w:w="456" w:type="dxa"/>
            <w:hideMark/>
          </w:tcPr>
          <w:p w14:paraId="4C1578CA" w14:textId="77777777" w:rsidR="003C0393" w:rsidRDefault="003C0393" w:rsidP="00AE72C0">
            <w:pPr>
              <w:widowControl w:val="0"/>
              <w:tabs>
                <w:tab w:val="left" w:pos="8460"/>
              </w:tabs>
              <w:rPr>
                <w:sz w:val="24"/>
                <w:szCs w:val="24"/>
              </w:rPr>
            </w:pPr>
            <w:r>
              <w:rPr>
                <w:sz w:val="24"/>
                <w:szCs w:val="24"/>
              </w:rPr>
              <w:t>1</w:t>
            </w:r>
          </w:p>
        </w:tc>
        <w:tc>
          <w:tcPr>
            <w:tcW w:w="9172" w:type="dxa"/>
            <w:hideMark/>
          </w:tcPr>
          <w:p w14:paraId="6EC7BF89" w14:textId="77777777" w:rsidR="003C0393" w:rsidRDefault="003C0393" w:rsidP="00AE72C0">
            <w:pPr>
              <w:widowControl w:val="0"/>
              <w:tabs>
                <w:tab w:val="left" w:pos="8460"/>
              </w:tabs>
              <w:jc w:val="both"/>
              <w:rPr>
                <w:sz w:val="24"/>
                <w:szCs w:val="24"/>
                <w:highlight w:val="yellow"/>
              </w:rPr>
            </w:pPr>
            <w:r>
              <w:rPr>
                <w:sz w:val="24"/>
                <w:szCs w:val="24"/>
              </w:rPr>
              <w:t>Выписки из ЕГРН от 16.02.2024г.</w:t>
            </w:r>
          </w:p>
        </w:tc>
      </w:tr>
      <w:tr w:rsidR="003C0393" w14:paraId="15BCACB9" w14:textId="77777777" w:rsidTr="00AE72C0">
        <w:tc>
          <w:tcPr>
            <w:tcW w:w="456" w:type="dxa"/>
            <w:hideMark/>
          </w:tcPr>
          <w:p w14:paraId="63F76790" w14:textId="77777777" w:rsidR="003C0393" w:rsidRDefault="003C0393" w:rsidP="00AE72C0">
            <w:pPr>
              <w:widowControl w:val="0"/>
              <w:tabs>
                <w:tab w:val="left" w:pos="8460"/>
              </w:tabs>
              <w:rPr>
                <w:sz w:val="24"/>
                <w:szCs w:val="24"/>
              </w:rPr>
            </w:pPr>
            <w:r>
              <w:rPr>
                <w:sz w:val="24"/>
                <w:szCs w:val="24"/>
              </w:rPr>
              <w:t>2</w:t>
            </w:r>
          </w:p>
        </w:tc>
        <w:tc>
          <w:tcPr>
            <w:tcW w:w="9172" w:type="dxa"/>
            <w:hideMark/>
          </w:tcPr>
          <w:p w14:paraId="254CFE18" w14:textId="77777777" w:rsidR="003C0393" w:rsidRDefault="003C0393" w:rsidP="00AE72C0">
            <w:pPr>
              <w:widowControl w:val="0"/>
              <w:tabs>
                <w:tab w:val="left" w:pos="8460"/>
              </w:tabs>
              <w:rPr>
                <w:sz w:val="24"/>
                <w:szCs w:val="24"/>
              </w:rPr>
            </w:pPr>
            <w:r>
              <w:rPr>
                <w:sz w:val="24"/>
                <w:szCs w:val="24"/>
              </w:rPr>
              <w:t>Акт о передаче не реализованного имущества должника взыскателю от 11.12.2020г.</w:t>
            </w:r>
          </w:p>
        </w:tc>
      </w:tr>
      <w:tr w:rsidR="003C0393" w14:paraId="7BD00E5B" w14:textId="77777777" w:rsidTr="00AE72C0">
        <w:tc>
          <w:tcPr>
            <w:tcW w:w="456" w:type="dxa"/>
            <w:hideMark/>
          </w:tcPr>
          <w:p w14:paraId="023AEC0F" w14:textId="77777777" w:rsidR="003C0393" w:rsidRDefault="003C0393" w:rsidP="00AE72C0">
            <w:pPr>
              <w:widowControl w:val="0"/>
              <w:tabs>
                <w:tab w:val="left" w:pos="8460"/>
              </w:tabs>
              <w:rPr>
                <w:sz w:val="24"/>
                <w:szCs w:val="24"/>
              </w:rPr>
            </w:pPr>
            <w:r>
              <w:rPr>
                <w:sz w:val="24"/>
                <w:szCs w:val="24"/>
              </w:rPr>
              <w:t>3</w:t>
            </w:r>
          </w:p>
        </w:tc>
        <w:tc>
          <w:tcPr>
            <w:tcW w:w="9172" w:type="dxa"/>
            <w:hideMark/>
          </w:tcPr>
          <w:p w14:paraId="297EAD6E" w14:textId="77777777" w:rsidR="003C0393" w:rsidRDefault="003C0393" w:rsidP="00AE72C0">
            <w:pPr>
              <w:widowControl w:val="0"/>
              <w:tabs>
                <w:tab w:val="left" w:pos="8460"/>
              </w:tabs>
              <w:rPr>
                <w:sz w:val="24"/>
                <w:szCs w:val="24"/>
              </w:rPr>
            </w:pPr>
            <w:r>
              <w:rPr>
                <w:sz w:val="24"/>
                <w:szCs w:val="24"/>
              </w:rPr>
              <w:t xml:space="preserve">Решение Советского районного суда г. Улан-Удэ Республики Бурятия № 2-164/2018 от 03.04.2018г. </w:t>
            </w:r>
          </w:p>
        </w:tc>
      </w:tr>
      <w:tr w:rsidR="003C0393" w14:paraId="3F22A251" w14:textId="77777777" w:rsidTr="00AE72C0">
        <w:trPr>
          <w:trHeight w:val="144"/>
        </w:trPr>
        <w:tc>
          <w:tcPr>
            <w:tcW w:w="456" w:type="dxa"/>
            <w:hideMark/>
          </w:tcPr>
          <w:p w14:paraId="77C3AF24" w14:textId="77777777" w:rsidR="003C0393" w:rsidRDefault="003C0393" w:rsidP="00AE72C0">
            <w:pPr>
              <w:widowControl w:val="0"/>
              <w:tabs>
                <w:tab w:val="left" w:pos="8460"/>
              </w:tabs>
              <w:rPr>
                <w:sz w:val="24"/>
                <w:szCs w:val="24"/>
              </w:rPr>
            </w:pPr>
            <w:r>
              <w:rPr>
                <w:sz w:val="24"/>
                <w:szCs w:val="24"/>
              </w:rPr>
              <w:t>4</w:t>
            </w:r>
          </w:p>
        </w:tc>
        <w:tc>
          <w:tcPr>
            <w:tcW w:w="9172" w:type="dxa"/>
            <w:hideMark/>
          </w:tcPr>
          <w:p w14:paraId="29230279" w14:textId="77777777" w:rsidR="003C0393" w:rsidRDefault="003C0393" w:rsidP="00AE72C0">
            <w:pPr>
              <w:widowControl w:val="0"/>
              <w:tabs>
                <w:tab w:val="left" w:pos="8460"/>
              </w:tabs>
              <w:jc w:val="both"/>
              <w:rPr>
                <w:sz w:val="24"/>
                <w:szCs w:val="24"/>
              </w:rPr>
            </w:pPr>
            <w:r>
              <w:rPr>
                <w:sz w:val="24"/>
                <w:szCs w:val="24"/>
              </w:rPr>
              <w:t>Протокол рассмотрения заявок на участие в аукционе по продаже арестованного имущества в электронной форме №РТС030175200010-1 от 26.10.2020.</w:t>
            </w:r>
          </w:p>
        </w:tc>
      </w:tr>
    </w:tbl>
    <w:p w14:paraId="2EB9C668" w14:textId="77777777" w:rsidR="003C0393" w:rsidRDefault="003C0393" w:rsidP="003C0393">
      <w:pPr>
        <w:spacing w:after="200" w:line="276" w:lineRule="auto"/>
        <w:rPr>
          <w:rFonts w:ascii="Calibri" w:hAnsi="Calibri"/>
          <w:sz w:val="22"/>
          <w:szCs w:val="22"/>
        </w:rPr>
      </w:pPr>
    </w:p>
    <w:p w14:paraId="27FD5A7A" w14:textId="77777777" w:rsidR="003C0393" w:rsidRDefault="003C0393" w:rsidP="003C0393">
      <w:pPr>
        <w:spacing w:after="200" w:line="276" w:lineRule="auto"/>
        <w:rPr>
          <w:rFonts w:ascii="Calibri" w:hAnsi="Calibri"/>
          <w:sz w:val="22"/>
          <w:szCs w:val="22"/>
        </w:rPr>
      </w:pPr>
    </w:p>
    <w:p w14:paraId="45CEB431" w14:textId="77777777" w:rsidR="00D027CA" w:rsidRDefault="00D027CA" w:rsidP="00C470A9">
      <w:pPr>
        <w:rPr>
          <w:rFonts w:eastAsia="Calibri"/>
          <w:sz w:val="22"/>
          <w:szCs w:val="22"/>
          <w:lang w:eastAsia="en-US"/>
        </w:rPr>
      </w:pPr>
    </w:p>
    <w:p w14:paraId="28FBAEB7" w14:textId="77777777" w:rsidR="00D027CA" w:rsidRDefault="00D027CA" w:rsidP="00C470A9">
      <w:pPr>
        <w:rPr>
          <w:rFonts w:eastAsia="Calibri"/>
          <w:sz w:val="22"/>
          <w:szCs w:val="22"/>
          <w:lang w:eastAsia="en-US"/>
        </w:rPr>
      </w:pPr>
    </w:p>
    <w:p w14:paraId="6F1CA53E" w14:textId="77777777" w:rsidR="00D93356" w:rsidRDefault="00D93356" w:rsidP="00C470A9">
      <w:pPr>
        <w:rPr>
          <w:rFonts w:eastAsia="Calibri"/>
          <w:sz w:val="22"/>
          <w:szCs w:val="22"/>
          <w:lang w:eastAsia="en-US"/>
        </w:rPr>
      </w:pPr>
    </w:p>
    <w:p w14:paraId="3C3386DB" w14:textId="77777777" w:rsidR="00D93356" w:rsidRDefault="00D93356" w:rsidP="00C470A9">
      <w:pPr>
        <w:rPr>
          <w:rFonts w:eastAsia="Calibri"/>
          <w:sz w:val="22"/>
          <w:szCs w:val="22"/>
          <w:lang w:eastAsia="en-US"/>
        </w:rPr>
      </w:pPr>
    </w:p>
    <w:p w14:paraId="0B82C3B4" w14:textId="77777777" w:rsidR="00D93356" w:rsidRDefault="00D93356" w:rsidP="00C470A9">
      <w:pPr>
        <w:rPr>
          <w:rFonts w:eastAsia="Calibri"/>
          <w:sz w:val="22"/>
          <w:szCs w:val="22"/>
          <w:lang w:eastAsia="en-US"/>
        </w:rPr>
      </w:pPr>
    </w:p>
    <w:p w14:paraId="6CBECD72" w14:textId="77777777" w:rsidR="00D93356" w:rsidRDefault="00D93356" w:rsidP="00C470A9">
      <w:pPr>
        <w:rPr>
          <w:rFonts w:eastAsia="Calibri"/>
          <w:sz w:val="22"/>
          <w:szCs w:val="22"/>
          <w:lang w:eastAsia="en-US"/>
        </w:rPr>
      </w:pPr>
    </w:p>
    <w:p w14:paraId="1EE4EEBC" w14:textId="77777777" w:rsidR="00D93356" w:rsidRDefault="00D93356" w:rsidP="00C470A9">
      <w:pPr>
        <w:rPr>
          <w:rFonts w:eastAsia="Calibri"/>
          <w:sz w:val="22"/>
          <w:szCs w:val="22"/>
          <w:lang w:eastAsia="en-US"/>
        </w:rPr>
      </w:pPr>
    </w:p>
    <w:p w14:paraId="65BFAE7E" w14:textId="77777777" w:rsidR="00D93356" w:rsidRDefault="00D93356" w:rsidP="00C470A9">
      <w:pPr>
        <w:rPr>
          <w:rFonts w:eastAsia="Calibri"/>
          <w:sz w:val="22"/>
          <w:szCs w:val="22"/>
          <w:lang w:eastAsia="en-US"/>
        </w:rPr>
      </w:pPr>
    </w:p>
    <w:p w14:paraId="648B23E5" w14:textId="77777777" w:rsidR="00D93356" w:rsidRDefault="00D93356" w:rsidP="00C470A9">
      <w:pPr>
        <w:rPr>
          <w:rFonts w:eastAsia="Calibri"/>
          <w:sz w:val="22"/>
          <w:szCs w:val="22"/>
          <w:lang w:eastAsia="en-US"/>
        </w:rPr>
      </w:pPr>
    </w:p>
    <w:p w14:paraId="4570FE81" w14:textId="77777777" w:rsidR="00D93356" w:rsidRDefault="00D93356" w:rsidP="00C470A9">
      <w:pPr>
        <w:rPr>
          <w:rFonts w:eastAsia="Calibri"/>
          <w:sz w:val="22"/>
          <w:szCs w:val="22"/>
          <w:lang w:eastAsia="en-US"/>
        </w:rPr>
      </w:pPr>
    </w:p>
    <w:p w14:paraId="31E9980B" w14:textId="77777777" w:rsidR="00D93356" w:rsidRDefault="00D93356" w:rsidP="00C470A9">
      <w:pPr>
        <w:rPr>
          <w:rFonts w:eastAsia="Calibri"/>
          <w:sz w:val="22"/>
          <w:szCs w:val="22"/>
          <w:lang w:eastAsia="en-US"/>
        </w:rPr>
      </w:pPr>
    </w:p>
    <w:p w14:paraId="2327E736" w14:textId="77777777" w:rsidR="00D93356" w:rsidRDefault="00D93356" w:rsidP="00C470A9">
      <w:pPr>
        <w:rPr>
          <w:rFonts w:eastAsia="Calibri"/>
          <w:sz w:val="22"/>
          <w:szCs w:val="22"/>
          <w:lang w:eastAsia="en-US"/>
        </w:rPr>
      </w:pPr>
    </w:p>
    <w:p w14:paraId="724EB4FD" w14:textId="77777777" w:rsidR="00D93356" w:rsidRDefault="00D93356" w:rsidP="00C470A9">
      <w:pPr>
        <w:rPr>
          <w:rFonts w:eastAsia="Calibri"/>
          <w:sz w:val="22"/>
          <w:szCs w:val="22"/>
          <w:lang w:eastAsia="en-US"/>
        </w:rPr>
      </w:pPr>
    </w:p>
    <w:p w14:paraId="3143888F" w14:textId="77777777" w:rsidR="00D93356" w:rsidRDefault="00D93356" w:rsidP="00C470A9">
      <w:pPr>
        <w:rPr>
          <w:rFonts w:eastAsia="Calibri"/>
          <w:sz w:val="22"/>
          <w:szCs w:val="22"/>
          <w:lang w:eastAsia="en-US"/>
        </w:rPr>
      </w:pPr>
    </w:p>
    <w:p w14:paraId="0ED8C715" w14:textId="77777777" w:rsidR="00D93356" w:rsidRDefault="00D93356" w:rsidP="00C470A9">
      <w:pPr>
        <w:rPr>
          <w:rFonts w:eastAsia="Calibri"/>
          <w:sz w:val="22"/>
          <w:szCs w:val="22"/>
          <w:lang w:eastAsia="en-US"/>
        </w:rPr>
      </w:pPr>
    </w:p>
    <w:p w14:paraId="7921AF35" w14:textId="77777777" w:rsidR="00D93356" w:rsidRDefault="00D93356" w:rsidP="00C470A9">
      <w:pPr>
        <w:rPr>
          <w:rFonts w:eastAsia="Calibri"/>
          <w:sz w:val="22"/>
          <w:szCs w:val="22"/>
          <w:lang w:eastAsia="en-US"/>
        </w:rPr>
      </w:pPr>
    </w:p>
    <w:p w14:paraId="15650E03" w14:textId="77777777" w:rsidR="00D93356" w:rsidRDefault="00D93356" w:rsidP="00C470A9">
      <w:pPr>
        <w:rPr>
          <w:rFonts w:eastAsia="Calibri"/>
          <w:sz w:val="22"/>
          <w:szCs w:val="22"/>
          <w:lang w:eastAsia="en-US"/>
        </w:rPr>
      </w:pPr>
    </w:p>
    <w:p w14:paraId="40154BFD" w14:textId="77777777" w:rsidR="00D93356" w:rsidRDefault="00D93356" w:rsidP="00C470A9">
      <w:pPr>
        <w:rPr>
          <w:rFonts w:eastAsia="Calibri"/>
          <w:sz w:val="22"/>
          <w:szCs w:val="22"/>
          <w:lang w:eastAsia="en-US"/>
        </w:rPr>
      </w:pPr>
    </w:p>
    <w:p w14:paraId="047527FC" w14:textId="77777777" w:rsidR="00D93356" w:rsidRDefault="00D93356" w:rsidP="00C470A9">
      <w:pPr>
        <w:rPr>
          <w:rFonts w:eastAsia="Calibri"/>
          <w:sz w:val="22"/>
          <w:szCs w:val="22"/>
          <w:lang w:eastAsia="en-US"/>
        </w:rPr>
      </w:pPr>
    </w:p>
    <w:p w14:paraId="11AB2828" w14:textId="77777777" w:rsidR="00D93356" w:rsidRDefault="00D93356" w:rsidP="00C470A9">
      <w:pPr>
        <w:rPr>
          <w:rFonts w:eastAsia="Calibri"/>
          <w:sz w:val="22"/>
          <w:szCs w:val="22"/>
          <w:lang w:eastAsia="en-US"/>
        </w:rPr>
      </w:pPr>
    </w:p>
    <w:p w14:paraId="4AC994ED" w14:textId="77777777" w:rsidR="00D93356" w:rsidRDefault="00D93356" w:rsidP="00C470A9">
      <w:pPr>
        <w:rPr>
          <w:rFonts w:eastAsia="Calibri"/>
          <w:sz w:val="22"/>
          <w:szCs w:val="22"/>
          <w:lang w:eastAsia="en-US"/>
        </w:rPr>
      </w:pPr>
    </w:p>
    <w:p w14:paraId="1EA9D66A" w14:textId="77777777" w:rsidR="00D93356" w:rsidRDefault="00D93356" w:rsidP="00C470A9">
      <w:pPr>
        <w:rPr>
          <w:rFonts w:eastAsia="Calibri"/>
          <w:sz w:val="22"/>
          <w:szCs w:val="22"/>
          <w:lang w:eastAsia="en-US"/>
        </w:rPr>
      </w:pPr>
    </w:p>
    <w:p w14:paraId="57484B55" w14:textId="77777777" w:rsidR="00D93356" w:rsidRDefault="00D93356" w:rsidP="00C470A9">
      <w:pPr>
        <w:rPr>
          <w:rFonts w:eastAsia="Calibri"/>
          <w:sz w:val="22"/>
          <w:szCs w:val="22"/>
          <w:lang w:eastAsia="en-US"/>
        </w:rPr>
      </w:pPr>
    </w:p>
    <w:p w14:paraId="1E0D2C2C" w14:textId="77777777" w:rsidR="00D93356" w:rsidRDefault="00D93356" w:rsidP="00C470A9">
      <w:pPr>
        <w:rPr>
          <w:rFonts w:eastAsia="Calibri"/>
          <w:sz w:val="22"/>
          <w:szCs w:val="22"/>
          <w:lang w:eastAsia="en-US"/>
        </w:rPr>
      </w:pPr>
    </w:p>
    <w:p w14:paraId="73B48FEF" w14:textId="77777777" w:rsidR="00D93356" w:rsidRDefault="00D93356" w:rsidP="00C470A9">
      <w:pPr>
        <w:rPr>
          <w:rFonts w:eastAsia="Calibri"/>
          <w:sz w:val="22"/>
          <w:szCs w:val="22"/>
          <w:lang w:eastAsia="en-US"/>
        </w:rPr>
      </w:pPr>
    </w:p>
    <w:p w14:paraId="10162A17" w14:textId="77777777" w:rsidR="00D93356" w:rsidRDefault="00D93356" w:rsidP="00C470A9">
      <w:pPr>
        <w:rPr>
          <w:rFonts w:eastAsia="Calibri"/>
          <w:sz w:val="22"/>
          <w:szCs w:val="22"/>
          <w:lang w:eastAsia="en-US"/>
        </w:rPr>
      </w:pPr>
    </w:p>
    <w:p w14:paraId="25D73EF4" w14:textId="77777777" w:rsidR="00B37126" w:rsidRDefault="00B37126" w:rsidP="00C470A9">
      <w:pPr>
        <w:rPr>
          <w:rFonts w:eastAsia="Calibri"/>
          <w:sz w:val="22"/>
          <w:szCs w:val="22"/>
          <w:lang w:eastAsia="en-US"/>
        </w:rPr>
      </w:pPr>
    </w:p>
    <w:p w14:paraId="7D091139" w14:textId="77777777" w:rsidR="003C0393" w:rsidRDefault="003C0393" w:rsidP="00C470A9">
      <w:pPr>
        <w:rPr>
          <w:rFonts w:eastAsia="Calibri"/>
          <w:sz w:val="22"/>
          <w:szCs w:val="22"/>
          <w:lang w:eastAsia="en-US"/>
        </w:rPr>
      </w:pPr>
    </w:p>
    <w:p w14:paraId="3318A126" w14:textId="77777777" w:rsidR="003C0393" w:rsidRDefault="003C0393" w:rsidP="00C470A9">
      <w:pPr>
        <w:rPr>
          <w:rFonts w:eastAsia="Calibri"/>
          <w:sz w:val="22"/>
          <w:szCs w:val="22"/>
          <w:lang w:eastAsia="en-US"/>
        </w:rPr>
      </w:pPr>
    </w:p>
    <w:p w14:paraId="1BF427EC" w14:textId="77777777" w:rsidR="003C0393" w:rsidRDefault="003C0393" w:rsidP="00C470A9">
      <w:pPr>
        <w:rPr>
          <w:rFonts w:eastAsia="Calibri"/>
          <w:sz w:val="22"/>
          <w:szCs w:val="22"/>
          <w:lang w:eastAsia="en-US"/>
        </w:rPr>
      </w:pPr>
    </w:p>
    <w:p w14:paraId="19BB24EA" w14:textId="77777777" w:rsidR="003C0393" w:rsidRDefault="003C0393" w:rsidP="00C470A9">
      <w:pPr>
        <w:rPr>
          <w:rFonts w:eastAsia="Calibri"/>
          <w:sz w:val="22"/>
          <w:szCs w:val="22"/>
          <w:lang w:eastAsia="en-US"/>
        </w:rPr>
      </w:pPr>
    </w:p>
    <w:p w14:paraId="0BA0174B" w14:textId="77777777" w:rsidR="006C1CFA" w:rsidRDefault="006C1CFA" w:rsidP="00D93356">
      <w:pPr>
        <w:rPr>
          <w:rFonts w:eastAsia="Calibri"/>
          <w:sz w:val="22"/>
          <w:szCs w:val="22"/>
          <w:lang w:eastAsia="en-US"/>
        </w:rPr>
      </w:pPr>
    </w:p>
    <w:p w14:paraId="3C4066B5" w14:textId="77777777" w:rsidR="009A48C4" w:rsidRDefault="009A48C4" w:rsidP="00B61CE1">
      <w:pPr>
        <w:jc w:val="right"/>
        <w:rPr>
          <w:rFonts w:eastAsia="Calibri"/>
          <w:sz w:val="22"/>
          <w:szCs w:val="22"/>
          <w:lang w:eastAsia="en-US"/>
        </w:rPr>
      </w:pPr>
    </w:p>
    <w:p w14:paraId="06D01B97" w14:textId="62CB3BFE" w:rsidR="00B61CE1" w:rsidRPr="00E90195" w:rsidRDefault="00B61CE1" w:rsidP="00B61CE1">
      <w:pPr>
        <w:jc w:val="right"/>
        <w:rPr>
          <w:rFonts w:eastAsia="Calibri"/>
          <w:sz w:val="22"/>
          <w:szCs w:val="22"/>
          <w:lang w:eastAsia="en-US"/>
        </w:rPr>
      </w:pPr>
      <w:bookmarkStart w:id="39" w:name="_Hlk163051155"/>
      <w:r w:rsidRPr="00E90195">
        <w:rPr>
          <w:rFonts w:eastAsia="Calibri"/>
          <w:sz w:val="22"/>
          <w:szCs w:val="22"/>
          <w:lang w:eastAsia="en-US"/>
        </w:rPr>
        <w:lastRenderedPageBreak/>
        <w:t xml:space="preserve">Приложение </w:t>
      </w:r>
      <w:r w:rsidR="00D93356">
        <w:rPr>
          <w:rFonts w:eastAsia="Calibri"/>
          <w:sz w:val="22"/>
          <w:szCs w:val="22"/>
          <w:lang w:eastAsia="en-US"/>
        </w:rPr>
        <w:t>2</w:t>
      </w:r>
      <w:r w:rsidRPr="00E90195">
        <w:rPr>
          <w:rFonts w:eastAsia="Calibri"/>
          <w:sz w:val="22"/>
          <w:szCs w:val="22"/>
          <w:lang w:eastAsia="en-US"/>
        </w:rPr>
        <w:t xml:space="preserve"> к Торговой документации</w:t>
      </w:r>
    </w:p>
    <w:bookmarkEnd w:id="39"/>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74EA6670" w14:textId="77777777" w:rsidR="00C470A9" w:rsidRPr="00D06D60" w:rsidRDefault="00C470A9" w:rsidP="00C470A9">
      <w:pPr>
        <w:jc w:val="right"/>
        <w:rPr>
          <w:rFonts w:eastAsia="Calibri"/>
          <w:sz w:val="24"/>
          <w:szCs w:val="24"/>
          <w:lang w:eastAsia="en-US"/>
        </w:rPr>
      </w:pPr>
    </w:p>
    <w:p w14:paraId="26256A8E" w14:textId="77777777" w:rsidR="00B61CE1" w:rsidRPr="00E90195" w:rsidRDefault="00B61CE1" w:rsidP="00E10240">
      <w:pPr>
        <w:pStyle w:val="51"/>
        <w:shd w:val="clear" w:color="auto" w:fill="auto"/>
        <w:spacing w:after="0" w:line="240" w:lineRule="auto"/>
        <w:ind w:left="6980" w:right="20"/>
        <w:jc w:val="center"/>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proofErr w:type="gramStart"/>
      <w:r w:rsidRPr="00394896">
        <w:rPr>
          <w:sz w:val="24"/>
          <w:szCs w:val="24"/>
          <w:lang w:val="en-US"/>
        </w:rPr>
        <w:t>c</w:t>
      </w:r>
      <w:proofErr w:type="spellStart"/>
      <w:proofErr w:type="gramEnd"/>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lastRenderedPageBreak/>
        <w:t xml:space="preserve">1.  Пакет документов, указанных в извещении и оформленных надлежащим образом, на ___ </w:t>
      </w:r>
      <w:proofErr w:type="gramStart"/>
      <w:r w:rsidRPr="00394896">
        <w:t>л</w:t>
      </w:r>
      <w:proofErr w:type="gramEnd"/>
      <w:r w:rsidRPr="00394896">
        <w:t>.</w:t>
      </w:r>
    </w:p>
    <w:p w14:paraId="668606AA" w14:textId="77777777" w:rsidR="00EB5D73" w:rsidRPr="00394896" w:rsidRDefault="00EB5D73" w:rsidP="00EB5D73">
      <w:pPr>
        <w:autoSpaceDE w:val="0"/>
        <w:autoSpaceDN w:val="0"/>
        <w:adjustRightInd w:val="0"/>
        <w:jc w:val="both"/>
      </w:pPr>
      <w:r w:rsidRPr="00394896">
        <w:t xml:space="preserve">2.  Подписанная претендентом опись представленных документов (в двух экземплярах) на ___ </w:t>
      </w:r>
      <w:proofErr w:type="gramStart"/>
      <w:r w:rsidRPr="00394896">
        <w:t>л</w:t>
      </w:r>
      <w:proofErr w:type="gramEnd"/>
      <w:r w:rsidRPr="00394896">
        <w:t>.</w:t>
      </w:r>
    </w:p>
    <w:p w14:paraId="3EBA8FC2" w14:textId="77777777" w:rsidR="00EB5D73" w:rsidRPr="00394896" w:rsidRDefault="00EB5D73" w:rsidP="00EB5D73">
      <w:pPr>
        <w:autoSpaceDE w:val="0"/>
        <w:autoSpaceDN w:val="0"/>
        <w:adjustRightInd w:val="0"/>
        <w:jc w:val="both"/>
        <w:rPr>
          <w:sz w:val="24"/>
          <w:szCs w:val="24"/>
        </w:rPr>
      </w:pPr>
      <w:r w:rsidRPr="00394896">
        <w:t xml:space="preserve">3. Платежные реквизиты, номер счета в банке, на который перечисляется сумма возвращаемого задатка, на ___ </w:t>
      </w:r>
      <w:proofErr w:type="gramStart"/>
      <w:r w:rsidRPr="00394896">
        <w:t>л</w:t>
      </w:r>
      <w:proofErr w:type="gramEnd"/>
      <w:r w:rsidRPr="00394896">
        <w:t>.</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proofErr w:type="gramStart"/>
            <w:r w:rsidRPr="00394896">
              <w:rPr>
                <w:sz w:val="18"/>
                <w:szCs w:val="18"/>
              </w:rPr>
              <w:t>(должность Претендента/</w:t>
            </w:r>
            <w:proofErr w:type="gramEnd"/>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 xml:space="preserve">____ </w:t>
      </w:r>
      <w:proofErr w:type="gramStart"/>
      <w:r w:rsidRPr="00394896">
        <w:rPr>
          <w:sz w:val="24"/>
          <w:szCs w:val="24"/>
        </w:rPr>
        <w:t>ч</w:t>
      </w:r>
      <w:proofErr w:type="gramEnd"/>
      <w:r w:rsidRPr="00394896">
        <w:rPr>
          <w:sz w:val="24"/>
          <w:szCs w:val="24"/>
        </w:rPr>
        <w:t xml:space="preserve">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5D004741" w14:textId="6EBA7242" w:rsidR="00304D7B" w:rsidRDefault="00304D7B" w:rsidP="00EC430A">
      <w:pPr>
        <w:rPr>
          <w:sz w:val="24"/>
          <w:szCs w:val="24"/>
        </w:rPr>
      </w:pPr>
    </w:p>
    <w:p w14:paraId="651D7ECE" w14:textId="77777777" w:rsidR="00D027CA" w:rsidRDefault="00D027CA" w:rsidP="00EC430A">
      <w:pPr>
        <w:rPr>
          <w:sz w:val="24"/>
          <w:szCs w:val="24"/>
        </w:rPr>
      </w:pPr>
    </w:p>
    <w:p w14:paraId="23EDFFDE" w14:textId="77777777" w:rsidR="00D027CA" w:rsidRDefault="00D027CA" w:rsidP="00EC430A">
      <w:pPr>
        <w:rPr>
          <w:sz w:val="24"/>
          <w:szCs w:val="24"/>
        </w:rPr>
      </w:pPr>
    </w:p>
    <w:p w14:paraId="7A672447" w14:textId="77777777" w:rsidR="00D027CA" w:rsidRDefault="00D027CA" w:rsidP="00EC430A">
      <w:pPr>
        <w:rPr>
          <w:sz w:val="24"/>
          <w:szCs w:val="24"/>
        </w:rPr>
      </w:pPr>
    </w:p>
    <w:p w14:paraId="60C235EE" w14:textId="77777777" w:rsidR="00D93356" w:rsidRDefault="00D93356" w:rsidP="00EC430A">
      <w:pPr>
        <w:rPr>
          <w:sz w:val="24"/>
          <w:szCs w:val="24"/>
        </w:rPr>
      </w:pPr>
    </w:p>
    <w:p w14:paraId="01BE5287" w14:textId="77777777" w:rsidR="00304D7B" w:rsidRPr="00E90195" w:rsidRDefault="00304D7B" w:rsidP="00EC430A">
      <w:pPr>
        <w:rPr>
          <w:sz w:val="24"/>
          <w:szCs w:val="24"/>
        </w:rPr>
      </w:pPr>
    </w:p>
    <w:p w14:paraId="69A510C0" w14:textId="5ACF32AC" w:rsidR="00013DED" w:rsidRPr="00E90195" w:rsidRDefault="00E10240" w:rsidP="00D93356">
      <w:pPr>
        <w:pStyle w:val="51"/>
        <w:shd w:val="clear" w:color="auto" w:fill="auto"/>
        <w:spacing w:after="0" w:line="240" w:lineRule="auto"/>
        <w:ind w:left="6980" w:right="20" w:hanging="2160"/>
        <w:rPr>
          <w:sz w:val="24"/>
          <w:szCs w:val="24"/>
        </w:rPr>
      </w:pPr>
      <w:r>
        <w:rPr>
          <w:sz w:val="24"/>
          <w:szCs w:val="24"/>
        </w:rPr>
        <w:lastRenderedPageBreak/>
        <w:t xml:space="preserve">Приложение </w:t>
      </w:r>
      <w:r w:rsidR="00D93356">
        <w:rPr>
          <w:sz w:val="24"/>
          <w:szCs w:val="24"/>
        </w:rPr>
        <w:t>3 к</w:t>
      </w:r>
      <w:r w:rsidR="00013DED" w:rsidRPr="00E90195">
        <w:rPr>
          <w:sz w:val="24"/>
          <w:szCs w:val="24"/>
        </w:rPr>
        <w:t xml:space="preserve"> </w:t>
      </w:r>
      <w:r w:rsidR="00D93356">
        <w:rPr>
          <w:sz w:val="24"/>
          <w:szCs w:val="24"/>
        </w:rPr>
        <w:t>Т</w:t>
      </w:r>
      <w:r w:rsidR="00013DED" w:rsidRPr="00E90195">
        <w:rPr>
          <w:sz w:val="24"/>
          <w:szCs w:val="24"/>
        </w:rPr>
        <w:t>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персональных данных", </w:t>
      </w:r>
      <w:proofErr w:type="gramStart"/>
      <w:r w:rsidRPr="00E90195">
        <w:rPr>
          <w:rFonts w:ascii="Times New Roman" w:hAnsi="Times New Roman" w:cs="Times New Roman"/>
          <w:sz w:val="22"/>
          <w:szCs w:val="22"/>
        </w:rPr>
        <w:t>зарегистрирован</w:t>
      </w:r>
      <w:proofErr w:type="gramEnd"/>
      <w:r w:rsidRPr="00E90195">
        <w:rPr>
          <w:rFonts w:ascii="Times New Roman" w:hAnsi="Times New Roman" w:cs="Times New Roman"/>
          <w:sz w:val="22"/>
          <w:szCs w:val="22"/>
        </w:rPr>
        <w:t>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(Вариант: ________________________________________________________________,</w:t>
      </w:r>
      <w:proofErr w:type="gramEnd"/>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зарегистрирован</w:t>
      </w:r>
      <w:proofErr w:type="gramEnd"/>
      <w:r w:rsidRPr="00E90195">
        <w:rPr>
          <w:rFonts w:ascii="Times New Roman" w:hAnsi="Times New Roman" w:cs="Times New Roman"/>
          <w:i/>
          <w:iCs/>
          <w:sz w:val="22"/>
          <w:szCs w:val="22"/>
        </w:rPr>
        <w:t>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roofErr w:type="gramEnd"/>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w:t>
      </w:r>
      <w:proofErr w:type="spellStart"/>
      <w:r w:rsidRPr="00E90195">
        <w:rPr>
          <w:rFonts w:ascii="Times New Roman" w:hAnsi="Times New Roman" w:cs="Times New Roman"/>
          <w:sz w:val="22"/>
          <w:szCs w:val="22"/>
        </w:rPr>
        <w:t>Россельхозбанк</w:t>
      </w:r>
      <w:proofErr w:type="spellEnd"/>
      <w:r w:rsidRPr="00E90195">
        <w:rPr>
          <w:rFonts w:ascii="Times New Roman" w:hAnsi="Times New Roman" w:cs="Times New Roman"/>
          <w:sz w:val="22"/>
          <w:szCs w:val="22"/>
        </w:rPr>
        <w:t>»,</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w:t>
      </w:r>
      <w:proofErr w:type="gramStart"/>
      <w:r w:rsidRPr="00E90195">
        <w:rPr>
          <w:rFonts w:ascii="Times New Roman" w:hAnsi="Times New Roman" w:cs="Times New Roman"/>
          <w:sz w:val="22"/>
          <w:szCs w:val="22"/>
        </w:rPr>
        <w:t>г</w:t>
      </w:r>
      <w:proofErr w:type="gramEnd"/>
      <w:r w:rsidRPr="00E90195">
        <w:rPr>
          <w:rFonts w:ascii="Times New Roman" w:hAnsi="Times New Roman" w:cs="Times New Roman"/>
          <w:sz w:val="22"/>
          <w:szCs w:val="22"/>
        </w:rPr>
        <w:t>.</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4A231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4D5A1" w14:textId="77777777" w:rsidR="00C6674A" w:rsidRDefault="00C6674A" w:rsidP="00020E44">
      <w:r>
        <w:separator/>
      </w:r>
    </w:p>
  </w:endnote>
  <w:endnote w:type="continuationSeparator" w:id="0">
    <w:p w14:paraId="27D0984C" w14:textId="77777777" w:rsidR="00C6674A" w:rsidRDefault="00C6674A"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12BCC" w14:textId="77777777" w:rsidR="00C6674A" w:rsidRDefault="00C6674A" w:rsidP="00020E44">
      <w:r>
        <w:separator/>
      </w:r>
    </w:p>
  </w:footnote>
  <w:footnote w:type="continuationSeparator" w:id="0">
    <w:p w14:paraId="15377F94" w14:textId="77777777" w:rsidR="00C6674A" w:rsidRDefault="00C6674A"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83417F"/>
    <w:multiLevelType w:val="hybridMultilevel"/>
    <w:tmpl w:val="C6ECEFD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5"/>
  </w:num>
  <w:num w:numId="4">
    <w:abstractNumId w:val="2"/>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27B7"/>
    <w:rsid w:val="0000714C"/>
    <w:rsid w:val="000111BC"/>
    <w:rsid w:val="00013DED"/>
    <w:rsid w:val="00020E44"/>
    <w:rsid w:val="0004659E"/>
    <w:rsid w:val="000538C1"/>
    <w:rsid w:val="00056140"/>
    <w:rsid w:val="000876AA"/>
    <w:rsid w:val="000A54DF"/>
    <w:rsid w:val="000B6847"/>
    <w:rsid w:val="000C3648"/>
    <w:rsid w:val="000D732A"/>
    <w:rsid w:val="000D7ECC"/>
    <w:rsid w:val="0010351D"/>
    <w:rsid w:val="00125202"/>
    <w:rsid w:val="00135C07"/>
    <w:rsid w:val="00147EBE"/>
    <w:rsid w:val="00151EEF"/>
    <w:rsid w:val="0018334F"/>
    <w:rsid w:val="00191C23"/>
    <w:rsid w:val="001A139D"/>
    <w:rsid w:val="001A4FEC"/>
    <w:rsid w:val="001B0C8B"/>
    <w:rsid w:val="001C3868"/>
    <w:rsid w:val="001E0D4B"/>
    <w:rsid w:val="001E57BF"/>
    <w:rsid w:val="001F6DFF"/>
    <w:rsid w:val="0020448D"/>
    <w:rsid w:val="002327BC"/>
    <w:rsid w:val="00242116"/>
    <w:rsid w:val="00250A5E"/>
    <w:rsid w:val="00275198"/>
    <w:rsid w:val="00281B2E"/>
    <w:rsid w:val="00282060"/>
    <w:rsid w:val="0029467B"/>
    <w:rsid w:val="002A47F8"/>
    <w:rsid w:val="002A48B8"/>
    <w:rsid w:val="002B1C09"/>
    <w:rsid w:val="002B6080"/>
    <w:rsid w:val="002C16C9"/>
    <w:rsid w:val="002E6214"/>
    <w:rsid w:val="002F17FE"/>
    <w:rsid w:val="00304D7B"/>
    <w:rsid w:val="00314375"/>
    <w:rsid w:val="0031724B"/>
    <w:rsid w:val="003214BC"/>
    <w:rsid w:val="00346DD0"/>
    <w:rsid w:val="00377AA3"/>
    <w:rsid w:val="00377B44"/>
    <w:rsid w:val="003862B6"/>
    <w:rsid w:val="00390008"/>
    <w:rsid w:val="00390899"/>
    <w:rsid w:val="003915E6"/>
    <w:rsid w:val="003A1751"/>
    <w:rsid w:val="003B4CBF"/>
    <w:rsid w:val="003C0393"/>
    <w:rsid w:val="003D41DE"/>
    <w:rsid w:val="003E53D6"/>
    <w:rsid w:val="003F6CF2"/>
    <w:rsid w:val="00411C0B"/>
    <w:rsid w:val="00424E22"/>
    <w:rsid w:val="004456CD"/>
    <w:rsid w:val="004512F4"/>
    <w:rsid w:val="00474B20"/>
    <w:rsid w:val="00477AE3"/>
    <w:rsid w:val="004955C5"/>
    <w:rsid w:val="00497C09"/>
    <w:rsid w:val="004A2315"/>
    <w:rsid w:val="004A6E92"/>
    <w:rsid w:val="004A78CB"/>
    <w:rsid w:val="004B18E9"/>
    <w:rsid w:val="004E1FE6"/>
    <w:rsid w:val="00510D9A"/>
    <w:rsid w:val="0051726C"/>
    <w:rsid w:val="005424ED"/>
    <w:rsid w:val="005661B6"/>
    <w:rsid w:val="0057403D"/>
    <w:rsid w:val="00575FB5"/>
    <w:rsid w:val="005859DB"/>
    <w:rsid w:val="00590D01"/>
    <w:rsid w:val="00594B5E"/>
    <w:rsid w:val="005A057C"/>
    <w:rsid w:val="005B163E"/>
    <w:rsid w:val="005E0170"/>
    <w:rsid w:val="005E4D03"/>
    <w:rsid w:val="00623EAB"/>
    <w:rsid w:val="006324E0"/>
    <w:rsid w:val="0065078A"/>
    <w:rsid w:val="006712A6"/>
    <w:rsid w:val="006856F1"/>
    <w:rsid w:val="006861A8"/>
    <w:rsid w:val="006933C9"/>
    <w:rsid w:val="00694120"/>
    <w:rsid w:val="006A7596"/>
    <w:rsid w:val="006C1CFA"/>
    <w:rsid w:val="006C643E"/>
    <w:rsid w:val="006C715A"/>
    <w:rsid w:val="006E4908"/>
    <w:rsid w:val="006E5F3F"/>
    <w:rsid w:val="006F3A34"/>
    <w:rsid w:val="0071537B"/>
    <w:rsid w:val="0072501D"/>
    <w:rsid w:val="00732999"/>
    <w:rsid w:val="007446AA"/>
    <w:rsid w:val="00747441"/>
    <w:rsid w:val="00756F6F"/>
    <w:rsid w:val="00760848"/>
    <w:rsid w:val="00776EAD"/>
    <w:rsid w:val="00782F8E"/>
    <w:rsid w:val="00792113"/>
    <w:rsid w:val="0079398D"/>
    <w:rsid w:val="00795722"/>
    <w:rsid w:val="007A56D6"/>
    <w:rsid w:val="007B0CC1"/>
    <w:rsid w:val="007B1F5B"/>
    <w:rsid w:val="007D03AC"/>
    <w:rsid w:val="007D27FE"/>
    <w:rsid w:val="007F45F8"/>
    <w:rsid w:val="008000D3"/>
    <w:rsid w:val="00805A10"/>
    <w:rsid w:val="00807FF1"/>
    <w:rsid w:val="00863558"/>
    <w:rsid w:val="00872DF1"/>
    <w:rsid w:val="00875F6F"/>
    <w:rsid w:val="00891601"/>
    <w:rsid w:val="008B47ED"/>
    <w:rsid w:val="008C4E71"/>
    <w:rsid w:val="008D1E64"/>
    <w:rsid w:val="008D4D6D"/>
    <w:rsid w:val="008E0CC8"/>
    <w:rsid w:val="008F6A39"/>
    <w:rsid w:val="00915926"/>
    <w:rsid w:val="00924072"/>
    <w:rsid w:val="00940CEA"/>
    <w:rsid w:val="0095222D"/>
    <w:rsid w:val="00953C93"/>
    <w:rsid w:val="00954566"/>
    <w:rsid w:val="00965AF8"/>
    <w:rsid w:val="00970B75"/>
    <w:rsid w:val="009A48C4"/>
    <w:rsid w:val="009B091F"/>
    <w:rsid w:val="009B299D"/>
    <w:rsid w:val="009C0F20"/>
    <w:rsid w:val="009C46DB"/>
    <w:rsid w:val="009D443C"/>
    <w:rsid w:val="009E2985"/>
    <w:rsid w:val="009F7494"/>
    <w:rsid w:val="00A5020E"/>
    <w:rsid w:val="00A54663"/>
    <w:rsid w:val="00A66290"/>
    <w:rsid w:val="00A81EAC"/>
    <w:rsid w:val="00A90363"/>
    <w:rsid w:val="00A90ED6"/>
    <w:rsid w:val="00AB58AA"/>
    <w:rsid w:val="00AD0A58"/>
    <w:rsid w:val="00AE5355"/>
    <w:rsid w:val="00AF007C"/>
    <w:rsid w:val="00B10D1B"/>
    <w:rsid w:val="00B11FCC"/>
    <w:rsid w:val="00B167C6"/>
    <w:rsid w:val="00B17B88"/>
    <w:rsid w:val="00B17ED6"/>
    <w:rsid w:val="00B22DB1"/>
    <w:rsid w:val="00B22F96"/>
    <w:rsid w:val="00B37126"/>
    <w:rsid w:val="00B4093F"/>
    <w:rsid w:val="00B5095D"/>
    <w:rsid w:val="00B55A9C"/>
    <w:rsid w:val="00B61CE1"/>
    <w:rsid w:val="00BA5672"/>
    <w:rsid w:val="00BB5312"/>
    <w:rsid w:val="00C03E57"/>
    <w:rsid w:val="00C1100A"/>
    <w:rsid w:val="00C20A1C"/>
    <w:rsid w:val="00C470A9"/>
    <w:rsid w:val="00C51739"/>
    <w:rsid w:val="00C63384"/>
    <w:rsid w:val="00C6674A"/>
    <w:rsid w:val="00C73F8A"/>
    <w:rsid w:val="00C87EB5"/>
    <w:rsid w:val="00CC713D"/>
    <w:rsid w:val="00CC7647"/>
    <w:rsid w:val="00CE30E9"/>
    <w:rsid w:val="00CF587E"/>
    <w:rsid w:val="00D01B06"/>
    <w:rsid w:val="00D027CA"/>
    <w:rsid w:val="00D041D8"/>
    <w:rsid w:val="00D05DA9"/>
    <w:rsid w:val="00D17325"/>
    <w:rsid w:val="00D2029C"/>
    <w:rsid w:val="00D20C3B"/>
    <w:rsid w:val="00D256EF"/>
    <w:rsid w:val="00D6008A"/>
    <w:rsid w:val="00D63EA0"/>
    <w:rsid w:val="00D74A01"/>
    <w:rsid w:val="00D74F7C"/>
    <w:rsid w:val="00D87DE9"/>
    <w:rsid w:val="00D93356"/>
    <w:rsid w:val="00DA26B9"/>
    <w:rsid w:val="00DA27EE"/>
    <w:rsid w:val="00DE1F6E"/>
    <w:rsid w:val="00DE2D76"/>
    <w:rsid w:val="00DE4693"/>
    <w:rsid w:val="00E00384"/>
    <w:rsid w:val="00E10240"/>
    <w:rsid w:val="00E13744"/>
    <w:rsid w:val="00E1535C"/>
    <w:rsid w:val="00E16DDF"/>
    <w:rsid w:val="00E3516C"/>
    <w:rsid w:val="00E371D1"/>
    <w:rsid w:val="00E530DD"/>
    <w:rsid w:val="00E638E4"/>
    <w:rsid w:val="00E80174"/>
    <w:rsid w:val="00E83920"/>
    <w:rsid w:val="00E90195"/>
    <w:rsid w:val="00EA37F4"/>
    <w:rsid w:val="00EB5D73"/>
    <w:rsid w:val="00EC2C61"/>
    <w:rsid w:val="00EC430A"/>
    <w:rsid w:val="00EE1A85"/>
    <w:rsid w:val="00EE4DC6"/>
    <w:rsid w:val="00F0556A"/>
    <w:rsid w:val="00F07358"/>
    <w:rsid w:val="00F30816"/>
    <w:rsid w:val="00F30B43"/>
    <w:rsid w:val="00F340C8"/>
    <w:rsid w:val="00F459E5"/>
    <w:rsid w:val="00F60B4D"/>
    <w:rsid w:val="00F67B4B"/>
    <w:rsid w:val="00F73765"/>
    <w:rsid w:val="00F77E45"/>
    <w:rsid w:val="00F92BE1"/>
    <w:rsid w:val="00F9480E"/>
    <w:rsid w:val="00FA15F1"/>
    <w:rsid w:val="00FB15E0"/>
    <w:rsid w:val="00FB6FF9"/>
    <w:rsid w:val="00FB782D"/>
    <w:rsid w:val="00FD4EF9"/>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20">
    <w:name w:val="Неразрешенное упоминание2"/>
    <w:basedOn w:val="a0"/>
    <w:uiPriority w:val="99"/>
    <w:semiHidden/>
    <w:unhideWhenUsed/>
    <w:rsid w:val="00D027CA"/>
    <w:rPr>
      <w:color w:val="605E5C"/>
      <w:shd w:val="clear" w:color="auto" w:fill="E1DFDD"/>
    </w:rPr>
  </w:style>
  <w:style w:type="paragraph" w:styleId="af8">
    <w:name w:val="Revision"/>
    <w:hidden/>
    <w:uiPriority w:val="99"/>
    <w:semiHidden/>
    <w:rsid w:val="00191C23"/>
    <w:pPr>
      <w:spacing w:after="0" w:line="240" w:lineRule="auto"/>
    </w:pPr>
    <w:rPr>
      <w:rFonts w:ascii="Times New Roman" w:eastAsia="Times New Roman" w:hAnsi="Times New Roman" w:cs="Times New Roman"/>
      <w:sz w:val="20"/>
      <w:szCs w:val="20"/>
      <w:lang w:eastAsia="ru-RU"/>
    </w:rPr>
  </w:style>
  <w:style w:type="table" w:customStyle="1" w:styleId="52">
    <w:name w:val="Сетка таблицы5"/>
    <w:basedOn w:val="a1"/>
    <w:uiPriority w:val="59"/>
    <w:rsid w:val="006F3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6F3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646981155">
      <w:bodyDiv w:val="1"/>
      <w:marLeft w:val="0"/>
      <w:marRight w:val="0"/>
      <w:marTop w:val="0"/>
      <w:marBottom w:val="0"/>
      <w:divBdr>
        <w:top w:val="none" w:sz="0" w:space="0" w:color="auto"/>
        <w:left w:val="none" w:sz="0" w:space="0" w:color="auto"/>
        <w:bottom w:val="none" w:sz="0" w:space="0" w:color="auto"/>
        <w:right w:val="none" w:sz="0" w:space="0" w:color="auto"/>
      </w:divBdr>
    </w:div>
    <w:div w:id="766466128">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401366752">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56668-F034-42EA-9B0D-A1BB4F75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5852</Words>
  <Characters>33359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4</cp:revision>
  <cp:lastPrinted>2021-03-05T11:26:00Z</cp:lastPrinted>
  <dcterms:created xsi:type="dcterms:W3CDTF">2024-04-03T12:51:00Z</dcterms:created>
  <dcterms:modified xsi:type="dcterms:W3CDTF">2024-05-13T13:04:00Z</dcterms:modified>
</cp:coreProperties>
</file>