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18FD" w14:textId="77777777" w:rsidR="00846E4D" w:rsidRPr="00214013" w:rsidRDefault="00846E4D" w:rsidP="00846E4D">
      <w:pPr>
        <w:spacing w:after="0" w:line="240" w:lineRule="auto"/>
        <w:jc w:val="right"/>
      </w:pPr>
      <w:bookmarkStart w:id="0" w:name="_GoBack"/>
      <w:bookmarkEnd w:id="0"/>
    </w:p>
    <w:p w14:paraId="088A52EB" w14:textId="77777777" w:rsidR="00846E4D" w:rsidRPr="00214013" w:rsidRDefault="00846E4D" w:rsidP="00846E4D">
      <w:pPr>
        <w:spacing w:after="0" w:line="240" w:lineRule="auto"/>
        <w:jc w:val="right"/>
      </w:pPr>
    </w:p>
    <w:p w14:paraId="3D9BACE8" w14:textId="77777777" w:rsidR="00846E4D" w:rsidRPr="00214013" w:rsidRDefault="00846E4D" w:rsidP="00846E4D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14013" w14:paraId="0D87605C" w14:textId="77777777" w:rsidTr="0010369A">
        <w:tc>
          <w:tcPr>
            <w:tcW w:w="6526" w:type="dxa"/>
            <w:shd w:val="clear" w:color="auto" w:fill="auto"/>
          </w:tcPr>
          <w:p w14:paraId="497809D1" w14:textId="17EB7597" w:rsidR="00855F9B" w:rsidRPr="00214013" w:rsidRDefault="00855F9B" w:rsidP="00A2695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1D7111" w14:textId="77777777" w:rsidR="00855F9B" w:rsidRPr="00214013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D887254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1696D03E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Типовая форма Договора</w:t>
      </w:r>
    </w:p>
    <w:p w14:paraId="32BF9831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7B3E5615" w14:textId="16B99EBA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(Банк «ТРАСТ» (ПАО)</w:t>
      </w: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703A4B74" w14:textId="77777777" w:rsidTr="00CC3B0A">
        <w:tc>
          <w:tcPr>
            <w:tcW w:w="9072" w:type="dxa"/>
          </w:tcPr>
          <w:p w14:paraId="6D94602B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BE767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01929A8" w14:textId="77777777" w:rsidTr="00CC3B0A">
        <w:tc>
          <w:tcPr>
            <w:tcW w:w="9072" w:type="dxa"/>
          </w:tcPr>
          <w:p w14:paraId="076D8878" w14:textId="05BBAB63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305FBF24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4E5166E" w14:textId="7DDCA96D" w:rsidR="003345D2" w:rsidRPr="00214013" w:rsidRDefault="00B83979" w:rsidP="003345D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345D2" w:rsidRPr="003345D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345D2" w:rsidRPr="00214013">
        <w:rPr>
          <w:rFonts w:ascii="Verdana" w:hAnsi="Verdana" w:cs="Tms Rmn"/>
          <w:sz w:val="20"/>
          <w:szCs w:val="20"/>
        </w:rPr>
        <w:t>Протокола</w:t>
      </w:r>
      <w:r w:rsidR="00117423">
        <w:rPr>
          <w:rFonts w:ascii="Verdana" w:hAnsi="Verdana" w:cs="Tms Rmn"/>
          <w:sz w:val="20"/>
          <w:szCs w:val="20"/>
        </w:rPr>
        <w:t xml:space="preserve"> № от </w:t>
      </w:r>
      <w:r w:rsidR="00891CBC">
        <w:rPr>
          <w:rFonts w:ascii="Verdana" w:hAnsi="Verdana" w:cs="Tms Rmn"/>
          <w:sz w:val="20"/>
          <w:szCs w:val="20"/>
        </w:rPr>
        <w:t>______</w:t>
      </w:r>
      <w:r w:rsidR="003345D2">
        <w:rPr>
          <w:rFonts w:ascii="Verdana" w:hAnsi="Verdana" w:cs="Tms Rmn"/>
          <w:sz w:val="20"/>
          <w:szCs w:val="20"/>
        </w:rPr>
        <w:t xml:space="preserve"> </w:t>
      </w:r>
      <w:r w:rsidR="003345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3C8EB896" w14:textId="188AEE4F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106DBF" w14:textId="77777777" w:rsidR="00F532F0" w:rsidRPr="00214013" w:rsidRDefault="00F532F0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DC3E96" w14:textId="3CE5CF9D" w:rsidR="00E57971" w:rsidRDefault="00171986" w:rsidP="00D03027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575A8BA2" w14:textId="77777777" w:rsidR="00D03027" w:rsidRPr="00D03027" w:rsidRDefault="00D03027" w:rsidP="00D03027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838B4CE" w14:textId="23250F83" w:rsidR="00B5113D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1.1.</w:t>
      </w:r>
      <w:r w:rsidR="00B5113D">
        <w:rPr>
          <w:rFonts w:ascii="Verdana" w:hAnsi="Verdana"/>
          <w:bCs/>
        </w:rPr>
        <w:t xml:space="preserve"> </w:t>
      </w:r>
      <w:r w:rsidRPr="00E57971">
        <w:rPr>
          <w:rFonts w:ascii="Verdana" w:hAnsi="Verdana"/>
          <w:bCs/>
        </w:rPr>
        <w:t>По Договору Продавец обязуется передать в собственность Покупателя, а Покупате</w:t>
      </w:r>
      <w:r w:rsidR="00A97E1B">
        <w:rPr>
          <w:rFonts w:ascii="Verdana" w:hAnsi="Verdana"/>
          <w:bCs/>
        </w:rPr>
        <w:t>ль обязуется принять и оплатить</w:t>
      </w:r>
      <w:r w:rsidR="00B5113D">
        <w:rPr>
          <w:rFonts w:ascii="Verdana" w:hAnsi="Verdana"/>
          <w:bCs/>
        </w:rPr>
        <w:t>:</w:t>
      </w:r>
    </w:p>
    <w:p w14:paraId="6D59BC82" w14:textId="2EA279CA" w:rsidR="00E57971" w:rsidRPr="00B5113D" w:rsidRDefault="00B5113D" w:rsidP="00B5113D">
      <w:pPr>
        <w:pStyle w:val="a5"/>
        <w:numPr>
          <w:ilvl w:val="0"/>
          <w:numId w:val="17"/>
        </w:numPr>
        <w:adjustRightInd w:val="0"/>
        <w:ind w:left="714" w:hanging="357"/>
        <w:jc w:val="both"/>
        <w:rPr>
          <w:rFonts w:ascii="Verdana" w:hAnsi="Verdana" w:cs="Arial"/>
          <w:bCs/>
        </w:rPr>
      </w:pPr>
      <w:r w:rsidRPr="00B5113D">
        <w:rPr>
          <w:rFonts w:ascii="Verdana" w:hAnsi="Verdana" w:cs="Arial"/>
          <w:bCs/>
        </w:rPr>
        <w:t>Жилое помещение,</w:t>
      </w:r>
      <w:r w:rsidR="002E7074">
        <w:rPr>
          <w:rFonts w:ascii="Verdana" w:hAnsi="Verdana" w:cs="Arial"/>
          <w:bCs/>
        </w:rPr>
        <w:t xml:space="preserve"> расположенное по адресу:</w:t>
      </w:r>
      <w:r w:rsidR="002E7074" w:rsidRPr="002E7074">
        <w:rPr>
          <w:rFonts w:ascii="Verdana" w:hAnsi="Verdana" w:cs="Arial" w:hint="eastAsia"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Российская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Федерация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Ростовская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обл</w:t>
      </w:r>
      <w:r w:rsidR="002E7074" w:rsidRPr="00B87750">
        <w:rPr>
          <w:rFonts w:ascii="Verdana" w:hAnsi="Verdana" w:cs="Arial"/>
          <w:b/>
          <w:bCs/>
        </w:rPr>
        <w:t xml:space="preserve">., </w:t>
      </w:r>
      <w:proofErr w:type="spellStart"/>
      <w:r w:rsidR="002E7074" w:rsidRPr="00B87750">
        <w:rPr>
          <w:rFonts w:ascii="Verdana" w:hAnsi="Verdana" w:cs="Arial" w:hint="eastAsia"/>
          <w:b/>
          <w:bCs/>
        </w:rPr>
        <w:t>Обливский</w:t>
      </w:r>
      <w:proofErr w:type="spellEnd"/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р</w:t>
      </w:r>
      <w:r w:rsidR="002E7074" w:rsidRPr="00B87750">
        <w:rPr>
          <w:rFonts w:ascii="Verdana" w:hAnsi="Verdana" w:cs="Arial"/>
          <w:b/>
          <w:bCs/>
        </w:rPr>
        <w:t>-</w:t>
      </w:r>
      <w:r w:rsidR="002E7074" w:rsidRPr="00B87750">
        <w:rPr>
          <w:rFonts w:ascii="Verdana" w:hAnsi="Verdana" w:cs="Arial" w:hint="eastAsia"/>
          <w:b/>
          <w:bCs/>
        </w:rPr>
        <w:t>н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п</w:t>
      </w:r>
      <w:r w:rsidR="002E7074" w:rsidRPr="00B87750">
        <w:rPr>
          <w:rFonts w:ascii="Verdana" w:hAnsi="Verdana" w:cs="Arial"/>
          <w:b/>
          <w:bCs/>
        </w:rPr>
        <w:t xml:space="preserve">. </w:t>
      </w:r>
      <w:r w:rsidR="002E7074" w:rsidRPr="00B87750">
        <w:rPr>
          <w:rFonts w:ascii="Verdana" w:hAnsi="Verdana" w:cs="Arial" w:hint="eastAsia"/>
          <w:b/>
          <w:bCs/>
        </w:rPr>
        <w:t>Средний</w:t>
      </w:r>
      <w:r w:rsidR="002E7074" w:rsidRPr="00B87750">
        <w:rPr>
          <w:rFonts w:ascii="Verdana" w:hAnsi="Verdana" w:cs="Arial"/>
          <w:b/>
          <w:bCs/>
        </w:rPr>
        <w:t xml:space="preserve"> </w:t>
      </w:r>
      <w:r w:rsidR="002E7074" w:rsidRPr="00B87750">
        <w:rPr>
          <w:rFonts w:ascii="Verdana" w:hAnsi="Verdana" w:cs="Arial" w:hint="eastAsia"/>
          <w:b/>
          <w:bCs/>
        </w:rPr>
        <w:t>Чир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ул</w:t>
      </w:r>
      <w:r w:rsidR="002E7074" w:rsidRPr="00B87750">
        <w:rPr>
          <w:rFonts w:ascii="Verdana" w:hAnsi="Verdana" w:cs="Arial"/>
          <w:b/>
          <w:bCs/>
        </w:rPr>
        <w:t xml:space="preserve">. </w:t>
      </w:r>
      <w:r w:rsidR="002E7074" w:rsidRPr="00B87750">
        <w:rPr>
          <w:rFonts w:ascii="Verdana" w:hAnsi="Verdana" w:cs="Arial" w:hint="eastAsia"/>
          <w:b/>
          <w:bCs/>
        </w:rPr>
        <w:t>Луговая</w:t>
      </w:r>
      <w:r w:rsidR="002E7074" w:rsidRPr="00B87750">
        <w:rPr>
          <w:rFonts w:ascii="Verdana" w:hAnsi="Verdana" w:cs="Arial"/>
          <w:b/>
          <w:bCs/>
        </w:rPr>
        <w:t xml:space="preserve">, </w:t>
      </w:r>
      <w:r w:rsidR="002E7074" w:rsidRPr="00B87750">
        <w:rPr>
          <w:rFonts w:ascii="Verdana" w:hAnsi="Verdana" w:cs="Arial" w:hint="eastAsia"/>
          <w:b/>
          <w:bCs/>
        </w:rPr>
        <w:t>дом</w:t>
      </w:r>
      <w:r w:rsidR="002E7074" w:rsidRPr="00B87750">
        <w:rPr>
          <w:rFonts w:ascii="Verdana" w:hAnsi="Verdana" w:cs="Arial"/>
          <w:b/>
          <w:bCs/>
        </w:rPr>
        <w:t xml:space="preserve">. 3 </w:t>
      </w:r>
      <w:r w:rsidR="002E7074" w:rsidRPr="00B87750">
        <w:rPr>
          <w:rFonts w:ascii="Verdana" w:hAnsi="Verdana" w:cs="Arial" w:hint="eastAsia"/>
          <w:b/>
          <w:bCs/>
        </w:rPr>
        <w:t>кв</w:t>
      </w:r>
      <w:r w:rsidR="002E7074" w:rsidRPr="00B87750">
        <w:rPr>
          <w:rFonts w:ascii="Verdana" w:hAnsi="Verdana" w:cs="Arial"/>
          <w:b/>
          <w:bCs/>
        </w:rPr>
        <w:t>.3</w:t>
      </w:r>
      <w:r w:rsidRPr="00B5113D">
        <w:rPr>
          <w:rFonts w:ascii="Verdana" w:hAnsi="Verdana" w:cs="Arial"/>
          <w:bCs/>
        </w:rPr>
        <w:t xml:space="preserve"> с кадастровым номером: 61:27:0070602:642, общей площадью 37 кв. м., этаж №1, вид жилого помещения: квартира, назначение: жилое</w:t>
      </w:r>
      <w:r w:rsidR="00E57971" w:rsidRPr="00B5113D">
        <w:rPr>
          <w:rFonts w:ascii="Verdana" w:hAnsi="Verdana" w:cs="Arial"/>
          <w:bCs/>
        </w:rPr>
        <w:t>,</w:t>
      </w:r>
      <w:r w:rsidRPr="00B5113D">
        <w:rPr>
          <w:rFonts w:ascii="Verdana" w:hAnsi="Verdana" w:cs="Arial" w:hint="eastAsia"/>
          <w:bCs/>
        </w:rPr>
        <w:t xml:space="preserve"> кадастровые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номера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иных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объектов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недвижимости</w:t>
      </w:r>
      <w:r w:rsidRPr="00B5113D">
        <w:rPr>
          <w:rFonts w:ascii="Verdana" w:hAnsi="Verdana" w:cs="Arial"/>
          <w:bCs/>
        </w:rPr>
        <w:t xml:space="preserve">, </w:t>
      </w:r>
      <w:r w:rsidRPr="00B5113D">
        <w:rPr>
          <w:rFonts w:ascii="Verdana" w:hAnsi="Verdana" w:cs="Arial" w:hint="eastAsia"/>
          <w:bCs/>
        </w:rPr>
        <w:t>в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пределах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которых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расположен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объект</w:t>
      </w:r>
      <w:r w:rsidRPr="00B5113D">
        <w:rPr>
          <w:rFonts w:ascii="Verdana" w:hAnsi="Verdana" w:cs="Arial"/>
          <w:bCs/>
        </w:rPr>
        <w:t xml:space="preserve"> </w:t>
      </w:r>
      <w:r w:rsidRPr="00B5113D">
        <w:rPr>
          <w:rFonts w:ascii="Verdana" w:hAnsi="Verdana" w:cs="Arial" w:hint="eastAsia"/>
          <w:bCs/>
        </w:rPr>
        <w:t>недвижимости</w:t>
      </w:r>
      <w:r w:rsidRPr="00B5113D">
        <w:rPr>
          <w:rFonts w:ascii="Verdana" w:hAnsi="Verdana" w:cs="Arial"/>
          <w:bCs/>
        </w:rPr>
        <w:t xml:space="preserve">: 61:27:0070602:622 </w:t>
      </w:r>
      <w:r w:rsidR="00E57971" w:rsidRPr="00B5113D">
        <w:rPr>
          <w:rFonts w:ascii="Verdana" w:hAnsi="Verdana" w:cs="Arial"/>
          <w:bCs/>
        </w:rPr>
        <w:t xml:space="preserve">(далее именуемое – </w:t>
      </w:r>
      <w:r w:rsidR="00B87750" w:rsidRPr="00B87750">
        <w:rPr>
          <w:rFonts w:ascii="Verdana" w:hAnsi="Verdana" w:cs="Arial"/>
          <w:bCs/>
          <w:i/>
        </w:rPr>
        <w:t>«Н</w:t>
      </w:r>
      <w:r w:rsidR="00E57971" w:rsidRPr="00B87750">
        <w:rPr>
          <w:rFonts w:ascii="Verdana" w:hAnsi="Verdana" w:cs="Arial"/>
          <w:bCs/>
          <w:i/>
        </w:rPr>
        <w:t>едвижимое имущество»).</w:t>
      </w:r>
    </w:p>
    <w:p w14:paraId="26A1B406" w14:textId="74DF89B1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1.2. Недвижимое имущество принадлежит Продавцу на праве собственности, о чем в Едином государственном реестре недвижимости сделана запись о регистрации</w:t>
      </w:r>
      <w:r>
        <w:rPr>
          <w:rFonts w:ascii="Verdana" w:hAnsi="Verdana"/>
          <w:bCs/>
        </w:rPr>
        <w:t xml:space="preserve"> </w:t>
      </w:r>
      <w:r w:rsidRPr="00E57971">
        <w:rPr>
          <w:rFonts w:ascii="Verdana" w:hAnsi="Verdana"/>
          <w:bCs/>
        </w:rPr>
        <w:t xml:space="preserve">№ </w:t>
      </w:r>
      <w:r w:rsidR="004A1100" w:rsidRPr="004A1100">
        <w:rPr>
          <w:rFonts w:ascii="Verdana" w:hAnsi="Verdana"/>
          <w:bCs/>
        </w:rPr>
        <w:t>61:27:0070602:642-61/001/2019-4</w:t>
      </w:r>
      <w:r w:rsidRPr="00E57971">
        <w:rPr>
          <w:rFonts w:ascii="Verdana" w:hAnsi="Verdana"/>
          <w:bCs/>
        </w:rPr>
        <w:t xml:space="preserve"> от </w:t>
      </w:r>
      <w:r w:rsidR="004A1100" w:rsidRPr="004A1100">
        <w:rPr>
          <w:rFonts w:ascii="Verdana" w:hAnsi="Verdana"/>
          <w:bCs/>
        </w:rPr>
        <w:t>24.09.2019</w:t>
      </w:r>
      <w:r w:rsidRPr="00E57971">
        <w:rPr>
          <w:rFonts w:ascii="Verdana" w:hAnsi="Verdana"/>
          <w:bCs/>
        </w:rPr>
        <w:t xml:space="preserve">., что подтверждается Выпиской из Единого государственного реестра недвижимости </w:t>
      </w:r>
      <w:r w:rsidR="00EB0930" w:rsidRPr="004A1100">
        <w:rPr>
          <w:rFonts w:ascii="Verdana" w:hAnsi="Verdana"/>
          <w:bCs/>
        </w:rPr>
        <w:t>02.06.2023</w:t>
      </w:r>
      <w:r w:rsidR="00EB0930" w:rsidRPr="004A1100">
        <w:rPr>
          <w:rFonts w:ascii="Verdana" w:hAnsi="Verdana" w:hint="eastAsia"/>
          <w:bCs/>
        </w:rPr>
        <w:t>г</w:t>
      </w:r>
      <w:r w:rsidR="00EB0930" w:rsidRPr="004A1100">
        <w:rPr>
          <w:rFonts w:ascii="Verdana" w:hAnsi="Verdana"/>
          <w:bCs/>
        </w:rPr>
        <w:t xml:space="preserve">. </w:t>
      </w:r>
      <w:r w:rsidR="00EB0930" w:rsidRPr="004A1100">
        <w:rPr>
          <w:rFonts w:ascii="Verdana" w:hAnsi="Verdana" w:hint="eastAsia"/>
          <w:bCs/>
        </w:rPr>
        <w:t>№</w:t>
      </w:r>
      <w:r w:rsidR="00EB0930" w:rsidRPr="004A1100">
        <w:rPr>
          <w:rFonts w:ascii="Verdana" w:hAnsi="Verdana"/>
          <w:bCs/>
        </w:rPr>
        <w:t xml:space="preserve"> </w:t>
      </w:r>
      <w:r w:rsidR="00EB0930" w:rsidRPr="004A1100">
        <w:rPr>
          <w:rFonts w:ascii="Verdana" w:hAnsi="Verdana" w:hint="eastAsia"/>
          <w:bCs/>
        </w:rPr>
        <w:t>КУВИ</w:t>
      </w:r>
      <w:r w:rsidR="00EB0930" w:rsidRPr="004A1100">
        <w:rPr>
          <w:rFonts w:ascii="Verdana" w:hAnsi="Verdana"/>
          <w:bCs/>
        </w:rPr>
        <w:t>-001/2023-127910029</w:t>
      </w:r>
      <w:r w:rsidRPr="00E57971">
        <w:rPr>
          <w:rFonts w:ascii="Verdana" w:hAnsi="Verdana"/>
          <w:bCs/>
        </w:rPr>
        <w:t xml:space="preserve">. </w:t>
      </w:r>
    </w:p>
    <w:p w14:paraId="24841A21" w14:textId="77777777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lastRenderedPageBreak/>
        <w:t>1.2.1. 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7AEB368E" w14:textId="77777777" w:rsidR="00E57971" w:rsidRPr="00E57971" w:rsidRDefault="00E57971" w:rsidP="00E5797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E57971">
        <w:rPr>
          <w:rFonts w:ascii="Verdana" w:hAnsi="Verdana"/>
          <w:bCs/>
        </w:rPr>
        <w:t>1.3. Заключение Договора одобрено всеми необходимыми согласно законодательству РФ и Уставу Продавца органами управления Продавца</w:t>
      </w:r>
      <w:r w:rsidRPr="00FF6CA0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EFFA5D5" w14:textId="5BF40902" w:rsidR="004A1100" w:rsidRDefault="00FC4B4D" w:rsidP="004A110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EE6303">
        <w:rPr>
          <w:rFonts w:ascii="Verdana" w:hAnsi="Verdana"/>
          <w:kern w:val="24"/>
        </w:rPr>
        <w:t xml:space="preserve">1.5. </w:t>
      </w:r>
      <w:r w:rsidR="004A1100" w:rsidRPr="00214013">
        <w:rPr>
          <w:rFonts w:ascii="Verdana" w:hAnsi="Verdana"/>
          <w:bCs/>
        </w:rPr>
        <w:t>На дату подписания Договора недвижимое имущество не отчуждено</w:t>
      </w:r>
      <w:r w:rsidR="004A1100"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089B4F3" w14:textId="7545FF8B" w:rsidR="004A1100" w:rsidRDefault="004A1100" w:rsidP="004A1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1.6. </w:t>
      </w:r>
      <w:r w:rsidRPr="003638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после приобретения недвижимого имущества самостоятельно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получает актуальные сведения о наличие/отсутствии зарегистрированных/проживающих третьих лицах</w:t>
      </w:r>
      <w:r w:rsidR="00B8775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EF7638" w14:textId="3830E971" w:rsidR="004A1100" w:rsidRPr="0036385D" w:rsidRDefault="004A1100" w:rsidP="004A11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1.7. </w:t>
      </w:r>
      <w:r w:rsidRPr="00214013">
        <w:rPr>
          <w:rFonts w:ascii="Verdana" w:hAnsi="Verdana" w:cs="Verdana"/>
          <w:color w:val="000000"/>
          <w:sz w:val="20"/>
          <w:szCs w:val="20"/>
        </w:rPr>
        <w:t>До заключения Договора Покупатель произвел осмотр недвижимого имущества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 w:rsidRPr="0095747F">
        <w:rPr>
          <w:rFonts w:ascii="Verdana" w:hAnsi="Verdana" w:cs="Verdana"/>
          <w:color w:val="000000"/>
          <w:sz w:val="20"/>
          <w:szCs w:val="20"/>
        </w:rPr>
        <w:t xml:space="preserve">ознакомлен с </w:t>
      </w:r>
      <w:r>
        <w:rPr>
          <w:rFonts w:ascii="Verdana" w:hAnsi="Verdana" w:cs="Verdana"/>
          <w:color w:val="000000"/>
          <w:sz w:val="20"/>
          <w:szCs w:val="20"/>
        </w:rPr>
        <w:t>недвижимым имуществом</w:t>
      </w:r>
      <w:r w:rsidRPr="0095747F">
        <w:rPr>
          <w:rFonts w:ascii="Verdana" w:hAnsi="Verdana" w:cs="Verdana"/>
          <w:color w:val="000000"/>
          <w:sz w:val="20"/>
          <w:szCs w:val="20"/>
        </w:rPr>
        <w:t xml:space="preserve"> и состоянием системы пожарной безопасност</w:t>
      </w:r>
      <w:r>
        <w:rPr>
          <w:rFonts w:ascii="Verdana" w:hAnsi="Verdana" w:cs="Verdana"/>
          <w:color w:val="000000"/>
          <w:sz w:val="20"/>
          <w:szCs w:val="20"/>
        </w:rPr>
        <w:t xml:space="preserve">и </w:t>
      </w:r>
      <w:r w:rsidRPr="00214013">
        <w:rPr>
          <w:rFonts w:ascii="Verdana" w:hAnsi="Verdana" w:cs="Verdana"/>
          <w:color w:val="000000"/>
          <w:sz w:val="20"/>
          <w:szCs w:val="20"/>
        </w:rPr>
        <w:t xml:space="preserve">и не обнаружил каких-либо существенных дефектов и недостатков, </w:t>
      </w:r>
      <w:r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7A5C496B" w14:textId="0822FAB6" w:rsidR="00930C3B" w:rsidRPr="00214013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3A3462A4" w14:textId="616C6D12" w:rsidR="003B10E7" w:rsidRPr="00B87750" w:rsidRDefault="00CF1A05" w:rsidP="00B87750">
      <w:pPr>
        <w:pStyle w:val="a5"/>
        <w:widowControl w:val="0"/>
        <w:numPr>
          <w:ilvl w:val="0"/>
          <w:numId w:val="8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B87750">
        <w:rPr>
          <w:rFonts w:ascii="Verdana" w:hAnsi="Verdana"/>
          <w:b/>
        </w:rPr>
        <w:t>ЦЕНА И ПОРЯДОК РАСЧЕТОВ</w:t>
      </w:r>
    </w:p>
    <w:p w14:paraId="325C4336" w14:textId="77777777" w:rsidR="00894685" w:rsidRPr="00894685" w:rsidRDefault="00894685" w:rsidP="00B877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100C328" w14:textId="7EEFA56E" w:rsidR="003B10E7" w:rsidRPr="004A1100" w:rsidRDefault="003B10E7" w:rsidP="004A1100">
      <w:pPr>
        <w:pStyle w:val="a5"/>
        <w:widowControl w:val="0"/>
        <w:numPr>
          <w:ilvl w:val="1"/>
          <w:numId w:val="8"/>
        </w:numPr>
        <w:adjustRightInd w:val="0"/>
        <w:ind w:left="0" w:firstLine="709"/>
        <w:jc w:val="both"/>
        <w:rPr>
          <w:rFonts w:ascii="Verdana" w:hAnsi="Verdana" w:cs="Arial"/>
          <w:bCs/>
        </w:rPr>
      </w:pPr>
      <w:r w:rsidRPr="003B10E7">
        <w:rPr>
          <w:rFonts w:ascii="Verdana" w:hAnsi="Verdana" w:cs="Arial"/>
          <w:bCs/>
        </w:rPr>
        <w:t>Цена недвижимого имущества сос</w:t>
      </w:r>
      <w:r w:rsidR="00EE6303">
        <w:rPr>
          <w:rFonts w:ascii="Verdana" w:hAnsi="Verdana" w:cs="Arial"/>
          <w:bCs/>
        </w:rPr>
        <w:t xml:space="preserve">тавляет: (__________________) рублей </w:t>
      </w:r>
      <w:r w:rsidRPr="003B10E7">
        <w:rPr>
          <w:rFonts w:ascii="Verdana" w:hAnsi="Verdana" w:cs="Arial"/>
          <w:bCs/>
        </w:rPr>
        <w:t xml:space="preserve">копеек, </w:t>
      </w:r>
      <w:r w:rsidRPr="004A1100">
        <w:rPr>
          <w:rFonts w:ascii="Verdana" w:hAnsi="Verdana" w:cs="Arial"/>
          <w:bCs/>
        </w:rPr>
        <w:t xml:space="preserve">НДС не облагается на основании </w:t>
      </w:r>
      <w:proofErr w:type="spellStart"/>
      <w:r w:rsidRPr="004A1100">
        <w:rPr>
          <w:rFonts w:ascii="Verdana" w:hAnsi="Verdana" w:cs="Arial"/>
          <w:bCs/>
        </w:rPr>
        <w:t>пп</w:t>
      </w:r>
      <w:proofErr w:type="spellEnd"/>
      <w:r w:rsidRPr="004A1100">
        <w:rPr>
          <w:rFonts w:ascii="Verdana" w:hAnsi="Verdana" w:cs="Arial"/>
          <w:bCs/>
        </w:rPr>
        <w:t>. 22 п. 3 ст. 149 Налогового кодекса;</w:t>
      </w:r>
    </w:p>
    <w:p w14:paraId="4765E028" w14:textId="0E3A93D9" w:rsidR="00230019" w:rsidRPr="00576ECE" w:rsidRDefault="00230019" w:rsidP="00576ECE">
      <w:pPr>
        <w:pStyle w:val="a5"/>
        <w:widowControl w:val="0"/>
        <w:adjustRightInd w:val="0"/>
        <w:ind w:left="709"/>
        <w:jc w:val="both"/>
        <w:rPr>
          <w:rFonts w:ascii="Verdana" w:hAnsi="Verdana" w:cs="Arial"/>
          <w:bCs/>
        </w:rPr>
      </w:pPr>
    </w:p>
    <w:p w14:paraId="6860D347" w14:textId="46110034" w:rsidR="00A24FDA" w:rsidRPr="00214013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</w:t>
      </w:r>
      <w:r w:rsidR="009D740E">
        <w:rPr>
          <w:rFonts w:ascii="Verdana" w:hAnsi="Verdana"/>
          <w:sz w:val="20"/>
          <w:szCs w:val="20"/>
        </w:rPr>
        <w:t>.1</w:t>
      </w:r>
      <w:r w:rsidRPr="00214013">
        <w:rPr>
          <w:rFonts w:ascii="Verdana" w:hAnsi="Verdana"/>
          <w:sz w:val="20"/>
          <w:szCs w:val="20"/>
        </w:rPr>
        <w:t>.</w:t>
      </w:r>
      <w:r w:rsidR="009D740E">
        <w:rPr>
          <w:rFonts w:ascii="Verdana" w:hAnsi="Verdana"/>
          <w:sz w:val="20"/>
          <w:szCs w:val="20"/>
        </w:rPr>
        <w:t>1.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1C46FEBD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>-  собственных средств в сумме __________________ руб. ________ коп.</w:t>
            </w:r>
            <w:r w:rsidR="00B5118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772844">
              <w:rPr>
                <w:rFonts w:ascii="Verdana" w:hAnsi="Verdana" w:cs="Arial"/>
                <w:sz w:val="20"/>
                <w:szCs w:val="20"/>
              </w:rPr>
              <w:t>НДС не облагается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кредитными средствами</w:t>
            </w:r>
          </w:p>
          <w:p w14:paraId="275E4A44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753ED11" w14:textId="660B48B5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кредитных средств в сумме ____________________ руб. ________ коп. </w:t>
            </w:r>
            <w:r w:rsidR="00B5118D">
              <w:rPr>
                <w:rFonts w:ascii="Verdana" w:hAnsi="Verdana" w:cs="Arial"/>
                <w:sz w:val="20"/>
                <w:szCs w:val="20"/>
              </w:rPr>
              <w:t>(</w:t>
            </w:r>
            <w:r w:rsidR="00772844">
              <w:rPr>
                <w:rFonts w:ascii="Verdana" w:hAnsi="Verdana" w:cs="Arial"/>
                <w:sz w:val="20"/>
                <w:szCs w:val="20"/>
              </w:rPr>
              <w:t>НДС не облагается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</w:t>
            </w: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>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2FDCA3F" w14:textId="63A4D70D" w:rsidR="00B64B5C" w:rsidRPr="00214013" w:rsidRDefault="00B64B5C" w:rsidP="00D81B31">
      <w:pPr>
        <w:pStyle w:val="a5"/>
        <w:numPr>
          <w:ilvl w:val="1"/>
          <w:numId w:val="8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90412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3251597F" w:rsidR="00AB5223" w:rsidRPr="00214013" w:rsidRDefault="00DE0E51" w:rsidP="00BA377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9D740E">
              <w:rPr>
                <w:rFonts w:ascii="Verdana" w:hAnsi="Verdana"/>
                <w:sz w:val="20"/>
                <w:szCs w:val="20"/>
              </w:rPr>
              <w:t>1.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5D0706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77284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214013" w14:paraId="4E6B73A9" w14:textId="77777777" w:rsidTr="00671170">
        <w:tc>
          <w:tcPr>
            <w:tcW w:w="1843" w:type="dxa"/>
            <w:shd w:val="clear" w:color="auto" w:fill="auto"/>
          </w:tcPr>
          <w:p w14:paraId="2C4C080E" w14:textId="77777777" w:rsidR="00710D49" w:rsidRPr="00214013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BDDB8E7" w14:textId="7A38BA50" w:rsidR="001E2875" w:rsidRPr="00214013" w:rsidRDefault="001E2875" w:rsidP="00E309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0B827D" w14:textId="3E94A65D" w:rsidR="00FF601A" w:rsidRPr="00214013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9D740E">
              <w:rPr>
                <w:rFonts w:ascii="Verdana" w:hAnsi="Verdana"/>
                <w:sz w:val="20"/>
                <w:szCs w:val="20"/>
              </w:rPr>
              <w:t>1.</w:t>
            </w:r>
          </w:p>
          <w:p w14:paraId="488C6E2C" w14:textId="5C28A662" w:rsidR="001E2875" w:rsidRPr="00771E30" w:rsidRDefault="008964A4" w:rsidP="00A85C1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77284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</w:t>
            </w:r>
            <w:r w:rsidR="00771E30" w:rsidRPr="00771E3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5ED2E70B" w14:textId="25FBFB0F" w:rsidR="00BA377A" w:rsidRDefault="009D740E" w:rsidP="008964A4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>2.2.2</w:t>
      </w:r>
      <w:r w:rsidR="008964A4" w:rsidRPr="00214013">
        <w:rPr>
          <w:rFonts w:ascii="Verdana" w:hAnsi="Verdana"/>
        </w:rPr>
        <w:t xml:space="preserve">. Задаток, внесенный Покупателем для участия в аукционе в размере </w:t>
      </w:r>
      <w:r w:rsidR="004A1100" w:rsidRPr="00894685">
        <w:rPr>
          <w:rFonts w:ascii="Verdana" w:hAnsi="Verdana"/>
          <w:b/>
          <w:i/>
        </w:rPr>
        <w:t xml:space="preserve">37 000 </w:t>
      </w:r>
      <w:r w:rsidR="002F5768" w:rsidRPr="00894685">
        <w:rPr>
          <w:rFonts w:ascii="Verdana" w:hAnsi="Verdana"/>
          <w:b/>
          <w:i/>
        </w:rPr>
        <w:t>(</w:t>
      </w:r>
      <w:r w:rsidR="004A1100" w:rsidRPr="00894685">
        <w:rPr>
          <w:rFonts w:ascii="Verdana" w:hAnsi="Verdana"/>
          <w:b/>
          <w:i/>
        </w:rPr>
        <w:t>Тридцать семь тысяч</w:t>
      </w:r>
      <w:r w:rsidR="00772844" w:rsidRPr="00894685">
        <w:rPr>
          <w:rFonts w:ascii="Verdana" w:hAnsi="Verdana"/>
          <w:b/>
          <w:i/>
        </w:rPr>
        <w:t xml:space="preserve">) </w:t>
      </w:r>
      <w:r w:rsidR="00772844" w:rsidRPr="00894685">
        <w:rPr>
          <w:rFonts w:ascii="Verdana" w:hAnsi="Verdana"/>
        </w:rPr>
        <w:t>рублей 00 копеек (НДС не облагается)</w:t>
      </w:r>
      <w:r w:rsidR="008964A4" w:rsidRPr="00894685">
        <w:rPr>
          <w:rFonts w:ascii="Verdana" w:hAnsi="Verdana"/>
        </w:rPr>
        <w:t>,</w:t>
      </w:r>
      <w:r w:rsidR="008964A4" w:rsidRPr="00214013">
        <w:rPr>
          <w:rFonts w:ascii="Verdana" w:hAnsi="Verdana"/>
          <w:color w:val="0070C0"/>
        </w:rPr>
        <w:t xml:space="preserve"> </w:t>
      </w:r>
      <w:r w:rsidR="008964A4" w:rsidRPr="00214013">
        <w:rPr>
          <w:rFonts w:ascii="Verdana" w:hAnsi="Verdana"/>
        </w:rPr>
        <w:t>засчитывается</w:t>
      </w:r>
      <w:r w:rsidR="008964A4">
        <w:rPr>
          <w:rFonts w:ascii="Verdana" w:hAnsi="Verdana"/>
        </w:rPr>
        <w:t xml:space="preserve"> </w:t>
      </w:r>
      <w:r w:rsidR="008964A4"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6C911E66" w14:textId="484F12B5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16482585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8D41989" w14:textId="5FB616B3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 не менее ___________ (_____________) рублей ___ копеек (НДС не облагается).</w:t>
      </w:r>
    </w:p>
    <w:p w14:paraId="2BE47BC8" w14:textId="77777777" w:rsidR="00BA377A" w:rsidRP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 </w:t>
      </w:r>
    </w:p>
    <w:p w14:paraId="283F0C9B" w14:textId="508BDD7E" w:rsidR="00BA377A" w:rsidRDefault="00BA377A" w:rsidP="00BA377A">
      <w:pPr>
        <w:pStyle w:val="a5"/>
        <w:ind w:left="114"/>
        <w:jc w:val="both"/>
        <w:rPr>
          <w:rFonts w:ascii="Verdana" w:hAnsi="Verdana"/>
        </w:rPr>
      </w:pPr>
      <w:r w:rsidRPr="00BA377A">
        <w:rPr>
          <w:rFonts w:ascii="Verdana" w:hAnsi="Verdana"/>
        </w:rPr>
        <w:t xml:space="preserve">В случае </w:t>
      </w:r>
      <w:proofErr w:type="spellStart"/>
      <w:r w:rsidR="00501BD0" w:rsidRPr="00BA377A">
        <w:rPr>
          <w:rFonts w:ascii="Verdana" w:hAnsi="Verdana"/>
        </w:rPr>
        <w:t>ненаступления</w:t>
      </w:r>
      <w:proofErr w:type="spellEnd"/>
      <w:r w:rsidRPr="00BA377A">
        <w:rPr>
          <w:rFonts w:ascii="Verdana" w:hAnsi="Verdana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228956B8" w14:textId="7E46DEA6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867F61" w:rsidRPr="00214013" w14:paraId="42E9742F" w14:textId="77777777" w:rsidTr="00AB596A">
        <w:tc>
          <w:tcPr>
            <w:tcW w:w="2757" w:type="dxa"/>
            <w:shd w:val="clear" w:color="auto" w:fill="auto"/>
          </w:tcPr>
          <w:p w14:paraId="3047614F" w14:textId="77777777" w:rsidR="00867F61" w:rsidRPr="00214013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6CF21C" w14:textId="77777777" w:rsidR="00867F61" w:rsidRPr="00214013" w:rsidRDefault="00867F61" w:rsidP="00AB596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1790F0EB" w14:textId="77777777" w:rsidR="00867F61" w:rsidRPr="008964A4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2.6</w:t>
            </w:r>
            <w:r w:rsidRPr="008964A4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</w:t>
            </w:r>
            <w:r>
              <w:rPr>
                <w:sz w:val="20"/>
                <w:szCs w:val="20"/>
              </w:rPr>
              <w:t xml:space="preserve"> </w:t>
            </w:r>
          </w:p>
          <w:p w14:paraId="2E772B8F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 этом такой залог будет являться предшествующим залогом по отношению </w:t>
            </w:r>
            <w:r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CCECBAA" w14:textId="77777777" w:rsidR="00867F61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46813E0" w14:textId="77777777" w:rsidR="00867F61" w:rsidRDefault="00867F61" w:rsidP="00AB596A">
            <w:pPr>
              <w:pStyle w:val="ConsNonformat"/>
              <w:tabs>
                <w:tab w:val="left" w:pos="1276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>
              <w:rPr>
                <w:rFonts w:ascii="Verdana" w:hAnsi="Verdana"/>
                <w:i/>
                <w:color w:val="0070C0"/>
              </w:rPr>
              <w:t>10 (десяти)</w:t>
            </w:r>
            <w:r>
              <w:rPr>
                <w:rFonts w:ascii="Verdana" w:hAnsi="Verdana"/>
                <w:color w:val="0070C0"/>
              </w:rPr>
              <w:t xml:space="preserve"> </w:t>
            </w:r>
            <w:r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77CF270D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11A2424" w14:textId="77777777" w:rsidR="00867F61" w:rsidRPr="00214013" w:rsidRDefault="00867F61" w:rsidP="00AB596A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867F61" w:rsidRPr="00214013" w14:paraId="7B031562" w14:textId="77777777" w:rsidTr="00AB596A">
        <w:tc>
          <w:tcPr>
            <w:tcW w:w="2757" w:type="dxa"/>
            <w:shd w:val="clear" w:color="auto" w:fill="auto"/>
          </w:tcPr>
          <w:p w14:paraId="111B19A0" w14:textId="77777777" w:rsidR="00867F61" w:rsidRDefault="00867F61" w:rsidP="00AB596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57B2CDD7" w14:textId="77777777" w:rsidR="00867F61" w:rsidRPr="00214013" w:rsidRDefault="00867F61" w:rsidP="00AB596A">
            <w:pPr>
              <w:pStyle w:val="a5"/>
              <w:spacing w:line="276" w:lineRule="auto"/>
              <w:jc w:val="right"/>
              <w:rPr>
                <w:rFonts w:ascii="Verdana" w:hAnsi="Verdana"/>
                <w:i/>
                <w:color w:val="FF0000"/>
                <w:lang w:eastAsia="en-US"/>
              </w:rPr>
            </w:pPr>
            <w:r>
              <w:rPr>
                <w:rFonts w:ascii="Verdana" w:hAnsi="Verdana"/>
                <w:i/>
                <w:color w:val="FF0000"/>
                <w:lang w:eastAsia="en-US"/>
              </w:rPr>
              <w:t xml:space="preserve">Залог не устанавливается (в случае полной предварительной оплаты)  </w:t>
            </w:r>
          </w:p>
        </w:tc>
        <w:tc>
          <w:tcPr>
            <w:tcW w:w="6916" w:type="dxa"/>
            <w:shd w:val="clear" w:color="auto" w:fill="auto"/>
          </w:tcPr>
          <w:p w14:paraId="018F8C39" w14:textId="77777777" w:rsidR="00867F61" w:rsidRPr="00214013" w:rsidRDefault="00867F61" w:rsidP="00AB596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0973FE62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EC0A24" w14:textId="7216C4D0" w:rsidR="00A24C91" w:rsidRPr="004A1100" w:rsidRDefault="00564030" w:rsidP="004A110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36E5E36E" w14:textId="5963548D" w:rsidR="00117423" w:rsidRPr="00F960B4" w:rsidRDefault="00D95D9D" w:rsidP="00D81B31">
      <w:pPr>
        <w:pStyle w:val="a5"/>
        <w:widowControl w:val="0"/>
        <w:numPr>
          <w:ilvl w:val="1"/>
          <w:numId w:val="6"/>
        </w:numPr>
        <w:shd w:val="clear" w:color="auto" w:fill="FFFFFF"/>
        <w:adjustRightInd w:val="0"/>
        <w:ind w:left="0" w:firstLine="851"/>
        <w:jc w:val="both"/>
        <w:rPr>
          <w:rFonts w:ascii="Verdana" w:hAnsi="Verdana"/>
        </w:rPr>
      </w:pPr>
      <w:r w:rsidRPr="008964A4">
        <w:rPr>
          <w:rFonts w:ascii="Verdana" w:hAnsi="Verdana"/>
        </w:rPr>
        <w:t xml:space="preserve"> </w:t>
      </w:r>
      <w:r w:rsidR="00F960B4" w:rsidRPr="008076AD">
        <w:rPr>
          <w:rFonts w:ascii="Verdana" w:hAnsi="Verdana"/>
        </w:rPr>
        <w:t xml:space="preserve">Недвижимое имущество передается Продавцом по Акту приема-передачи (по форме Приложения №1 к Договору – далее Акт приема-передачи), который подписывается Сторонами </w:t>
      </w:r>
      <w:r w:rsidR="00F960B4">
        <w:rPr>
          <w:rFonts w:ascii="Verdana" w:hAnsi="Verdana"/>
          <w:i/>
          <w:color w:val="0070C0"/>
        </w:rPr>
        <w:t>в течение 5</w:t>
      </w:r>
      <w:r w:rsidR="00F960B4" w:rsidRPr="008076AD">
        <w:rPr>
          <w:rFonts w:ascii="Verdana" w:hAnsi="Verdana"/>
          <w:i/>
          <w:color w:val="0070C0"/>
        </w:rPr>
        <w:t xml:space="preserve"> (</w:t>
      </w:r>
      <w:r w:rsidR="00F960B4">
        <w:rPr>
          <w:rFonts w:ascii="Verdana" w:hAnsi="Verdana"/>
          <w:i/>
          <w:color w:val="0070C0"/>
        </w:rPr>
        <w:t>пяти</w:t>
      </w:r>
      <w:r w:rsidR="00F960B4" w:rsidRPr="008076AD">
        <w:rPr>
          <w:rFonts w:ascii="Verdana" w:hAnsi="Verdana"/>
          <w:i/>
          <w:color w:val="0070C0"/>
        </w:rPr>
        <w:t xml:space="preserve">) </w:t>
      </w:r>
      <w:r w:rsidR="00F960B4" w:rsidRPr="008076AD">
        <w:rPr>
          <w:rFonts w:ascii="Verdana" w:hAnsi="Verdana"/>
        </w:rPr>
        <w:t xml:space="preserve">рабочих дней </w:t>
      </w:r>
      <w:r w:rsidR="00F960B4" w:rsidRPr="007051FF">
        <w:rPr>
          <w:rFonts w:ascii="Verdana" w:hAnsi="Verdana"/>
          <w:color w:val="000000" w:themeColor="text1"/>
        </w:rPr>
        <w:t xml:space="preserve">с даты </w:t>
      </w:r>
      <w:r w:rsidR="00F960B4" w:rsidRPr="005F3B7D">
        <w:rPr>
          <w:rFonts w:ascii="Verdana" w:hAnsi="Verdana"/>
          <w:color w:val="000000" w:themeColor="text1"/>
        </w:rPr>
        <w:t>полной оплаты цены недвижимого имущества в соответствии п.2.2, 2.3 Договора</w:t>
      </w:r>
      <w:r w:rsidR="00F960B4" w:rsidRPr="007051FF">
        <w:rPr>
          <w:rFonts w:ascii="Verdana" w:hAnsi="Verdana"/>
          <w:color w:val="000000" w:themeColor="text1"/>
        </w:rPr>
        <w:t>.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4889E6F9" w:rsidR="00CE777E" w:rsidRPr="006172E6" w:rsidRDefault="006172E6" w:rsidP="006172E6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4.</w:t>
      </w:r>
      <w:r w:rsidR="00CE777E" w:rsidRPr="006172E6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D009A0" w14:textId="2B2369D3" w:rsidR="00FD6988" w:rsidRPr="00214013" w:rsidRDefault="00CE777E" w:rsidP="00F32A6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5C03645" w14:textId="089F90FB" w:rsidR="00211F7A" w:rsidRPr="00214013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6237AC7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B7CC990" w14:textId="00A9DC14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</w:t>
      </w:r>
      <w:r w:rsidRPr="00FD69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обязуется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FD698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443B9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E4DD1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8E4DD1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8E4DD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8E4DD1">
        <w:rPr>
          <w:rFonts w:ascii="Verdana" w:hAnsi="Verdana"/>
          <w:sz w:val="20"/>
          <w:szCs w:val="20"/>
        </w:rPr>
        <w:t>погашения</w:t>
      </w:r>
      <w:r w:rsidR="0088621C" w:rsidRPr="008E4DD1">
        <w:rPr>
          <w:rFonts w:ascii="Verdana" w:hAnsi="Verdana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DA0783E" w14:textId="6C89B20A" w:rsidR="001426EE" w:rsidRDefault="00E5407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4.3. В соответствии с требованиями ЦБ РФ 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</w:t>
      </w:r>
      <w:r w:rsidR="00772844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 xml:space="preserve">3 </w:t>
      </w:r>
      <w:r w:rsidRPr="00E54077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к Договору.</w:t>
      </w:r>
    </w:p>
    <w:p w14:paraId="7980270F" w14:textId="77777777" w:rsidR="00F32A66" w:rsidRPr="00214013" w:rsidRDefault="00F32A6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D5DFD15" w14:textId="77777777" w:rsidR="009A5FE5" w:rsidRPr="00214013" w:rsidRDefault="009A5FE5" w:rsidP="006172E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1A0CB45B" w:rsidR="00703507" w:rsidRPr="006172E6" w:rsidRDefault="00703507" w:rsidP="00D81B31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172E6">
        <w:rPr>
          <w:rFonts w:ascii="Verdana" w:hAnsi="Verdana"/>
          <w:b/>
          <w:caps/>
        </w:rPr>
        <w:t xml:space="preserve">Регистрация </w:t>
      </w:r>
      <w:r w:rsidR="008511A3" w:rsidRPr="006172E6">
        <w:rPr>
          <w:rFonts w:ascii="Verdana" w:hAnsi="Verdana"/>
          <w:b/>
          <w:caps/>
        </w:rPr>
        <w:t xml:space="preserve">права собственности и </w:t>
      </w:r>
      <w:r w:rsidRPr="006172E6">
        <w:rPr>
          <w:rFonts w:ascii="Verdana" w:hAnsi="Verdana"/>
          <w:b/>
          <w:caps/>
        </w:rPr>
        <w:t>перехода права собственности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3FA9705C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6172E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95747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7CB6C683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6172E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D81B31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44ED0BCD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4614B8E4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D182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D81B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77777777" w:rsidR="009304B4" w:rsidRPr="00214013" w:rsidRDefault="009304B4" w:rsidP="00D81B31">
      <w:pPr>
        <w:pStyle w:val="a5"/>
        <w:widowControl w:val="0"/>
        <w:numPr>
          <w:ilvl w:val="1"/>
          <w:numId w:val="10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3A1806EC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r w:rsidR="006274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 от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C37D16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483593B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5A2BCB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14:paraId="1F2D83FB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02CF812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38DE93" w14:textId="49D72958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18D23EB4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552A16F" w14:textId="77777777" w:rsidR="00C16A27" w:rsidRPr="00C16A27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5C517D3" w14:textId="6E07EB4D" w:rsidR="00952E58" w:rsidRPr="00214013" w:rsidRDefault="00C16A27" w:rsidP="00C16A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6A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средств, за исключением Обеспечительного платежа, производится в течение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A49A8D5" w14:textId="2405CE48" w:rsidR="00872ADB" w:rsidRPr="00E54077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E54077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0A2AC802" w14:textId="1E4BD573" w:rsidR="008252A9" w:rsidRPr="00E54077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EC5E2F" w14:textId="77777777" w:rsidR="0089506A" w:rsidRPr="00E54077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10.1. </w:t>
      </w:r>
      <w:r w:rsidR="0089506A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8E61089" w14:textId="63D3D7BC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1673E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редставители»):</w:t>
      </w:r>
    </w:p>
    <w:p w14:paraId="4D151AFB" w14:textId="589D5AE4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DB8E667" w14:textId="5E10340D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iii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iv</w:t>
      </w:r>
      <w:proofErr w:type="spellEnd"/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96BC160" w14:textId="16692DA1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абочих дней 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5E6766A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55981C5" w14:textId="77777777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35D4446C" w14:textId="78F129DE" w:rsidR="0089506A" w:rsidRPr="00E54077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E48695A" w14:textId="00B09DF7" w:rsidR="008252A9" w:rsidRPr="00E54077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704E73" w:rsidRPr="00E54077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E54077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E54077">
        <w:rPr>
          <w:rFonts w:ascii="Verdana" w:eastAsia="Times New Roman" w:hAnsi="Verdana" w:cs="Times New Roman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0DC776A0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1928FD2E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76D43CBD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1F667501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F56AC"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10F19E2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B60EDA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67184CC9" w14:textId="381EA321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710DFCCE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0A64FC03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7110"/>
      </w:tblGrid>
      <w:tr w:rsidR="00C76935" w:rsidRPr="00214013" w14:paraId="2D02135D" w14:textId="77777777" w:rsidTr="00E54077">
        <w:tc>
          <w:tcPr>
            <w:tcW w:w="2563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110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94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0BC545BC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772844">
                    <w:rPr>
                      <w:rFonts w:ascii="Verdana" w:hAnsi="Verdana"/>
                      <w:sz w:val="20"/>
                      <w:szCs w:val="20"/>
                    </w:rPr>
                    <w:t xml:space="preserve">2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54077" w:rsidRPr="00214013" w14:paraId="211DACD7" w14:textId="77777777" w:rsidTr="00E54077">
        <w:tc>
          <w:tcPr>
            <w:tcW w:w="2563" w:type="dxa"/>
            <w:shd w:val="clear" w:color="auto" w:fill="auto"/>
          </w:tcPr>
          <w:p w14:paraId="0F011F9F" w14:textId="27606EB5" w:rsidR="00E54077" w:rsidRPr="00214013" w:rsidRDefault="00E54077" w:rsidP="00E5407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3 применяется при включении п.4.3 Договора</w:t>
            </w:r>
          </w:p>
        </w:tc>
        <w:tc>
          <w:tcPr>
            <w:tcW w:w="7110" w:type="dxa"/>
            <w:shd w:val="clear" w:color="auto" w:fill="auto"/>
          </w:tcPr>
          <w:p w14:paraId="144E21CA" w14:textId="2457D52A" w:rsidR="00E54077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 №</w:t>
            </w:r>
            <w:r w:rsidR="00772844">
              <w:rPr>
                <w:rFonts w:ascii="Verdana" w:hAnsi="Verdana"/>
                <w:sz w:val="20"/>
                <w:szCs w:val="20"/>
              </w:rPr>
              <w:t xml:space="preserve">3 </w:t>
            </w:r>
            <w:r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  <w:p w14:paraId="5E45CB49" w14:textId="77777777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  <w:p w14:paraId="3926D09B" w14:textId="3C6F48F1" w:rsidR="00E54077" w:rsidRPr="00214013" w:rsidRDefault="00E54077" w:rsidP="00E54077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CAFE23" w14:textId="77777777" w:rsidR="0062745C" w:rsidRDefault="0062745C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3B8C2C8B" w14:textId="423D839D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  <w:r w:rsidR="00772844">
        <w:rPr>
          <w:rFonts w:ascii="Verdana" w:hAnsi="Verdana"/>
          <w:b/>
          <w:sz w:val="20"/>
          <w:szCs w:val="20"/>
        </w:rPr>
        <w:t>:</w:t>
      </w:r>
    </w:p>
    <w:p w14:paraId="4CEEE644" w14:textId="77777777" w:rsidR="00772844" w:rsidRPr="00214013" w:rsidRDefault="00772844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6581FF42" w14:textId="77777777" w:rsidTr="00120657">
        <w:tc>
          <w:tcPr>
            <w:tcW w:w="2083" w:type="dxa"/>
            <w:shd w:val="clear" w:color="auto" w:fill="auto"/>
          </w:tcPr>
          <w:p w14:paraId="0B95A46B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6D16122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D6663B3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5C0BB639" w14:textId="3ACBA788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1E6F049" w14:textId="7714319C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CC02914" w14:textId="04B5E1D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0A59EFD" w14:textId="1627A577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A0392A9" w14:textId="6955BFA3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9A5C4F5" w14:textId="31DD5A46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3DD097F" w14:textId="1E091E4B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EDBF657" w14:textId="539622D4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1C2F9E7" w14:textId="6E4E8621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57C8690" w14:textId="1AC027A9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8BE4760" w14:textId="60101C28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5152064" w14:textId="0D89591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92AB58B" w14:textId="6335EF85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732AC04" w14:textId="6219C42C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187A7A0" w14:textId="64351ADE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454A145" w14:textId="706DC0CB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D8A0E21" w14:textId="7939AB9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477E6EB" w14:textId="42117BC9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3C6AF0E" w14:textId="68F02FA4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160831D" w14:textId="0BD76F48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2D4C624" w14:textId="5834B789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971DE7B" w14:textId="202F95DB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C94A954" w14:textId="08FB743D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1A6F558" w14:textId="5107BD0B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0EC2A1C" w14:textId="7835BB63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062CB63" w14:textId="6F6C7D76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015FC33" w14:textId="73C77DD8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733AF3F" w14:textId="5FF01CF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9935E70" w14:textId="2483C2BD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DD28754" w14:textId="2F4E855C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25ED743" w14:textId="46E9481E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E80775E" w14:textId="05DD66F1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9C2DD88" w14:textId="3077A847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97F869A" w14:textId="172B9B6E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EF6895F" w14:textId="7D43A71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76D6696" w14:textId="74B76728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AFD6D7B" w14:textId="2532505A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6415FF2" w14:textId="7946780F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F78E1EB" w14:textId="07DDB042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EBF77B7" w14:textId="1343F9FC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1D9F790" w14:textId="77777777" w:rsidR="00B87750" w:rsidRDefault="00B87750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7AAACD7" w14:textId="711E67C3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67F8EC3" w14:textId="6986FDBE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AC1460D" w14:textId="19AB7736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2091633" w14:textId="6722E52C" w:rsidR="00A955AB" w:rsidRDefault="00A955A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6C82D71B" w14:textId="77777777" w:rsidR="00A955AB" w:rsidRPr="00214013" w:rsidRDefault="00A955AB" w:rsidP="00A955AB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№1</w:t>
      </w:r>
    </w:p>
    <w:p w14:paraId="72831E04" w14:textId="77777777" w:rsidR="00A955AB" w:rsidRPr="00214013" w:rsidRDefault="00A955AB" w:rsidP="00A955AB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B237F5B" w14:textId="77777777" w:rsidR="00A955AB" w:rsidRPr="00214013" w:rsidRDefault="00A955AB" w:rsidP="00A955AB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BD9A24D" w14:textId="77777777" w:rsidR="00A955AB" w:rsidRPr="00214013" w:rsidRDefault="00A955AB" w:rsidP="00A955AB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7340817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622722F6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12751195" w14:textId="77777777" w:rsidR="00A955AB" w:rsidRPr="00214013" w:rsidRDefault="00A955AB" w:rsidP="00A955A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30304F48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5E41F1" w14:textId="77777777" w:rsidR="00A955AB" w:rsidRPr="00214013" w:rsidRDefault="00A955AB" w:rsidP="00A955A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955AB" w:rsidRPr="00214013" w14:paraId="7D651D9A" w14:textId="77777777" w:rsidTr="00A518FB">
        <w:tc>
          <w:tcPr>
            <w:tcW w:w="9072" w:type="dxa"/>
          </w:tcPr>
          <w:p w14:paraId="63148AA6" w14:textId="77777777" w:rsidR="00A955AB" w:rsidRPr="00214013" w:rsidRDefault="00A955AB" w:rsidP="00A518FB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2617E2D0" w14:textId="77777777" w:rsidR="00A955AB" w:rsidRPr="00214013" w:rsidRDefault="00A955AB" w:rsidP="00A518FB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A955AB" w:rsidRPr="00214013" w14:paraId="0CA85286" w14:textId="77777777" w:rsidTr="00A518FB">
        <w:tc>
          <w:tcPr>
            <w:tcW w:w="9072" w:type="dxa"/>
          </w:tcPr>
          <w:p w14:paraId="2B2D8732" w14:textId="77777777" w:rsidR="00A955AB" w:rsidRPr="00214013" w:rsidRDefault="00A955AB" w:rsidP="00A518FB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30728B7D" w14:textId="77777777" w:rsidR="00A955AB" w:rsidRDefault="00A955AB" w:rsidP="00A955A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A955AB" w:rsidRPr="002370E0" w14:paraId="174F2B61" w14:textId="77777777" w:rsidTr="00A518FB">
        <w:tc>
          <w:tcPr>
            <w:tcW w:w="1276" w:type="dxa"/>
            <w:shd w:val="clear" w:color="auto" w:fill="auto"/>
          </w:tcPr>
          <w:p w14:paraId="355E05B7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30E0602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C097455" w14:textId="77777777" w:rsidR="00A955AB" w:rsidRPr="00214013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A955AB" w:rsidRPr="00214013" w14:paraId="67F9A32D" w14:textId="77777777" w:rsidTr="00A518FB">
              <w:tc>
                <w:tcPr>
                  <w:tcW w:w="1701" w:type="dxa"/>
                  <w:shd w:val="clear" w:color="auto" w:fill="auto"/>
                </w:tcPr>
                <w:p w14:paraId="11C0D997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709E4A2A" w14:textId="77777777" w:rsidTr="00A518FB">
                    <w:tc>
                      <w:tcPr>
                        <w:tcW w:w="6969" w:type="dxa"/>
                      </w:tcPr>
                      <w:p w14:paraId="2E68414F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4AF3B338" w14:textId="77777777" w:rsidTr="00A518FB">
                    <w:tc>
                      <w:tcPr>
                        <w:tcW w:w="6969" w:type="dxa"/>
                      </w:tcPr>
                      <w:p w14:paraId="03901EA1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022F560C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D04B0A5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55AB" w:rsidRPr="00214013" w14:paraId="10978EE4" w14:textId="77777777" w:rsidTr="00A518FB">
              <w:tc>
                <w:tcPr>
                  <w:tcW w:w="1701" w:type="dxa"/>
                  <w:shd w:val="clear" w:color="auto" w:fill="auto"/>
                </w:tcPr>
                <w:p w14:paraId="6EF5E237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5D77B9CA" w14:textId="77777777" w:rsidTr="00A518FB">
                    <w:tc>
                      <w:tcPr>
                        <w:tcW w:w="6969" w:type="dxa"/>
                      </w:tcPr>
                      <w:p w14:paraId="69F45542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2EF4749D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51F5B0A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732A66AD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3CB1EB2A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55AB" w:rsidRPr="00214013" w14:paraId="7CCFC358" w14:textId="77777777" w:rsidTr="00A518FB">
              <w:tc>
                <w:tcPr>
                  <w:tcW w:w="1701" w:type="dxa"/>
                  <w:shd w:val="clear" w:color="auto" w:fill="auto"/>
                </w:tcPr>
                <w:p w14:paraId="21517222" w14:textId="77777777" w:rsidR="00A955AB" w:rsidRPr="00214013" w:rsidRDefault="00A955AB" w:rsidP="00A518F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6FDE7549" w14:textId="77777777" w:rsidTr="00A518FB">
                    <w:tc>
                      <w:tcPr>
                        <w:tcW w:w="6969" w:type="dxa"/>
                      </w:tcPr>
                      <w:p w14:paraId="4C9449C2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5A273EC0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44465B3E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E9F34CD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A955AB" w:rsidRPr="00214013" w14:paraId="6008833C" w14:textId="77777777" w:rsidTr="00A518FB">
                    <w:tc>
                      <w:tcPr>
                        <w:tcW w:w="6969" w:type="dxa"/>
                      </w:tcPr>
                      <w:p w14:paraId="2CB96947" w14:textId="77777777" w:rsidR="00A955AB" w:rsidRPr="00214013" w:rsidRDefault="00A955AB" w:rsidP="00A518FB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955AB" w:rsidRPr="00214013" w14:paraId="204C87E2" w14:textId="77777777" w:rsidTr="00A518F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419F88B6" w14:textId="77777777" w:rsidR="00A955AB" w:rsidRPr="00214013" w:rsidRDefault="00A955AB" w:rsidP="00A518FB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3305B3CE" w14:textId="77777777" w:rsidR="00A955AB" w:rsidRPr="00214013" w:rsidRDefault="00A955AB" w:rsidP="00A518FB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985FB2F" w14:textId="77777777" w:rsidR="00A955AB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402096D" w14:textId="77777777" w:rsidR="00A955AB" w:rsidRPr="009C7E24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39C1E0" w14:textId="77777777" w:rsidR="00B87750" w:rsidRPr="00B5113D" w:rsidRDefault="00A955AB" w:rsidP="00B87750">
            <w:pPr>
              <w:pStyle w:val="a5"/>
              <w:numPr>
                <w:ilvl w:val="0"/>
                <w:numId w:val="17"/>
              </w:numPr>
              <w:adjustRightInd w:val="0"/>
              <w:ind w:left="714" w:hanging="357"/>
              <w:jc w:val="both"/>
              <w:rPr>
                <w:rFonts w:ascii="Verdana" w:hAnsi="Verdana" w:cs="Arial"/>
                <w:bCs/>
              </w:rPr>
            </w:pPr>
            <w:r w:rsidRPr="009C7E24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hAnsi="Verdana"/>
              </w:rPr>
              <w:t>_»_</w:t>
            </w:r>
            <w:proofErr w:type="gramEnd"/>
            <w:r w:rsidRPr="009C7E24">
              <w:rPr>
                <w:rFonts w:ascii="Verdana" w:hAnsi="Verdana"/>
              </w:rPr>
              <w:t>________20___ года (далее – «Договор») Продавец передает, а Покупатель принимает следующее недвижимое имущество:</w:t>
            </w:r>
            <w:r w:rsidRPr="00E57971">
              <w:rPr>
                <w:rFonts w:ascii="Verdana" w:hAnsi="Verdana"/>
                <w:bCs/>
              </w:rPr>
              <w:t xml:space="preserve"> </w:t>
            </w:r>
            <w:r w:rsidR="00B87750" w:rsidRPr="00B5113D">
              <w:rPr>
                <w:rFonts w:ascii="Verdana" w:hAnsi="Verdana" w:cs="Arial"/>
                <w:bCs/>
              </w:rPr>
              <w:t>Жилое помещение,</w:t>
            </w:r>
            <w:r w:rsidR="00B87750">
              <w:rPr>
                <w:rFonts w:ascii="Verdana" w:hAnsi="Verdana" w:cs="Arial"/>
                <w:bCs/>
              </w:rPr>
              <w:t xml:space="preserve"> расположенное по адресу:</w:t>
            </w:r>
            <w:r w:rsidR="00B87750" w:rsidRPr="002E7074">
              <w:rPr>
                <w:rFonts w:ascii="Verdana" w:hAnsi="Verdana" w:cs="Arial" w:hint="eastAsia"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Российская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Федерация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Ростовская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обл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., </w:t>
            </w:r>
            <w:proofErr w:type="spellStart"/>
            <w:r w:rsidR="00B87750" w:rsidRPr="00B87750">
              <w:rPr>
                <w:rFonts w:ascii="Verdana" w:hAnsi="Verdana" w:cs="Arial" w:hint="eastAsia"/>
                <w:b/>
                <w:bCs/>
              </w:rPr>
              <w:t>Обливский</w:t>
            </w:r>
            <w:proofErr w:type="spellEnd"/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р</w:t>
            </w:r>
            <w:r w:rsidR="00B87750" w:rsidRPr="00B87750">
              <w:rPr>
                <w:rFonts w:ascii="Verdana" w:hAnsi="Verdana" w:cs="Arial"/>
                <w:b/>
                <w:bCs/>
              </w:rPr>
              <w:t>-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н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п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Средний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Чир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ул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Луговая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дом</w:t>
            </w:r>
            <w:r w:rsidR="00B87750" w:rsidRPr="00B87750">
              <w:rPr>
                <w:rFonts w:ascii="Verdana" w:hAnsi="Verdana" w:cs="Arial"/>
                <w:b/>
                <w:bCs/>
              </w:rPr>
              <w:t xml:space="preserve">. 3 </w:t>
            </w:r>
            <w:r w:rsidR="00B87750" w:rsidRPr="00B87750">
              <w:rPr>
                <w:rFonts w:ascii="Verdana" w:hAnsi="Verdana" w:cs="Arial" w:hint="eastAsia"/>
                <w:b/>
                <w:bCs/>
              </w:rPr>
              <w:t>кв</w:t>
            </w:r>
            <w:r w:rsidR="00B87750" w:rsidRPr="00B87750">
              <w:rPr>
                <w:rFonts w:ascii="Verdana" w:hAnsi="Verdana" w:cs="Arial"/>
                <w:b/>
                <w:bCs/>
              </w:rPr>
              <w:t>.3</w:t>
            </w:r>
            <w:r w:rsidR="00B87750" w:rsidRPr="00B5113D">
              <w:rPr>
                <w:rFonts w:ascii="Verdana" w:hAnsi="Verdana" w:cs="Arial"/>
                <w:bCs/>
              </w:rPr>
              <w:t xml:space="preserve"> с кадастровым номером: 61:27:0070602:642, общей площадью 37 кв. м., этаж №1, вид жилого помещения: квартира, назначение: жилое,</w:t>
            </w:r>
            <w:r w:rsidR="00B87750" w:rsidRPr="00B5113D">
              <w:rPr>
                <w:rFonts w:ascii="Verdana" w:hAnsi="Verdana" w:cs="Arial" w:hint="eastAsia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lastRenderedPageBreak/>
              <w:t>кадастровые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номера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иных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объектов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="00B87750" w:rsidRPr="00B5113D">
              <w:rPr>
                <w:rFonts w:ascii="Verdana" w:hAnsi="Verdana" w:cs="Arial"/>
                <w:bCs/>
              </w:rPr>
              <w:t xml:space="preserve">, </w:t>
            </w:r>
            <w:r w:rsidR="00B87750" w:rsidRPr="00B5113D">
              <w:rPr>
                <w:rFonts w:ascii="Verdana" w:hAnsi="Verdana" w:cs="Arial" w:hint="eastAsia"/>
                <w:bCs/>
              </w:rPr>
              <w:t>в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пределах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которых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расположен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объект</w:t>
            </w:r>
            <w:r w:rsidR="00B87750" w:rsidRPr="00B5113D">
              <w:rPr>
                <w:rFonts w:ascii="Verdana" w:hAnsi="Verdana" w:cs="Arial"/>
                <w:bCs/>
              </w:rPr>
              <w:t xml:space="preserve"> </w:t>
            </w:r>
            <w:r w:rsidR="00B87750"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="00B87750" w:rsidRPr="00B5113D">
              <w:rPr>
                <w:rFonts w:ascii="Verdana" w:hAnsi="Verdana" w:cs="Arial"/>
                <w:bCs/>
              </w:rPr>
              <w:t xml:space="preserve">: 61:27:0070602:622 (далее именуемое – </w:t>
            </w:r>
            <w:r w:rsidR="00B87750" w:rsidRPr="00B87750">
              <w:rPr>
                <w:rFonts w:ascii="Verdana" w:hAnsi="Verdana" w:cs="Arial"/>
                <w:bCs/>
                <w:i/>
              </w:rPr>
              <w:t>«Недвижимое имущество»).</w:t>
            </w:r>
          </w:p>
          <w:p w14:paraId="4D305BC9" w14:textId="4EE86A10" w:rsidR="00A955AB" w:rsidRPr="00A955AB" w:rsidRDefault="00A955AB" w:rsidP="00A955A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/>
              <w:jc w:val="both"/>
              <w:rPr>
                <w:rFonts w:ascii="Verdana" w:hAnsi="Verdana"/>
                <w:b/>
                <w:bCs/>
              </w:rPr>
            </w:pPr>
          </w:p>
          <w:p w14:paraId="716E0478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4AE745E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53B30EE4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A955AB" w:rsidRPr="002370E0" w14:paraId="718DF963" w14:textId="77777777" w:rsidTr="00A518FB">
        <w:tc>
          <w:tcPr>
            <w:tcW w:w="1276" w:type="dxa"/>
            <w:shd w:val="clear" w:color="auto" w:fill="auto"/>
          </w:tcPr>
          <w:p w14:paraId="533FE6F4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58BF9C1" w14:textId="77777777" w:rsidR="00A955AB" w:rsidRPr="009C7E2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F93627" w14:textId="77777777" w:rsidR="00A955AB" w:rsidRPr="009C7E24" w:rsidRDefault="00A955AB" w:rsidP="00A518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749F7C96" w14:textId="5CA0C09C" w:rsidR="00A955AB" w:rsidRDefault="00A955AB" w:rsidP="00B87750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16"/>
              </w:tabs>
              <w:adjustRightInd w:val="0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69542300" w14:textId="77777777" w:rsidR="00B87750" w:rsidRPr="00B5113D" w:rsidRDefault="00B87750" w:rsidP="00B87750">
            <w:pPr>
              <w:pStyle w:val="a5"/>
              <w:adjustRightInd w:val="0"/>
              <w:ind w:left="375"/>
              <w:jc w:val="both"/>
              <w:rPr>
                <w:rFonts w:ascii="Verdana" w:hAnsi="Verdana" w:cs="Arial"/>
                <w:bCs/>
              </w:rPr>
            </w:pPr>
            <w:r w:rsidRPr="00B5113D">
              <w:rPr>
                <w:rFonts w:ascii="Verdana" w:hAnsi="Verdana" w:cs="Arial"/>
                <w:bCs/>
              </w:rPr>
              <w:t>Жилое помещение,</w:t>
            </w:r>
            <w:r>
              <w:rPr>
                <w:rFonts w:ascii="Verdana" w:hAnsi="Verdana" w:cs="Arial"/>
                <w:bCs/>
              </w:rPr>
              <w:t xml:space="preserve"> расположенное по адресу:</w:t>
            </w:r>
            <w:r w:rsidRPr="002E7074">
              <w:rPr>
                <w:rFonts w:ascii="Verdana" w:hAnsi="Verdana" w:cs="Arial" w:hint="eastAsia"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Российская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Федерация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Ростовская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обл</w:t>
            </w:r>
            <w:r w:rsidRPr="00B87750">
              <w:rPr>
                <w:rFonts w:ascii="Verdana" w:hAnsi="Verdana" w:cs="Arial"/>
                <w:b/>
                <w:bCs/>
              </w:rPr>
              <w:t xml:space="preserve">., </w:t>
            </w:r>
            <w:proofErr w:type="spellStart"/>
            <w:r w:rsidRPr="00B87750">
              <w:rPr>
                <w:rFonts w:ascii="Verdana" w:hAnsi="Verdana" w:cs="Arial" w:hint="eastAsia"/>
                <w:b/>
                <w:bCs/>
              </w:rPr>
              <w:t>Обливский</w:t>
            </w:r>
            <w:proofErr w:type="spellEnd"/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р</w:t>
            </w:r>
            <w:r w:rsidRPr="00B87750">
              <w:rPr>
                <w:rFonts w:ascii="Verdana" w:hAnsi="Verdana" w:cs="Arial"/>
                <w:b/>
                <w:bCs/>
              </w:rPr>
              <w:t>-</w:t>
            </w:r>
            <w:r w:rsidRPr="00B87750">
              <w:rPr>
                <w:rFonts w:ascii="Verdana" w:hAnsi="Verdana" w:cs="Arial" w:hint="eastAsia"/>
                <w:b/>
                <w:bCs/>
              </w:rPr>
              <w:t>н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п</w:t>
            </w:r>
            <w:r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Pr="00B87750">
              <w:rPr>
                <w:rFonts w:ascii="Verdana" w:hAnsi="Verdana" w:cs="Arial" w:hint="eastAsia"/>
                <w:b/>
                <w:bCs/>
              </w:rPr>
              <w:t>Средний</w:t>
            </w:r>
            <w:r w:rsidRPr="00B87750">
              <w:rPr>
                <w:rFonts w:ascii="Verdana" w:hAnsi="Verdana" w:cs="Arial"/>
                <w:b/>
                <w:bCs/>
              </w:rPr>
              <w:t xml:space="preserve"> </w:t>
            </w:r>
            <w:r w:rsidRPr="00B87750">
              <w:rPr>
                <w:rFonts w:ascii="Verdana" w:hAnsi="Verdana" w:cs="Arial" w:hint="eastAsia"/>
                <w:b/>
                <w:bCs/>
              </w:rPr>
              <w:t>Чир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ул</w:t>
            </w:r>
            <w:r w:rsidRPr="00B87750">
              <w:rPr>
                <w:rFonts w:ascii="Verdana" w:hAnsi="Verdana" w:cs="Arial"/>
                <w:b/>
                <w:bCs/>
              </w:rPr>
              <w:t xml:space="preserve">. </w:t>
            </w:r>
            <w:r w:rsidRPr="00B87750">
              <w:rPr>
                <w:rFonts w:ascii="Verdana" w:hAnsi="Verdana" w:cs="Arial" w:hint="eastAsia"/>
                <w:b/>
                <w:bCs/>
              </w:rPr>
              <w:t>Луговая</w:t>
            </w:r>
            <w:r w:rsidRPr="00B87750">
              <w:rPr>
                <w:rFonts w:ascii="Verdana" w:hAnsi="Verdana" w:cs="Arial"/>
                <w:b/>
                <w:bCs/>
              </w:rPr>
              <w:t xml:space="preserve">, </w:t>
            </w:r>
            <w:r w:rsidRPr="00B87750">
              <w:rPr>
                <w:rFonts w:ascii="Verdana" w:hAnsi="Verdana" w:cs="Arial" w:hint="eastAsia"/>
                <w:b/>
                <w:bCs/>
              </w:rPr>
              <w:t>дом</w:t>
            </w:r>
            <w:r w:rsidRPr="00B87750">
              <w:rPr>
                <w:rFonts w:ascii="Verdana" w:hAnsi="Verdana" w:cs="Arial"/>
                <w:b/>
                <w:bCs/>
              </w:rPr>
              <w:t xml:space="preserve">. 3 </w:t>
            </w:r>
            <w:r w:rsidRPr="00B87750">
              <w:rPr>
                <w:rFonts w:ascii="Verdana" w:hAnsi="Verdana" w:cs="Arial" w:hint="eastAsia"/>
                <w:b/>
                <w:bCs/>
              </w:rPr>
              <w:t>кв</w:t>
            </w:r>
            <w:r w:rsidRPr="00B87750">
              <w:rPr>
                <w:rFonts w:ascii="Verdana" w:hAnsi="Verdana" w:cs="Arial"/>
                <w:b/>
                <w:bCs/>
              </w:rPr>
              <w:t>.3</w:t>
            </w:r>
            <w:r w:rsidRPr="00B5113D">
              <w:rPr>
                <w:rFonts w:ascii="Verdana" w:hAnsi="Verdana" w:cs="Arial"/>
                <w:bCs/>
              </w:rPr>
              <w:t xml:space="preserve"> с кадастровым номером: 61:27:0070602:642, общей площадью 37 кв. м., этаж №1, вид жилого помещения: квартира, назначение: жилое,</w:t>
            </w:r>
            <w:r w:rsidRPr="00B5113D">
              <w:rPr>
                <w:rFonts w:ascii="Verdana" w:hAnsi="Verdana" w:cs="Arial" w:hint="eastAsia"/>
                <w:bCs/>
              </w:rPr>
              <w:t xml:space="preserve"> кадастровые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номера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иных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объектов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Pr="00B5113D">
              <w:rPr>
                <w:rFonts w:ascii="Verdana" w:hAnsi="Verdana" w:cs="Arial"/>
                <w:bCs/>
              </w:rPr>
              <w:t xml:space="preserve">, </w:t>
            </w:r>
            <w:r w:rsidRPr="00B5113D">
              <w:rPr>
                <w:rFonts w:ascii="Verdana" w:hAnsi="Verdana" w:cs="Arial" w:hint="eastAsia"/>
                <w:bCs/>
              </w:rPr>
              <w:t>в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пределах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которых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расположен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объект</w:t>
            </w:r>
            <w:r w:rsidRPr="00B5113D">
              <w:rPr>
                <w:rFonts w:ascii="Verdana" w:hAnsi="Verdana" w:cs="Arial"/>
                <w:bCs/>
              </w:rPr>
              <w:t xml:space="preserve"> </w:t>
            </w:r>
            <w:r w:rsidRPr="00B5113D">
              <w:rPr>
                <w:rFonts w:ascii="Verdana" w:hAnsi="Verdana" w:cs="Arial" w:hint="eastAsia"/>
                <w:bCs/>
              </w:rPr>
              <w:t>недвижимости</w:t>
            </w:r>
            <w:r w:rsidRPr="00B5113D">
              <w:rPr>
                <w:rFonts w:ascii="Verdana" w:hAnsi="Verdana" w:cs="Arial"/>
                <w:bCs/>
              </w:rPr>
              <w:t xml:space="preserve">: 61:27:0070602:622 (далее именуемое – </w:t>
            </w:r>
            <w:r w:rsidRPr="00B87750">
              <w:rPr>
                <w:rFonts w:ascii="Verdana" w:hAnsi="Verdana" w:cs="Arial"/>
                <w:bCs/>
                <w:i/>
              </w:rPr>
              <w:t>«Недвижимое имущество»).</w:t>
            </w:r>
          </w:p>
          <w:p w14:paraId="52157186" w14:textId="77777777" w:rsidR="00A955AB" w:rsidRPr="009C7E24" w:rsidRDefault="00A955AB" w:rsidP="00A518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1BB10809" w14:textId="77777777" w:rsidR="00A955AB" w:rsidRPr="009C7E2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EA54D0A" w14:textId="77777777" w:rsidR="00A955AB" w:rsidRPr="00214013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A955AB" w:rsidRPr="00CD4C14" w14:paraId="6A829E33" w14:textId="77777777" w:rsidTr="00A518FB">
        <w:tc>
          <w:tcPr>
            <w:tcW w:w="1985" w:type="dxa"/>
            <w:shd w:val="clear" w:color="auto" w:fill="auto"/>
          </w:tcPr>
          <w:p w14:paraId="56895F0F" w14:textId="77777777" w:rsidR="00A955AB" w:rsidRPr="00CD4C14" w:rsidRDefault="00A955AB" w:rsidP="00A518F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включается </w:t>
            </w:r>
          </w:p>
          <w:p w14:paraId="6F10A7F9" w14:textId="7E182DE7" w:rsidR="00A955AB" w:rsidRPr="00CD4C14" w:rsidRDefault="00A955AB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недвижимого имущества  при наличии приборов учета и ключей </w:t>
            </w:r>
          </w:p>
        </w:tc>
        <w:tc>
          <w:tcPr>
            <w:tcW w:w="7479" w:type="dxa"/>
            <w:shd w:val="clear" w:color="auto" w:fill="auto"/>
          </w:tcPr>
          <w:p w14:paraId="6D090061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      </w:r>
          </w:p>
          <w:p w14:paraId="0D606C12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471EB87E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0989E55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79FECD36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3F138282" w14:textId="77777777" w:rsidR="00A955AB" w:rsidRPr="00CD4C14" w:rsidRDefault="00A955AB" w:rsidP="00A5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FFBF6BA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34FC22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3BB997E4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A955AB" w:rsidRPr="00CD4C14" w14:paraId="019243E4" w14:textId="77777777" w:rsidTr="00A518FB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E343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F6E97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955AB" w:rsidRPr="00CD4C14" w14:paraId="4C873149" w14:textId="77777777" w:rsidTr="00A518FB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33BAC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5551805" w14:textId="77777777" w:rsidR="00A955AB" w:rsidRPr="00CD4C14" w:rsidRDefault="00A955AB" w:rsidP="00A518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97AA392" w14:textId="77777777" w:rsidR="00A955AB" w:rsidRPr="00CD4C14" w:rsidRDefault="00A955AB" w:rsidP="00A95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E20103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94DBC5D" w14:textId="77777777" w:rsidR="00A955AB" w:rsidRPr="00CD4C14" w:rsidRDefault="00A955AB" w:rsidP="00A955A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1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0BEAC90" w14:textId="62B57B13" w:rsidR="00A955AB" w:rsidRPr="00B87750" w:rsidRDefault="00A955AB" w:rsidP="00B8775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24FAEE9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F5ED86" w14:textId="0A425B33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</w:p>
    <w:p w14:paraId="16A5EF18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6D2352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794DCCF1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8BC272C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53792EF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6DF63A2" w14:textId="77777777" w:rsidR="00B45B59" w:rsidRPr="00246D92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  <w:r w:rsidRPr="00246D92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52FE343D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color w:val="0070C0"/>
          <w:kern w:val="1"/>
          <w:lang w:eastAsia="hi-IN" w:bidi="hi-IN"/>
        </w:rPr>
        <w:t xml:space="preserve">не менее 60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7D26E1B2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57AD6C30" w14:textId="2EB17AC9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2E52CD">
        <w:rPr>
          <w:rFonts w:ascii="Verdana" w:eastAsia="SimSun" w:hAnsi="Verdana"/>
          <w:kern w:val="1"/>
          <w:lang w:eastAsia="hi-IN" w:bidi="hi-IN"/>
        </w:rPr>
        <w:t xml:space="preserve"> </w:t>
      </w:r>
      <w:r w:rsidR="002E52CD" w:rsidRPr="00555ABE">
        <w:rPr>
          <w:rFonts w:ascii="Verdana" w:hAnsi="Verdana"/>
          <w:i/>
          <w:color w:val="0070C0"/>
        </w:rPr>
        <w:t xml:space="preserve">(Банк-эмитент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="002E52CD" w:rsidRPr="00555ABE">
        <w:rPr>
          <w:rFonts w:ascii="Verdana" w:hAnsi="Verdana"/>
          <w:i/>
          <w:color w:val="0070C0"/>
        </w:rPr>
        <w:t>ruBBB</w:t>
      </w:r>
      <w:proofErr w:type="spellEnd"/>
      <w:r w:rsidR="002E52CD" w:rsidRPr="00555ABE">
        <w:rPr>
          <w:rFonts w:ascii="Verdana" w:hAnsi="Verdana"/>
          <w:i/>
          <w:color w:val="0070C0"/>
        </w:rPr>
        <w:t xml:space="preserve"> от АО «Эксперт РА», BBB.ru от ООО «НКР», </w:t>
      </w:r>
      <w:proofErr w:type="spellStart"/>
      <w:r w:rsidR="002E52CD" w:rsidRPr="00555ABE">
        <w:rPr>
          <w:rFonts w:ascii="Verdana" w:hAnsi="Verdana"/>
          <w:i/>
          <w:color w:val="0070C0"/>
        </w:rPr>
        <w:t>BBB|ru</w:t>
      </w:r>
      <w:proofErr w:type="spellEnd"/>
      <w:r w:rsidR="002E52CD" w:rsidRPr="00555ABE">
        <w:rPr>
          <w:rFonts w:ascii="Verdana" w:hAnsi="Verdana"/>
          <w:i/>
          <w:color w:val="0070C0"/>
        </w:rPr>
        <w:t>| от ООО «НРА»</w:t>
      </w:r>
      <w:r w:rsidR="002E52CD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31C5776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1542487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40A4700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952C3C9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072DC85F" w14:textId="77777777" w:rsidR="00B45B59" w:rsidRPr="000C2791" w:rsidRDefault="00B45B59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B54BA5" w14:textId="7EA33CD0" w:rsidR="00686D08" w:rsidRPr="00214013" w:rsidRDefault="00686D08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423B15E" w14:textId="77777777" w:rsidR="00686D08" w:rsidRPr="00214013" w:rsidRDefault="00686D08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8580E02" w14:textId="77777777" w:rsidR="00686D08" w:rsidRPr="00214013" w:rsidRDefault="00686D08" w:rsidP="00D81B31">
      <w:pPr>
        <w:pStyle w:val="a5"/>
        <w:numPr>
          <w:ilvl w:val="0"/>
          <w:numId w:val="2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51E38AC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359CEC1C" w14:textId="77777777" w:rsidTr="00072336">
        <w:tc>
          <w:tcPr>
            <w:tcW w:w="2411" w:type="dxa"/>
            <w:shd w:val="clear" w:color="auto" w:fill="auto"/>
          </w:tcPr>
          <w:p w14:paraId="1370DF13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2AA568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3B1867E4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325658E4" w14:textId="30CD620E" w:rsidR="00686D08" w:rsidRPr="00214013" w:rsidRDefault="00686D08" w:rsidP="00E309B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_______________________________, где в графе «правообладатель» </w:t>
            </w:r>
            <w:r w:rsidR="00E309B3" w:rsidRPr="00E309B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указаны данные Покупателя (для юридического лица, физического лица) либо указано «физическое лицо» (для физического лица);</w:t>
            </w:r>
            <w:r w:rsidR="00E309B3" w:rsidRPr="00E309B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cr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6063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возможно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A1585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случае оплаты с использованием кредитных средств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703490EF" w14:textId="77777777" w:rsidTr="00072336">
        <w:tc>
          <w:tcPr>
            <w:tcW w:w="2411" w:type="dxa"/>
            <w:shd w:val="clear" w:color="auto" w:fill="auto"/>
          </w:tcPr>
          <w:p w14:paraId="7C6CC44C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492D76D4" w14:textId="3951DD88"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BA90C9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541EAD" w14:textId="77777777" w:rsidR="00686D08" w:rsidRPr="00214013" w:rsidRDefault="00686D08" w:rsidP="00D81B31">
      <w:pPr>
        <w:pStyle w:val="a5"/>
        <w:numPr>
          <w:ilvl w:val="0"/>
          <w:numId w:val="3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</w:t>
      </w:r>
      <w:r w:rsidRPr="00214013">
        <w:rPr>
          <w:rFonts w:ascii="Verdana" w:hAnsi="Verdana"/>
        </w:rPr>
        <w:lastRenderedPageBreak/>
        <w:t xml:space="preserve">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92979F6" w14:textId="74B78741" w:rsidR="002C398A" w:rsidRPr="00214013" w:rsidRDefault="002C398A" w:rsidP="00D81B31">
      <w:pPr>
        <w:pStyle w:val="a5"/>
        <w:numPr>
          <w:ilvl w:val="0"/>
          <w:numId w:val="3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3738A52A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3250B16" w14:textId="3FCCB988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2701C5" w14:textId="77777777" w:rsidR="00334E8F" w:rsidRPr="00214013" w:rsidRDefault="00334E8F" w:rsidP="00D81B31">
      <w:pPr>
        <w:pStyle w:val="a5"/>
        <w:numPr>
          <w:ilvl w:val="0"/>
          <w:numId w:val="3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667B8D93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F3244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6C3BCDF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315A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67929F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14C68C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B5BCDD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BF58D0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2EFA4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343BE3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8E4668B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3ECF4A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AE290D0" w14:textId="1D3109A9" w:rsidR="00686D08" w:rsidRDefault="00686D08" w:rsidP="00F32A66">
      <w:pPr>
        <w:rPr>
          <w:rFonts w:ascii="Verdana" w:hAnsi="Verdana"/>
          <w:sz w:val="20"/>
          <w:szCs w:val="20"/>
        </w:rPr>
      </w:pPr>
    </w:p>
    <w:p w14:paraId="7D4C6CC3" w14:textId="77F562E8" w:rsidR="00F32A66" w:rsidRDefault="00F32A66" w:rsidP="00F32A66">
      <w:pPr>
        <w:rPr>
          <w:rFonts w:ascii="Verdana" w:hAnsi="Verdana"/>
          <w:sz w:val="20"/>
          <w:szCs w:val="20"/>
        </w:rPr>
      </w:pPr>
    </w:p>
    <w:p w14:paraId="1BE0580B" w14:textId="089E57EB" w:rsidR="00F32A66" w:rsidRDefault="00F32A66" w:rsidP="00F32A66">
      <w:pPr>
        <w:rPr>
          <w:rFonts w:ascii="Verdana" w:hAnsi="Verdana"/>
          <w:sz w:val="20"/>
          <w:szCs w:val="20"/>
        </w:rPr>
      </w:pPr>
    </w:p>
    <w:p w14:paraId="3D9F9582" w14:textId="2E376C7A" w:rsidR="00F32A66" w:rsidRDefault="00F32A66" w:rsidP="00F32A66">
      <w:pPr>
        <w:rPr>
          <w:rFonts w:ascii="Verdana" w:hAnsi="Verdana"/>
          <w:sz w:val="20"/>
          <w:szCs w:val="20"/>
        </w:rPr>
      </w:pPr>
    </w:p>
    <w:p w14:paraId="1F494C67" w14:textId="5A04DB37" w:rsidR="00F32A66" w:rsidRDefault="00F32A66" w:rsidP="00F32A66">
      <w:pPr>
        <w:rPr>
          <w:rFonts w:ascii="Verdana" w:hAnsi="Verdana"/>
          <w:sz w:val="20"/>
          <w:szCs w:val="20"/>
        </w:rPr>
      </w:pPr>
    </w:p>
    <w:p w14:paraId="075AB7FB" w14:textId="3E50DA59" w:rsidR="00F32A66" w:rsidRDefault="00F32A66" w:rsidP="00F32A66">
      <w:pPr>
        <w:rPr>
          <w:rFonts w:ascii="Verdana" w:hAnsi="Verdana"/>
          <w:sz w:val="20"/>
          <w:szCs w:val="20"/>
        </w:rPr>
      </w:pPr>
    </w:p>
    <w:p w14:paraId="3ED54AB8" w14:textId="17A04C23" w:rsidR="00F32A66" w:rsidRDefault="00F32A66" w:rsidP="00F32A66">
      <w:pPr>
        <w:rPr>
          <w:rFonts w:ascii="Verdana" w:hAnsi="Verdana"/>
          <w:sz w:val="20"/>
          <w:szCs w:val="20"/>
        </w:rPr>
      </w:pPr>
    </w:p>
    <w:p w14:paraId="7B95A5A4" w14:textId="370076FF" w:rsidR="00F32A66" w:rsidRDefault="00F32A66" w:rsidP="00F32A66">
      <w:pPr>
        <w:rPr>
          <w:rFonts w:ascii="Verdana" w:hAnsi="Verdana"/>
          <w:sz w:val="20"/>
          <w:szCs w:val="20"/>
        </w:rPr>
      </w:pPr>
    </w:p>
    <w:p w14:paraId="27E1D633" w14:textId="1DE339E5" w:rsidR="00F32A66" w:rsidRDefault="00F32A66" w:rsidP="00F32A66">
      <w:pPr>
        <w:rPr>
          <w:rFonts w:ascii="Verdana" w:hAnsi="Verdana"/>
          <w:sz w:val="20"/>
          <w:szCs w:val="20"/>
        </w:rPr>
      </w:pPr>
    </w:p>
    <w:p w14:paraId="3130D817" w14:textId="39DEB24A" w:rsidR="00F32A66" w:rsidRDefault="00F32A66" w:rsidP="00F32A66">
      <w:pPr>
        <w:rPr>
          <w:rFonts w:ascii="Verdana" w:hAnsi="Verdana"/>
          <w:sz w:val="20"/>
          <w:szCs w:val="20"/>
        </w:rPr>
      </w:pPr>
    </w:p>
    <w:p w14:paraId="2F6A82BF" w14:textId="2426A644" w:rsidR="00F32A66" w:rsidRDefault="00F32A66" w:rsidP="00F32A66">
      <w:pPr>
        <w:rPr>
          <w:rFonts w:ascii="Verdana" w:hAnsi="Verdana"/>
          <w:sz w:val="20"/>
          <w:szCs w:val="20"/>
        </w:rPr>
      </w:pPr>
    </w:p>
    <w:p w14:paraId="79C5401D" w14:textId="1F398855" w:rsidR="00F32A66" w:rsidRDefault="00F32A66" w:rsidP="00F32A66">
      <w:pPr>
        <w:rPr>
          <w:rFonts w:ascii="Verdana" w:hAnsi="Verdana"/>
          <w:sz w:val="20"/>
          <w:szCs w:val="20"/>
        </w:rPr>
      </w:pPr>
    </w:p>
    <w:p w14:paraId="7D2FD8A7" w14:textId="2F976C37" w:rsidR="00F32A66" w:rsidRDefault="00F32A66" w:rsidP="00F32A66">
      <w:pPr>
        <w:rPr>
          <w:rFonts w:ascii="Verdana" w:hAnsi="Verdana"/>
          <w:sz w:val="20"/>
          <w:szCs w:val="20"/>
        </w:rPr>
      </w:pPr>
    </w:p>
    <w:p w14:paraId="5F1F4309" w14:textId="4D5B8DEE" w:rsidR="00F32A66" w:rsidRDefault="00F32A66" w:rsidP="00F32A66">
      <w:pPr>
        <w:rPr>
          <w:rFonts w:ascii="Verdana" w:hAnsi="Verdana"/>
          <w:sz w:val="20"/>
          <w:szCs w:val="20"/>
        </w:rPr>
      </w:pPr>
    </w:p>
    <w:p w14:paraId="4C60BF3F" w14:textId="3695C148" w:rsidR="00F32A66" w:rsidRDefault="00F32A66" w:rsidP="00F32A66">
      <w:pPr>
        <w:rPr>
          <w:rFonts w:ascii="Verdana" w:hAnsi="Verdana"/>
          <w:sz w:val="20"/>
          <w:szCs w:val="20"/>
        </w:rPr>
      </w:pPr>
    </w:p>
    <w:p w14:paraId="2A24C87D" w14:textId="77777777" w:rsidR="00F32A66" w:rsidRPr="00214013" w:rsidRDefault="00F32A66" w:rsidP="00F32A66">
      <w:pPr>
        <w:rPr>
          <w:rFonts w:ascii="Verdana" w:hAnsi="Verdana"/>
          <w:sz w:val="20"/>
          <w:szCs w:val="20"/>
        </w:rPr>
      </w:pPr>
    </w:p>
    <w:p w14:paraId="3788E8C6" w14:textId="77BD1EB9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772844">
        <w:rPr>
          <w:rFonts w:ascii="Verdana" w:hAnsi="Verdana"/>
          <w:sz w:val="20"/>
          <w:szCs w:val="20"/>
        </w:rPr>
        <w:t>3</w:t>
      </w:r>
    </w:p>
    <w:p w14:paraId="1A56C23B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D6624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2285DA6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17E93A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32F69DAE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245B00B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5236E0CA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E5A98B3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4A0D369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78DB287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2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0AABC4A8" w14:textId="2445DE5B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AA424B0" w14:textId="4B173508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062074F8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633F97B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BF04F48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0BE65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58F7D8D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0790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04C0675A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64499EB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7759D29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ABC13B5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1E5CFD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0E23BF6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33558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C236E1" w14:textId="77777777" w:rsidR="0081718A" w:rsidRPr="00214013" w:rsidRDefault="004674F0" w:rsidP="00D81B31">
            <w:pPr>
              <w:pStyle w:val="a5"/>
              <w:numPr>
                <w:ilvl w:val="0"/>
                <w:numId w:val="3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C01B46" w14:textId="77777777" w:rsidR="001C7A73" w:rsidRPr="00214013" w:rsidRDefault="004674F0" w:rsidP="00D81B31">
            <w:pPr>
              <w:pStyle w:val="a5"/>
              <w:numPr>
                <w:ilvl w:val="0"/>
                <w:numId w:val="3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8E3157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2C4CE28B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9BB588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8FDD61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62C83D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4CAB264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F2A4D4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4E3FB1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92511F2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E2E7AA2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1F1B0" w14:textId="77777777" w:rsidR="00ED4C38" w:rsidRDefault="00ED4C38" w:rsidP="00E33D4F">
      <w:pPr>
        <w:spacing w:after="0" w:line="240" w:lineRule="auto"/>
      </w:pPr>
      <w:r>
        <w:separator/>
      </w:r>
    </w:p>
  </w:endnote>
  <w:endnote w:type="continuationSeparator" w:id="0">
    <w:p w14:paraId="14AAC298" w14:textId="77777777" w:rsidR="00ED4C38" w:rsidRDefault="00ED4C38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6D59ABD7" w:rsidR="00A4301D" w:rsidRDefault="00A430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750">
          <w:rPr>
            <w:noProof/>
          </w:rPr>
          <w:t>15</w:t>
        </w:r>
        <w:r>
          <w:fldChar w:fldCharType="end"/>
        </w:r>
      </w:p>
    </w:sdtContent>
  </w:sdt>
  <w:p w14:paraId="3937936F" w14:textId="77777777" w:rsidR="00A4301D" w:rsidRDefault="00A430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FF1DB" w14:textId="77777777" w:rsidR="00ED4C38" w:rsidRDefault="00ED4C38" w:rsidP="00E33D4F">
      <w:pPr>
        <w:spacing w:after="0" w:line="240" w:lineRule="auto"/>
      </w:pPr>
      <w:r>
        <w:separator/>
      </w:r>
    </w:p>
  </w:footnote>
  <w:footnote w:type="continuationSeparator" w:id="0">
    <w:p w14:paraId="505C2C51" w14:textId="77777777" w:rsidR="00ED4C38" w:rsidRDefault="00ED4C38" w:rsidP="00E33D4F">
      <w:pPr>
        <w:spacing w:after="0" w:line="240" w:lineRule="auto"/>
      </w:pPr>
      <w:r>
        <w:continuationSeparator/>
      </w:r>
    </w:p>
  </w:footnote>
  <w:footnote w:id="1">
    <w:p w14:paraId="7EB610FA" w14:textId="77777777" w:rsidR="00A955AB" w:rsidRPr="00010D96" w:rsidRDefault="00A955AB" w:rsidP="00A955AB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2">
    <w:p w14:paraId="49588B64" w14:textId="77777777" w:rsidR="00A4301D" w:rsidRPr="00737CC6" w:rsidRDefault="00A4301D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CFD"/>
    <w:multiLevelType w:val="hybridMultilevel"/>
    <w:tmpl w:val="397245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27278"/>
    <w:multiLevelType w:val="hybridMultilevel"/>
    <w:tmpl w:val="63F4E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2C7B27CC"/>
    <w:multiLevelType w:val="hybridMultilevel"/>
    <w:tmpl w:val="D504A6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6CF003FC"/>
    <w:multiLevelType w:val="hybridMultilevel"/>
    <w:tmpl w:val="32240B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13" w15:restartNumberingAfterBreak="0">
    <w:nsid w:val="77084376"/>
    <w:multiLevelType w:val="multilevel"/>
    <w:tmpl w:val="469C2D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5">
    <w:abstractNumId w:val="12"/>
  </w:num>
  <w:num w:numId="6">
    <w:abstractNumId w:val="4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14"/>
  </w:num>
  <w:num w:numId="15">
    <w:abstractNumId w:val="7"/>
  </w:num>
  <w:num w:numId="16">
    <w:abstractNumId w:val="11"/>
  </w:num>
  <w:num w:numId="1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5DF9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86F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32B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17423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64BA"/>
    <w:rsid w:val="0013718F"/>
    <w:rsid w:val="00137E3F"/>
    <w:rsid w:val="0014028F"/>
    <w:rsid w:val="00140E16"/>
    <w:rsid w:val="00141448"/>
    <w:rsid w:val="00141890"/>
    <w:rsid w:val="00142221"/>
    <w:rsid w:val="001426EE"/>
    <w:rsid w:val="0014309F"/>
    <w:rsid w:val="001440EA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2C"/>
    <w:rsid w:val="00171986"/>
    <w:rsid w:val="0017460A"/>
    <w:rsid w:val="0017569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4032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2EC1"/>
    <w:rsid w:val="001F38CB"/>
    <w:rsid w:val="001F4445"/>
    <w:rsid w:val="001F5F93"/>
    <w:rsid w:val="001F6D98"/>
    <w:rsid w:val="001F72B9"/>
    <w:rsid w:val="0020095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4C2"/>
    <w:rsid w:val="00211F7A"/>
    <w:rsid w:val="00212D42"/>
    <w:rsid w:val="002136DD"/>
    <w:rsid w:val="00213B72"/>
    <w:rsid w:val="00214013"/>
    <w:rsid w:val="00214037"/>
    <w:rsid w:val="002140AA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0019"/>
    <w:rsid w:val="002334FB"/>
    <w:rsid w:val="00234F0A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A5C99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4B"/>
    <w:rsid w:val="002E48FE"/>
    <w:rsid w:val="002E52CD"/>
    <w:rsid w:val="002E7074"/>
    <w:rsid w:val="002E7579"/>
    <w:rsid w:val="002E7ACE"/>
    <w:rsid w:val="002F015A"/>
    <w:rsid w:val="002F0578"/>
    <w:rsid w:val="002F37E1"/>
    <w:rsid w:val="002F41B8"/>
    <w:rsid w:val="002F4F62"/>
    <w:rsid w:val="002F56AC"/>
    <w:rsid w:val="002F5768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5D2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4EF7"/>
    <w:rsid w:val="003A612E"/>
    <w:rsid w:val="003A680A"/>
    <w:rsid w:val="003B025F"/>
    <w:rsid w:val="003B10E7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078E6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A85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1DEF"/>
    <w:rsid w:val="004641F8"/>
    <w:rsid w:val="00465499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1100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970"/>
    <w:rsid w:val="004D1427"/>
    <w:rsid w:val="004D2607"/>
    <w:rsid w:val="004D2751"/>
    <w:rsid w:val="004D2E33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B0C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1BD0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6ECE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B6A39"/>
    <w:rsid w:val="005C3D40"/>
    <w:rsid w:val="005C40A0"/>
    <w:rsid w:val="005C5A2B"/>
    <w:rsid w:val="005C66C7"/>
    <w:rsid w:val="005C6952"/>
    <w:rsid w:val="005D0706"/>
    <w:rsid w:val="005D1540"/>
    <w:rsid w:val="005D1621"/>
    <w:rsid w:val="005D1C55"/>
    <w:rsid w:val="005D2555"/>
    <w:rsid w:val="005D3747"/>
    <w:rsid w:val="005D3FCF"/>
    <w:rsid w:val="005D49B8"/>
    <w:rsid w:val="005D5ED6"/>
    <w:rsid w:val="005D6626"/>
    <w:rsid w:val="005D6FB4"/>
    <w:rsid w:val="005E1F1B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32F"/>
    <w:rsid w:val="0060690D"/>
    <w:rsid w:val="0060699B"/>
    <w:rsid w:val="00607139"/>
    <w:rsid w:val="00607CC1"/>
    <w:rsid w:val="00610568"/>
    <w:rsid w:val="006105FD"/>
    <w:rsid w:val="00612B43"/>
    <w:rsid w:val="00615599"/>
    <w:rsid w:val="00615C19"/>
    <w:rsid w:val="006172E6"/>
    <w:rsid w:val="00617D5E"/>
    <w:rsid w:val="00621ED2"/>
    <w:rsid w:val="00621F5D"/>
    <w:rsid w:val="00624B6E"/>
    <w:rsid w:val="0062745C"/>
    <w:rsid w:val="00627F33"/>
    <w:rsid w:val="00632DB6"/>
    <w:rsid w:val="006343B5"/>
    <w:rsid w:val="00634A96"/>
    <w:rsid w:val="00634B19"/>
    <w:rsid w:val="00635197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714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2E44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2D4E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0F30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502F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1E30"/>
    <w:rsid w:val="00772844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A73C7"/>
    <w:rsid w:val="007B1259"/>
    <w:rsid w:val="007B1D0B"/>
    <w:rsid w:val="007B20FA"/>
    <w:rsid w:val="007B30AC"/>
    <w:rsid w:val="007B7499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510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37068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67F61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164B"/>
    <w:rsid w:val="00883DCA"/>
    <w:rsid w:val="008843B8"/>
    <w:rsid w:val="00884734"/>
    <w:rsid w:val="00884B10"/>
    <w:rsid w:val="00884D56"/>
    <w:rsid w:val="0088508E"/>
    <w:rsid w:val="00885906"/>
    <w:rsid w:val="008859A2"/>
    <w:rsid w:val="0088621C"/>
    <w:rsid w:val="00886541"/>
    <w:rsid w:val="008866A6"/>
    <w:rsid w:val="0088736C"/>
    <w:rsid w:val="00887413"/>
    <w:rsid w:val="0088751A"/>
    <w:rsid w:val="00887F1B"/>
    <w:rsid w:val="00890F07"/>
    <w:rsid w:val="00891CBC"/>
    <w:rsid w:val="00891F8C"/>
    <w:rsid w:val="00894685"/>
    <w:rsid w:val="00894FFC"/>
    <w:rsid w:val="0089506A"/>
    <w:rsid w:val="008964A4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2F7"/>
    <w:rsid w:val="008B55A8"/>
    <w:rsid w:val="008B5721"/>
    <w:rsid w:val="008B6CF0"/>
    <w:rsid w:val="008B73E6"/>
    <w:rsid w:val="008C12D8"/>
    <w:rsid w:val="008C397C"/>
    <w:rsid w:val="008C3A91"/>
    <w:rsid w:val="008C4BD7"/>
    <w:rsid w:val="008C4E4A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4DD1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47F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394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0079"/>
    <w:rsid w:val="009D1CE7"/>
    <w:rsid w:val="009D1EF0"/>
    <w:rsid w:val="009D2CE0"/>
    <w:rsid w:val="009D301B"/>
    <w:rsid w:val="009D5429"/>
    <w:rsid w:val="009D56EF"/>
    <w:rsid w:val="009D6025"/>
    <w:rsid w:val="009D740E"/>
    <w:rsid w:val="009D769C"/>
    <w:rsid w:val="009E0D0E"/>
    <w:rsid w:val="009E16E1"/>
    <w:rsid w:val="009E1B2D"/>
    <w:rsid w:val="009E2280"/>
    <w:rsid w:val="009E293B"/>
    <w:rsid w:val="009E50D0"/>
    <w:rsid w:val="009E5686"/>
    <w:rsid w:val="009E6C59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49F"/>
    <w:rsid w:val="00A137C8"/>
    <w:rsid w:val="00A142F7"/>
    <w:rsid w:val="00A14CEB"/>
    <w:rsid w:val="00A15858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301D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5AB"/>
    <w:rsid w:val="00A95734"/>
    <w:rsid w:val="00A958E9"/>
    <w:rsid w:val="00A95BB7"/>
    <w:rsid w:val="00A966CD"/>
    <w:rsid w:val="00A96D58"/>
    <w:rsid w:val="00A97740"/>
    <w:rsid w:val="00A97E1B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21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AF7839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09F2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B59"/>
    <w:rsid w:val="00B45DE2"/>
    <w:rsid w:val="00B501DE"/>
    <w:rsid w:val="00B5113D"/>
    <w:rsid w:val="00B5118D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77100"/>
    <w:rsid w:val="00B80EE6"/>
    <w:rsid w:val="00B81C6B"/>
    <w:rsid w:val="00B826F0"/>
    <w:rsid w:val="00B82BAF"/>
    <w:rsid w:val="00B83979"/>
    <w:rsid w:val="00B86386"/>
    <w:rsid w:val="00B87012"/>
    <w:rsid w:val="00B871F4"/>
    <w:rsid w:val="00B87750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187B"/>
    <w:rsid w:val="00BA264E"/>
    <w:rsid w:val="00BA266F"/>
    <w:rsid w:val="00BA3308"/>
    <w:rsid w:val="00BA377A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67F"/>
    <w:rsid w:val="00BE7B07"/>
    <w:rsid w:val="00BF04EC"/>
    <w:rsid w:val="00BF3FCD"/>
    <w:rsid w:val="00BF5638"/>
    <w:rsid w:val="00BF6F41"/>
    <w:rsid w:val="00BF736E"/>
    <w:rsid w:val="00BF7A39"/>
    <w:rsid w:val="00C01BEA"/>
    <w:rsid w:val="00C02A57"/>
    <w:rsid w:val="00C05441"/>
    <w:rsid w:val="00C069BE"/>
    <w:rsid w:val="00C06D1F"/>
    <w:rsid w:val="00C079FE"/>
    <w:rsid w:val="00C108FF"/>
    <w:rsid w:val="00C10EA1"/>
    <w:rsid w:val="00C11257"/>
    <w:rsid w:val="00C131F7"/>
    <w:rsid w:val="00C13EC0"/>
    <w:rsid w:val="00C14F0A"/>
    <w:rsid w:val="00C15905"/>
    <w:rsid w:val="00C1591E"/>
    <w:rsid w:val="00C160B0"/>
    <w:rsid w:val="00C1613D"/>
    <w:rsid w:val="00C16A27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0BA3"/>
    <w:rsid w:val="00C5372D"/>
    <w:rsid w:val="00C537C0"/>
    <w:rsid w:val="00C55B7E"/>
    <w:rsid w:val="00C57B2C"/>
    <w:rsid w:val="00C57EA9"/>
    <w:rsid w:val="00C607DF"/>
    <w:rsid w:val="00C60CED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354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39C"/>
    <w:rsid w:val="00C80A1A"/>
    <w:rsid w:val="00C80BE2"/>
    <w:rsid w:val="00C8334E"/>
    <w:rsid w:val="00C84491"/>
    <w:rsid w:val="00C858A6"/>
    <w:rsid w:val="00C8616B"/>
    <w:rsid w:val="00C86880"/>
    <w:rsid w:val="00C900D1"/>
    <w:rsid w:val="00C90F2A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198"/>
    <w:rsid w:val="00CC44A0"/>
    <w:rsid w:val="00CD0BC6"/>
    <w:rsid w:val="00CD1824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027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47DD2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1B31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B49DC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09B3"/>
    <w:rsid w:val="00E310E1"/>
    <w:rsid w:val="00E314AD"/>
    <w:rsid w:val="00E31A98"/>
    <w:rsid w:val="00E31E3F"/>
    <w:rsid w:val="00E32B9B"/>
    <w:rsid w:val="00E33D4F"/>
    <w:rsid w:val="00E34201"/>
    <w:rsid w:val="00E3599B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077"/>
    <w:rsid w:val="00E568FC"/>
    <w:rsid w:val="00E57971"/>
    <w:rsid w:val="00E57A0D"/>
    <w:rsid w:val="00E60726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930"/>
    <w:rsid w:val="00EB0A78"/>
    <w:rsid w:val="00EB3EF9"/>
    <w:rsid w:val="00EB516B"/>
    <w:rsid w:val="00EB57A4"/>
    <w:rsid w:val="00EC00BF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4C38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303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535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A66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32F0"/>
    <w:rsid w:val="00F54327"/>
    <w:rsid w:val="00F55CFA"/>
    <w:rsid w:val="00F562C2"/>
    <w:rsid w:val="00F56FF3"/>
    <w:rsid w:val="00F5748A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960B4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0E"/>
    <w:rsid w:val="00FB13C0"/>
    <w:rsid w:val="00FB2802"/>
    <w:rsid w:val="00FB4B6F"/>
    <w:rsid w:val="00FB73A1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4B4D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6988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9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4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4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4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4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5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771E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6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D48E-5C6B-46C7-ADE4-8BA3EC56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6168</Words>
  <Characters>35158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</cp:lastModifiedBy>
  <cp:revision>2</cp:revision>
  <cp:lastPrinted>2023-06-01T09:09:00Z</cp:lastPrinted>
  <dcterms:created xsi:type="dcterms:W3CDTF">2024-05-08T12:19:00Z</dcterms:created>
  <dcterms:modified xsi:type="dcterms:W3CDTF">2024-05-08T12:19:00Z</dcterms:modified>
</cp:coreProperties>
</file>