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FF5F8" w14:textId="77777777"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Договор</w:t>
      </w:r>
    </w:p>
    <w:p w14:paraId="09FBF7C0" w14:textId="77777777"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  <w:r w:rsidRPr="00AB5199">
        <w:rPr>
          <w:rFonts w:ascii="Verdana" w:hAnsi="Verdana"/>
          <w:b/>
          <w:sz w:val="20"/>
        </w:rPr>
        <w:t>купли-продажи недвижимого имущества</w:t>
      </w:r>
    </w:p>
    <w:p w14:paraId="225C2D42" w14:textId="77777777" w:rsidR="003D7FFA" w:rsidRPr="00AB5199" w:rsidRDefault="003D7FFA" w:rsidP="003D7FFA">
      <w:pPr>
        <w:pStyle w:val="a3"/>
        <w:rPr>
          <w:rFonts w:ascii="Verdana" w:hAnsi="Verdana"/>
          <w:b/>
          <w:sz w:val="20"/>
        </w:rPr>
      </w:pPr>
    </w:p>
    <w:p w14:paraId="454112C5" w14:textId="77777777" w:rsidR="003D7FFA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AB5199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20__г.</w:t>
      </w:r>
    </w:p>
    <w:p w14:paraId="6C79E894" w14:textId="77777777" w:rsidR="003D7FFA" w:rsidRPr="00AB5199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DC6DE1" w14:textId="77777777" w:rsidR="003D7FFA" w:rsidRPr="00AB5199" w:rsidRDefault="003D7FFA" w:rsidP="003D7FF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B5199">
        <w:rPr>
          <w:rFonts w:ascii="Verdana" w:hAnsi="Verdana" w:cs="Verdana"/>
          <w:color w:val="000000"/>
          <w:sz w:val="20"/>
          <w:szCs w:val="20"/>
        </w:rPr>
        <w:t>Публичное акционерное общество Национальный банк «ТРАСТ» (Банк «ТРАСТ» (ПАО)), Генеральная лицензия № 3279, выдана 26.08.2015 г., ИНН 7831001567, зарегистрировано Центральным банком Российской Федерации «27» ноября 1995 года за регистрационным номером № 3279, внесено в Единый государственный реестр юридических лиц 15.08.2002 г. ОГРН 1027800000480 в соответствии со Свидетельством о внесении записи в Единый государственный реестр юридических лиц о юридическом лице, зарегистрированном до 1 июля 2002 г. серии 78  № 003196049, выданным Управлением Министерства Российской Федерации по налогам и сборам г. Санкт-Петербурга, расположено по адресу: г. Москва, Можайский вал, д. 8,  именуемое в дальнейшем «</w:t>
      </w:r>
      <w:r w:rsidRPr="00AB5199">
        <w:rPr>
          <w:rFonts w:ascii="Verdana" w:hAnsi="Verdana" w:cs="Verdana"/>
          <w:b/>
          <w:bCs/>
          <w:color w:val="000000"/>
          <w:sz w:val="20"/>
          <w:szCs w:val="20"/>
        </w:rPr>
        <w:t>Продавец</w:t>
      </w:r>
      <w:r w:rsidRPr="00AB5199">
        <w:rPr>
          <w:rFonts w:ascii="Verdana" w:hAnsi="Verdana" w:cs="Verdana"/>
          <w:color w:val="000000"/>
          <w:sz w:val="20"/>
          <w:szCs w:val="20"/>
        </w:rPr>
        <w:t>», в лице Волошина Владлена Владимировича, действующего на основании Доверенности № 17/2023 от 28.02.2023 (удостоверена Красновым Германом Евгеньевичем, нотариусом города Москвы, зарегистрирована в реестре № 77/287-н/77-2023-2-512),</w:t>
      </w:r>
      <w:r w:rsidRPr="00AB5199">
        <w:rPr>
          <w:rFonts w:ascii="Verdana" w:hAnsi="Verdana" w:cs="Verdana"/>
          <w:i/>
          <w:iCs/>
          <w:color w:val="000000"/>
          <w:sz w:val="20"/>
          <w:szCs w:val="20"/>
        </w:rPr>
        <w:t xml:space="preserve"> </w:t>
      </w:r>
      <w:r w:rsidRPr="00AB5199">
        <w:rPr>
          <w:rFonts w:ascii="Verdana" w:hAnsi="Verdana" w:cs="Verdana"/>
          <w:color w:val="000000"/>
          <w:sz w:val="20"/>
          <w:szCs w:val="20"/>
        </w:rPr>
        <w:t>с одной стороны</w:t>
      </w:r>
      <w:r w:rsidRPr="00AB5199">
        <w:rPr>
          <w:rFonts w:ascii="Verdana" w:eastAsia="Times New Roman" w:hAnsi="Verdana" w:cs="Times New Roman"/>
          <w:sz w:val="20"/>
          <w:szCs w:val="20"/>
          <w:lang w:eastAsia="ru-RU"/>
        </w:rPr>
        <w:t>, и</w:t>
      </w:r>
    </w:p>
    <w:p w14:paraId="72700ACE" w14:textId="77777777" w:rsidR="00123209" w:rsidRPr="00214013" w:rsidRDefault="00123209" w:rsidP="00F56FF3">
      <w:pPr>
        <w:pStyle w:val="a3"/>
        <w:rPr>
          <w:rFonts w:ascii="Verdana" w:hAnsi="Verdana"/>
          <w:b/>
          <w:sz w:val="20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14013" w14:paraId="54C77FC8" w14:textId="77777777" w:rsidTr="003D7FFA">
        <w:tc>
          <w:tcPr>
            <w:tcW w:w="2376" w:type="dxa"/>
            <w:shd w:val="clear" w:color="auto" w:fill="auto"/>
          </w:tcPr>
          <w:p w14:paraId="4F5B7845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14013" w14:paraId="453E9A42" w14:textId="77777777" w:rsidTr="00645BF6">
              <w:tc>
                <w:tcPr>
                  <w:tcW w:w="6969" w:type="dxa"/>
                </w:tcPr>
                <w:p w14:paraId="0321DD97" w14:textId="77777777" w:rsidR="00645BF6" w:rsidRPr="00214013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14013" w14:paraId="5049F719" w14:textId="77777777" w:rsidTr="00645BF6">
              <w:tc>
                <w:tcPr>
                  <w:tcW w:w="6969" w:type="dxa"/>
                </w:tcPr>
                <w:p w14:paraId="0DB0BCDC" w14:textId="77777777" w:rsidR="00645BF6" w:rsidRPr="00214013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(полное наименование, ИНН, ОГРН согласно выписки из ЕГРЮЛ)</w:t>
                  </w:r>
                </w:p>
              </w:tc>
            </w:tr>
          </w:tbl>
          <w:p w14:paraId="4099563E" w14:textId="77777777" w:rsidR="004E64E2" w:rsidRPr="00214013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14013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14013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58E7265" w14:textId="77777777" w:rsidR="00B83979" w:rsidRPr="00214013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14013" w14:paraId="3774A965" w14:textId="77777777" w:rsidTr="003D7FFA">
        <w:tc>
          <w:tcPr>
            <w:tcW w:w="2376" w:type="dxa"/>
            <w:shd w:val="clear" w:color="auto" w:fill="auto"/>
          </w:tcPr>
          <w:p w14:paraId="047DF580" w14:textId="77777777" w:rsidR="00B83979" w:rsidRPr="00214013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7FBA1096" w14:textId="77777777" w:rsidTr="00CC3B0A">
              <w:tc>
                <w:tcPr>
                  <w:tcW w:w="6969" w:type="dxa"/>
                </w:tcPr>
                <w:p w14:paraId="6F3FDACE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5052B454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201B3F28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FDCC958" w14:textId="77777777" w:rsidR="00B83979" w:rsidRPr="00214013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14013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52758F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СНИЛС _______________________, 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424EBBE" w14:textId="77777777" w:rsidR="00CC31CE" w:rsidRPr="00214013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14013" w14:paraId="60769485" w14:textId="77777777" w:rsidTr="003D7FFA">
        <w:trPr>
          <w:trHeight w:val="2866"/>
        </w:trPr>
        <w:tc>
          <w:tcPr>
            <w:tcW w:w="2376" w:type="dxa"/>
            <w:shd w:val="clear" w:color="auto" w:fill="auto"/>
          </w:tcPr>
          <w:p w14:paraId="11936B93" w14:textId="77777777" w:rsidR="0024316C" w:rsidRPr="00214013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6E0F602" w14:textId="77777777" w:rsidTr="00CC3B0A">
              <w:tc>
                <w:tcPr>
                  <w:tcW w:w="6969" w:type="dxa"/>
                </w:tcPr>
                <w:p w14:paraId="5F929EBF" w14:textId="77777777" w:rsidR="005C6952" w:rsidRPr="00214013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7315622C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F4A5E6D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16642560" w14:textId="77777777" w:rsidR="005C6952" w:rsidRPr="00214013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14013">
              <w:rPr>
                <w:rFonts w:ascii="Verdana" w:hAnsi="Verdana"/>
                <w:sz w:val="20"/>
                <w:szCs w:val="20"/>
              </w:rPr>
              <w:t>ГРНИП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14013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14013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1401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14013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14013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14013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14013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14013" w14:paraId="1C54A943" w14:textId="77777777" w:rsidTr="00CC3B0A">
              <w:tc>
                <w:tcPr>
                  <w:tcW w:w="6969" w:type="dxa"/>
                </w:tcPr>
                <w:p w14:paraId="1AFAA33A" w14:textId="77777777" w:rsidR="005C6952" w:rsidRPr="00214013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14013" w14:paraId="28E2BBCA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6EE23DD" w14:textId="77777777" w:rsidR="005C6952" w:rsidRPr="00214013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1D4AFA71" w14:textId="77777777" w:rsidR="008509DF" w:rsidRPr="00214013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2C997E" w14:textId="77777777" w:rsidR="00C61877" w:rsidRPr="00214013" w:rsidRDefault="00B83979" w:rsidP="00C61877">
      <w:pPr>
        <w:spacing w:after="0" w:line="240" w:lineRule="auto"/>
        <w:jc w:val="both"/>
        <w:rPr>
          <w:rFonts w:ascii="Verdana" w:hAnsi="Verdana" w:cs="Tms Rmn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C61877" w:rsidRPr="00C61877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618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 основании </w:t>
      </w:r>
      <w:r w:rsidR="00C61877" w:rsidRPr="00214013">
        <w:rPr>
          <w:rFonts w:ascii="Verdana" w:hAnsi="Verdana" w:cs="Tms Rmn"/>
          <w:sz w:val="20"/>
          <w:szCs w:val="20"/>
        </w:rPr>
        <w:t xml:space="preserve">Протокола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69"/>
      </w:tblGrid>
      <w:tr w:rsidR="00C61877" w:rsidRPr="00214013" w14:paraId="2315C0D2" w14:textId="77777777" w:rsidTr="00C61877">
        <w:tc>
          <w:tcPr>
            <w:tcW w:w="6969" w:type="dxa"/>
          </w:tcPr>
          <w:p w14:paraId="0A095530" w14:textId="77777777" w:rsidR="00C61877" w:rsidRPr="00214013" w:rsidRDefault="00C61877" w:rsidP="00C61877">
            <w:pPr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C61877" w:rsidRPr="00214013" w14:paraId="65EC9309" w14:textId="77777777" w:rsidTr="00C61877">
        <w:trPr>
          <w:trHeight w:val="224"/>
        </w:trPr>
        <w:tc>
          <w:tcPr>
            <w:tcW w:w="6969" w:type="dxa"/>
          </w:tcPr>
          <w:p w14:paraId="1492FC7A" w14:textId="77777777" w:rsidR="00C61877" w:rsidRPr="00214013" w:rsidRDefault="00C61877" w:rsidP="00C61877">
            <w:pPr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наименование и реквизиты документа, оформленного по итогам процедуры торгов)</w:t>
            </w:r>
          </w:p>
        </w:tc>
      </w:tr>
    </w:tbl>
    <w:p w14:paraId="3FD19B62" w14:textId="77777777" w:rsidR="00C61877" w:rsidRPr="00214013" w:rsidRDefault="00C61877" w:rsidP="00C6187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6742D3A5" w14:textId="77777777" w:rsidR="0028544D" w:rsidRPr="00214013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BE4101" w14:textId="77777777" w:rsidR="00171986" w:rsidRPr="00214013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14013">
        <w:rPr>
          <w:rFonts w:ascii="Verdana" w:hAnsi="Verdana"/>
          <w:b/>
          <w:color w:val="000000" w:themeColor="text1"/>
        </w:rPr>
        <w:t>ПРЕДМЕТ ДОГОВОРА</w:t>
      </w:r>
    </w:p>
    <w:p w14:paraId="62D07198" w14:textId="77777777" w:rsidR="00171986" w:rsidRPr="00214013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201018A2" w14:textId="5792C306" w:rsidR="00637DFC" w:rsidRDefault="00F94AD8" w:rsidP="00A62C5F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  <w:color w:val="000000" w:themeColor="text1"/>
        </w:rPr>
        <w:tab/>
        <w:t>1.1.</w:t>
      </w:r>
      <w:r w:rsidR="00BD7FC5" w:rsidRPr="00214013">
        <w:rPr>
          <w:rFonts w:ascii="Verdana" w:hAnsi="Verdana" w:cs="Times New Roman"/>
          <w:color w:val="000000" w:themeColor="text1"/>
        </w:rPr>
        <w:t xml:space="preserve">По </w:t>
      </w:r>
      <w:r w:rsidR="00CB783A" w:rsidRPr="00214013">
        <w:rPr>
          <w:rFonts w:ascii="Verdana" w:hAnsi="Verdana" w:cs="Times New Roman"/>
          <w:color w:val="000000" w:themeColor="text1"/>
        </w:rPr>
        <w:t>Договору</w:t>
      </w:r>
      <w:r w:rsidR="00BD7FC5" w:rsidRPr="00214013">
        <w:rPr>
          <w:rFonts w:ascii="Verdana" w:hAnsi="Verdana" w:cs="Times New Roman"/>
          <w:color w:val="000000" w:themeColor="text1"/>
        </w:rPr>
        <w:t xml:space="preserve"> </w:t>
      </w:r>
      <w:r w:rsidR="00171986" w:rsidRPr="00214013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14013">
        <w:rPr>
          <w:rFonts w:ascii="Verdana" w:hAnsi="Verdana" w:cs="Times New Roman"/>
          <w:color w:val="000000" w:themeColor="text1"/>
        </w:rPr>
        <w:t>я</w:t>
      </w:r>
      <w:r w:rsidR="00171986" w:rsidRPr="00214013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214013">
        <w:rPr>
          <w:rFonts w:ascii="Verdana" w:hAnsi="Verdana" w:cs="Times New Roman"/>
        </w:rPr>
        <w:t>обязуется принять и оплатить</w:t>
      </w:r>
      <w:r w:rsidR="00A62C5F">
        <w:rPr>
          <w:rFonts w:ascii="Verdana" w:hAnsi="Verdana" w:cs="Times New Roman"/>
        </w:rPr>
        <w:t xml:space="preserve"> </w:t>
      </w:r>
      <w:r w:rsidR="00A62C5F" w:rsidRPr="00A62C5F">
        <w:rPr>
          <w:rFonts w:ascii="Verdana" w:hAnsi="Verdana" w:cs="Times New Roman"/>
          <w:b/>
        </w:rPr>
        <w:t xml:space="preserve">земельный участок, площадью 1500+/- 339 кв.м с кадастровым номером: 50:23:0010378:109; местоположение установлено относительно ориентира, расположенного за пределами участка.  Участок находится примерно в 500 м, по направлению на северо-запад от ориентира. Ориентир: жилой дом, адрес ориентира: Московская область, район Раменский, с/о Гжельский, д.Минино, дом 55. Почтовый адрес ориентира: </w:t>
      </w:r>
      <w:r w:rsidR="00A62C5F" w:rsidRPr="00A62C5F">
        <w:rPr>
          <w:rFonts w:ascii="Verdana" w:hAnsi="Verdana" w:cs="Times New Roman"/>
          <w:b/>
        </w:rPr>
        <w:lastRenderedPageBreak/>
        <w:t>участок № 109; Категория земель: земли сельскохозяйственного назначения; Вид разрешенного использования: для дачного строительства с правом возведения жилого дома с правом регистрации проживания в нем</w:t>
      </w:r>
      <w:r w:rsidR="00A62C5F" w:rsidRPr="00214013">
        <w:rPr>
          <w:rFonts w:ascii="Verdana" w:hAnsi="Verdana" w:cs="Times New Roman"/>
        </w:rPr>
        <w:t xml:space="preserve"> </w:t>
      </w:r>
      <w:r w:rsidR="00171986" w:rsidRPr="00214013">
        <w:rPr>
          <w:rFonts w:ascii="Verdana" w:hAnsi="Verdana" w:cs="Times New Roman"/>
        </w:rPr>
        <w:t>(далее именуемое – «недвижимое имущество»).</w:t>
      </w:r>
    </w:p>
    <w:p w14:paraId="248DD4CC" w14:textId="77777777" w:rsidR="00637DFC" w:rsidRDefault="00637DFC" w:rsidP="00637DFC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</w:p>
    <w:p w14:paraId="702956B2" w14:textId="77777777" w:rsidR="009340A0" w:rsidRPr="00667400" w:rsidRDefault="00637DFC" w:rsidP="00667400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  <w:t>1.2.</w:t>
      </w:r>
      <w:r w:rsidR="0047148F">
        <w:rPr>
          <w:rFonts w:ascii="Verdana" w:hAnsi="Verdana" w:cs="Times New Roman"/>
        </w:rPr>
        <w:t xml:space="preserve"> </w:t>
      </w:r>
      <w:r w:rsidR="00F94AD8">
        <w:rPr>
          <w:rFonts w:ascii="Verdana" w:hAnsi="Verdana" w:cs="Times New Roman"/>
        </w:rPr>
        <w:t>Н</w:t>
      </w:r>
      <w:r w:rsidR="009340A0" w:rsidRPr="00B110CC">
        <w:rPr>
          <w:rFonts w:ascii="Verdana" w:hAnsi="Verdana" w:cs="Times New Roman"/>
        </w:rPr>
        <w:t>едвижимое имущество принадлежит Продавцу на п</w:t>
      </w:r>
      <w:r w:rsidR="00667400">
        <w:rPr>
          <w:rFonts w:ascii="Verdana" w:hAnsi="Verdana" w:cs="Times New Roman"/>
        </w:rPr>
        <w:t xml:space="preserve">раве собственности, </w:t>
      </w:r>
      <w:r w:rsidR="00667400" w:rsidRPr="00BD0AA0">
        <w:rPr>
          <w:rFonts w:ascii="Verdana" w:hAnsi="Verdana"/>
          <w:color w:val="000000" w:themeColor="text1"/>
        </w:rPr>
        <w:t>о чем в Едином государственном реестре недвижимости сделана запись о регистрации № 50:23:0010378:109-50/145/2020-6 от 08.10.2020, что подтверждается Выпиской из Единого государственного реестра недвижимости от 11.03.2023г. № КУВИ-001/2023-59805149.</w:t>
      </w:r>
    </w:p>
    <w:p w14:paraId="7CEFDA87" w14:textId="77777777" w:rsidR="009340A0" w:rsidRPr="00214013" w:rsidRDefault="009340A0" w:rsidP="009340A0">
      <w:pPr>
        <w:pStyle w:val="ConsNormal"/>
        <w:widowControl/>
        <w:tabs>
          <w:tab w:val="left" w:pos="709"/>
          <w:tab w:val="left" w:pos="1080"/>
        </w:tabs>
        <w:ind w:left="1070" w:right="0" w:firstLine="0"/>
        <w:jc w:val="both"/>
        <w:rPr>
          <w:rFonts w:ascii="Verdana" w:hAnsi="Verdana" w:cs="Times New Roman"/>
        </w:rPr>
      </w:pPr>
    </w:p>
    <w:p w14:paraId="189F7497" w14:textId="77777777" w:rsidR="00171986" w:rsidRPr="00214013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214013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214013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38488EF6" w14:textId="77777777" w:rsidR="000E2F36" w:rsidRPr="00214013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14013" w14:paraId="1BAF9A80" w14:textId="77777777" w:rsidTr="0034333C">
        <w:tc>
          <w:tcPr>
            <w:tcW w:w="2268" w:type="dxa"/>
          </w:tcPr>
          <w:p w14:paraId="52A13F7E" w14:textId="77777777" w:rsidR="000E2F36" w:rsidRPr="00214013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0F0DB398" w14:textId="77777777" w:rsidR="000E2F36" w:rsidRPr="00214013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</w:t>
            </w:r>
            <w:r w:rsidR="00846464" w:rsidRPr="00214013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14013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14013" w14:paraId="2902463B" w14:textId="77777777" w:rsidTr="0034333C">
        <w:tc>
          <w:tcPr>
            <w:tcW w:w="2268" w:type="dxa"/>
          </w:tcPr>
          <w:p w14:paraId="3AC6D088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14013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783AB570" w14:textId="77777777" w:rsidR="0034333C" w:rsidRPr="00214013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14013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14013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7F4F8730" w14:textId="77777777" w:rsidR="0034333C" w:rsidRPr="00214013" w:rsidRDefault="000E2F36" w:rsidP="00C44067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14013">
              <w:rPr>
                <w:rFonts w:ascii="Verdana" w:hAnsi="Verdana"/>
                <w:bCs/>
              </w:rPr>
              <w:t>1.</w:t>
            </w:r>
            <w:r w:rsidR="00AC6801" w:rsidRPr="00214013">
              <w:rPr>
                <w:rFonts w:ascii="Verdana" w:hAnsi="Verdana"/>
                <w:bCs/>
              </w:rPr>
              <w:t>4</w:t>
            </w:r>
            <w:r w:rsidRPr="00214013">
              <w:rPr>
                <w:rFonts w:ascii="Verdana" w:hAnsi="Verdana"/>
                <w:bCs/>
              </w:rPr>
              <w:t xml:space="preserve">. Покупатель </w:t>
            </w:r>
            <w:r w:rsidR="0034333C" w:rsidRPr="00214013">
              <w:rPr>
                <w:rFonts w:ascii="Verdana" w:hAnsi="Verdana"/>
                <w:bCs/>
              </w:rPr>
              <w:t>заключа</w:t>
            </w:r>
            <w:r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14013">
              <w:rPr>
                <w:rFonts w:ascii="Verdana" w:hAnsi="Verdana"/>
                <w:bCs/>
              </w:rPr>
              <w:t>П</w:t>
            </w:r>
            <w:r w:rsidRPr="00214013">
              <w:rPr>
                <w:rFonts w:ascii="Verdana" w:hAnsi="Verdana"/>
                <w:bCs/>
              </w:rPr>
              <w:t xml:space="preserve">окупателя </w:t>
            </w:r>
            <w:r w:rsidR="0034333C" w:rsidRPr="00214013">
              <w:rPr>
                <w:rFonts w:ascii="Verdana" w:hAnsi="Verdana"/>
                <w:bCs/>
              </w:rPr>
              <w:t xml:space="preserve">кабальной сделкой. </w:t>
            </w:r>
            <w:r w:rsidRPr="00214013">
              <w:rPr>
                <w:rFonts w:ascii="Verdana" w:hAnsi="Verdana"/>
                <w:bCs/>
              </w:rPr>
              <w:t xml:space="preserve">Покупатель </w:t>
            </w:r>
            <w:r w:rsidR="0034333C" w:rsidRPr="00214013">
              <w:rPr>
                <w:rFonts w:ascii="Verdana" w:hAnsi="Verdana"/>
                <w:bCs/>
              </w:rPr>
              <w:t>подтвержда</w:t>
            </w:r>
            <w:r w:rsidR="00846464" w:rsidRPr="00214013">
              <w:rPr>
                <w:rFonts w:ascii="Verdana" w:hAnsi="Verdana"/>
                <w:bCs/>
              </w:rPr>
              <w:t>ет</w:t>
            </w:r>
            <w:r w:rsidR="0034333C" w:rsidRPr="00214013">
              <w:rPr>
                <w:rFonts w:ascii="Verdana" w:hAnsi="Verdana"/>
                <w:bCs/>
              </w:rPr>
              <w:t xml:space="preserve">, что </w:t>
            </w:r>
            <w:r w:rsidRPr="00214013">
              <w:rPr>
                <w:rFonts w:ascii="Verdana" w:hAnsi="Verdana"/>
                <w:bCs/>
              </w:rPr>
              <w:t xml:space="preserve">он </w:t>
            </w:r>
            <w:r w:rsidR="0034333C" w:rsidRPr="00214013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14013">
              <w:rPr>
                <w:rFonts w:ascii="Verdana" w:hAnsi="Verdana"/>
                <w:bCs/>
              </w:rPr>
              <w:t>состоит</w:t>
            </w:r>
            <w:r w:rsidR="0034333C" w:rsidRPr="00214013">
              <w:rPr>
                <w:rFonts w:ascii="Verdana" w:hAnsi="Verdana"/>
                <w:bCs/>
              </w:rPr>
              <w:t xml:space="preserve">; по состоянию здоровья </w:t>
            </w:r>
            <w:r w:rsidRPr="00214013">
              <w:rPr>
                <w:rFonts w:ascii="Verdana" w:hAnsi="Verdana"/>
                <w:bCs/>
              </w:rPr>
              <w:t xml:space="preserve">может </w:t>
            </w:r>
            <w:r w:rsidR="0034333C" w:rsidRPr="00214013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14013">
              <w:rPr>
                <w:rFonts w:ascii="Verdana" w:hAnsi="Verdana"/>
                <w:bCs/>
              </w:rPr>
              <w:t>е</w:t>
            </w:r>
            <w:r w:rsidR="0034333C" w:rsidRPr="00214013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14013">
              <w:rPr>
                <w:rFonts w:ascii="Verdana" w:hAnsi="Verdana"/>
                <w:bCs/>
              </w:rPr>
              <w:t xml:space="preserve">, </w:t>
            </w:r>
            <w:r w:rsidR="00C44067" w:rsidRPr="00214013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14013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574D20C5" w14:textId="77777777" w:rsidR="00761DF7" w:rsidRDefault="009340A0" w:rsidP="00667400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1.5. </w:t>
      </w:r>
      <w:r w:rsidRPr="00B110CC">
        <w:rPr>
          <w:rFonts w:ascii="Verdana" w:hAnsi="Verdana"/>
          <w:bCs/>
        </w:rPr>
        <w:t>На дату подписания Договора недвижимое имущество не отчуждено</w:t>
      </w:r>
      <w:r w:rsidRPr="00B110CC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  <w:r>
        <w:rPr>
          <w:rFonts w:ascii="Verdana" w:hAnsi="Verdana"/>
        </w:rPr>
        <w:t xml:space="preserve"> </w:t>
      </w:r>
    </w:p>
    <w:p w14:paraId="44EF0F84" w14:textId="77777777" w:rsidR="00667400" w:rsidRPr="00576809" w:rsidRDefault="00667400" w:rsidP="00667400">
      <w:pPr>
        <w:spacing w:after="0" w:line="240" w:lineRule="auto"/>
        <w:ind w:left="-107" w:firstLine="816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>
        <w:rPr>
          <w:rFonts w:ascii="Verdana" w:eastAsia="Times New Roman" w:hAnsi="Verdana" w:cs="Arial"/>
          <w:sz w:val="20"/>
          <w:szCs w:val="20"/>
          <w:lang w:eastAsia="ru-RU"/>
        </w:rPr>
        <w:t xml:space="preserve">Покупатель оповещен, что согласно данным Единого государственного реестра недвижимости в пределах земельного участка расположен объект недвижимости с кадастровым номером </w:t>
      </w:r>
      <w:r w:rsidRPr="00BA463D">
        <w:rPr>
          <w:rFonts w:ascii="Verdana" w:eastAsia="Times New Roman" w:hAnsi="Verdana" w:cs="Arial"/>
          <w:sz w:val="20"/>
          <w:szCs w:val="20"/>
          <w:lang w:eastAsia="ru-RU"/>
        </w:rPr>
        <w:t>50:23:0070209:147</w:t>
      </w:r>
      <w:r>
        <w:rPr>
          <w:rFonts w:ascii="Verdana" w:eastAsia="Times New Roman" w:hAnsi="Verdana" w:cs="Arial"/>
          <w:sz w:val="20"/>
          <w:szCs w:val="20"/>
          <w:lang w:eastAsia="ru-RU"/>
        </w:rPr>
        <w:t>. После приобретения Покупатель самостоятельно проводит мероприятия по актуализации сведений, содержащихся в Едином государственном реестре недвижимого имущества.</w:t>
      </w:r>
    </w:p>
    <w:p w14:paraId="22330EA6" w14:textId="77777777" w:rsidR="009340A0" w:rsidRDefault="00F94AD8" w:rsidP="00F94AD8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1.6</w:t>
      </w:r>
      <w:r w:rsidR="00930C3B" w:rsidRPr="00214013">
        <w:rPr>
          <w:rFonts w:ascii="Verdana" w:eastAsia="Times New Roman" w:hAnsi="Verdana"/>
          <w:color w:val="000000" w:themeColor="text1"/>
          <w:sz w:val="20"/>
          <w:szCs w:val="20"/>
        </w:rPr>
        <w:t xml:space="preserve">. 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 xml:space="preserve">До заключения Договора Покупатель произвел осмотр недвижимого имущества и не обнаружил каких-либо существенных дефектов и недостатков, </w:t>
      </w:r>
      <w:r w:rsidR="009340A0" w:rsidRPr="00F91A1E">
        <w:rPr>
          <w:rFonts w:ascii="Verdana" w:hAnsi="Verdana" w:cs="Verdana"/>
          <w:bCs/>
          <w:color w:val="000000"/>
          <w:sz w:val="20"/>
          <w:szCs w:val="20"/>
        </w:rPr>
        <w:t>за исключением тех, о которых ему сообщил Продавец</w:t>
      </w:r>
      <w:r w:rsidR="009340A0" w:rsidRPr="00214013">
        <w:rPr>
          <w:rFonts w:ascii="Verdana" w:hAnsi="Verdana" w:cs="Verdana"/>
          <w:color w:val="000000"/>
          <w:sz w:val="20"/>
          <w:szCs w:val="20"/>
        </w:rPr>
        <w:t>, которые могли бы повлиять на решение о покупке и цене недвижимого имущества,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</w:t>
      </w:r>
      <w:r w:rsidR="009340A0">
        <w:rPr>
          <w:rFonts w:ascii="Verdana" w:hAnsi="Verdana" w:cs="Verdana"/>
          <w:color w:val="000000"/>
          <w:sz w:val="20"/>
          <w:szCs w:val="20"/>
        </w:rPr>
        <w:t xml:space="preserve">. </w:t>
      </w:r>
    </w:p>
    <w:p w14:paraId="1BC5CC06" w14:textId="77777777" w:rsidR="00667400" w:rsidRDefault="00667400" w:rsidP="00F94AD8">
      <w:pPr>
        <w:spacing w:after="0" w:line="240" w:lineRule="auto"/>
        <w:ind w:firstLine="708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0E30D43B" w14:textId="77777777" w:rsidR="00CF1A05" w:rsidRPr="00214013" w:rsidRDefault="00CF1A05" w:rsidP="000E2F36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024A8AF1" w14:textId="77777777" w:rsidR="00CF1A05" w:rsidRPr="00214013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C0F92D" w14:textId="77777777" w:rsidR="00CA0F65" w:rsidRPr="00214013" w:rsidRDefault="00CA0F65" w:rsidP="00CA0F65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2.1. </w:t>
      </w:r>
      <w:r w:rsidR="00CF1A05" w:rsidRPr="00637DFC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Цена недвижимого имущества составляет</w:t>
      </w:r>
      <w:r w:rsidR="00CF1A05" w:rsidRPr="00214013">
        <w:rPr>
          <w:rFonts w:ascii="Verdana" w:hAnsi="Verdana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НДС не облагается на основании пп.6 п.2 ст.146 Налогового кодекса Российской Федерации.</w:t>
      </w:r>
    </w:p>
    <w:p w14:paraId="0623DA9E" w14:textId="77777777" w:rsidR="00A24FDA" w:rsidRPr="00214013" w:rsidRDefault="00C131F7" w:rsidP="00A24FDA">
      <w:pPr>
        <w:jc w:val="both"/>
        <w:rPr>
          <w:rFonts w:ascii="Verdana" w:hAnsi="Verdana" w:cs="Arial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2.1.1. </w:t>
      </w:r>
      <w:r w:rsidRPr="00214013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E90DA2" w:rsidRPr="00214013" w14:paraId="415B0C59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28868A67" w14:textId="77777777" w:rsidR="00E90DA2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1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4C78622C" w14:textId="77777777" w:rsidR="00E90DA2" w:rsidRPr="00214013" w:rsidRDefault="000E6B2F" w:rsidP="00E9151F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0E6B2F" w:rsidRPr="00214013" w14:paraId="77B0BE8A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5CF58E6B" w14:textId="77777777" w:rsidR="00525F9A" w:rsidRPr="00214013" w:rsidRDefault="000E6B2F" w:rsidP="00FC542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кредитными средствами</w:t>
            </w:r>
          </w:p>
          <w:p w14:paraId="536581C7" w14:textId="77777777" w:rsidR="000E6B2F" w:rsidRPr="00214013" w:rsidRDefault="00525F9A" w:rsidP="007468C2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(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>может комбинироваться</w:t>
            </w:r>
            <w:r w:rsidR="007468C2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с</w:t>
            </w:r>
            <w:r w:rsidR="00752E50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 вариантом</w:t>
            </w:r>
            <w:r w:rsidR="00572E1F"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 1</w:t>
            </w:r>
            <w:r w:rsidRPr="00214013">
              <w:rPr>
                <w:rFonts w:ascii="Verdana" w:hAnsi="Verdana" w:cs="Verdana"/>
                <w:i/>
                <w:iCs/>
                <w:color w:val="FF0000"/>
                <w:sz w:val="18"/>
                <w:szCs w:val="18"/>
              </w:rPr>
              <w:t xml:space="preserve">) </w:t>
            </w:r>
            <w:r w:rsidR="00FC542F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0" w:type="dxa"/>
            <w:shd w:val="clear" w:color="auto" w:fill="auto"/>
          </w:tcPr>
          <w:p w14:paraId="78308023" w14:textId="77777777" w:rsidR="000E6B2F" w:rsidRPr="00214013" w:rsidRDefault="000E6B2F" w:rsidP="00024FDB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4013">
              <w:rPr>
                <w:rFonts w:ascii="Verdana" w:hAnsi="Verdana" w:cs="Arial"/>
                <w:sz w:val="20"/>
                <w:szCs w:val="20"/>
              </w:rPr>
              <w:t xml:space="preserve">- кредитных средств в сумме ____________________ руб. ________ коп.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214013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14013">
              <w:rPr>
                <w:rFonts w:ascii="Verdana" w:hAnsi="Verdana" w:cs="Arial"/>
                <w:sz w:val="20"/>
                <w:szCs w:val="20"/>
              </w:rPr>
              <w:t xml:space="preserve"> далее «Кредитная организация»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),</w:t>
            </w:r>
            <w:r w:rsidRPr="00214013">
              <w:rPr>
                <w:rFonts w:ascii="Verdana" w:hAnsi="Verdana"/>
                <w:bCs/>
                <w:i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>зарегистрированным Центральным банком Российской Федерации</w:t>
            </w:r>
            <w:r w:rsidRPr="00214013">
              <w:rPr>
                <w:rFonts w:ascii="Verdana" w:hAnsi="Verdana"/>
                <w:bCs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/>
                <w:bCs/>
                <w:sz w:val="20"/>
                <w:szCs w:val="20"/>
              </w:rPr>
              <w:t xml:space="preserve">«__»_____ _____ года, Генеральная лицензия № ____ от «__» ______ ___ года, ИНН: ____________ ОГРН: ______________, местонахождение: индекс _______, г. ___________, _____________________  </w:t>
            </w:r>
            <w:r w:rsidRPr="00214013">
              <w:rPr>
                <w:rFonts w:ascii="Verdana" w:hAnsi="Verdana" w:cs="Arial"/>
                <w:sz w:val="20"/>
                <w:szCs w:val="20"/>
              </w:rPr>
              <w:t>согласно Кредитному договору № ____ от "___"________ ____ г. N ___, заключенному в городе __________ между Покупателем и Кредитной организаци</w:t>
            </w:r>
            <w:r w:rsidR="0057586B" w:rsidRPr="00214013">
              <w:rPr>
                <w:rFonts w:ascii="Verdana" w:hAnsi="Verdana" w:cs="Arial"/>
                <w:sz w:val="20"/>
                <w:szCs w:val="20"/>
              </w:rPr>
              <w:t>ей</w:t>
            </w:r>
            <w:r w:rsidRPr="00214013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14013">
              <w:rPr>
                <w:rFonts w:ascii="Verdana" w:hAnsi="Verdana" w:cs="Arial"/>
                <w:sz w:val="20"/>
                <w:szCs w:val="20"/>
              </w:rPr>
              <w:t>(далее - Кредитный договор).</w:t>
            </w:r>
          </w:p>
        </w:tc>
      </w:tr>
    </w:tbl>
    <w:p w14:paraId="528AAFD7" w14:textId="77777777" w:rsidR="00B64B5C" w:rsidRPr="00F91A1E" w:rsidRDefault="00983027" w:rsidP="00F91A1E">
      <w:pPr>
        <w:adjustRightInd w:val="0"/>
        <w:ind w:left="710"/>
        <w:jc w:val="both"/>
        <w:rPr>
          <w:rFonts w:ascii="Verdana" w:hAnsi="Verdana"/>
        </w:rPr>
      </w:pPr>
      <w:r>
        <w:rPr>
          <w:rFonts w:ascii="Verdana" w:hAnsi="Verdana"/>
        </w:rPr>
        <w:t xml:space="preserve">2.2. </w:t>
      </w:r>
      <w:r w:rsidR="00B64B5C" w:rsidRPr="00F91A1E">
        <w:rPr>
          <w:rFonts w:ascii="Verdana" w:hAnsi="Verdana"/>
        </w:rPr>
        <w:t>Оплата по Договору осуществляется в следующем порядке: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14013" w14:paraId="230B8F02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2D88A0C0" w14:textId="77777777" w:rsidR="00AB5223" w:rsidRPr="00214013" w:rsidRDefault="00AB5223" w:rsidP="002E757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6D8BB0D3" w14:textId="08D0CEDB" w:rsidR="00AB5223" w:rsidRPr="00214013" w:rsidRDefault="00DE0E51" w:rsidP="0047148F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870EE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350D1" w:rsidRPr="00F91A1E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350D1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14013">
              <w:rPr>
                <w:rFonts w:ascii="Verdana" w:hAnsi="Verdana"/>
                <w:sz w:val="20"/>
                <w:szCs w:val="20"/>
              </w:rPr>
              <w:t xml:space="preserve">родавца, указанный в разделе </w:t>
            </w:r>
            <w:r w:rsidR="00792A51" w:rsidRPr="00792A51">
              <w:rPr>
                <w:rFonts w:ascii="Verdana" w:hAnsi="Verdana"/>
                <w:i/>
                <w:color w:val="0070C0"/>
                <w:sz w:val="20"/>
                <w:szCs w:val="20"/>
              </w:rPr>
              <w:t>12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14013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14013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21401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14013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214013" w14:paraId="44AC0B6E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0D79F90D" w14:textId="77777777" w:rsidR="001E5436" w:rsidRPr="00214013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83027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1B54197A" w14:textId="77777777" w:rsidR="001E5436" w:rsidRPr="00214013" w:rsidRDefault="001243B2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0462282D" w14:textId="005AB118" w:rsidR="001E5436" w:rsidRPr="00214013" w:rsidRDefault="00B71921" w:rsidP="0047148F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214013">
              <w:rPr>
                <w:rFonts w:ascii="Verdana" w:hAnsi="Verdana"/>
                <w:sz w:val="20"/>
                <w:szCs w:val="20"/>
              </w:rPr>
              <w:t>1</w:t>
            </w:r>
            <w:r w:rsidRPr="00214013">
              <w:rPr>
                <w:rFonts w:ascii="Verdana" w:hAnsi="Verdana"/>
                <w:sz w:val="20"/>
                <w:szCs w:val="20"/>
              </w:rPr>
              <w:t>.</w:t>
            </w:r>
            <w:r w:rsidR="00B813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8138A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8138A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8235E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EF619B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рабочих дней с</w:t>
            </w:r>
            <w:r w:rsidR="00EF619B" w:rsidRPr="00214013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214013">
              <w:rPr>
                <w:rFonts w:ascii="Verdana" w:hAnsi="Verdana"/>
                <w:sz w:val="20"/>
                <w:szCs w:val="20"/>
              </w:rPr>
              <w:t>,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214013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214013">
              <w:rPr>
                <w:rFonts w:ascii="Verdana" w:hAnsi="Verdana"/>
                <w:sz w:val="20"/>
                <w:szCs w:val="20"/>
              </w:rPr>
              <w:t>ц</w:t>
            </w:r>
            <w:r w:rsidRPr="00214013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214013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214013">
              <w:rPr>
                <w:rFonts w:ascii="Verdana" w:hAnsi="Verdana"/>
                <w:sz w:val="20"/>
                <w:szCs w:val="20"/>
              </w:rPr>
              <w:t>в размере</w:t>
            </w:r>
            <w:r w:rsidR="00983027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214013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(НДС не облагается) </w:t>
            </w:r>
          </w:p>
        </w:tc>
      </w:tr>
    </w:tbl>
    <w:p w14:paraId="173F66EF" w14:textId="6AA1B557" w:rsidR="0064396F" w:rsidRDefault="00CA0F65" w:rsidP="0064396F">
      <w:pPr>
        <w:pStyle w:val="a5"/>
        <w:ind w:left="114" w:firstLine="594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2.2.2. Задаток, внесенный Покупателем для участия в аукционе в размере </w:t>
      </w:r>
      <w:r w:rsidR="00667400" w:rsidRPr="00667400">
        <w:rPr>
          <w:rFonts w:ascii="Verdana" w:hAnsi="Verdana"/>
          <w:i/>
          <w:color w:val="4F81BD" w:themeColor="accent1"/>
        </w:rPr>
        <w:t xml:space="preserve">145000 (Сто сорок пять тысяч) рублей 00 копеек </w:t>
      </w:r>
      <w:r w:rsidR="005813D0" w:rsidRPr="00667400">
        <w:rPr>
          <w:rFonts w:ascii="Verdana" w:hAnsi="Verdana"/>
          <w:i/>
          <w:color w:val="4F81BD" w:themeColor="accent1"/>
        </w:rPr>
        <w:t xml:space="preserve"> </w:t>
      </w:r>
      <w:r w:rsidRPr="00214013">
        <w:rPr>
          <w:rFonts w:ascii="Verdana" w:hAnsi="Verdana"/>
          <w:i/>
          <w:color w:val="0070C0"/>
        </w:rPr>
        <w:t>(НДС не облагается),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засчитывается</w:t>
      </w:r>
      <w:r w:rsidRPr="00CA0F65">
        <w:rPr>
          <w:rFonts w:ascii="Verdana" w:hAnsi="Verdana"/>
        </w:rPr>
        <w:t xml:space="preserve"> </w:t>
      </w:r>
      <w:r w:rsidRPr="00214013">
        <w:rPr>
          <w:rFonts w:ascii="Verdana" w:hAnsi="Verdana"/>
        </w:rPr>
        <w:t xml:space="preserve">в счет Обеспечительного платежа Покупателя в пользу Продавца (ст.  381.1 ГК РФ). </w:t>
      </w:r>
    </w:p>
    <w:p w14:paraId="765CAED8" w14:textId="77777777" w:rsidR="00F140BA" w:rsidRDefault="00F140BA" w:rsidP="00F140BA">
      <w:pPr>
        <w:pStyle w:val="a5"/>
        <w:ind w:left="114"/>
        <w:jc w:val="both"/>
        <w:rPr>
          <w:rFonts w:ascii="Verdana" w:hAnsi="Verdana" w:cs="Verdana"/>
        </w:rPr>
      </w:pPr>
      <w:r w:rsidRPr="00214013">
        <w:rPr>
          <w:rFonts w:ascii="Verdana" w:hAnsi="Verdana"/>
        </w:rPr>
        <w:t xml:space="preserve">Обеспечительный платеж обеспечивает исполнение Покупателем денежных обязательств по оплате цены недвижимого имущества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>
        <w:rPr>
          <w:rFonts w:ascii="Verdana" w:hAnsi="Verdana" w:cs="Verdana"/>
          <w:i/>
          <w:iCs/>
          <w:color w:val="0082BF"/>
        </w:rPr>
        <w:t>1</w:t>
      </w:r>
      <w:r w:rsidRPr="00DF5C9F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>Договора</w:t>
      </w:r>
      <w:r>
        <w:rPr>
          <w:rFonts w:ascii="Verdana" w:hAnsi="Verdana" w:cs="Verdana"/>
        </w:rPr>
        <w:t xml:space="preserve">. </w:t>
      </w:r>
    </w:p>
    <w:p w14:paraId="5CAC945F" w14:textId="77777777" w:rsidR="00F140BA" w:rsidRPr="00F140BA" w:rsidRDefault="00F140BA" w:rsidP="00F140BA">
      <w:pPr>
        <w:pStyle w:val="a5"/>
        <w:ind w:left="114"/>
        <w:jc w:val="both"/>
        <w:rPr>
          <w:rFonts w:ascii="Verdana" w:hAnsi="Verdana"/>
        </w:rPr>
      </w:pPr>
      <w:r w:rsidRPr="00F140BA">
        <w:rPr>
          <w:rFonts w:ascii="Verdana" w:hAnsi="Verdana"/>
        </w:rPr>
        <w:t xml:space="preserve">Обеспечительный платеж является собственностью Продавца. </w:t>
      </w:r>
    </w:p>
    <w:p w14:paraId="63C4DCBF" w14:textId="58B6B24E" w:rsidR="00F140BA" w:rsidRDefault="00F140BA" w:rsidP="00F140BA">
      <w:pPr>
        <w:pStyle w:val="a5"/>
        <w:ind w:left="114"/>
        <w:jc w:val="both"/>
        <w:rPr>
          <w:rFonts w:ascii="Verdana" w:hAnsi="Verdana" w:cs="Verdana"/>
          <w:i/>
          <w:iCs/>
          <w:color w:val="0082BF"/>
        </w:rPr>
      </w:pPr>
      <w:r w:rsidRPr="00214013">
        <w:rPr>
          <w:rFonts w:ascii="Verdana" w:hAnsi="Verdana"/>
        </w:rPr>
        <w:t xml:space="preserve">Сумма Обеспечительного платежа автоматически засчитывается в счет исполнения обязательства Покупателя по оплате части цены недвижимого имущества, </w:t>
      </w:r>
      <w:r>
        <w:rPr>
          <w:rFonts w:ascii="Verdana" w:hAnsi="Verdana"/>
        </w:rPr>
        <w:t xml:space="preserve">в момент </w:t>
      </w:r>
      <w:r w:rsidRPr="00214013">
        <w:rPr>
          <w:rFonts w:ascii="Verdana" w:hAnsi="Verdana"/>
        </w:rPr>
        <w:t>наступлени</w:t>
      </w:r>
      <w:r>
        <w:rPr>
          <w:rFonts w:ascii="Verdana" w:hAnsi="Verdana"/>
        </w:rPr>
        <w:t>я</w:t>
      </w:r>
      <w:r w:rsidRPr="00214013">
        <w:rPr>
          <w:rFonts w:ascii="Verdana" w:hAnsi="Verdana"/>
        </w:rPr>
        <w:t xml:space="preserve"> следующих обстоятельств: </w:t>
      </w:r>
      <w:r w:rsidRPr="00214013">
        <w:rPr>
          <w:rFonts w:ascii="Verdana" w:hAnsi="Verdana" w:cs="Verdana"/>
        </w:rPr>
        <w:t xml:space="preserve">на счет Продавца, указанный в разделе </w:t>
      </w:r>
      <w:r>
        <w:rPr>
          <w:rFonts w:ascii="Verdana" w:hAnsi="Verdana" w:cs="Verdana"/>
          <w:i/>
          <w:iCs/>
          <w:color w:val="0082BF"/>
        </w:rPr>
        <w:t>1</w:t>
      </w:r>
      <w:r w:rsidRPr="00DF5C9F">
        <w:rPr>
          <w:rFonts w:ascii="Verdana" w:hAnsi="Verdana" w:cs="Verdana"/>
          <w:i/>
          <w:iCs/>
          <w:color w:val="0082BF"/>
        </w:rPr>
        <w:t>2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hAnsi="Verdana" w:cs="Verdana"/>
        </w:rPr>
        <w:t>Договора, поступили денежные средства в соответствии с п.2.2.1</w:t>
      </w:r>
      <w:r>
        <w:rPr>
          <w:rFonts w:ascii="Verdana" w:hAnsi="Verdana" w:cs="Verdana"/>
        </w:rPr>
        <w:t>, 2.3</w:t>
      </w:r>
      <w:r w:rsidRPr="00214013">
        <w:rPr>
          <w:rFonts w:ascii="Verdana" w:hAnsi="Verdana" w:cs="Verdana"/>
        </w:rPr>
        <w:t xml:space="preserve"> в размере </w:t>
      </w:r>
      <w:r>
        <w:rPr>
          <w:rFonts w:ascii="Verdana" w:hAnsi="Verdana" w:cs="Verdana"/>
        </w:rPr>
        <w:t xml:space="preserve">не менее </w:t>
      </w:r>
      <w:r w:rsidRPr="00214013">
        <w:rPr>
          <w:rFonts w:ascii="Verdana" w:hAnsi="Verdana" w:cs="Verdana"/>
        </w:rPr>
        <w:t xml:space="preserve"> </w:t>
      </w:r>
      <w:r w:rsidRPr="00214013">
        <w:rPr>
          <w:rFonts w:ascii="Verdana" w:hAnsi="Verdana" w:cs="Verdana"/>
          <w:i/>
          <w:iCs/>
          <w:color w:val="0082BF"/>
        </w:rPr>
        <w:t xml:space="preserve">___________ (_____________) </w:t>
      </w:r>
      <w:r w:rsidRPr="00214013">
        <w:rPr>
          <w:rFonts w:ascii="Verdana" w:hAnsi="Verdana" w:cs="Verdana"/>
          <w:color w:val="000000"/>
        </w:rPr>
        <w:t xml:space="preserve">рублей </w:t>
      </w:r>
      <w:r w:rsidRPr="00214013">
        <w:rPr>
          <w:rFonts w:ascii="Verdana" w:hAnsi="Verdana" w:cs="Verdana"/>
          <w:i/>
          <w:iCs/>
          <w:color w:val="0082BF"/>
          <w:u w:val="single"/>
        </w:rPr>
        <w:t xml:space="preserve">___ </w:t>
      </w:r>
      <w:r w:rsidRPr="00214013">
        <w:rPr>
          <w:rFonts w:ascii="Verdana" w:hAnsi="Verdana" w:cs="Verdana"/>
          <w:color w:val="000000"/>
        </w:rPr>
        <w:t xml:space="preserve">копеек </w:t>
      </w:r>
      <w:r w:rsidRPr="00214013">
        <w:rPr>
          <w:rFonts w:ascii="Verdana" w:hAnsi="Verdana" w:cs="Verdana"/>
          <w:i/>
          <w:iCs/>
          <w:color w:val="0082BF"/>
        </w:rPr>
        <w:t>(НДС не облагается)</w:t>
      </w:r>
      <w:r>
        <w:rPr>
          <w:rFonts w:ascii="Verdana" w:hAnsi="Verdana" w:cs="Verdana"/>
          <w:i/>
          <w:iCs/>
          <w:color w:val="0082BF"/>
        </w:rPr>
        <w:t>.</w:t>
      </w:r>
    </w:p>
    <w:p w14:paraId="12557C3B" w14:textId="77777777" w:rsidR="00F140BA" w:rsidRPr="00214013" w:rsidRDefault="00F140BA" w:rsidP="00F140BA">
      <w:pPr>
        <w:pStyle w:val="a5"/>
        <w:ind w:left="114"/>
        <w:jc w:val="both"/>
        <w:rPr>
          <w:rFonts w:ascii="Verdana" w:hAnsi="Verdana"/>
          <w:color w:val="FF0000"/>
        </w:rPr>
      </w:pPr>
      <w:r>
        <w:rPr>
          <w:rFonts w:ascii="Verdana" w:hAnsi="Verdana" w:cs="Verdana"/>
          <w:color w:val="000000"/>
        </w:rPr>
        <w:t>В случае, если в счет оплаты цены недвижимого имущества зачитывается часть Обеспечительного платежа, то оставшаяся после такого зачета часть Обеспечительного платежа подлежит возврату Покупателю в срок не позднее 10 рабочих дней с момента зачета.</w:t>
      </w:r>
      <w:r w:rsidRPr="0023512D" w:rsidDel="00572EDA">
        <w:rPr>
          <w:rFonts w:ascii="Verdana" w:hAnsi="Verdana" w:cs="Verdana"/>
          <w:iCs/>
          <w:color w:val="0082BF"/>
        </w:rPr>
        <w:t xml:space="preserve"> </w:t>
      </w:r>
    </w:p>
    <w:p w14:paraId="748BAC09" w14:textId="77777777" w:rsidR="00F140BA" w:rsidRDefault="00F140BA" w:rsidP="00F140BA">
      <w:pPr>
        <w:pStyle w:val="a5"/>
        <w:ind w:left="114" w:firstLine="636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В случае </w:t>
      </w:r>
      <w:r>
        <w:rPr>
          <w:rFonts w:ascii="Verdana" w:hAnsi="Verdana" w:cs="Verdana"/>
          <w:color w:val="000000"/>
        </w:rPr>
        <w:t>ненаступления в предусмотренный срок вышеуказанных обстоятельств</w:t>
      </w:r>
      <w:r>
        <w:rPr>
          <w:rFonts w:ascii="Verdana" w:hAnsi="Verdana"/>
        </w:rPr>
        <w:t xml:space="preserve"> и/или </w:t>
      </w:r>
      <w:r w:rsidRPr="00214013">
        <w:rPr>
          <w:rFonts w:ascii="Verdana" w:hAnsi="Verdana"/>
        </w:rPr>
        <w:t>отказа Продавца от Договора в соответствии с пунктом 9.2. Договора Обеспечительный платеж не</w:t>
      </w:r>
      <w:r>
        <w:rPr>
          <w:rFonts w:ascii="Verdana" w:hAnsi="Verdana"/>
        </w:rPr>
        <w:t xml:space="preserve"> засчитывается в счет исполнения обязательств Покупателя, не</w:t>
      </w:r>
      <w:r w:rsidRPr="00214013">
        <w:rPr>
          <w:rFonts w:ascii="Verdana" w:hAnsi="Verdana"/>
        </w:rPr>
        <w:t xml:space="preserve"> подлежит возврату Покупателю и остается у Продавца.</w:t>
      </w:r>
    </w:p>
    <w:p w14:paraId="2D53D5D9" w14:textId="77777777" w:rsidR="008E0E6F" w:rsidRPr="00214013" w:rsidRDefault="008E0E6F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43FB3FC" w14:textId="77777777" w:rsidR="00CF1A05" w:rsidRPr="00214013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</w:t>
      </w:r>
      <w:r w:rsidR="006D5D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полном объеме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сче</w:t>
      </w:r>
      <w:r w:rsidR="009C345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DF5C9F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1</w:t>
      </w:r>
      <w:r w:rsidR="001E5414" w:rsidRPr="00DF5C9F">
        <w:rPr>
          <w:rFonts w:ascii="Verdana" w:eastAsia="Times New Roman" w:hAnsi="Verdana" w:cs="Verdana"/>
          <w:i/>
          <w:iCs/>
          <w:color w:val="0082BF"/>
          <w:sz w:val="20"/>
          <w:szCs w:val="20"/>
          <w:lang w:eastAsia="ru-RU"/>
        </w:rPr>
        <w:t>2</w:t>
      </w:r>
      <w:r w:rsidR="009C3453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AE88F55" w14:textId="77777777" w:rsidR="008E7F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14013">
        <w:rPr>
          <w:rFonts w:ascii="Verdana" w:hAnsi="Verdana"/>
          <w:sz w:val="20"/>
          <w:szCs w:val="20"/>
        </w:rPr>
        <w:t xml:space="preserve">Расчеты, </w:t>
      </w:r>
      <w:r w:rsidR="008E7F17" w:rsidRPr="00214013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66CF7FFA" w14:textId="77777777" w:rsidR="000A1317" w:rsidRPr="00214013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2.</w:t>
      </w:r>
      <w:r w:rsidR="0020177F" w:rsidRPr="00214013">
        <w:rPr>
          <w:rFonts w:ascii="Verdana" w:hAnsi="Verdana"/>
          <w:sz w:val="20"/>
          <w:szCs w:val="20"/>
        </w:rPr>
        <w:t>5</w:t>
      </w:r>
      <w:r w:rsidR="000A1317" w:rsidRPr="00214013">
        <w:rPr>
          <w:rFonts w:ascii="Verdana" w:hAnsi="Verdana"/>
          <w:sz w:val="20"/>
          <w:szCs w:val="20"/>
        </w:rPr>
        <w:t xml:space="preserve">. </w:t>
      </w:r>
      <w:r w:rsidR="001C7960" w:rsidRPr="00214013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14013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14013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416D7A54" w14:textId="77777777" w:rsidR="001C7960" w:rsidRPr="00214013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214013" w14:paraId="7FDB3FA0" w14:textId="77777777" w:rsidTr="00921B0E">
        <w:tc>
          <w:tcPr>
            <w:tcW w:w="2586" w:type="dxa"/>
            <w:shd w:val="clear" w:color="auto" w:fill="auto"/>
          </w:tcPr>
          <w:p w14:paraId="1FFAC08F" w14:textId="77777777" w:rsidR="000A1317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>Вариант 1</w:t>
            </w:r>
          </w:p>
          <w:p w14:paraId="71B9F1D5" w14:textId="77777777" w:rsidR="000A1317" w:rsidRPr="00214013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057F67F3" w14:textId="77777777" w:rsidR="000A1317" w:rsidRPr="00214013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214013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3C39A97" w14:textId="77777777" w:rsidR="00B5465D" w:rsidRPr="00214013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020E4702" w14:textId="77777777" w:rsidR="000A1317" w:rsidRPr="00214013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14013">
              <w:rPr>
                <w:rFonts w:ascii="Verdana" w:hAnsi="Verdana"/>
              </w:rPr>
              <w:t>2.</w:t>
            </w:r>
            <w:r w:rsidR="001C7960" w:rsidRPr="00214013">
              <w:rPr>
                <w:rFonts w:ascii="Verdana" w:hAnsi="Verdana"/>
              </w:rPr>
              <w:t>7</w:t>
            </w:r>
            <w:r w:rsidR="000A1317" w:rsidRPr="00214013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214013">
              <w:rPr>
                <w:rFonts w:ascii="Verdana" w:hAnsi="Verdana"/>
              </w:rPr>
              <w:t xml:space="preserve"> н</w:t>
            </w:r>
            <w:r w:rsidR="00387FA5" w:rsidRPr="00214013">
              <w:rPr>
                <w:rFonts w:ascii="Verdana" w:hAnsi="Verdana"/>
              </w:rPr>
              <w:t>едвижимого имущества</w:t>
            </w:r>
            <w:r w:rsidR="000A1317" w:rsidRPr="00214013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214013">
              <w:rPr>
                <w:rFonts w:ascii="Verdana" w:hAnsi="Verdana"/>
              </w:rPr>
              <w:t>Договора</w:t>
            </w:r>
            <w:r w:rsidR="000A1317" w:rsidRPr="00214013">
              <w:rPr>
                <w:rFonts w:ascii="Verdana" w:hAnsi="Verdana"/>
              </w:rPr>
              <w:t xml:space="preserve">, в течение </w:t>
            </w:r>
            <w:r w:rsidR="000A1317" w:rsidRPr="00214013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214013">
              <w:rPr>
                <w:rFonts w:ascii="Verdana" w:hAnsi="Verdana"/>
                <w:color w:val="0070C0"/>
              </w:rPr>
              <w:t xml:space="preserve"> </w:t>
            </w:r>
            <w:r w:rsidR="000A1317" w:rsidRPr="00214013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214013">
              <w:rPr>
                <w:rFonts w:ascii="Verdana" w:hAnsi="Verdana"/>
              </w:rPr>
              <w:t xml:space="preserve"> по оплате</w:t>
            </w:r>
            <w:r w:rsidR="00F8488D" w:rsidRPr="00214013">
              <w:rPr>
                <w:rFonts w:ascii="Verdana" w:hAnsi="Verdana"/>
              </w:rPr>
              <w:t xml:space="preserve"> ц</w:t>
            </w:r>
            <w:r w:rsidR="003C33D0" w:rsidRPr="00214013">
              <w:rPr>
                <w:rFonts w:ascii="Verdana" w:hAnsi="Verdana"/>
              </w:rPr>
              <w:t>ены н</w:t>
            </w:r>
            <w:r w:rsidR="00CD0BC6" w:rsidRPr="00214013">
              <w:rPr>
                <w:rFonts w:ascii="Verdana" w:hAnsi="Verdana"/>
              </w:rPr>
              <w:t>едвижимого имущества</w:t>
            </w:r>
            <w:r w:rsidR="00920057" w:rsidRPr="00214013">
              <w:rPr>
                <w:rFonts w:ascii="Verdana" w:hAnsi="Verdana"/>
              </w:rPr>
              <w:t xml:space="preserve"> в полном объеме</w:t>
            </w:r>
            <w:r w:rsidR="000A1317" w:rsidRPr="00214013">
              <w:rPr>
                <w:rFonts w:ascii="Verdana" w:hAnsi="Verdana"/>
              </w:rPr>
              <w:t>.</w:t>
            </w:r>
          </w:p>
          <w:p w14:paraId="78C6DB62" w14:textId="77777777" w:rsidR="000A1317" w:rsidRPr="00214013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214013" w14:paraId="54ACAF8A" w14:textId="77777777" w:rsidTr="00921B0E">
        <w:tc>
          <w:tcPr>
            <w:tcW w:w="2586" w:type="dxa"/>
            <w:shd w:val="clear" w:color="auto" w:fill="auto"/>
          </w:tcPr>
          <w:p w14:paraId="1924EC2A" w14:textId="77777777" w:rsidR="00CE4699" w:rsidRPr="00214013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884D7A8" w14:textId="77777777" w:rsidR="00C55B7E" w:rsidRPr="00214013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214013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214013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="00983027">
              <w:rPr>
                <w:rFonts w:ascii="Verdana" w:hAnsi="Verdana"/>
                <w:i/>
                <w:color w:val="FF0000"/>
              </w:rPr>
              <w:t>)</w:t>
            </w:r>
            <w:r w:rsidRPr="00214013">
              <w:rPr>
                <w:rFonts w:ascii="Verdana" w:hAnsi="Verdana"/>
                <w:i/>
                <w:color w:val="FF0000"/>
              </w:rPr>
              <w:t xml:space="preserve"> </w:t>
            </w:r>
          </w:p>
          <w:p w14:paraId="5B521E0C" w14:textId="77777777" w:rsidR="000A1317" w:rsidRPr="00214013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857A047" w14:textId="77777777" w:rsidR="000A1317" w:rsidRPr="00214013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7FD722C3" w14:textId="77777777" w:rsidR="00A24C91" w:rsidRPr="00214013" w:rsidRDefault="00564030" w:rsidP="00564030">
      <w:pPr>
        <w:widowControl w:val="0"/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3. </w:t>
      </w:r>
      <w:r w:rsidR="00A24C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ПЕРЕДАЧА ИМУЩЕСТВА</w:t>
      </w:r>
    </w:p>
    <w:p w14:paraId="7B5D86AD" w14:textId="73E34328" w:rsidR="00C8616B" w:rsidRPr="00637DFC" w:rsidRDefault="0080362B" w:rsidP="0080362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</w:pPr>
      <w:r>
        <w:rPr>
          <w:rFonts w:ascii="Verdana" w:hAnsi="Verdana"/>
        </w:rPr>
        <w:tab/>
      </w:r>
      <w:r w:rsidR="00B46F1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3.1.</w:t>
      </w:r>
      <w:r w:rsidR="00D95D9D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Недвижимое имущество передается Продавцом</w:t>
      </w:r>
      <w:r w:rsidR="00F24CF0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(по форме Приложения №</w:t>
      </w:r>
      <w:r w:rsidR="0076428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к Договору</w:t>
      </w:r>
      <w:r w:rsidR="000F3D1D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– далее Акт приема-передачи</w:t>
      </w:r>
      <w:r w:rsidR="00694982" w:rsidRPr="00637DFC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A24C9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344FEB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в течение</w:t>
      </w:r>
      <w:r w:rsidR="00CA0F65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5 (пяти)</w:t>
      </w:r>
      <w:r w:rsidR="00514071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C1077" w:rsidRPr="00637DF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="00B46F11" w:rsidRPr="00637DFC">
        <w:rPr>
          <w:rFonts w:ascii="Verdana" w:eastAsia="Times New Roman" w:hAnsi="Verdana" w:cs="Times New Roman"/>
          <w:sz w:val="20"/>
          <w:szCs w:val="20"/>
          <w:lang w:eastAsia="ru-RU"/>
        </w:rPr>
        <w:t>с даты полной оплаты цены недвижимого имущества в соответствии п.2.2, 2.3 Договора</w:t>
      </w:r>
      <w:r w:rsidR="00B46F11" w:rsidRPr="00637DFC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.</w:t>
      </w:r>
    </w:p>
    <w:p w14:paraId="4E049428" w14:textId="77777777" w:rsidR="00010D96" w:rsidRPr="009C7E24" w:rsidRDefault="00634A96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7DFC">
        <w:rPr>
          <w:rFonts w:ascii="Verdana" w:eastAsia="Times New Roman" w:hAnsi="Verdana" w:cs="Times New Roman"/>
          <w:sz w:val="20"/>
          <w:szCs w:val="20"/>
          <w:lang w:eastAsia="ru-RU"/>
        </w:rPr>
        <w:t>В случае безосновательных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неявки и/или отказе Покупателя от подписания Акта приема-передачи в срок, установленный первым абзацем настоящего пункта, </w:t>
      </w:r>
      <w:r w:rsidR="007F6A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оформить 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Акт приема-передачи в одностороннем порядке</w:t>
      </w:r>
      <w:r w:rsidR="00C15905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на следующий рабочий день</w:t>
      </w: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0B49F5F" w14:textId="77777777" w:rsidR="00A24C91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5A0FEF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подписания </w:t>
      </w:r>
      <w:r w:rsidR="00415C6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Акта </w:t>
      </w:r>
      <w:r w:rsidR="00F35FC7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приема</w:t>
      </w:r>
      <w:r w:rsidR="00F35F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>-передачи либо с даты государственной регистрации перехода права собственности на недвижимое имущество, в зависимости от того, какая дата наступит раньше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В случае расторжения </w:t>
      </w:r>
      <w:r w:rsidR="000927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C52B503" w14:textId="77777777" w:rsidR="00037210" w:rsidRPr="00214013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Акта приема-передачи.</w:t>
      </w:r>
    </w:p>
    <w:p w14:paraId="1BF70218" w14:textId="77777777" w:rsidR="008749A5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E180990" w14:textId="77777777" w:rsidR="00CE777E" w:rsidRPr="00637DFC" w:rsidRDefault="00637DFC" w:rsidP="00637DF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360" w:right="29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4.</w:t>
      </w:r>
      <w:r w:rsidR="00CE777E" w:rsidRPr="00637DFC">
        <w:rPr>
          <w:rFonts w:ascii="Verdana" w:hAnsi="Verdana"/>
          <w:b/>
        </w:rPr>
        <w:t>ПРАВА И ОБЯЗАННОСТИ СТОРОН</w:t>
      </w:r>
    </w:p>
    <w:p w14:paraId="2B33D805" w14:textId="77777777" w:rsidR="00CE777E" w:rsidRPr="00214013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EF2F14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491F6392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543BC12A" w14:textId="77777777" w:rsidR="00211F7A" w:rsidRPr="00214013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136E3C08" w14:textId="77777777" w:rsidR="00CE777E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701B53C" w14:textId="77777777" w:rsidR="00B17901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14013" w14:paraId="68AC2F38" w14:textId="77777777" w:rsidTr="00273A59">
        <w:tc>
          <w:tcPr>
            <w:tcW w:w="2836" w:type="dxa"/>
          </w:tcPr>
          <w:p w14:paraId="6792665B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66DADA9" w14:textId="77777777" w:rsidR="00F54327" w:rsidRPr="00214013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14013" w14:paraId="22786D78" w14:textId="77777777" w:rsidTr="00273A59">
        <w:tc>
          <w:tcPr>
            <w:tcW w:w="2836" w:type="dxa"/>
          </w:tcPr>
          <w:p w14:paraId="309C56E1" w14:textId="77777777" w:rsidR="00F54327" w:rsidRPr="00214013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78BDBFEA" w14:textId="77777777" w:rsidR="00F54327" w:rsidRPr="00214013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Документы, подтверждающие факт и</w:t>
            </w:r>
            <w:r w:rsidR="00A21D79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</w:t>
            </w:r>
            <w:r w:rsidR="00FB0F0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ставить Продавцу не позднее</w:t>
            </w:r>
            <w:r w:rsidR="00032CB8" w:rsidRPr="00214013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010C5902" w14:textId="77777777" w:rsidR="00CE777E" w:rsidRPr="00214013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51BF4EFC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hAnsi="Verdana"/>
          <w:sz w:val="20"/>
          <w:szCs w:val="20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345E84C" w14:textId="77777777" w:rsidR="001F4445" w:rsidRPr="00214013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8B55A8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</w:t>
      </w:r>
      <w:r w:rsidR="008B55A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приема-передачи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BED8D3E" w14:textId="77777777" w:rsidR="00D512E5" w:rsidRPr="00214013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505101" w14:textId="77777777" w:rsidR="00BA030C" w:rsidRPr="00214013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3B403FCC" w14:textId="77777777" w:rsidR="008C3A91" w:rsidRPr="00214013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30 </w:t>
      </w:r>
      <w:r w:rsidR="00BD76B6" w:rsidRPr="00F91A1E">
        <w:rPr>
          <w:rFonts w:ascii="Verdana" w:eastAsia="Times New Roman" w:hAnsi="Verdana" w:cs="Times New Roman"/>
          <w:sz w:val="20"/>
          <w:szCs w:val="20"/>
          <w:lang w:eastAsia="ru-RU"/>
        </w:rPr>
        <w:t>(</w:t>
      </w:r>
      <w:r w:rsidR="00032CB8" w:rsidRPr="00F91A1E">
        <w:rPr>
          <w:rFonts w:ascii="Verdana" w:eastAsia="Times New Roman" w:hAnsi="Verdana" w:cs="Times New Roman"/>
          <w:sz w:val="20"/>
          <w:szCs w:val="20"/>
          <w:lang w:eastAsia="ru-RU"/>
        </w:rPr>
        <w:t>Т</w:t>
      </w:r>
      <w:r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ридцати)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2ADC43F0" w14:textId="77777777" w:rsidR="00B55657" w:rsidRDefault="00B158F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="00BD5C9D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386B63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</w:t>
      </w:r>
      <w:r w:rsidR="00BD5C9D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</w:t>
      </w:r>
      <w:r w:rsidRPr="00F91A1E">
        <w:rPr>
          <w:rFonts w:ascii="Verdana" w:eastAsia="Times New Roman" w:hAnsi="Verdana" w:cs="Times New Roman"/>
          <w:sz w:val="20"/>
          <w:szCs w:val="20"/>
          <w:lang w:eastAsia="ru-RU"/>
        </w:rPr>
        <w:t>права собстве</w:t>
      </w:r>
      <w:r w:rsidR="00C537C0" w:rsidRPr="00F91A1E">
        <w:rPr>
          <w:rFonts w:ascii="Verdana" w:eastAsia="Times New Roman" w:hAnsi="Verdana" w:cs="Times New Roman"/>
          <w:sz w:val="20"/>
          <w:szCs w:val="20"/>
          <w:lang w:eastAsia="ru-RU"/>
        </w:rPr>
        <w:t>нности на недвижимое имущество</w:t>
      </w:r>
      <w:r w:rsidR="005443B9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 даты подписания Акта приема-передачи,</w:t>
      </w:r>
      <w:r w:rsidR="007A65A3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до</w:t>
      </w:r>
      <w:r w:rsidR="00214013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F91A1E">
        <w:rPr>
          <w:rFonts w:ascii="Verdana" w:eastAsia="Times New Roman" w:hAnsi="Verdana" w:cs="Times New Roman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2.3 Договора в </w:t>
      </w:r>
      <w:r w:rsidR="007051FF" w:rsidRPr="00F91A1E">
        <w:rPr>
          <w:rFonts w:ascii="Verdana" w:eastAsia="Times New Roman" w:hAnsi="Verdana" w:cs="Times New Roman"/>
          <w:sz w:val="20"/>
          <w:szCs w:val="20"/>
          <w:lang w:eastAsia="ru-RU"/>
        </w:rPr>
        <w:t>полном</w:t>
      </w:r>
      <w:r w:rsidR="00C537C0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объеме</w:t>
      </w:r>
      <w:r w:rsidR="007A65A3" w:rsidRPr="00F91A1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до </w:t>
      </w:r>
      <w:r w:rsidR="00C537C0" w:rsidRPr="00F91A1E">
        <w:rPr>
          <w:rFonts w:ascii="Verdana" w:hAnsi="Verdana"/>
          <w:sz w:val="20"/>
          <w:szCs w:val="20"/>
        </w:rPr>
        <w:t>погашения</w:t>
      </w:r>
      <w:r w:rsidR="0088621C" w:rsidRPr="00F91A1E">
        <w:rPr>
          <w:rFonts w:ascii="Verdana" w:hAnsi="Verdana"/>
          <w:sz w:val="20"/>
          <w:szCs w:val="20"/>
        </w:rPr>
        <w:t xml:space="preserve"> залога в пользу Продавца</w:t>
      </w:r>
      <w:r w:rsidRPr="00A407B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в зависимости от того, какая дата наступит </w:t>
      </w:r>
      <w:r w:rsidR="00E523A7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позж</w:t>
      </w:r>
      <w:r w:rsidR="00386B63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е, 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не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5F271BF6" w14:textId="24A45FE2" w:rsidR="00A407BF" w:rsidRPr="00214013" w:rsidRDefault="00A407B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FA5FE9" w:rsidRPr="00214013" w14:paraId="17791E9D" w14:textId="77777777" w:rsidTr="004350EE">
        <w:tc>
          <w:tcPr>
            <w:tcW w:w="2410" w:type="dxa"/>
          </w:tcPr>
          <w:p w14:paraId="6C1D665B" w14:textId="33B44D4B" w:rsidR="00FA5FE9" w:rsidRPr="00214013" w:rsidRDefault="00407BBC" w:rsidP="00FA5F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ahoma" w:hAnsi="Tahoma" w:cs="Tahoma"/>
                <w:i/>
                <w:iCs/>
                <w:color w:val="4181FF"/>
                <w:sz w:val="18"/>
                <w:szCs w:val="18"/>
              </w:rPr>
              <w:t>Вариант применяется при использовании способа оплаты с аккредитивом и дата передачи недвижимого имущества к Покупателю /государственной регистрации перехода права собственности на недвижимое имущество к Покупателю отстоит от даты поступления денежных средств, составляющих цену недвижимого имущества (постоплата), на счет Продавца на период более 90 календарных дней.</w:t>
            </w:r>
            <w:r w:rsidR="00FA5FE9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935" w:type="dxa"/>
          </w:tcPr>
          <w:p w14:paraId="3EECA4C0" w14:textId="77777777" w:rsidR="00FA5FE9" w:rsidRPr="00214013" w:rsidRDefault="00FA5FE9" w:rsidP="004350E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4.3. В соответствии с требованиями ЦБ РФ</w:t>
            </w:r>
            <w:r w:rsidRPr="00214013">
              <w:rPr>
                <w:rFonts w:ascii="Verdana" w:eastAsia="Times New Roman" w:hAnsi="Verdana" w:cs="Times New Roman"/>
                <w:color w:val="7030A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имеет право запрашивать, а Покупатель обязан предоставлять Продавцу до даты выполнения Покупателем в полном объеме обязательств по оплате цены недвижимого имущества в соответствии с п.п.2.2., 2.3 Договора документы, указанные в Приложении №____к Договору.</w:t>
            </w:r>
          </w:p>
        </w:tc>
      </w:tr>
    </w:tbl>
    <w:p w14:paraId="1A108CFA" w14:textId="77777777" w:rsidR="009A5FE5" w:rsidRPr="00214013" w:rsidRDefault="009A5FE5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7FD0B18" w14:textId="77777777" w:rsidR="00703507" w:rsidRPr="00637DFC" w:rsidRDefault="00703507" w:rsidP="00637DFC">
      <w:pPr>
        <w:pStyle w:val="a5"/>
        <w:widowControl w:val="0"/>
        <w:numPr>
          <w:ilvl w:val="0"/>
          <w:numId w:val="43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  <w:caps/>
        </w:rPr>
      </w:pPr>
      <w:r w:rsidRPr="00637DFC">
        <w:rPr>
          <w:rFonts w:ascii="Verdana" w:hAnsi="Verdana"/>
          <w:b/>
          <w:caps/>
        </w:rPr>
        <w:t xml:space="preserve">Регистрация </w:t>
      </w:r>
      <w:r w:rsidR="008511A3" w:rsidRPr="00637DFC">
        <w:rPr>
          <w:rFonts w:ascii="Verdana" w:hAnsi="Verdana"/>
          <w:b/>
          <w:caps/>
        </w:rPr>
        <w:t xml:space="preserve">права собственности и </w:t>
      </w:r>
      <w:r w:rsidRPr="00637DFC">
        <w:rPr>
          <w:rFonts w:ascii="Verdana" w:hAnsi="Verdana"/>
          <w:b/>
          <w:caps/>
        </w:rPr>
        <w:t>перехода права собственности</w:t>
      </w:r>
    </w:p>
    <w:p w14:paraId="119F5B02" w14:textId="77777777" w:rsidR="00703507" w:rsidRPr="00214013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73138D" w14:textId="77777777" w:rsidR="008511A3" w:rsidRPr="00214013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подлежит государственной регистрации. Право собственности на 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3EC1C810" w14:textId="77777777" w:rsidR="008C3A91" w:rsidRPr="00214013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2B24DE5D" w14:textId="77777777" w:rsidR="00CE777E" w:rsidRPr="00214013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0735360" w14:textId="77777777" w:rsidR="00C8616B" w:rsidRPr="00214013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  <w:r w:rsidR="0080362B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5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пяти</w:t>
      </w:r>
      <w:r w:rsidR="00C8616B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C8616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 </w:t>
      </w:r>
      <w:r w:rsidR="007051F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даты исполнения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п.2.2</w:t>
      </w:r>
      <w:r w:rsidR="009B5AB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п.4.2.1</w:t>
      </w:r>
      <w:r w:rsidR="005038C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Договора.</w:t>
      </w:r>
    </w:p>
    <w:p w14:paraId="23526F8E" w14:textId="77777777" w:rsidR="0013718F" w:rsidRPr="00214013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14013">
        <w:rPr>
          <w:rFonts w:ascii="Verdana" w:hAnsi="Verdana"/>
          <w:sz w:val="20"/>
          <w:szCs w:val="20"/>
        </w:rPr>
        <w:t xml:space="preserve"> </w:t>
      </w:r>
    </w:p>
    <w:p w14:paraId="2C8E60B8" w14:textId="77777777" w:rsidR="0013718F" w:rsidRPr="00214013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В случае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не позднее</w:t>
      </w:r>
      <w:r w:rsidR="0080362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10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десяти</w:t>
      </w:r>
      <w:r w:rsidR="001A3DBC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14013">
        <w:rPr>
          <w:rFonts w:ascii="Verdana" w:hAnsi="Verdana"/>
          <w:sz w:val="20"/>
          <w:szCs w:val="20"/>
        </w:rPr>
        <w:t xml:space="preserve"> </w:t>
      </w:r>
    </w:p>
    <w:p w14:paraId="6D214D48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319EA636" w14:textId="77777777" w:rsidR="001D4AF6" w:rsidRPr="00637DFC" w:rsidRDefault="009F3508" w:rsidP="00637DFC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709"/>
        </w:tabs>
        <w:adjustRightInd w:val="0"/>
        <w:ind w:right="29"/>
        <w:jc w:val="center"/>
        <w:rPr>
          <w:rFonts w:ascii="Verdana" w:hAnsi="Verdana"/>
          <w:b/>
        </w:rPr>
      </w:pPr>
      <w:r w:rsidRPr="00637DFC">
        <w:rPr>
          <w:rFonts w:ascii="Verdana" w:hAnsi="Verdana"/>
          <w:b/>
        </w:rPr>
        <w:t>ОТВЕТСТВЕННОСТЬ</w:t>
      </w:r>
    </w:p>
    <w:p w14:paraId="2E5B448E" w14:textId="77777777" w:rsidR="001D4AF6" w:rsidRPr="00214013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E61B461" w14:textId="77777777" w:rsidR="00F953B4" w:rsidRPr="00214013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</w:t>
      </w:r>
      <w:r w:rsidR="00610568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в том числе сроков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оплаты, предусмотренных п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F70A26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</w:t>
      </w:r>
      <w:r w:rsidR="00186859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,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но не более 10% от цены недвижимого имущества по настоящему Договору</w:t>
      </w:r>
      <w:r w:rsidRPr="00214013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</w:p>
    <w:p w14:paraId="0551E14E" w14:textId="77777777" w:rsidR="00000ED3" w:rsidRPr="00214013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214013">
        <w:rPr>
          <w:rFonts w:ascii="Verdana" w:hAnsi="Verdana"/>
          <w:sz w:val="20"/>
          <w:szCs w:val="20"/>
        </w:rPr>
        <w:t xml:space="preserve">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0,1% (одна </w:t>
      </w:r>
      <w:r w:rsidR="0080362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десятая</w:t>
      </w:r>
      <w:r w:rsidR="00186859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8D0730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AA768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</w:t>
      </w:r>
      <w:r w:rsidR="0018685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но не более 10% от цены недвижимого имущества по настоящему Договору</w:t>
      </w:r>
      <w:r w:rsidR="00DC25F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8F2B99" w:rsidRPr="00214013">
        <w:rPr>
          <w:rFonts w:ascii="Verdana" w:hAnsi="Verdana"/>
          <w:sz w:val="20"/>
          <w:szCs w:val="20"/>
        </w:rPr>
        <w:t xml:space="preserve"> </w:t>
      </w:r>
      <w:r w:rsidR="008F2B9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13D2EC0" w14:textId="77777777" w:rsidR="00F953B4" w:rsidRPr="00214013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1337452F" w14:textId="77777777" w:rsidR="00617D5E" w:rsidRPr="00214013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4A65CFD9" w14:textId="77777777" w:rsidR="004B1635" w:rsidRPr="00214013" w:rsidRDefault="004B1635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EE3A561" w14:textId="77777777" w:rsidR="009304B4" w:rsidRPr="00214013" w:rsidRDefault="009304B4" w:rsidP="00637DFC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3E4C4325" w14:textId="77777777" w:rsidR="009304B4" w:rsidRPr="00214013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EB8B22B" w14:textId="77777777" w:rsidR="009304B4" w:rsidRPr="00637DFC" w:rsidRDefault="00637DFC" w:rsidP="00637DFC">
      <w:pPr>
        <w:widowControl w:val="0"/>
        <w:shd w:val="clear" w:color="auto" w:fill="FFFFFF"/>
        <w:adjustRightInd w:val="0"/>
        <w:ind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637DFC">
        <w:rPr>
          <w:rFonts w:ascii="Verdana" w:eastAsia="Times New Roman" w:hAnsi="Verdana" w:cs="Times New Roman"/>
          <w:sz w:val="20"/>
          <w:szCs w:val="20"/>
          <w:lang w:eastAsia="ru-RU"/>
        </w:rPr>
        <w:t>7.1.</w:t>
      </w:r>
      <w:r w:rsidR="0047148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304B4" w:rsidRPr="00637DF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5E97D949" w14:textId="77777777" w:rsidR="009304B4" w:rsidRPr="00214013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277B22B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44FADDA2" w14:textId="77777777" w:rsidR="004C2778" w:rsidRPr="00214013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7156AAA" w14:textId="77777777" w:rsidR="000D5385" w:rsidRPr="00214013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Сторона, считающая, что ее права нарушены, предъявляет нарушителю претензию в письменной форме. Срок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удовлетворения такой претензии или мотивированного отказа по ее удовлетворению не должен п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3BA9F24C" w14:textId="77777777" w:rsidR="009F3508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1C10EBA" w14:textId="77777777" w:rsidR="000B3E5F" w:rsidRPr="00214013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665EA320" w14:textId="77777777" w:rsidR="00C35795" w:rsidRPr="00214013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7A4ED40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D2E8CEF" w14:textId="77777777" w:rsidR="004D0329" w:rsidRPr="00214013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14013">
        <w:rPr>
          <w:rFonts w:ascii="Verdana" w:hAnsi="Verdana"/>
          <w:sz w:val="20"/>
          <w:szCs w:val="20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</w:t>
      </w:r>
      <w:r w:rsidR="00B871F4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2DE1A11D" w14:textId="77777777" w:rsidR="00DE3FC0" w:rsidRPr="00214013" w:rsidRDefault="00BE547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2.2</w:t>
      </w:r>
      <w:r w:rsidR="001F2AE6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2.3</w:t>
      </w:r>
      <w:r w:rsidR="00B36FDC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43EEABC7" w14:textId="77777777" w:rsidR="00046C89" w:rsidRPr="00214013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14013" w14:paraId="7C98BA5C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640CDC1" w14:textId="77777777" w:rsidR="00046C89" w:rsidRPr="00214013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F22447F" w14:textId="77777777" w:rsidR="00046C89" w:rsidRPr="00214013" w:rsidRDefault="00046C89" w:rsidP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10AA9EBF" w14:textId="77777777" w:rsidR="00046C89" w:rsidRPr="00214013" w:rsidRDefault="00046C89" w:rsidP="00F87C3D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14013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</w:r>
            <w:r w:rsidR="00F87C3D" w:rsidRPr="00214013">
              <w:rPr>
                <w:rFonts w:ascii="Verdana" w:hAnsi="Verdana"/>
                <w:i/>
                <w:color w:val="0070C0"/>
                <w:sz w:val="20"/>
                <w:szCs w:val="20"/>
              </w:rPr>
              <w:softHyphen/>
              <w:t>__</w:t>
            </w:r>
            <w:r w:rsidR="00F87C3D" w:rsidRPr="00214013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14013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A324560" w14:textId="77777777" w:rsidR="009C7E24" w:rsidRDefault="009C7E24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59C215B" w14:textId="77777777" w:rsidR="00046C89" w:rsidRPr="00214013" w:rsidRDefault="00FF37E2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9.2.2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/9.2.3 </w:t>
      </w:r>
      <w:r w:rsidR="002C2C9D" w:rsidRPr="009C7E24">
        <w:rPr>
          <w:rFonts w:ascii="Verdana" w:eastAsia="Times New Roman" w:hAnsi="Verdana" w:cs="Times New Roman"/>
          <w:sz w:val="20"/>
          <w:szCs w:val="20"/>
          <w:lang w:eastAsia="ru-RU"/>
        </w:rPr>
        <w:t>в</w:t>
      </w:r>
      <w:r w:rsidR="002D2A2E" w:rsidRPr="009C7E2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случае неявки/уклонении/необоснованном отказе Покупателя для/от принятия недвижимого имущества и подписания Акта приема-передачи в срок, установленный Договором.</w:t>
      </w:r>
    </w:p>
    <w:p w14:paraId="11B883B7" w14:textId="77777777" w:rsidR="00C71C61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6EA1CD48" w14:textId="77777777" w:rsidR="0080362B" w:rsidRPr="00214013" w:rsidRDefault="0080362B" w:rsidP="00803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В случае расторжения Договора Стороны вправе требовать возврата того, что ими было исполнено по сделке, за исключением возврата Обеспечительного платежа. Стороны обязуются совместно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со дня расторжения 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504D4023" w14:textId="77777777" w:rsidR="009C7E24" w:rsidRPr="00214013" w:rsidRDefault="0080362B" w:rsidP="0080362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средств, за исключением Обеспечительного платежа, производится в течение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</w:t>
      </w:r>
    </w:p>
    <w:p w14:paraId="3EA257A8" w14:textId="77777777" w:rsidR="00264A1F" w:rsidRPr="00214013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14013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50992CF" w14:textId="77777777" w:rsidR="00264A1F" w:rsidRPr="00214013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B51F3AE" w14:textId="77777777" w:rsidR="002E48FE" w:rsidRPr="00214013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1FE2403" w14:textId="50FF29C8" w:rsidR="00872ADB" w:rsidRPr="00730478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10. </w:t>
      </w:r>
      <w:r w:rsidR="008252A9"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АНТИКОРРУПЦИОННАЯ ОГОВОРКА</w:t>
      </w:r>
    </w:p>
    <w:p w14:paraId="6DB88411" w14:textId="77777777" w:rsidR="008252A9" w:rsidRPr="00730478" w:rsidRDefault="008252A9" w:rsidP="0089506A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</w:pPr>
    </w:p>
    <w:p w14:paraId="5AAF7F7A" w14:textId="77777777" w:rsidR="0089506A" w:rsidRPr="0015362D" w:rsidRDefault="008252A9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10.1. </w:t>
      </w:r>
      <w:r w:rsidR="0089506A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Стороны пришли к соглашению применять для целей заключения и исполнения Договора Антикоррупционную политику Продавца, размещенную на сайте trust.ru и соблюдать ее в процессе заключения и исполнения Договора.</w:t>
      </w:r>
    </w:p>
    <w:p w14:paraId="19BA5C8A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1673E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.2. При исполнении своих обязательств по Договору Стороны гарантируют, что они сами, их аффилированные лица, представители, работники или посредники (далее – «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редставители»):</w:t>
      </w:r>
    </w:p>
    <w:p w14:paraId="1D7CDF38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не осуществляют действия, квалифицируемые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как коррупционные правонарушения, в том числе дача взятки, получение взятки, посредничество во взяточничестве, коммерческий подкуп, подкуп государственных служащих, использование органами управления, представителями Стороны для себя или в пользу третьих лиц возможностей, связанных со служебным положением и/или должностными и иными полномочиями, для получения финансовых или иных выгод/преимуществ, не предусмотренных </w:t>
      </w:r>
      <w:r w:rsidR="00601B94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равом Российской Федерации и/или 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lastRenderedPageBreak/>
        <w:t xml:space="preserve">внутренними нормативными документами Стороны, иное действие/бездействие, отнесенное законодательством Российской Федерации к коррупционным правонарушениям, а также действия, нарушающие требования </w:t>
      </w:r>
      <w:r w:rsidR="00673167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 международных актов о противодействии легализации (отмыванию) доходов, полученных преступным путем;</w:t>
      </w:r>
    </w:p>
    <w:p w14:paraId="5A8C2CF3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 xml:space="preserve">отказываются от стимулирования представителей другой Стороны каким-либо образом, ставящим </w:t>
      </w:r>
      <w:r w:rsidR="0086481B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редставителя Стороны в определенную зависимость и направленного на (i) предоставление неоправданных преимуществ по сравнению с другими контрагентами; (ii) предоставление каких-либо гарантий; (iii) ускорение либо нарушение существующих процедур; (iv) совершение иных действий, идущих вразрез с принципами прозрачности и открытости взаимоотношений между Сторонами.</w:t>
      </w:r>
    </w:p>
    <w:p w14:paraId="4EA55CAA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.3. При возникновении у Стороны обоснованных подозрений, что произошло или может произойти нарушение вышеуказанных положений, соответствующая Сторона обязуется уведомить другую Сторону в письменной форме, сославшись на факты или предоставив материалы, достоверно подтверждающие или дающие основание предполагать, что произошло или может произойти соответствующее нарушение. После письменного уведомления, другая Сторона обязана в течение 10 (Десяти) </w:t>
      </w:r>
      <w:r w:rsidR="000248AD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абочих дней направить первой Стороне подтверждение, что нарушения не произошло или не произойдет, или сообщить о принятых этой Стороной мерах для устранения нарушения. При рассмотрении подобного уведомления, Стороны гарантируют друг другу:</w:t>
      </w:r>
    </w:p>
    <w:p w14:paraId="38E0BF4C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ситуаций;</w:t>
      </w:r>
    </w:p>
    <w:p w14:paraId="2117A2C6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•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ab/>
        <w:t>отсутствие негативных последствий как для обращающейся Стороны в целом, так и для конкретных представителей обращающейся Стороны, сообщивших о факте нарушений.</w:t>
      </w:r>
    </w:p>
    <w:p w14:paraId="22CC4971" w14:textId="77777777" w:rsidR="0089506A" w:rsidRPr="0015362D" w:rsidRDefault="0089506A" w:rsidP="0089506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.4. Стороны признают, что их возможные неправомерные действия и нарушение настоящей Антикоррупционной оговорки могут повлечь за собой неблагоприятные последствия – от понижения рейтинга надежности Стороны до существенных ограничений по взаимодействию со Стороной. Стороны вправе использовать все допустимые законодательством и условиями Договора способы защиты права, в том числе требовать от нарушившей Стороны компенсации убытков (включая документально подтвержденный реальный ущерб), вызванных нарушением настоящей Антикоррупционной оговорки.</w:t>
      </w:r>
    </w:p>
    <w:p w14:paraId="122A40C8" w14:textId="77777777" w:rsidR="008252A9" w:rsidRPr="0015362D" w:rsidRDefault="0089506A" w:rsidP="0089506A">
      <w:pPr>
        <w:keepLines/>
        <w:autoSpaceDE w:val="0"/>
        <w:autoSpaceDN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</w:t>
      </w:r>
      <w:r w:rsidR="00704E73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.5. 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Стороны, за исключением случаев, когда раскрытие такой информации производится в соответствии с требованиями </w:t>
      </w:r>
      <w:r w:rsidR="00F51AFF"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</w:t>
      </w: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рава Российской Федерации или в силу распоряжения уполномоченных органов, действующих в рамках своих полномочий, предусмотренных законодательством Российской Федерации.</w:t>
      </w:r>
    </w:p>
    <w:p w14:paraId="7A03EC21" w14:textId="77777777" w:rsidR="00872ADB" w:rsidRPr="0015362D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0386A607" w14:textId="66900822" w:rsidR="005A225B" w:rsidRPr="00214013" w:rsidRDefault="00872AD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b/>
          <w:i/>
          <w:color w:val="0070C0"/>
          <w:sz w:val="20"/>
          <w:szCs w:val="20"/>
          <w:lang w:eastAsia="ru-RU"/>
        </w:rPr>
        <w:t>11</w:t>
      </w:r>
      <w:r w:rsidRPr="00730478">
        <w:rPr>
          <w:rFonts w:ascii="Verdana" w:eastAsia="Times New Roman" w:hAnsi="Verdana" w:cs="Times New Roman"/>
          <w:b/>
          <w:i/>
          <w:sz w:val="20"/>
          <w:szCs w:val="20"/>
          <w:lang w:eastAsia="ru-RU"/>
        </w:rPr>
        <w:t xml:space="preserve">. </w:t>
      </w:r>
      <w:r w:rsidR="005A225B"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ПРОЧИЕ УСЛОВИЯ</w:t>
      </w:r>
    </w:p>
    <w:p w14:paraId="5F9C0DB8" w14:textId="77777777" w:rsidR="00163D0E" w:rsidRPr="00214013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C72802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14013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7356983C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5C1B28E3" w14:textId="77777777" w:rsidR="000B3E5F" w:rsidRPr="00214013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14013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14013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18FC71D8" w14:textId="77777777" w:rsidR="000B3E5F" w:rsidRPr="00214013" w:rsidRDefault="00872AD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5362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11</w:t>
      </w:r>
      <w:r w:rsidR="000B3E5F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27A83C18" w14:textId="77777777" w:rsidR="002F56AC" w:rsidRPr="00214013" w:rsidRDefault="00872AD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0B3E5F" w:rsidRPr="008503C8">
        <w:rPr>
          <w:rFonts w:ascii="Verdana" w:hAnsi="Verdana"/>
          <w:i/>
          <w:color w:val="0070C0"/>
          <w:sz w:val="20"/>
          <w:szCs w:val="20"/>
        </w:rPr>
        <w:t>.</w:t>
      </w:r>
      <w:r w:rsidR="0099685B" w:rsidRPr="00214013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14013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14013" w14:paraId="3EB5F2A0" w14:textId="77777777" w:rsidTr="002F56AC">
        <w:tc>
          <w:tcPr>
            <w:tcW w:w="1736" w:type="dxa"/>
            <w:shd w:val="clear" w:color="auto" w:fill="auto"/>
          </w:tcPr>
          <w:p w14:paraId="7C162946" w14:textId="77777777" w:rsidR="002F56AC" w:rsidRPr="00214013" w:rsidRDefault="002F56AC" w:rsidP="00B55657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Вариант 1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793A6A59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510EC55A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14013" w14:paraId="659AF728" w14:textId="77777777" w:rsidTr="002F56AC">
        <w:tc>
          <w:tcPr>
            <w:tcW w:w="1736" w:type="dxa"/>
            <w:shd w:val="clear" w:color="auto" w:fill="auto"/>
          </w:tcPr>
          <w:p w14:paraId="6529B14D" w14:textId="77777777" w:rsidR="002F56AC" w:rsidRPr="00214013" w:rsidRDefault="002F56AC" w:rsidP="00B55657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для оплаты с  аккредитивом</w:t>
            </w:r>
          </w:p>
        </w:tc>
        <w:tc>
          <w:tcPr>
            <w:tcW w:w="7835" w:type="dxa"/>
            <w:shd w:val="clear" w:color="auto" w:fill="auto"/>
          </w:tcPr>
          <w:p w14:paraId="0B83B443" w14:textId="77777777" w:rsidR="002F56AC" w:rsidRPr="00214013" w:rsidRDefault="002F56AC" w:rsidP="002F56AC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14013">
              <w:rPr>
                <w:rStyle w:val="af4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214013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56A72749" w14:textId="77777777" w:rsidR="002F56AC" w:rsidRPr="00214013" w:rsidRDefault="002F56AC" w:rsidP="002F56A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50898FE" w14:textId="77777777" w:rsidR="002F56AC" w:rsidRPr="00214013" w:rsidRDefault="002F56AC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E20B7C" w14:textId="77777777" w:rsidR="000D5385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E30683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E30683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3BDF6B44" w14:textId="77777777" w:rsidR="00A30CA0" w:rsidRPr="00214013" w:rsidRDefault="00872ADB" w:rsidP="003437D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11</w:t>
      </w:r>
      <w:r w:rsidR="0055668A" w:rsidRPr="008503C8">
        <w:rPr>
          <w:rFonts w:ascii="Verdana" w:eastAsia="Times New Roman" w:hAnsi="Verdana" w:cs="Times New Roman"/>
          <w:i/>
          <w:sz w:val="20"/>
          <w:szCs w:val="20"/>
          <w:lang w:eastAsia="ru-RU"/>
        </w:rPr>
        <w:t>.</w:t>
      </w:r>
      <w:r w:rsidR="0055668A"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</w:t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14013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214013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214013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0522D3AB" w14:textId="2E3021E7" w:rsidR="00A30CA0" w:rsidRDefault="00C76935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 xml:space="preserve">Приложение №1 </w:t>
      </w:r>
      <w:r w:rsidR="00083142" w:rsidRPr="00214013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14013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14013">
        <w:rPr>
          <w:rFonts w:ascii="Verdana" w:hAnsi="Verdana"/>
          <w:sz w:val="20"/>
          <w:szCs w:val="20"/>
        </w:rPr>
        <w:t>20__года</w:t>
      </w:r>
      <w:r w:rsidR="00A30CA0" w:rsidRPr="00214013">
        <w:rPr>
          <w:rFonts w:ascii="Verdana" w:hAnsi="Verdana"/>
          <w:sz w:val="20"/>
          <w:szCs w:val="20"/>
        </w:rPr>
        <w:t xml:space="preserve"> на </w:t>
      </w:r>
      <w:r w:rsidR="00A30CA0" w:rsidRPr="00214013">
        <w:rPr>
          <w:rFonts w:ascii="Verdana" w:hAnsi="Verdana"/>
          <w:color w:val="0070C0"/>
          <w:sz w:val="20"/>
          <w:szCs w:val="20"/>
        </w:rPr>
        <w:t>__</w:t>
      </w:r>
      <w:r w:rsidR="00A30CA0" w:rsidRPr="00214013">
        <w:rPr>
          <w:rFonts w:ascii="Verdana" w:hAnsi="Verdana"/>
          <w:sz w:val="20"/>
          <w:szCs w:val="20"/>
        </w:rPr>
        <w:t>л.</w:t>
      </w:r>
    </w:p>
    <w:p w14:paraId="0791700A" w14:textId="77777777" w:rsidR="00046C81" w:rsidRPr="00214013" w:rsidRDefault="00046C81" w:rsidP="003437DB">
      <w:pPr>
        <w:widowControl w:val="0"/>
        <w:tabs>
          <w:tab w:val="left" w:pos="709"/>
        </w:tabs>
        <w:adjustRightInd w:val="0"/>
        <w:spacing w:after="0"/>
        <w:ind w:firstLine="72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14013" w14:paraId="64C46727" w14:textId="77777777" w:rsidTr="00BA1848">
        <w:tc>
          <w:tcPr>
            <w:tcW w:w="2094" w:type="dxa"/>
            <w:shd w:val="clear" w:color="auto" w:fill="auto"/>
          </w:tcPr>
          <w:p w14:paraId="241EF0EF" w14:textId="77777777" w:rsidR="00C76935" w:rsidRPr="00214013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14013" w14:paraId="74D5E81B" w14:textId="77777777" w:rsidTr="00C76935">
              <w:tc>
                <w:tcPr>
                  <w:tcW w:w="7609" w:type="dxa"/>
                </w:tcPr>
                <w:p w14:paraId="520DC1F0" w14:textId="77777777" w:rsidR="00C76935" w:rsidRPr="00214013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14013" w14:paraId="3505EE15" w14:textId="77777777" w:rsidTr="00C76935">
              <w:tc>
                <w:tcPr>
                  <w:tcW w:w="7609" w:type="dxa"/>
                </w:tcPr>
                <w:p w14:paraId="4D363E6E" w14:textId="77777777" w:rsidR="00C76935" w:rsidRPr="00214013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3F8B7997" w14:textId="77777777" w:rsidR="00C76935" w:rsidRPr="00214013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D74CA5" w:rsidRPr="00214013" w14:paraId="3500C2F6" w14:textId="77777777" w:rsidTr="00D74CA5">
        <w:trPr>
          <w:trHeight w:val="261"/>
        </w:trPr>
        <w:tc>
          <w:tcPr>
            <w:tcW w:w="2094" w:type="dxa"/>
            <w:vMerge w:val="restart"/>
            <w:shd w:val="clear" w:color="auto" w:fill="auto"/>
          </w:tcPr>
          <w:p w14:paraId="5DB62014" w14:textId="77777777" w:rsidR="00D74CA5" w:rsidRPr="00214013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1E79D9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Pr="00D0113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применяется при включении п.4.3 Договора</w:t>
            </w:r>
          </w:p>
        </w:tc>
        <w:tc>
          <w:tcPr>
            <w:tcW w:w="7579" w:type="dxa"/>
            <w:shd w:val="clear" w:color="auto" w:fill="auto"/>
          </w:tcPr>
          <w:p w14:paraId="2EF98219" w14:textId="77777777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sz w:val="20"/>
                <w:szCs w:val="20"/>
              </w:rPr>
              <w:t>Приложение №__ ПЕРЕЧЕНЬ ДОКУМЕНТОВ на __л.</w:t>
            </w:r>
          </w:p>
        </w:tc>
      </w:tr>
      <w:tr w:rsidR="00D74CA5" w:rsidRPr="00214013" w14:paraId="2DFEFF06" w14:textId="77777777" w:rsidTr="00BA1848">
        <w:trPr>
          <w:trHeight w:val="487"/>
        </w:trPr>
        <w:tc>
          <w:tcPr>
            <w:tcW w:w="2094" w:type="dxa"/>
            <w:vMerge/>
            <w:shd w:val="clear" w:color="auto" w:fill="auto"/>
          </w:tcPr>
          <w:p w14:paraId="794434F3" w14:textId="77777777" w:rsidR="00D74CA5" w:rsidRPr="00D01131" w:rsidRDefault="00D74CA5" w:rsidP="00D01131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579" w:type="dxa"/>
            <w:shd w:val="clear" w:color="auto" w:fill="auto"/>
          </w:tcPr>
          <w:p w14:paraId="48B04976" w14:textId="77777777" w:rsidR="00D74CA5" w:rsidRPr="00D74CA5" w:rsidRDefault="00D74CA5" w:rsidP="00D74CA5">
            <w:pPr>
              <w:widowControl w:val="0"/>
              <w:tabs>
                <w:tab w:val="left" w:pos="709"/>
              </w:tabs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74CA5">
              <w:rPr>
                <w:rFonts w:ascii="Verdana" w:hAnsi="Verdana"/>
                <w:i/>
                <w:color w:val="0070C0"/>
                <w:sz w:val="20"/>
                <w:szCs w:val="20"/>
              </w:rPr>
              <w:t>(Приложению присваивается соответствующий порядковый номер)</w:t>
            </w:r>
          </w:p>
        </w:tc>
      </w:tr>
    </w:tbl>
    <w:p w14:paraId="2CD5EF94" w14:textId="77777777" w:rsidR="00046C81" w:rsidRDefault="00046C81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i/>
          <w:color w:val="0070C0"/>
          <w:sz w:val="20"/>
          <w:szCs w:val="20"/>
        </w:rPr>
      </w:pPr>
    </w:p>
    <w:p w14:paraId="2A8A43C6" w14:textId="597306BA" w:rsidR="004816A7" w:rsidRPr="00214013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3C8">
        <w:rPr>
          <w:rFonts w:ascii="Verdana" w:hAnsi="Verdana"/>
          <w:i/>
          <w:color w:val="0070C0"/>
          <w:sz w:val="20"/>
          <w:szCs w:val="20"/>
        </w:rPr>
        <w:t>1</w:t>
      </w:r>
      <w:r w:rsidR="006105FD" w:rsidRPr="008503C8">
        <w:rPr>
          <w:rFonts w:ascii="Verdana" w:hAnsi="Verdana"/>
          <w:i/>
          <w:color w:val="0070C0"/>
          <w:sz w:val="20"/>
          <w:szCs w:val="20"/>
        </w:rPr>
        <w:t>2</w:t>
      </w:r>
      <w:r w:rsidR="00131983">
        <w:rPr>
          <w:rFonts w:ascii="Verdana" w:hAnsi="Verdana"/>
          <w:i/>
          <w:color w:val="0070C0"/>
          <w:sz w:val="20"/>
          <w:szCs w:val="20"/>
          <w:vertAlign w:val="superscript"/>
        </w:rPr>
        <w:t>15</w:t>
      </w:r>
      <w:r w:rsidRPr="008503C8">
        <w:rPr>
          <w:rFonts w:ascii="Verdana" w:hAnsi="Verdana"/>
          <w:i/>
          <w:color w:val="0070C0"/>
          <w:sz w:val="20"/>
          <w:szCs w:val="20"/>
        </w:rPr>
        <w:t>.</w:t>
      </w:r>
      <w:r w:rsidRPr="00214013">
        <w:rPr>
          <w:rFonts w:ascii="Verdana" w:hAnsi="Verdana"/>
          <w:b/>
          <w:sz w:val="20"/>
          <w:szCs w:val="20"/>
        </w:rPr>
        <w:t xml:space="preserve"> АДРЕСА</w:t>
      </w:r>
      <w:r w:rsidR="000C2F08" w:rsidRPr="00214013">
        <w:rPr>
          <w:rFonts w:ascii="Verdana" w:hAnsi="Verdana"/>
          <w:b/>
          <w:sz w:val="20"/>
          <w:szCs w:val="20"/>
        </w:rPr>
        <w:t xml:space="preserve"> И</w:t>
      </w:r>
      <w:r w:rsidRPr="00214013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14013" w14:paraId="184757E9" w14:textId="77777777" w:rsidTr="00120657">
        <w:tc>
          <w:tcPr>
            <w:tcW w:w="2083" w:type="dxa"/>
            <w:shd w:val="clear" w:color="auto" w:fill="auto"/>
          </w:tcPr>
          <w:p w14:paraId="1556DE6C" w14:textId="77777777" w:rsidR="004816A7" w:rsidRPr="00214013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409F8065" w14:textId="77777777" w:rsidR="000C2F08" w:rsidRPr="00214013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14013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420D6E25" w14:textId="77777777" w:rsidR="004816A7" w:rsidRPr="00214013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9D716F" w14:textId="77777777" w:rsidR="00046C81" w:rsidRDefault="00046C81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F78CA2D" w14:textId="77777777" w:rsidR="00046C81" w:rsidRDefault="00046C81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4C6D814" w14:textId="77777777" w:rsidR="00046C81" w:rsidRDefault="00046C81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040450A7" w14:textId="716AAEF5" w:rsidR="0060699B" w:rsidRPr="00214013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3496C354" w14:textId="77777777" w:rsidR="00A1228E" w:rsidRPr="00214013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6D02AE2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B09F0E0" w14:textId="77777777" w:rsidR="0060699B" w:rsidRPr="00214013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576A93DF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2EB7AB54" w14:textId="77777777" w:rsidR="0060699B" w:rsidRPr="00214013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57347CC5" w14:textId="77777777" w:rsidR="0055668A" w:rsidRPr="00214013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14013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13A387CE" w14:textId="77777777" w:rsidR="00DD5861" w:rsidRPr="00214013" w:rsidRDefault="009A0232" w:rsidP="00F9509E">
      <w:pPr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14013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14013">
        <w:rPr>
          <w:rFonts w:ascii="Verdana" w:hAnsi="Verdana"/>
          <w:sz w:val="20"/>
          <w:szCs w:val="20"/>
        </w:rPr>
        <w:t>1</w:t>
      </w:r>
    </w:p>
    <w:p w14:paraId="039DB571" w14:textId="77777777" w:rsidR="00DD5861" w:rsidRPr="00214013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54466E17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14013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CFA517B" w14:textId="77777777" w:rsidR="00DD5861" w:rsidRPr="00214013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1A14AF75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269BD1D4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42CD7FF1" w14:textId="77777777" w:rsidR="00DD5861" w:rsidRPr="00214013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60B216CB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B214636" w14:textId="77777777" w:rsidR="00DD5861" w:rsidRPr="00214013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14013" w14:paraId="5AB1B4A0" w14:textId="77777777" w:rsidTr="00CC3B0A">
        <w:tc>
          <w:tcPr>
            <w:tcW w:w="9072" w:type="dxa"/>
          </w:tcPr>
          <w:p w14:paraId="368F3EA3" w14:textId="77777777" w:rsidR="0055668A" w:rsidRPr="00214013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3062D5D2" w14:textId="77777777" w:rsidR="00CC3B0A" w:rsidRPr="00214013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14013" w14:paraId="24B8D499" w14:textId="77777777" w:rsidTr="00CC3B0A">
        <w:tc>
          <w:tcPr>
            <w:tcW w:w="9072" w:type="dxa"/>
          </w:tcPr>
          <w:p w14:paraId="6E6B4812" w14:textId="77777777" w:rsidR="00CC3B0A" w:rsidRPr="00214013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 / ДЗО)</w:t>
            </w:r>
          </w:p>
        </w:tc>
      </w:tr>
    </w:tbl>
    <w:p w14:paraId="61C0C760" w14:textId="77777777" w:rsidR="0024399C" w:rsidRDefault="00DD5861" w:rsidP="00D3622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1401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14013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547"/>
      </w:tblGrid>
      <w:tr w:rsidR="0024399C" w:rsidRPr="002370E0" w14:paraId="239B651D" w14:textId="77777777" w:rsidTr="00D36227">
        <w:tc>
          <w:tcPr>
            <w:tcW w:w="1276" w:type="dxa"/>
            <w:shd w:val="clear" w:color="auto" w:fill="auto"/>
          </w:tcPr>
          <w:p w14:paraId="3BAD86E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  <w:r w:rsidR="00163CB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для подписания Акта приема-передачи Продавцом и Покупателем</w:t>
            </w:r>
          </w:p>
          <w:p w14:paraId="0B1CAA94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88" w:type="dxa"/>
            <w:shd w:val="clear" w:color="auto" w:fill="auto"/>
          </w:tcPr>
          <w:p w14:paraId="65C8A9C2" w14:textId="77777777" w:rsidR="00D36227" w:rsidRPr="00214013" w:rsidRDefault="00D36227" w:rsidP="00D362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одной стороны, и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61"/>
              <w:gridCol w:w="5870"/>
            </w:tblGrid>
            <w:tr w:rsidR="00D36227" w:rsidRPr="00214013" w14:paraId="4515D6D4" w14:textId="77777777" w:rsidTr="00C61877">
              <w:tc>
                <w:tcPr>
                  <w:tcW w:w="1701" w:type="dxa"/>
                  <w:shd w:val="clear" w:color="auto" w:fill="auto"/>
                </w:tcPr>
                <w:p w14:paraId="5E2567F1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1  Покупатель ЮЛ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25AA1D74" w14:textId="77777777" w:rsidTr="00C61877">
                    <w:tc>
                      <w:tcPr>
                        <w:tcW w:w="6969" w:type="dxa"/>
                      </w:tcPr>
                      <w:p w14:paraId="5C117B0A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3CE15A44" w14:textId="77777777" w:rsidTr="00C61877">
                    <w:tc>
                      <w:tcPr>
                        <w:tcW w:w="6969" w:type="dxa"/>
                      </w:tcPr>
                      <w:p w14:paraId="0A38B76C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(полное наименование, ИНН, ОГРН согласно выписки из ЕГРЮЛ)</w:t>
                        </w:r>
                      </w:p>
                    </w:tc>
                  </w:tr>
                </w:tbl>
                <w:p w14:paraId="2C50A6BD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ИНН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ОГРН </w:t>
                  </w:r>
                  <w:r w:rsidRPr="00214013">
                    <w:rPr>
                      <w:rFonts w:ascii="Verdana" w:eastAsia="Times New Roman" w:hAnsi="Verdana" w:cs="Times New Roman"/>
                      <w:color w:val="0070C0"/>
                      <w:sz w:val="20"/>
                      <w:szCs w:val="20"/>
                      <w:lang w:eastAsia="ru-RU"/>
                    </w:rPr>
                    <w:t>___________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в лице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действующего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на основании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__________________________________________</w:t>
                  </w:r>
                  <w:r w:rsidRPr="00214013">
                    <w:rPr>
                      <w:rFonts w:ascii="Verdana" w:eastAsia="Times New Roman" w:hAnsi="Verdana" w:cs="Times New Roman"/>
                      <w:i/>
                      <w:color w:val="4F81BD" w:themeColor="accent1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14:paraId="2D1977CE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4F81BD" w:themeColor="accent1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6CE2640F" w14:textId="77777777" w:rsidTr="00C61877">
              <w:tc>
                <w:tcPr>
                  <w:tcW w:w="1701" w:type="dxa"/>
                  <w:shd w:val="clear" w:color="auto" w:fill="auto"/>
                </w:tcPr>
                <w:p w14:paraId="71DF574F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2  Покупатель ФЛ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3CC87EA" w14:textId="77777777" w:rsidTr="00C61877">
                    <w:tc>
                      <w:tcPr>
                        <w:tcW w:w="6969" w:type="dxa"/>
                      </w:tcPr>
                      <w:p w14:paraId="202558C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1C6CF930" w14:textId="77777777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886F4DF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1BA068AD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___________________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года рождения</w:t>
                  </w:r>
                  <w:r w:rsidRPr="00214013">
                    <w:rPr>
                      <w:rFonts w:ascii="Verdana" w:hAnsi="Verdana"/>
                      <w:i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СНИЛС _______________________,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____________________________________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, </w:t>
                  </w:r>
                </w:p>
                <w:p w14:paraId="73DC7E33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6227" w:rsidRPr="00214013" w14:paraId="02248375" w14:textId="77777777" w:rsidTr="00C61877">
              <w:tc>
                <w:tcPr>
                  <w:tcW w:w="1701" w:type="dxa"/>
                  <w:shd w:val="clear" w:color="auto" w:fill="auto"/>
                </w:tcPr>
                <w:p w14:paraId="44258544" w14:textId="77777777" w:rsidR="00D36227" w:rsidRPr="00214013" w:rsidRDefault="00D36227" w:rsidP="00D3622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</w:pPr>
                  <w:r w:rsidRPr="00214013">
                    <w:rPr>
                      <w:rFonts w:ascii="Verdana" w:eastAsia="Times New Roman" w:hAnsi="Verdana" w:cs="Times New Roman"/>
                      <w:i/>
                      <w:color w:val="FF0000"/>
                      <w:sz w:val="20"/>
                      <w:szCs w:val="20"/>
                      <w:lang w:eastAsia="ru-RU"/>
                    </w:rPr>
                    <w:t>Вариант 3  Покупатель ИП</w:t>
                  </w:r>
                  <w:r w:rsidRPr="00214013">
                    <w:rPr>
                      <w:rFonts w:ascii="Verdana" w:hAnsi="Verdana"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4D243ADC" w14:textId="77777777" w:rsidTr="00C61877">
                    <w:tc>
                      <w:tcPr>
                        <w:tcW w:w="6969" w:type="dxa"/>
                      </w:tcPr>
                      <w:p w14:paraId="6E76583E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5C7A9422" w14:textId="77777777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01F2D8FA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  <w:t>(Ф.И.О полностью)</w:t>
                        </w:r>
                      </w:p>
                    </w:tc>
                  </w:tr>
                </w:tbl>
                <w:p w14:paraId="6591C7B9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</w:pP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>ОГРНИП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____________________, 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документ, удостоверяющий личность: 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_______________________</w:t>
                  </w:r>
                  <w:r w:rsidRPr="00214013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выдан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>_</w:t>
                  </w:r>
                  <w:r w:rsidRPr="00214013">
                    <w:rPr>
                      <w:rFonts w:ascii="Verdana" w:hAnsi="Verdana"/>
                      <w:color w:val="0070C0"/>
                      <w:sz w:val="20"/>
                      <w:szCs w:val="20"/>
                    </w:rPr>
                    <w:t>_____________</w:t>
                  </w:r>
                  <w:r w:rsidRPr="00214013">
                    <w:rPr>
                      <w:rFonts w:ascii="Verdana" w:hAnsi="Verdana"/>
                      <w:b/>
                      <w:color w:val="000000"/>
                      <w:sz w:val="20"/>
                      <w:szCs w:val="20"/>
                    </w:rPr>
                    <w:t xml:space="preserve">,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проживающ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ий(-ая)</w:t>
                  </w:r>
                  <w:r w:rsidRPr="00214013">
                    <w:rPr>
                      <w:rFonts w:ascii="Verdana" w:hAnsi="Verdana"/>
                      <w:color w:val="0000FF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по адресу </w:t>
                  </w:r>
                  <w:r w:rsidRPr="00214013">
                    <w:rPr>
                      <w:rFonts w:ascii="Verdana" w:hAnsi="Verdana"/>
                      <w:color w:val="4F81BD" w:themeColor="accent1"/>
                      <w:sz w:val="20"/>
                      <w:szCs w:val="20"/>
                    </w:rPr>
                    <w:t xml:space="preserve">____________________________________,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свидетельство о государственной регистрации в качестве индивидуального предпринимателя серия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№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_____, </w:t>
                  </w:r>
                  <w:r w:rsidRPr="00214013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дата государственной регистрации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 xml:space="preserve"> «_»_____20__,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0000" w:themeColor="text1"/>
                      <w:sz w:val="20"/>
                      <w:szCs w:val="20"/>
                    </w:rPr>
                    <w:t>выдано</w:t>
                  </w:r>
                  <w:r w:rsidRPr="00214013">
                    <w:rPr>
                      <w:rFonts w:ascii="Verdana" w:hAnsi="Verdana"/>
                      <w:i/>
                      <w:color w:val="4F81BD" w:themeColor="accent1"/>
                      <w:sz w:val="20"/>
                      <w:szCs w:val="20"/>
                    </w:rPr>
                    <w:t xml:space="preserve"> </w:t>
                  </w:r>
                  <w:r w:rsidRPr="00214013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«__»___20__</w:t>
                  </w:r>
                </w:p>
                <w:tbl>
                  <w:tblPr>
                    <w:tblStyle w:val="ac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54"/>
                  </w:tblGrid>
                  <w:tr w:rsidR="00D36227" w:rsidRPr="00214013" w14:paraId="5C1D090F" w14:textId="77777777" w:rsidTr="00C61877">
                    <w:tc>
                      <w:tcPr>
                        <w:tcW w:w="6969" w:type="dxa"/>
                      </w:tcPr>
                      <w:p w14:paraId="24A80037" w14:textId="77777777" w:rsidR="00D36227" w:rsidRPr="00214013" w:rsidRDefault="00D36227" w:rsidP="00D36227">
                        <w:pPr>
                          <w:jc w:val="both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D36227" w:rsidRPr="00214013" w14:paraId="26C0CE4C" w14:textId="77777777" w:rsidTr="00C61877">
                    <w:trPr>
                      <w:trHeight w:val="224"/>
                    </w:trPr>
                    <w:tc>
                      <w:tcPr>
                        <w:tcW w:w="6969" w:type="dxa"/>
                      </w:tcPr>
                      <w:p w14:paraId="60F15E70" w14:textId="77777777" w:rsidR="00D36227" w:rsidRPr="00214013" w:rsidRDefault="00D36227" w:rsidP="00D36227">
                        <w:pPr>
                          <w:jc w:val="center"/>
                          <w:rPr>
                            <w:rFonts w:ascii="Verdana" w:eastAsia="Times New Roman" w:hAnsi="Verdana" w:cs="Times New Roman"/>
                            <w:i/>
                            <w:color w:val="0070C0"/>
                            <w:sz w:val="20"/>
                            <w:szCs w:val="20"/>
                            <w:lang w:eastAsia="ru-RU"/>
                          </w:rPr>
                        </w:pPr>
                        <w:r w:rsidRPr="00214013">
                          <w:rPr>
                            <w:rFonts w:ascii="Verdana" w:hAnsi="Verdana"/>
                            <w:i/>
                            <w:color w:val="0070C0"/>
                            <w:sz w:val="20"/>
                            <w:szCs w:val="20"/>
                          </w:rPr>
                          <w:t>(указывается орган, выдавший свидетельство)</w:t>
                        </w:r>
                      </w:p>
                    </w:tc>
                  </w:tr>
                </w:tbl>
                <w:p w14:paraId="4DB70AC2" w14:textId="77777777" w:rsidR="00D36227" w:rsidRPr="00214013" w:rsidRDefault="00D36227" w:rsidP="00D36227">
                  <w:pPr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4DD3BDD9" w14:textId="77777777" w:rsidR="00D36227" w:rsidRDefault="00D36227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F271D54" w14:textId="77777777" w:rsidR="00670033" w:rsidRPr="009C7E24" w:rsidRDefault="00670033" w:rsidP="0067003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именуемый в дальнейшем «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Покупатель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», с другой стороны, совместно именуемые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«Стороны»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а каждый в отдельности </w:t>
            </w:r>
            <w:r w:rsidRPr="009C7E24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«Сторона»</w:t>
            </w: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составили настоящий Акт приема-передачи о нижеследующем:</w:t>
            </w:r>
          </w:p>
          <w:p w14:paraId="2A9CF4C9" w14:textId="77777777" w:rsidR="00670033" w:rsidRDefault="00670033" w:rsidP="00363DC4">
            <w:pPr>
              <w:widowControl w:val="0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соответствии с Договором купли-продажи недвижимого имущества от «____»_________20___ года (далее – «Договор») Продавец передает, а Покупатель принимает следующее недвижимое имущество (далее именуемое – «недвижимое имущество»): </w:t>
            </w:r>
          </w:p>
          <w:p w14:paraId="6E49B0F5" w14:textId="1942371D" w:rsidR="00DF2648" w:rsidRDefault="00A62C5F" w:rsidP="00A62C5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  <w:color w:val="000000" w:themeColor="text1"/>
              </w:rPr>
            </w:pPr>
            <w:r w:rsidRPr="00A62C5F">
              <w:rPr>
                <w:rFonts w:ascii="Verdana" w:hAnsi="Verdana" w:cs="Times New Roman"/>
                <w:b/>
              </w:rPr>
              <w:t xml:space="preserve">земельный участок, площадью 1500+/- 339 кв.м с кадастровым номером: 50:23:0010378:109; местоположение установлено относительно ориентира, расположенного за пределами участка.  Участок находится примерно в 500 м, по направлению на северо-запад от ориентира. Ориентир: жилой дом, адрес ориентира: Московская область, район Раменский, </w:t>
            </w:r>
            <w:r w:rsidRPr="00A62C5F">
              <w:rPr>
                <w:rFonts w:ascii="Verdana" w:hAnsi="Verdana" w:cs="Times New Roman"/>
                <w:b/>
              </w:rPr>
              <w:lastRenderedPageBreak/>
              <w:t>с/о Гжельский, д.Минино, дом 55. Почтовый адрес ориентира: участок № 109; Категория земель: земли сельскохозяйственного назначения; Вид разрешенного использования: для дачного строительства с правом возведения жилого дома с правом регистрации проживания в нем</w:t>
            </w:r>
            <w:r>
              <w:rPr>
                <w:rFonts w:ascii="Verdana" w:hAnsi="Verdana" w:cs="Times New Roman"/>
              </w:rPr>
              <w:t>.</w:t>
            </w:r>
          </w:p>
          <w:p w14:paraId="1C1688B7" w14:textId="77777777" w:rsidR="00637DFC" w:rsidRPr="009C7E24" w:rsidRDefault="00637DFC" w:rsidP="00637DF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7878290" w14:textId="77777777" w:rsidR="00670033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имущество, в том числе, все коммуникации, сети, инженерное и технологическое оборудование (механизмы), обеспечивающие недвижимое имущество, и осведомлен о состоянии недвижимого имущества, скрытых и явных дефектах и недостатках недвижимого имущества.</w:t>
            </w:r>
          </w:p>
          <w:p w14:paraId="14A89CFD" w14:textId="77777777" w:rsidR="0024399C" w:rsidRPr="009C7E24" w:rsidRDefault="00670033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      </w:r>
          </w:p>
        </w:tc>
      </w:tr>
      <w:tr w:rsidR="0024399C" w:rsidRPr="002370E0" w14:paraId="01181590" w14:textId="77777777" w:rsidTr="00D36227">
        <w:tc>
          <w:tcPr>
            <w:tcW w:w="1276" w:type="dxa"/>
            <w:shd w:val="clear" w:color="auto" w:fill="auto"/>
          </w:tcPr>
          <w:p w14:paraId="1B82BCCA" w14:textId="77777777" w:rsidR="00163CB9" w:rsidRPr="009C7E24" w:rsidRDefault="00163CB9" w:rsidP="00163CB9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подписания Акта приема-передачи Продавцом </w:t>
            </w:r>
            <w:r w:rsidR="00E71989" w:rsidRPr="009C7E24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 одностороннем порядке</w:t>
            </w:r>
          </w:p>
          <w:p w14:paraId="01914E27" w14:textId="77777777" w:rsidR="0024399C" w:rsidRPr="009C7E24" w:rsidRDefault="0024399C" w:rsidP="0024399C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188" w:type="dxa"/>
            <w:shd w:val="clear" w:color="auto" w:fill="auto"/>
          </w:tcPr>
          <w:p w14:paraId="3E6FED8F" w14:textId="77777777" w:rsidR="00363DC4" w:rsidRPr="009C7E24" w:rsidRDefault="00363DC4" w:rsidP="00363DC4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составил настоящий Акт приема-передачи в одностороннем порядке о нижеследующем:</w:t>
            </w:r>
          </w:p>
          <w:p w14:paraId="66F9540D" w14:textId="77777777" w:rsidR="00363DC4" w:rsidRDefault="00363DC4" w:rsidP="00C45999">
            <w:pPr>
              <w:pStyle w:val="a5"/>
              <w:widowControl w:val="0"/>
              <w:numPr>
                <w:ilvl w:val="0"/>
                <w:numId w:val="34"/>
              </w:numPr>
              <w:tabs>
                <w:tab w:val="left" w:pos="0"/>
                <w:tab w:val="left" w:pos="316"/>
              </w:tabs>
              <w:adjustRightInd w:val="0"/>
              <w:ind w:left="0" w:firstLine="15"/>
              <w:jc w:val="both"/>
              <w:rPr>
                <w:rFonts w:ascii="Verdana" w:hAnsi="Verdana"/>
              </w:rPr>
            </w:pPr>
            <w:r w:rsidRPr="00487965">
              <w:rPr>
                <w:rFonts w:ascii="Verdana" w:hAnsi="Verdana"/>
              </w:rPr>
              <w:t xml:space="preserve">В соответствии с Договором купли-продажи недвижимого имущества от «____»_________20___ года (далее – «Договор») Продавец предоставил Покупателю следующее недвижимое имущество (далее именуемое – «недвижимое имущество»): </w:t>
            </w:r>
          </w:p>
          <w:p w14:paraId="0A8C83F7" w14:textId="4DE60692" w:rsidR="00A62C5F" w:rsidRDefault="00A62C5F" w:rsidP="00A62C5F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 w:cs="Times New Roman"/>
                <w:b/>
                <w:color w:val="000000" w:themeColor="text1"/>
              </w:rPr>
            </w:pPr>
            <w:r w:rsidRPr="00A62C5F">
              <w:rPr>
                <w:rFonts w:ascii="Verdana" w:hAnsi="Verdana" w:cs="Times New Roman"/>
                <w:b/>
              </w:rPr>
              <w:t>земельный участок, площадью 1500+/- 339 кв.м с кадастровым номером: 50:23:0010378:109; местоположение установлено относительно ориентира, расположенного за пределами участка.  Участок находится примерно в 500 м, по направлению на северо-запад от ориентира. Ориентир: жилой дом, адрес ориентира: Московская область, район Раменский, с/о Гжельский, д.Минино, дом 55. Почтовый адрес ориентира: участок № 109; Категория земель: земли сельскохозяйственного назначения; Вид разрешенного использования: для дачного строительства с правом возведения жилого дома с правом регистрации проживания в нем</w:t>
            </w:r>
            <w:r>
              <w:rPr>
                <w:rFonts w:ascii="Verdana" w:hAnsi="Verdana" w:cs="Times New Roman"/>
                <w:b/>
                <w:color w:val="000000" w:themeColor="text1"/>
              </w:rPr>
              <w:t>.</w:t>
            </w:r>
          </w:p>
          <w:p w14:paraId="2319FE67" w14:textId="77777777" w:rsidR="00637DFC" w:rsidRPr="00487965" w:rsidRDefault="00637DFC" w:rsidP="00637DFC">
            <w:pPr>
              <w:pStyle w:val="a5"/>
              <w:widowControl w:val="0"/>
              <w:tabs>
                <w:tab w:val="left" w:pos="0"/>
                <w:tab w:val="left" w:pos="316"/>
              </w:tabs>
              <w:adjustRightInd w:val="0"/>
              <w:ind w:left="15"/>
              <w:jc w:val="both"/>
              <w:rPr>
                <w:rFonts w:ascii="Verdana" w:hAnsi="Verdana"/>
              </w:rPr>
            </w:pPr>
          </w:p>
          <w:p w14:paraId="374176AE" w14:textId="77777777" w:rsidR="00363DC4" w:rsidRPr="009C7E24" w:rsidRDefault="00363DC4" w:rsidP="00363DC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5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C7E2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Фактическое и техническое состояние недвижимого имущества соответствует условиям Договора. </w:t>
            </w:r>
          </w:p>
          <w:p w14:paraId="6572D311" w14:textId="77777777" w:rsidR="0024399C" w:rsidRPr="009C7E24" w:rsidRDefault="0024399C" w:rsidP="00950D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3FFD563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8A9E08D" w14:textId="77777777" w:rsidR="00DD5861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CD4C14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08185F4D" w14:textId="77777777" w:rsidR="002508FF" w:rsidRPr="00CD4C14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</w:t>
      </w:r>
      <w:r w:rsidR="00475ACB" w:rsidRPr="00CD4C14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  <w:r w:rsidR="00475ACB" w:rsidRPr="00CD4C14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приема-передачи подписан в </w:t>
      </w:r>
      <w:r w:rsidR="00EA353C" w:rsidRPr="00CD4C14">
        <w:rPr>
          <w:rFonts w:ascii="Verdana" w:eastAsia="Times New Roman" w:hAnsi="Verdana" w:cs="Times New Roman"/>
          <w:sz w:val="20"/>
          <w:szCs w:val="20"/>
          <w:lang w:eastAsia="ru-RU"/>
        </w:rPr>
        <w:t>2 (Двух) экземплярах, имеющих равную юридическую силу: 1 (Один) экземпляр для Покупателя, 1 (Один) экземпляра для Продавца.</w:t>
      </w:r>
    </w:p>
    <w:p w14:paraId="2A0CAF24" w14:textId="77777777" w:rsidR="002508FF" w:rsidRPr="00CD4C14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3A7CB53" w14:textId="77777777" w:rsidR="00DD5861" w:rsidRPr="00CD4C14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1730016D" w14:textId="77777777" w:rsidR="00DD5861" w:rsidRPr="00CD4C14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</w:t>
      </w:r>
      <w:r w:rsidR="00FD2363" w:rsidRPr="00CD4C14">
        <w:rPr>
          <w:rStyle w:val="af4"/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footnoteReference w:id="3"/>
      </w: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:</w:t>
      </w:r>
    </w:p>
    <w:p w14:paraId="27B37702" w14:textId="77777777" w:rsidR="00DD5861" w:rsidRPr="00214013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CD4C14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AE95B59" w14:textId="77777777" w:rsidR="00120657" w:rsidRPr="00214013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623415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3374DFCC" w14:textId="77777777" w:rsidR="006C0A8A" w:rsidRPr="00214013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5BA6A9B" w14:textId="77777777" w:rsidR="00686D08" w:rsidRPr="00214013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t>Приложение №___</w:t>
      </w:r>
      <w:r w:rsidR="00FC39B8" w:rsidRPr="00214013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B987972" w14:textId="77777777" w:rsidR="00686D08" w:rsidRPr="00214013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23781303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507E12A9" w14:textId="77777777" w:rsidR="00686D08" w:rsidRPr="00214013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0F9EBC8F" w14:textId="77777777" w:rsidR="00686D08" w:rsidRPr="00214013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7B46149" w14:textId="77777777" w:rsidR="00CC3B0A" w:rsidRPr="00214013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3E051539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14013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640BEE2B" w14:textId="77777777" w:rsidR="00686D08" w:rsidRPr="00214013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38BCC5E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B8138A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214013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3D0035E9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Сумма аккредитива</w:t>
      </w:r>
      <w:r w:rsidR="00020BEC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5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14013">
        <w:rPr>
          <w:rFonts w:ascii="Verdana" w:eastAsia="SimSun" w:hAnsi="Verdana"/>
          <w:kern w:val="1"/>
          <w:lang w:eastAsia="hi-IN" w:bidi="hi-IN"/>
        </w:rPr>
        <w:t>.</w:t>
      </w:r>
    </w:p>
    <w:p w14:paraId="4C20F812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Банк-эмитент</w:t>
      </w:r>
      <w:r w:rsidR="00DF1ECB" w:rsidRPr="00214013">
        <w:rPr>
          <w:rStyle w:val="af4"/>
          <w:rFonts w:ascii="Verdana" w:eastAsia="SimSun" w:hAnsi="Verdana"/>
          <w:kern w:val="1"/>
          <w:lang w:eastAsia="hi-IN" w:bidi="hi-IN"/>
        </w:rPr>
        <w:footnoteReference w:id="6"/>
      </w:r>
      <w:r w:rsidRPr="00214013">
        <w:rPr>
          <w:rFonts w:ascii="Verdana" w:eastAsia="SimSun" w:hAnsi="Verdana"/>
          <w:kern w:val="1"/>
          <w:lang w:eastAsia="hi-IN" w:bidi="hi-IN"/>
        </w:rPr>
        <w:t xml:space="preserve">: </w:t>
      </w:r>
      <w:r w:rsidRPr="00214013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27D9AEDF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14013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14013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5165CC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5F322BB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7B8815E1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2EBC508D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096AF5C9" w14:textId="77777777" w:rsidR="00686D08" w:rsidRPr="00214013" w:rsidRDefault="00686D08" w:rsidP="00F64E9C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14013">
        <w:rPr>
          <w:rFonts w:ascii="Verdana" w:hAnsi="Verdana"/>
          <w:color w:val="0070C0"/>
        </w:rPr>
        <w:t>(</w:t>
      </w:r>
      <w:r w:rsidRPr="00214013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BC4D29" w:rsidRPr="00214013">
        <w:rPr>
          <w:rFonts w:ascii="Verdana" w:hAnsi="Verdana"/>
          <w:i/>
          <w:color w:val="0070C0"/>
        </w:rPr>
        <w:t>773001001</w:t>
      </w:r>
      <w:r w:rsidRPr="00214013">
        <w:rPr>
          <w:rFonts w:ascii="Verdana" w:hAnsi="Verdana"/>
          <w:i/>
          <w:color w:val="0070C0"/>
        </w:rPr>
        <w:t xml:space="preserve">, ОГРН 1027800000480, БИК 044525635, корр/счет № </w:t>
      </w:r>
      <w:r w:rsidR="004D4231" w:rsidRPr="00214013">
        <w:rPr>
          <w:rFonts w:ascii="Verdana" w:hAnsi="Verdana" w:cs="Arial"/>
          <w:i/>
          <w:color w:val="0070C0"/>
          <w:shd w:val="clear" w:color="auto" w:fill="FFFFFF"/>
        </w:rPr>
        <w:t xml:space="preserve">30101810345250000635 </w:t>
      </w:r>
      <w:r w:rsidRPr="00214013">
        <w:rPr>
          <w:rFonts w:ascii="Verdana" w:hAnsi="Verdana"/>
          <w:i/>
          <w:color w:val="0070C0"/>
        </w:rPr>
        <w:t xml:space="preserve"> в ГУ Банка России по Центральному Федеральному Округу, л/с ___________________)</w:t>
      </w:r>
      <w:r w:rsidRPr="00214013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6763DB36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CDD937C" w14:textId="77777777" w:rsidR="00686D08" w:rsidRPr="00214013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14013">
        <w:rPr>
          <w:rFonts w:ascii="Verdana" w:hAnsi="Verdana" w:cs="Arial"/>
        </w:rPr>
        <w:t>Платеж</w:t>
      </w:r>
      <w:r w:rsidRPr="00214013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14013">
        <w:rPr>
          <w:rFonts w:ascii="Verdana" w:hAnsi="Verdana"/>
        </w:rPr>
        <w:t xml:space="preserve"> </w:t>
      </w:r>
      <w:r w:rsidRPr="00214013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5B6FF953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214013" w14:paraId="49C2FE8E" w14:textId="77777777" w:rsidTr="00072336">
        <w:tc>
          <w:tcPr>
            <w:tcW w:w="2411" w:type="dxa"/>
            <w:shd w:val="clear" w:color="auto" w:fill="auto"/>
          </w:tcPr>
          <w:p w14:paraId="71BCD9F6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502B963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048EF119" w14:textId="77777777" w:rsidR="00686D08" w:rsidRPr="00214013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 </w:t>
            </w:r>
          </w:p>
          <w:p w14:paraId="7AC3EF5F" w14:textId="77777777" w:rsidR="00686D08" w:rsidRPr="00214013" w:rsidRDefault="00686D08" w:rsidP="00DF2648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б. Выписки из ЕГРН</w:t>
            </w:r>
            <w:r w:rsidR="000B40C5" w:rsidRPr="00214013">
              <w:rPr>
                <w:rStyle w:val="af4"/>
                <w:rFonts w:ascii="Verdana" w:eastAsia="Times New Roman" w:hAnsi="Verdana" w:cs="Times New Roman"/>
                <w:sz w:val="20"/>
                <w:szCs w:val="20"/>
                <w:lang w:eastAsia="ru-RU"/>
              </w:rPr>
              <w:footnoteReference w:id="7"/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выданной _______________________________, где в графе «правообладатель» указано </w:t>
            </w:r>
            <w:r w:rsidR="00A4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___________________ </w:t>
            </w:r>
            <w:r w:rsidR="00A407BF">
              <w:t>(для юридического лица, физического лица) либо указано «физическое лицо» (для физического лица)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="00DF2648">
              <w:rPr>
                <w:rFonts w:ascii="Verdana" w:hAnsi="Verdana"/>
                <w:i/>
              </w:rPr>
              <w:t>_________________</w:t>
            </w:r>
            <w:r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; в графе «ограничение (обременение) права» отражена информация о залоге в пользу Продавца</w:t>
            </w:r>
            <w:r w:rsidR="00FA3B52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FE02CC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A407B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</w:t>
            </w:r>
            <w:r w:rsidR="00A407BF" w:rsidRPr="00FD70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возможно указание на установление последующей ипотеки в пользу </w:t>
            </w:r>
            <w:r w:rsidR="00A407B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К</w:t>
            </w:r>
            <w:r w:rsidR="00A407BF" w:rsidRPr="00FD7022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редитующего банка в случае оплаты с использованием кредитных средств</w:t>
            </w:r>
            <w:r w:rsidR="00A407B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A407BF" w:rsidRPr="0021401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86D08" w:rsidRPr="00214013" w14:paraId="1C619786" w14:textId="77777777" w:rsidTr="00072336">
        <w:tc>
          <w:tcPr>
            <w:tcW w:w="2411" w:type="dxa"/>
            <w:shd w:val="clear" w:color="auto" w:fill="auto"/>
          </w:tcPr>
          <w:p w14:paraId="58AC6EEB" w14:textId="77777777" w:rsidR="00686D08" w:rsidRPr="00214013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A280556" w14:textId="77777777" w:rsidR="00686D08" w:rsidRPr="00214013" w:rsidRDefault="00686D08" w:rsidP="00C42E3E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6FEBD01" w14:textId="77777777" w:rsidR="00686D08" w:rsidRPr="00214013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A5BA96" w14:textId="77777777" w:rsidR="00686D08" w:rsidRPr="00214013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lastRenderedPageBreak/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14013">
        <w:rPr>
          <w:rFonts w:ascii="Verdana" w:hAnsi="Verdana"/>
          <w:i/>
          <w:color w:val="0070C0"/>
        </w:rPr>
        <w:t>5 (Пяти)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14013">
        <w:rPr>
          <w:rFonts w:ascii="Verdana" w:hAnsi="Verdana"/>
          <w:i/>
          <w:color w:val="0070C0"/>
        </w:rPr>
        <w:t>30 (Тридцать)</w:t>
      </w:r>
      <w:r w:rsidRPr="00214013">
        <w:rPr>
          <w:rFonts w:ascii="Verdana" w:hAnsi="Verdana"/>
          <w:color w:val="0070C0"/>
        </w:rPr>
        <w:t xml:space="preserve"> </w:t>
      </w:r>
      <w:r w:rsidRPr="00214013">
        <w:rPr>
          <w:rFonts w:ascii="Verdana" w:hAnsi="Verdana"/>
        </w:rPr>
        <w:t>календарных дней, путем внесения Покупателем изменений в условия (Срок аккредитива) открытого аккредитива.</w:t>
      </w:r>
    </w:p>
    <w:p w14:paraId="51F3E38F" w14:textId="77777777" w:rsidR="002C398A" w:rsidRPr="00214013" w:rsidRDefault="002C398A" w:rsidP="002C398A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146DC157" w14:textId="77777777" w:rsidR="002C398A" w:rsidRPr="00214013" w:rsidRDefault="002C398A" w:rsidP="002C398A">
      <w:pPr>
        <w:pStyle w:val="a5"/>
        <w:adjustRightInd w:val="0"/>
        <w:ind w:left="709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519ED8A8" w14:textId="77777777" w:rsidR="002C398A" w:rsidRPr="00214013" w:rsidRDefault="002C398A" w:rsidP="002C398A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 </w:t>
      </w:r>
    </w:p>
    <w:p w14:paraId="55EA8BC2" w14:textId="77777777" w:rsidR="00334E8F" w:rsidRPr="00214013" w:rsidRDefault="00334E8F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14013">
        <w:rPr>
          <w:rFonts w:ascii="Verdana" w:hAnsi="Verdana"/>
        </w:rPr>
        <w:t xml:space="preserve">Расчеты по аккредитиву регулируются </w:t>
      </w:r>
      <w:r w:rsidR="00A02411" w:rsidRPr="00214013">
        <w:rPr>
          <w:rFonts w:ascii="Verdana" w:hAnsi="Verdana"/>
        </w:rPr>
        <w:t>законодательством Российской Федерации.</w:t>
      </w:r>
    </w:p>
    <w:p w14:paraId="22006C71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4CF22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73F2D0D4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5424F3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BE62170" w14:textId="77777777" w:rsidR="00686D08" w:rsidRPr="00214013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669D9675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46A1FF5D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4FCE6C19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3D15E8B4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C8D1145" w14:textId="77777777" w:rsidR="00686D08" w:rsidRPr="00214013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1ADC294F" w14:textId="77777777" w:rsidR="00686D08" w:rsidRPr="00214013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B2979BE" w14:textId="77777777" w:rsidR="00686D08" w:rsidRPr="00214013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3030C9" w14:textId="77777777" w:rsidR="009A0232" w:rsidRPr="00214013" w:rsidRDefault="009A0232">
      <w:pPr>
        <w:rPr>
          <w:rFonts w:ascii="Verdana" w:hAnsi="Verdana"/>
          <w:sz w:val="20"/>
          <w:szCs w:val="20"/>
        </w:rPr>
      </w:pPr>
      <w:r w:rsidRPr="00214013">
        <w:rPr>
          <w:rFonts w:ascii="Verdana" w:hAnsi="Verdana"/>
          <w:sz w:val="20"/>
          <w:szCs w:val="20"/>
        </w:rPr>
        <w:br w:type="page"/>
      </w:r>
    </w:p>
    <w:p w14:paraId="4399CC77" w14:textId="275E6423" w:rsidR="001C7A73" w:rsidRPr="00214013" w:rsidRDefault="00046C81" w:rsidP="001C7A7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П</w:t>
      </w:r>
      <w:r w:rsidR="001C7A73" w:rsidRPr="00214013">
        <w:rPr>
          <w:rFonts w:ascii="Verdana" w:hAnsi="Verdana"/>
          <w:sz w:val="20"/>
          <w:szCs w:val="20"/>
        </w:rPr>
        <w:t>риложение №___</w:t>
      </w:r>
      <w:r w:rsidR="00986EFF" w:rsidRPr="00214013">
        <w:rPr>
          <w:rStyle w:val="af4"/>
          <w:rFonts w:ascii="Verdana" w:hAnsi="Verdana"/>
          <w:sz w:val="20"/>
          <w:szCs w:val="20"/>
        </w:rPr>
        <w:footnoteReference w:id="8"/>
      </w:r>
    </w:p>
    <w:p w14:paraId="7E45C778" w14:textId="77777777" w:rsidR="001C7A73" w:rsidRPr="00214013" w:rsidRDefault="001C7A73" w:rsidP="001C7A7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14013">
        <w:rPr>
          <w:rFonts w:ascii="Verdana" w:eastAsia="Times New Roman" w:hAnsi="Verdana" w:cs="Arial"/>
          <w:sz w:val="20"/>
          <w:szCs w:val="20"/>
          <w:lang w:eastAsia="en-CA"/>
        </w:rPr>
        <w:t xml:space="preserve">к Договору купли-продажи недвижимого имущества </w:t>
      </w:r>
    </w:p>
    <w:p w14:paraId="5602496B" w14:textId="77777777" w:rsidR="001C7A73" w:rsidRPr="00214013" w:rsidRDefault="001C7A73" w:rsidP="001C7A7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14013">
        <w:rPr>
          <w:rFonts w:ascii="Verdana" w:hAnsi="Verdana" w:cs="Arial"/>
          <w:lang w:eastAsia="en-CA"/>
        </w:rPr>
        <w:t>от «___»_____________ 20__</w:t>
      </w:r>
    </w:p>
    <w:p w14:paraId="30C76D68" w14:textId="77777777" w:rsidR="001C7A73" w:rsidRPr="00214013" w:rsidRDefault="001C7A73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BCF8F5" w14:textId="77777777" w:rsidR="001C7A73" w:rsidRPr="00214013" w:rsidRDefault="005E255F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hAnsi="Verdana" w:cs="Verdana"/>
          <w:iCs/>
          <w:sz w:val="20"/>
          <w:szCs w:val="20"/>
        </w:rPr>
        <w:t>В соответствии с условиями Договора Покупатель обязан предоставить документы: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945"/>
      </w:tblGrid>
      <w:tr w:rsidR="001C7A73" w:rsidRPr="00214013" w14:paraId="2D36DC70" w14:textId="77777777" w:rsidTr="004440AF">
        <w:trPr>
          <w:trHeight w:val="693"/>
        </w:trPr>
        <w:tc>
          <w:tcPr>
            <w:tcW w:w="2728" w:type="dxa"/>
            <w:shd w:val="clear" w:color="auto" w:fill="auto"/>
          </w:tcPr>
          <w:p w14:paraId="05A7C877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</w:p>
          <w:p w14:paraId="10C241A5" w14:textId="77777777" w:rsidR="001C7A73" w:rsidRPr="00214013" w:rsidRDefault="001C7A73" w:rsidP="00963076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Покупатель – юридическое </w:t>
            </w: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лицо – резидент РФ</w:t>
            </w:r>
          </w:p>
        </w:tc>
        <w:tc>
          <w:tcPr>
            <w:tcW w:w="6945" w:type="dxa"/>
            <w:shd w:val="clear" w:color="auto" w:fill="auto"/>
          </w:tcPr>
          <w:p w14:paraId="075D0434" w14:textId="77777777" w:rsidR="003D2213" w:rsidRPr="00214013" w:rsidRDefault="003D221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  <w:p w14:paraId="1676E748" w14:textId="77777777" w:rsidR="001C7A73" w:rsidRPr="00214013" w:rsidRDefault="001C7A73" w:rsidP="004440AF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30 (Тридцати) календарных дней, следующих за календарным кварталом, отчетность о финансовом положении Покупателя, а именно: баланс (ф-1), отчет о финансовых результатах (ф-2)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 </w:t>
            </w:r>
          </w:p>
          <w:p w14:paraId="6A9364F5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05 апреля года, следующего за истекшим годом</w:t>
            </w:r>
            <w:r w:rsidRPr="00214013">
              <w:rPr>
                <w:rStyle w:val="af4"/>
                <w:rFonts w:ascii="Verdana" w:hAnsi="Verdana" w:cs="Verdana"/>
                <w:iCs/>
                <w:sz w:val="20"/>
                <w:szCs w:val="20"/>
              </w:rPr>
              <w:footnoteReference w:id="9"/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, отчетность о финансовом положении Покупателя (ф-1,ф-2,ф-4,ф-5), пояснительная записка к годовой бухгалтерской отчетности за истекший год, с отметкой налогового органа о принятии, с приложением расшифровок дебиторской и кредиторской задолженности с указанием просроченной, в т.ч. безнадежной, расшифровок привлеченных кредитов и займов, расшифровок иных статей баланса, превышающих 3% (Три) процента) от валюты баланса;</w:t>
            </w:r>
          </w:p>
          <w:p w14:paraId="339506DD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не позднее 30 (Тридцати) календарных дней, следующих за календарным кварталом,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об отсутствии у Покупателя очереди не исполненных в срок распоряжений ко всем открытым расчётным (текущим) счетам, выданные обслуживающими эти счета кредитными организациями;</w:t>
            </w:r>
          </w:p>
          <w:p w14:paraId="7735096C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</w:t>
            </w:r>
            <w:r w:rsidR="00AF0F13" w:rsidRPr="00214013">
              <w:rPr>
                <w:rFonts w:ascii="Verdana" w:hAnsi="Verdana" w:cs="Verdana"/>
                <w:iCs/>
                <w:sz w:val="20"/>
                <w:szCs w:val="20"/>
              </w:rPr>
              <w:t>не позднее 30 (Тридцати) календарных дней, следующих за календарным кварталом,</w:t>
            </w:r>
            <w:r w:rsidR="00AF0F13" w:rsidRPr="00214013">
              <w:rPr>
                <w:rFonts w:ascii="Verdana" w:hAnsi="Verdana" w:cs="Verdana"/>
                <w:iCs/>
              </w:rPr>
              <w:t xml:space="preserve">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справка из налоговых органов об отсутствии задолженности перед бюджетом всех уровней и внебюджетными фондами;</w:t>
            </w:r>
          </w:p>
          <w:p w14:paraId="48B77CD4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5 (Пяти) рабочих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423CAFF3" w14:textId="77777777" w:rsidR="001C7A73" w:rsidRPr="00214013" w:rsidRDefault="001C7A73" w:rsidP="004440AF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2D775A9D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CB38264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2 </w:t>
            </w:r>
          </w:p>
          <w:p w14:paraId="7D9DF7AA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Покупатель – юридическое лицо – нерезидент РФ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331D95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 даты окончания срока сдачи официальной отчетности в государственные органы страны регистрации бухгалтерскую отчетность с приложениями (Balance sheet, Income Statement, Cash flow, Statement of Changes in Equity, Notes), Сертификат (Свидетельство) об отсутствии задолженности по налогам – Certificate of good standing (или Письмо Покупателя об отсутствии задолженности по налогам) и Справка о наличии/отсутствии безнадежной дебиторской задолженности в сумме, превышающей 10% (Десять процентов) от общей дебиторской задолженности перед Покупателем;</w:t>
            </w:r>
          </w:p>
          <w:p w14:paraId="3402BB77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 xml:space="preserve">- не позднее 15 числа второго месяца, следующего за отчетным кварталом, заверенные Покупателем промежуточные данные (текущую информацию) о наличии и размере безнадежной дебиторской задолженности перед Покупателем, о </w:t>
            </w: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lastRenderedPageBreak/>
              <w:t>наличии/отсутствии у Покупателя неисполненных обязательств по налоговым платежам;</w:t>
            </w:r>
          </w:p>
          <w:p w14:paraId="67DE9201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30 (Тридцати) календарных дней со дня получения требования Продавца 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60941F08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  <w:tr w:rsidR="001C7A73" w:rsidRPr="00214013" w14:paraId="60B69AEC" w14:textId="77777777" w:rsidTr="004440AF">
        <w:trPr>
          <w:trHeight w:val="693"/>
        </w:trPr>
        <w:tc>
          <w:tcPr>
            <w:tcW w:w="272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DBF14E" w14:textId="77777777" w:rsidR="001C7A73" w:rsidRPr="00214013" w:rsidRDefault="001C7A73" w:rsidP="004440AF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</w:t>
            </w:r>
          </w:p>
          <w:p w14:paraId="4EC526FC" w14:textId="77777777" w:rsidR="001C7A73" w:rsidRPr="00214013" w:rsidRDefault="001C7A73" w:rsidP="0096307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Покупатель – физическое лицо, </w:t>
            </w:r>
            <w:r w:rsidR="00963076" w:rsidRPr="00214013">
              <w:rPr>
                <w:rFonts w:ascii="Verdana" w:hAnsi="Verdana"/>
                <w:i/>
                <w:color w:val="FF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756FBA" w14:textId="77777777" w:rsidR="0081718A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  <w:r w:rsidRPr="00214013">
              <w:rPr>
                <w:rFonts w:ascii="Verdana" w:hAnsi="Verdana" w:cs="Verdana"/>
                <w:iCs/>
                <w:sz w:val="20"/>
                <w:szCs w:val="20"/>
              </w:rPr>
              <w:t>- не позднее 10 (Десяти) календарных дней со дня получения требования Продавца</w:t>
            </w:r>
            <w:r w:rsidR="0081718A" w:rsidRPr="00214013">
              <w:rPr>
                <w:rFonts w:ascii="Verdana" w:hAnsi="Verdana" w:cs="Verdana"/>
                <w:iCs/>
                <w:sz w:val="20"/>
                <w:szCs w:val="20"/>
              </w:rPr>
              <w:t>:</w:t>
            </w:r>
          </w:p>
          <w:p w14:paraId="404C3F23" w14:textId="77777777" w:rsidR="0081718A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>для физического лица – справка 2-НДФЛ Покупателя и/или иные документы, подтверждающие оценку финансового положения Покупателя: выписки с текущих, депозитных счетов, счетов ДЕПО и пр.</w:t>
            </w:r>
          </w:p>
          <w:p w14:paraId="481EF243" w14:textId="77777777" w:rsidR="001C7A73" w:rsidRPr="00214013" w:rsidRDefault="004674F0" w:rsidP="0081718A">
            <w:pPr>
              <w:pStyle w:val="a5"/>
              <w:numPr>
                <w:ilvl w:val="0"/>
                <w:numId w:val="7"/>
              </w:numPr>
              <w:adjustRightInd w:val="0"/>
              <w:ind w:left="28" w:firstLine="0"/>
              <w:jc w:val="both"/>
              <w:rPr>
                <w:rFonts w:ascii="Verdana" w:hAnsi="Verdana" w:cs="Verdana"/>
                <w:iCs/>
              </w:rPr>
            </w:pPr>
            <w:r w:rsidRPr="00214013">
              <w:rPr>
                <w:rFonts w:ascii="Verdana" w:hAnsi="Verdana" w:cs="Verdana"/>
                <w:iCs/>
              </w:rPr>
              <w:t xml:space="preserve">для индивидуального предпринимателя – справка 3-НДФЛ, книга учета доходов и расходов, декларации для ФНС, выписки с текущих, депозитных счетов и/или </w:t>
            </w:r>
            <w:r w:rsidR="001C7A73" w:rsidRPr="00214013">
              <w:rPr>
                <w:rFonts w:ascii="Verdana" w:hAnsi="Verdana" w:cs="Verdana"/>
                <w:iCs/>
              </w:rPr>
              <w:t>любые документы/сведения и информацию, указанные в требовании и необходимые Продавцу для проверки финансового положения, финансово-хозяйственной деятельности и деловой репутации Покупателя, а также для обновления идентификационных данных Покупателя/его представителя/бенефициарного владельца.</w:t>
            </w:r>
          </w:p>
          <w:p w14:paraId="6640D84B" w14:textId="77777777" w:rsidR="001C7A73" w:rsidRPr="00214013" w:rsidRDefault="001C7A73" w:rsidP="004440AF">
            <w:pPr>
              <w:autoSpaceDE w:val="0"/>
              <w:autoSpaceDN w:val="0"/>
              <w:adjustRightInd w:val="0"/>
              <w:spacing w:after="0" w:line="240" w:lineRule="auto"/>
              <w:ind w:firstLine="42"/>
              <w:jc w:val="both"/>
              <w:rPr>
                <w:rFonts w:ascii="Verdana" w:hAnsi="Verdana" w:cs="Verdana"/>
                <w:iCs/>
                <w:sz w:val="20"/>
                <w:szCs w:val="20"/>
              </w:rPr>
            </w:pPr>
          </w:p>
        </w:tc>
      </w:tr>
    </w:tbl>
    <w:p w14:paraId="58623C3B" w14:textId="77777777" w:rsidR="001C7A73" w:rsidRPr="00214013" w:rsidRDefault="001C7A73" w:rsidP="001C7A7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BAD7DDF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9C2B711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1DF5E5F6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7D83DF96" w14:textId="77777777" w:rsidR="00336972" w:rsidRPr="00214013" w:rsidRDefault="00336972" w:rsidP="0033697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14013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72579CC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03BE6E24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B940530" w14:textId="77777777" w:rsidR="00336972" w:rsidRPr="00214013" w:rsidRDefault="00336972" w:rsidP="0033697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897DF6D" w14:textId="77777777" w:rsidR="001C7A73" w:rsidRPr="008509DF" w:rsidRDefault="00336972" w:rsidP="0033697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14013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sectPr w:rsidR="001C7A73" w:rsidRPr="008509DF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59740" w14:textId="77777777" w:rsidR="00716D1A" w:rsidRDefault="00716D1A" w:rsidP="00E33D4F">
      <w:pPr>
        <w:spacing w:after="0" w:line="240" w:lineRule="auto"/>
      </w:pPr>
      <w:r>
        <w:separator/>
      </w:r>
    </w:p>
  </w:endnote>
  <w:endnote w:type="continuationSeparator" w:id="0">
    <w:p w14:paraId="1789FF11" w14:textId="77777777" w:rsidR="00716D1A" w:rsidRDefault="00716D1A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417A74DC" w14:textId="26F1AC9E" w:rsidR="00A407BF" w:rsidRDefault="00A407B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BBC">
          <w:rPr>
            <w:noProof/>
          </w:rPr>
          <w:t>15</w:t>
        </w:r>
        <w:r>
          <w:fldChar w:fldCharType="end"/>
        </w:r>
      </w:p>
    </w:sdtContent>
  </w:sdt>
  <w:p w14:paraId="11E1FB89" w14:textId="77777777" w:rsidR="00A407BF" w:rsidRDefault="00A407B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EA4C4" w14:textId="77777777" w:rsidR="00716D1A" w:rsidRDefault="00716D1A" w:rsidP="00E33D4F">
      <w:pPr>
        <w:spacing w:after="0" w:line="240" w:lineRule="auto"/>
      </w:pPr>
      <w:r>
        <w:separator/>
      </w:r>
    </w:p>
  </w:footnote>
  <w:footnote w:type="continuationSeparator" w:id="0">
    <w:p w14:paraId="22D06F1E" w14:textId="77777777" w:rsidR="00716D1A" w:rsidRDefault="00716D1A" w:rsidP="00E33D4F">
      <w:pPr>
        <w:spacing w:after="0" w:line="240" w:lineRule="auto"/>
      </w:pPr>
      <w:r>
        <w:continuationSeparator/>
      </w:r>
    </w:p>
  </w:footnote>
  <w:footnote w:id="1">
    <w:p w14:paraId="3D3F56F7" w14:textId="77777777" w:rsidR="00A407BF" w:rsidRPr="00010D96" w:rsidRDefault="00A407BF" w:rsidP="002F56AC">
      <w:pPr>
        <w:pStyle w:val="af2"/>
      </w:pPr>
      <w:r w:rsidRPr="00010D96">
        <w:rPr>
          <w:rStyle w:val="af4"/>
          <w:color w:val="FF0000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Один из двух экземпляров используется Продавцом для целей раскрытия аккредитива.</w:t>
      </w:r>
    </w:p>
  </w:footnote>
  <w:footnote w:id="2">
    <w:p w14:paraId="41F812A7" w14:textId="77777777" w:rsidR="00A407BF" w:rsidRPr="00010D96" w:rsidRDefault="00A407BF" w:rsidP="000C2791">
      <w:pPr>
        <w:pStyle w:val="a3"/>
        <w:ind w:right="567"/>
        <w:jc w:val="both"/>
        <w:rPr>
          <w:rFonts w:ascii="Verdana" w:hAnsi="Verdana" w:cs="Arial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64F07119" w14:textId="77777777" w:rsidR="00A407BF" w:rsidRPr="00010D96" w:rsidRDefault="00A407BF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3">
    <w:p w14:paraId="772FC384" w14:textId="77777777" w:rsidR="00A407BF" w:rsidRPr="00010D96" w:rsidRDefault="00A407BF" w:rsidP="00FD2363">
      <w:pPr>
        <w:pStyle w:val="af2"/>
        <w:jc w:val="both"/>
      </w:pPr>
      <w:r w:rsidRPr="00010D96">
        <w:rPr>
          <w:rStyle w:val="af4"/>
        </w:rPr>
        <w:footnoteRef/>
      </w:r>
      <w:r w:rsidRPr="00010D96">
        <w:t xml:space="preserve"> Отсутствует необходимость подписания Покупателем в случаях, предусмотренных Договором, когда Продавец вправе подписать Акт в одностороннем порядке.</w:t>
      </w:r>
    </w:p>
  </w:footnote>
  <w:footnote w:id="4">
    <w:p w14:paraId="7E6C8D52" w14:textId="77777777" w:rsidR="00A407BF" w:rsidRPr="00010D96" w:rsidRDefault="00A407BF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п. п. 2.2, 9.2.2, </w:t>
      </w:r>
      <w:r w:rsidRPr="00010D96">
        <w:rPr>
          <w:rFonts w:ascii="Verdana" w:hAnsi="Verdana"/>
          <w:i/>
          <w:color w:val="FF0000"/>
          <w:sz w:val="16"/>
          <w:szCs w:val="16"/>
        </w:rPr>
        <w:t>10.5/11.5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 </w:t>
      </w:r>
    </w:p>
  </w:footnote>
  <w:footnote w:id="5">
    <w:p w14:paraId="2576720F" w14:textId="77777777" w:rsidR="00A407BF" w:rsidRPr="00010D96" w:rsidRDefault="00A407BF" w:rsidP="00035ED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color w:val="FF0000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Размер указывается из расчета: цена недвижимого имущества (п. 2.1. Договора) </w:t>
      </w:r>
    </w:p>
  </w:footnote>
  <w:footnote w:id="6">
    <w:p w14:paraId="4C02793F" w14:textId="77777777" w:rsidR="00A407BF" w:rsidRPr="00010D96" w:rsidRDefault="00A407BF" w:rsidP="00287A3F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Fonts w:ascii="Verdana" w:hAnsi="Verdana"/>
          <w:color w:val="FF0000"/>
          <w:sz w:val="16"/>
          <w:szCs w:val="16"/>
        </w:rPr>
        <w:t xml:space="preserve"> Банк-эмитент по аккредитиву</w:t>
      </w:r>
      <w:r>
        <w:rPr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должен иметь кредитный рейтинг, подтвержденный одним из аккредитованных ЦБ РФ рейтинговых агентств: не ниже BBB (RU) от АКРА (АО), ruBBB от АО «Эксперт РА», BBB.ru от ООО «НКР», BBB|ru| от ООО «НРА».</w:t>
      </w:r>
    </w:p>
  </w:footnote>
  <w:footnote w:id="7">
    <w:p w14:paraId="15F250E3" w14:textId="77777777" w:rsidR="00A407BF" w:rsidRPr="00010D96" w:rsidRDefault="00A407BF" w:rsidP="000B40C5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Выписка из ЕГРН должна содержать подпись и печать регистрирующего органа либо должна быть подписана усиленной квалифицированной электронной подписью.</w:t>
      </w:r>
    </w:p>
  </w:footnote>
  <w:footnote w:id="8">
    <w:p w14:paraId="0C15D6A1" w14:textId="77777777" w:rsidR="00A407BF" w:rsidRPr="00010D96" w:rsidRDefault="00A407BF" w:rsidP="00961A70">
      <w:pPr>
        <w:pStyle w:val="af2"/>
        <w:jc w:val="both"/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 xml:space="preserve">Настоящему Приложению должен быть присвоен соответствующий порядковый номер, который вносится также в пункты 4.3, </w:t>
      </w:r>
      <w:r w:rsidRPr="00010D96">
        <w:rPr>
          <w:rFonts w:ascii="Verdana" w:hAnsi="Verdana"/>
          <w:i/>
          <w:color w:val="FF0000"/>
          <w:sz w:val="16"/>
          <w:szCs w:val="16"/>
        </w:rPr>
        <w:t>10.5/11.5</w:t>
      </w:r>
      <w:r w:rsidRPr="00010D96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</w:p>
  </w:footnote>
  <w:footnote w:id="9">
    <w:p w14:paraId="3CD7A0E0" w14:textId="77777777" w:rsidR="00A407BF" w:rsidRPr="00737CC6" w:rsidRDefault="00A407BF" w:rsidP="001C7A73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010D96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010D96">
        <w:rPr>
          <w:rStyle w:val="af4"/>
          <w:rFonts w:ascii="Verdana" w:hAnsi="Verdana"/>
          <w:color w:val="FF0000"/>
          <w:sz w:val="16"/>
          <w:szCs w:val="16"/>
        </w:rPr>
        <w:t xml:space="preserve"> </w:t>
      </w:r>
      <w:r w:rsidRPr="00010D96">
        <w:rPr>
          <w:rFonts w:ascii="Verdana" w:hAnsi="Verdana"/>
          <w:color w:val="FF0000"/>
          <w:sz w:val="16"/>
          <w:szCs w:val="16"/>
        </w:rPr>
        <w:t>Условие применимо, если Договор действует в период, в котором у Покупателя имеется обязанность предоставления отчетности в налоговые органы.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D05413"/>
    <w:multiLevelType w:val="multilevel"/>
    <w:tmpl w:val="5E008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84330A7"/>
    <w:multiLevelType w:val="multilevel"/>
    <w:tmpl w:val="52B0A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EF4AEC"/>
    <w:multiLevelType w:val="hybridMultilevel"/>
    <w:tmpl w:val="B110571C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45C4817"/>
    <w:multiLevelType w:val="multilevel"/>
    <w:tmpl w:val="BFE2B9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DA155C"/>
    <w:multiLevelType w:val="multilevel"/>
    <w:tmpl w:val="1E562C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21BB350E"/>
    <w:multiLevelType w:val="multilevel"/>
    <w:tmpl w:val="403CA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bullet"/>
      <w:lvlText w:val=""/>
      <w:lvlJc w:val="left"/>
      <w:pPr>
        <w:ind w:left="1224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2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6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8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0" w15:restartNumberingAfterBreak="0">
    <w:nsid w:val="3A0A5B68"/>
    <w:multiLevelType w:val="hybridMultilevel"/>
    <w:tmpl w:val="2976130A"/>
    <w:lvl w:ilvl="0" w:tplc="1B1EA67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1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2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4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5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6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31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4822355"/>
    <w:multiLevelType w:val="hybridMultilevel"/>
    <w:tmpl w:val="CDC226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5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CF42AED"/>
    <w:multiLevelType w:val="multilevel"/>
    <w:tmpl w:val="1BE21E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 w15:restartNumberingAfterBreak="0">
    <w:nsid w:val="6F9B5D74"/>
    <w:multiLevelType w:val="hybridMultilevel"/>
    <w:tmpl w:val="4216BA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9" w15:restartNumberingAfterBreak="0">
    <w:nsid w:val="72723E9C"/>
    <w:multiLevelType w:val="multilevel"/>
    <w:tmpl w:val="3304A5D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 w:themeColor="text1"/>
      </w:rPr>
    </w:lvl>
  </w:abstractNum>
  <w:abstractNum w:abstractNumId="40" w15:restartNumberingAfterBreak="0">
    <w:nsid w:val="727D657B"/>
    <w:multiLevelType w:val="multilevel"/>
    <w:tmpl w:val="B6184EB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 w:themeColor="text1"/>
      </w:rPr>
    </w:lvl>
  </w:abstractNum>
  <w:abstractNum w:abstractNumId="4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2" w15:restartNumberingAfterBreak="0">
    <w:nsid w:val="77BE7675"/>
    <w:multiLevelType w:val="hybridMultilevel"/>
    <w:tmpl w:val="64D48FA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41"/>
  </w:num>
  <w:num w:numId="3">
    <w:abstractNumId w:val="30"/>
  </w:num>
  <w:num w:numId="4">
    <w:abstractNumId w:val="29"/>
  </w:num>
  <w:num w:numId="5">
    <w:abstractNumId w:val="26"/>
  </w:num>
  <w:num w:numId="6">
    <w:abstractNumId w:val="18"/>
  </w:num>
  <w:num w:numId="7">
    <w:abstractNumId w:val="4"/>
  </w:num>
  <w:num w:numId="8">
    <w:abstractNumId w:val="5"/>
  </w:num>
  <w:num w:numId="9">
    <w:abstractNumId w:val="35"/>
  </w:num>
  <w:num w:numId="10">
    <w:abstractNumId w:val="38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8"/>
  </w:num>
  <w:num w:numId="12">
    <w:abstractNumId w:val="12"/>
  </w:num>
  <w:num w:numId="13">
    <w:abstractNumId w:val="24"/>
  </w:num>
  <w:num w:numId="14">
    <w:abstractNumId w:val="6"/>
  </w:num>
  <w:num w:numId="15">
    <w:abstractNumId w:val="0"/>
  </w:num>
  <w:num w:numId="16">
    <w:abstractNumId w:val="16"/>
  </w:num>
  <w:num w:numId="17">
    <w:abstractNumId w:val="31"/>
  </w:num>
  <w:num w:numId="18">
    <w:abstractNumId w:val="19"/>
  </w:num>
  <w:num w:numId="19">
    <w:abstractNumId w:val="13"/>
  </w:num>
  <w:num w:numId="20">
    <w:abstractNumId w:val="25"/>
  </w:num>
  <w:num w:numId="21">
    <w:abstractNumId w:val="21"/>
  </w:num>
  <w:num w:numId="22">
    <w:abstractNumId w:val="22"/>
  </w:num>
  <w:num w:numId="23">
    <w:abstractNumId w:val="15"/>
  </w:num>
  <w:num w:numId="24">
    <w:abstractNumId w:val="23"/>
  </w:num>
  <w:num w:numId="25">
    <w:abstractNumId w:val="7"/>
  </w:num>
  <w:num w:numId="26">
    <w:abstractNumId w:val="34"/>
  </w:num>
  <w:num w:numId="27">
    <w:abstractNumId w:val="28"/>
  </w:num>
  <w:num w:numId="28">
    <w:abstractNumId w:val="14"/>
  </w:num>
  <w:num w:numId="29">
    <w:abstractNumId w:val="42"/>
  </w:num>
  <w:num w:numId="30">
    <w:abstractNumId w:val="33"/>
  </w:num>
  <w:num w:numId="31">
    <w:abstractNumId w:val="27"/>
  </w:num>
  <w:num w:numId="32">
    <w:abstractNumId w:val="1"/>
  </w:num>
  <w:num w:numId="33">
    <w:abstractNumId w:val="10"/>
  </w:num>
  <w:num w:numId="34">
    <w:abstractNumId w:val="20"/>
  </w:num>
  <w:num w:numId="35">
    <w:abstractNumId w:val="11"/>
  </w:num>
  <w:num w:numId="36">
    <w:abstractNumId w:val="39"/>
  </w:num>
  <w:num w:numId="37">
    <w:abstractNumId w:val="40"/>
  </w:num>
  <w:num w:numId="38">
    <w:abstractNumId w:val="9"/>
  </w:num>
  <w:num w:numId="39">
    <w:abstractNumId w:val="8"/>
  </w:num>
  <w:num w:numId="40">
    <w:abstractNumId w:val="3"/>
  </w:num>
  <w:num w:numId="41">
    <w:abstractNumId w:val="2"/>
  </w:num>
  <w:num w:numId="42">
    <w:abstractNumId w:val="37"/>
  </w:num>
  <w:num w:numId="43">
    <w:abstractNumId w:val="32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3C"/>
    <w:rsid w:val="00003D5F"/>
    <w:rsid w:val="00004BD7"/>
    <w:rsid w:val="00005400"/>
    <w:rsid w:val="000061AE"/>
    <w:rsid w:val="000066EC"/>
    <w:rsid w:val="00006CFE"/>
    <w:rsid w:val="00006FB4"/>
    <w:rsid w:val="0000709E"/>
    <w:rsid w:val="000077E3"/>
    <w:rsid w:val="00010D96"/>
    <w:rsid w:val="00011874"/>
    <w:rsid w:val="00012670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8AD"/>
    <w:rsid w:val="00024FDB"/>
    <w:rsid w:val="00025920"/>
    <w:rsid w:val="000262EF"/>
    <w:rsid w:val="00027061"/>
    <w:rsid w:val="000270FE"/>
    <w:rsid w:val="00030EF1"/>
    <w:rsid w:val="00031516"/>
    <w:rsid w:val="00032CB8"/>
    <w:rsid w:val="00033AB9"/>
    <w:rsid w:val="000351E6"/>
    <w:rsid w:val="00035ED5"/>
    <w:rsid w:val="000365BF"/>
    <w:rsid w:val="00037210"/>
    <w:rsid w:val="000379B6"/>
    <w:rsid w:val="0004090D"/>
    <w:rsid w:val="00044452"/>
    <w:rsid w:val="00046C81"/>
    <w:rsid w:val="00046C89"/>
    <w:rsid w:val="00046D8F"/>
    <w:rsid w:val="00046E6A"/>
    <w:rsid w:val="00046F99"/>
    <w:rsid w:val="00050036"/>
    <w:rsid w:val="000530A3"/>
    <w:rsid w:val="000563DC"/>
    <w:rsid w:val="00056D36"/>
    <w:rsid w:val="00061508"/>
    <w:rsid w:val="00062908"/>
    <w:rsid w:val="00062D25"/>
    <w:rsid w:val="000635C5"/>
    <w:rsid w:val="00063A15"/>
    <w:rsid w:val="00063BEF"/>
    <w:rsid w:val="00063D7F"/>
    <w:rsid w:val="000646E9"/>
    <w:rsid w:val="00064DD3"/>
    <w:rsid w:val="000650D0"/>
    <w:rsid w:val="00066380"/>
    <w:rsid w:val="0007004A"/>
    <w:rsid w:val="000703CA"/>
    <w:rsid w:val="00070501"/>
    <w:rsid w:val="000708B4"/>
    <w:rsid w:val="00071610"/>
    <w:rsid w:val="00072336"/>
    <w:rsid w:val="0007370A"/>
    <w:rsid w:val="00073F49"/>
    <w:rsid w:val="0007585E"/>
    <w:rsid w:val="00075A04"/>
    <w:rsid w:val="00076310"/>
    <w:rsid w:val="00076B43"/>
    <w:rsid w:val="0007761B"/>
    <w:rsid w:val="00080B2F"/>
    <w:rsid w:val="000826F5"/>
    <w:rsid w:val="00082E0A"/>
    <w:rsid w:val="00083142"/>
    <w:rsid w:val="000844EF"/>
    <w:rsid w:val="000853B2"/>
    <w:rsid w:val="00091AC3"/>
    <w:rsid w:val="000927FB"/>
    <w:rsid w:val="00093EDB"/>
    <w:rsid w:val="00095F3C"/>
    <w:rsid w:val="00095FD8"/>
    <w:rsid w:val="000967E9"/>
    <w:rsid w:val="00097290"/>
    <w:rsid w:val="000973B7"/>
    <w:rsid w:val="00097EC7"/>
    <w:rsid w:val="000A0B3B"/>
    <w:rsid w:val="000A1317"/>
    <w:rsid w:val="000A3E4C"/>
    <w:rsid w:val="000B32D0"/>
    <w:rsid w:val="000B3A7B"/>
    <w:rsid w:val="000B3E5F"/>
    <w:rsid w:val="000B40C5"/>
    <w:rsid w:val="000B450C"/>
    <w:rsid w:val="000B5A54"/>
    <w:rsid w:val="000C094A"/>
    <w:rsid w:val="000C2791"/>
    <w:rsid w:val="000C2F08"/>
    <w:rsid w:val="000C34A2"/>
    <w:rsid w:val="000C4A1A"/>
    <w:rsid w:val="000C51AA"/>
    <w:rsid w:val="000C60F6"/>
    <w:rsid w:val="000C7248"/>
    <w:rsid w:val="000C765B"/>
    <w:rsid w:val="000C7A16"/>
    <w:rsid w:val="000D19A7"/>
    <w:rsid w:val="000D4DDF"/>
    <w:rsid w:val="000D5385"/>
    <w:rsid w:val="000D6988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187D"/>
    <w:rsid w:val="000F3D1D"/>
    <w:rsid w:val="000F7023"/>
    <w:rsid w:val="001024FD"/>
    <w:rsid w:val="00102FE7"/>
    <w:rsid w:val="0010369A"/>
    <w:rsid w:val="00103A3A"/>
    <w:rsid w:val="00106775"/>
    <w:rsid w:val="001102D9"/>
    <w:rsid w:val="00111061"/>
    <w:rsid w:val="0011508B"/>
    <w:rsid w:val="0011543D"/>
    <w:rsid w:val="00120657"/>
    <w:rsid w:val="00121172"/>
    <w:rsid w:val="00122945"/>
    <w:rsid w:val="00123209"/>
    <w:rsid w:val="00123641"/>
    <w:rsid w:val="001243B2"/>
    <w:rsid w:val="0012496D"/>
    <w:rsid w:val="001275A7"/>
    <w:rsid w:val="001275DF"/>
    <w:rsid w:val="00130254"/>
    <w:rsid w:val="00130BF2"/>
    <w:rsid w:val="00130EF0"/>
    <w:rsid w:val="00131983"/>
    <w:rsid w:val="00131AF5"/>
    <w:rsid w:val="00135695"/>
    <w:rsid w:val="001358A7"/>
    <w:rsid w:val="0013718F"/>
    <w:rsid w:val="00137E3F"/>
    <w:rsid w:val="00140E16"/>
    <w:rsid w:val="00141448"/>
    <w:rsid w:val="00141890"/>
    <w:rsid w:val="00142221"/>
    <w:rsid w:val="001426EE"/>
    <w:rsid w:val="0014309F"/>
    <w:rsid w:val="00144680"/>
    <w:rsid w:val="00144FDC"/>
    <w:rsid w:val="00145774"/>
    <w:rsid w:val="00150E56"/>
    <w:rsid w:val="0015362D"/>
    <w:rsid w:val="00155F3D"/>
    <w:rsid w:val="00156210"/>
    <w:rsid w:val="00156C6F"/>
    <w:rsid w:val="001611D4"/>
    <w:rsid w:val="00162863"/>
    <w:rsid w:val="00163CB9"/>
    <w:rsid w:val="00163D0E"/>
    <w:rsid w:val="001653ED"/>
    <w:rsid w:val="00165887"/>
    <w:rsid w:val="00165D64"/>
    <w:rsid w:val="00166EC2"/>
    <w:rsid w:val="001673EF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279"/>
    <w:rsid w:val="00182B64"/>
    <w:rsid w:val="00182C78"/>
    <w:rsid w:val="00182E5D"/>
    <w:rsid w:val="00183060"/>
    <w:rsid w:val="00185E3D"/>
    <w:rsid w:val="00186859"/>
    <w:rsid w:val="001911C2"/>
    <w:rsid w:val="00191F6A"/>
    <w:rsid w:val="001946E4"/>
    <w:rsid w:val="001A15F9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081C"/>
    <w:rsid w:val="001B37CE"/>
    <w:rsid w:val="001B4CC6"/>
    <w:rsid w:val="001B5748"/>
    <w:rsid w:val="001C19BE"/>
    <w:rsid w:val="001C2109"/>
    <w:rsid w:val="001C2235"/>
    <w:rsid w:val="001C24CB"/>
    <w:rsid w:val="001C4321"/>
    <w:rsid w:val="001C7960"/>
    <w:rsid w:val="001C7A67"/>
    <w:rsid w:val="001C7A73"/>
    <w:rsid w:val="001D1EAB"/>
    <w:rsid w:val="001D3A16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19A8"/>
    <w:rsid w:val="001E2588"/>
    <w:rsid w:val="001E2875"/>
    <w:rsid w:val="001E2A0A"/>
    <w:rsid w:val="001E39AB"/>
    <w:rsid w:val="001E42FF"/>
    <w:rsid w:val="001E4567"/>
    <w:rsid w:val="001E5414"/>
    <w:rsid w:val="001E5436"/>
    <w:rsid w:val="001E6B80"/>
    <w:rsid w:val="001E79D9"/>
    <w:rsid w:val="001F1859"/>
    <w:rsid w:val="001F1DB2"/>
    <w:rsid w:val="001F2AE6"/>
    <w:rsid w:val="001F38CB"/>
    <w:rsid w:val="001F4445"/>
    <w:rsid w:val="001F5F93"/>
    <w:rsid w:val="001F6D98"/>
    <w:rsid w:val="001F72B9"/>
    <w:rsid w:val="001F73DF"/>
    <w:rsid w:val="0020177F"/>
    <w:rsid w:val="002021CA"/>
    <w:rsid w:val="002025F9"/>
    <w:rsid w:val="00203019"/>
    <w:rsid w:val="0020454D"/>
    <w:rsid w:val="0020465A"/>
    <w:rsid w:val="00205E52"/>
    <w:rsid w:val="00207200"/>
    <w:rsid w:val="002108E6"/>
    <w:rsid w:val="00211F7A"/>
    <w:rsid w:val="00212D42"/>
    <w:rsid w:val="002136DD"/>
    <w:rsid w:val="00213B72"/>
    <w:rsid w:val="00214013"/>
    <w:rsid w:val="00214157"/>
    <w:rsid w:val="002146DB"/>
    <w:rsid w:val="002151D2"/>
    <w:rsid w:val="00217BCB"/>
    <w:rsid w:val="00217C52"/>
    <w:rsid w:val="00217D3B"/>
    <w:rsid w:val="002216F2"/>
    <w:rsid w:val="00221F84"/>
    <w:rsid w:val="00224B29"/>
    <w:rsid w:val="00224EF7"/>
    <w:rsid w:val="00224F8A"/>
    <w:rsid w:val="00226C9D"/>
    <w:rsid w:val="00227065"/>
    <w:rsid w:val="002334FB"/>
    <w:rsid w:val="00235F4F"/>
    <w:rsid w:val="002370E0"/>
    <w:rsid w:val="00237B61"/>
    <w:rsid w:val="00237C97"/>
    <w:rsid w:val="00241436"/>
    <w:rsid w:val="00241454"/>
    <w:rsid w:val="00241924"/>
    <w:rsid w:val="0024215A"/>
    <w:rsid w:val="0024316C"/>
    <w:rsid w:val="002437C0"/>
    <w:rsid w:val="0024399C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18C2"/>
    <w:rsid w:val="00252079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A96"/>
    <w:rsid w:val="00272C6E"/>
    <w:rsid w:val="00272D93"/>
    <w:rsid w:val="00273A59"/>
    <w:rsid w:val="00275B94"/>
    <w:rsid w:val="00275F3C"/>
    <w:rsid w:val="00276A79"/>
    <w:rsid w:val="002804FD"/>
    <w:rsid w:val="0028243F"/>
    <w:rsid w:val="0028264D"/>
    <w:rsid w:val="00283156"/>
    <w:rsid w:val="00283B66"/>
    <w:rsid w:val="0028544D"/>
    <w:rsid w:val="00287072"/>
    <w:rsid w:val="00287A3F"/>
    <w:rsid w:val="0029097E"/>
    <w:rsid w:val="00290A41"/>
    <w:rsid w:val="00290AF2"/>
    <w:rsid w:val="00290DAD"/>
    <w:rsid w:val="00291183"/>
    <w:rsid w:val="00292BF2"/>
    <w:rsid w:val="0029388A"/>
    <w:rsid w:val="00293BAA"/>
    <w:rsid w:val="0029521F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497"/>
    <w:rsid w:val="002B5792"/>
    <w:rsid w:val="002B6CD5"/>
    <w:rsid w:val="002B75BE"/>
    <w:rsid w:val="002C05BE"/>
    <w:rsid w:val="002C1077"/>
    <w:rsid w:val="002C2C9D"/>
    <w:rsid w:val="002C398A"/>
    <w:rsid w:val="002C7200"/>
    <w:rsid w:val="002C7331"/>
    <w:rsid w:val="002C7D96"/>
    <w:rsid w:val="002D0141"/>
    <w:rsid w:val="002D1E31"/>
    <w:rsid w:val="002D2A2E"/>
    <w:rsid w:val="002D2A49"/>
    <w:rsid w:val="002D426E"/>
    <w:rsid w:val="002D590B"/>
    <w:rsid w:val="002D6632"/>
    <w:rsid w:val="002D6941"/>
    <w:rsid w:val="002D708E"/>
    <w:rsid w:val="002D7220"/>
    <w:rsid w:val="002D740D"/>
    <w:rsid w:val="002D7CAB"/>
    <w:rsid w:val="002E0C29"/>
    <w:rsid w:val="002E0D08"/>
    <w:rsid w:val="002E11AE"/>
    <w:rsid w:val="002E1D94"/>
    <w:rsid w:val="002E1FD3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03BCA"/>
    <w:rsid w:val="003069FC"/>
    <w:rsid w:val="00310037"/>
    <w:rsid w:val="0031107C"/>
    <w:rsid w:val="00311231"/>
    <w:rsid w:val="003129C9"/>
    <w:rsid w:val="00315D43"/>
    <w:rsid w:val="00316E36"/>
    <w:rsid w:val="00317779"/>
    <w:rsid w:val="00321064"/>
    <w:rsid w:val="00323F25"/>
    <w:rsid w:val="0032754A"/>
    <w:rsid w:val="0033460B"/>
    <w:rsid w:val="00334661"/>
    <w:rsid w:val="00334E8F"/>
    <w:rsid w:val="00336972"/>
    <w:rsid w:val="00336C56"/>
    <w:rsid w:val="00336D98"/>
    <w:rsid w:val="003400B0"/>
    <w:rsid w:val="00341BE1"/>
    <w:rsid w:val="00341DF2"/>
    <w:rsid w:val="00342591"/>
    <w:rsid w:val="00342A7C"/>
    <w:rsid w:val="0034333C"/>
    <w:rsid w:val="003437DB"/>
    <w:rsid w:val="00343C76"/>
    <w:rsid w:val="00344D65"/>
    <w:rsid w:val="00344E14"/>
    <w:rsid w:val="00344FEB"/>
    <w:rsid w:val="003456FB"/>
    <w:rsid w:val="00351F6F"/>
    <w:rsid w:val="00351FB3"/>
    <w:rsid w:val="00351FC8"/>
    <w:rsid w:val="003546A4"/>
    <w:rsid w:val="003600F6"/>
    <w:rsid w:val="00360E2E"/>
    <w:rsid w:val="00361D47"/>
    <w:rsid w:val="003624BF"/>
    <w:rsid w:val="003629D2"/>
    <w:rsid w:val="00363DC4"/>
    <w:rsid w:val="003646C3"/>
    <w:rsid w:val="0036521E"/>
    <w:rsid w:val="003677C6"/>
    <w:rsid w:val="00370031"/>
    <w:rsid w:val="00370203"/>
    <w:rsid w:val="0037118C"/>
    <w:rsid w:val="0037350E"/>
    <w:rsid w:val="00381D74"/>
    <w:rsid w:val="00381F07"/>
    <w:rsid w:val="00382D13"/>
    <w:rsid w:val="00386377"/>
    <w:rsid w:val="003868EA"/>
    <w:rsid w:val="00386B63"/>
    <w:rsid w:val="00387FA5"/>
    <w:rsid w:val="00390A4F"/>
    <w:rsid w:val="00391481"/>
    <w:rsid w:val="00391E62"/>
    <w:rsid w:val="00394EC3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A612E"/>
    <w:rsid w:val="003A680A"/>
    <w:rsid w:val="003B025F"/>
    <w:rsid w:val="003B3459"/>
    <w:rsid w:val="003B3568"/>
    <w:rsid w:val="003B436E"/>
    <w:rsid w:val="003B5D5D"/>
    <w:rsid w:val="003B7BCD"/>
    <w:rsid w:val="003C07E6"/>
    <w:rsid w:val="003C2D6A"/>
    <w:rsid w:val="003C2F19"/>
    <w:rsid w:val="003C33D0"/>
    <w:rsid w:val="003C3B0A"/>
    <w:rsid w:val="003C4728"/>
    <w:rsid w:val="003C50DB"/>
    <w:rsid w:val="003C5AC7"/>
    <w:rsid w:val="003C6760"/>
    <w:rsid w:val="003C6FDB"/>
    <w:rsid w:val="003C78A1"/>
    <w:rsid w:val="003D002A"/>
    <w:rsid w:val="003D11A9"/>
    <w:rsid w:val="003D15E2"/>
    <w:rsid w:val="003D2213"/>
    <w:rsid w:val="003D25D9"/>
    <w:rsid w:val="003D75C2"/>
    <w:rsid w:val="003D7B76"/>
    <w:rsid w:val="003D7FC5"/>
    <w:rsid w:val="003D7FFA"/>
    <w:rsid w:val="003E26A0"/>
    <w:rsid w:val="003E358D"/>
    <w:rsid w:val="003E5DBD"/>
    <w:rsid w:val="003E6D7D"/>
    <w:rsid w:val="003E6D9A"/>
    <w:rsid w:val="003E7AAE"/>
    <w:rsid w:val="003E7F0D"/>
    <w:rsid w:val="003F035D"/>
    <w:rsid w:val="003F3676"/>
    <w:rsid w:val="003F392A"/>
    <w:rsid w:val="003F428E"/>
    <w:rsid w:val="003F4F5C"/>
    <w:rsid w:val="003F61D5"/>
    <w:rsid w:val="003F693F"/>
    <w:rsid w:val="003F7EC6"/>
    <w:rsid w:val="0040097B"/>
    <w:rsid w:val="0040125A"/>
    <w:rsid w:val="004025E6"/>
    <w:rsid w:val="00406E12"/>
    <w:rsid w:val="00407BBC"/>
    <w:rsid w:val="00410A63"/>
    <w:rsid w:val="00412CEA"/>
    <w:rsid w:val="00412FD9"/>
    <w:rsid w:val="004141D0"/>
    <w:rsid w:val="00414594"/>
    <w:rsid w:val="00414DD1"/>
    <w:rsid w:val="00414F5A"/>
    <w:rsid w:val="00415127"/>
    <w:rsid w:val="00415C6E"/>
    <w:rsid w:val="00415F1C"/>
    <w:rsid w:val="004160D8"/>
    <w:rsid w:val="0041637B"/>
    <w:rsid w:val="00416524"/>
    <w:rsid w:val="00416540"/>
    <w:rsid w:val="00416D32"/>
    <w:rsid w:val="00416DC9"/>
    <w:rsid w:val="0041729E"/>
    <w:rsid w:val="00417AA6"/>
    <w:rsid w:val="00420DC0"/>
    <w:rsid w:val="004218C5"/>
    <w:rsid w:val="00424544"/>
    <w:rsid w:val="00426B81"/>
    <w:rsid w:val="004271B3"/>
    <w:rsid w:val="004305AA"/>
    <w:rsid w:val="00433A68"/>
    <w:rsid w:val="00433CBA"/>
    <w:rsid w:val="00434C82"/>
    <w:rsid w:val="00434F4B"/>
    <w:rsid w:val="00435063"/>
    <w:rsid w:val="004409BC"/>
    <w:rsid w:val="00440C2E"/>
    <w:rsid w:val="00441341"/>
    <w:rsid w:val="00441C95"/>
    <w:rsid w:val="004440AF"/>
    <w:rsid w:val="00444442"/>
    <w:rsid w:val="00444ED1"/>
    <w:rsid w:val="0044564A"/>
    <w:rsid w:val="00446BFD"/>
    <w:rsid w:val="0044731D"/>
    <w:rsid w:val="00450B9C"/>
    <w:rsid w:val="00451A57"/>
    <w:rsid w:val="00456C6E"/>
    <w:rsid w:val="00456C92"/>
    <w:rsid w:val="00456DFA"/>
    <w:rsid w:val="00457733"/>
    <w:rsid w:val="00457BB1"/>
    <w:rsid w:val="00461279"/>
    <w:rsid w:val="004613E3"/>
    <w:rsid w:val="00461878"/>
    <w:rsid w:val="004641F8"/>
    <w:rsid w:val="00466519"/>
    <w:rsid w:val="0046731B"/>
    <w:rsid w:val="004674F0"/>
    <w:rsid w:val="004675BE"/>
    <w:rsid w:val="00470C4A"/>
    <w:rsid w:val="0047100C"/>
    <w:rsid w:val="004713C3"/>
    <w:rsid w:val="0047148F"/>
    <w:rsid w:val="004714C6"/>
    <w:rsid w:val="00471A67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3D2"/>
    <w:rsid w:val="004816A7"/>
    <w:rsid w:val="0048235E"/>
    <w:rsid w:val="00483669"/>
    <w:rsid w:val="004867AC"/>
    <w:rsid w:val="004875A5"/>
    <w:rsid w:val="004878AD"/>
    <w:rsid w:val="00487965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21D"/>
    <w:rsid w:val="004B051A"/>
    <w:rsid w:val="004B1635"/>
    <w:rsid w:val="004B180D"/>
    <w:rsid w:val="004B21FC"/>
    <w:rsid w:val="004B2C5E"/>
    <w:rsid w:val="004B4A26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8EC"/>
    <w:rsid w:val="004D4D35"/>
    <w:rsid w:val="004D50E9"/>
    <w:rsid w:val="004D73F7"/>
    <w:rsid w:val="004E0A1B"/>
    <w:rsid w:val="004E1CA7"/>
    <w:rsid w:val="004E24C6"/>
    <w:rsid w:val="004E4B65"/>
    <w:rsid w:val="004E4C54"/>
    <w:rsid w:val="004E5C75"/>
    <w:rsid w:val="004E5E5D"/>
    <w:rsid w:val="004E64E2"/>
    <w:rsid w:val="004E7E06"/>
    <w:rsid w:val="004F00B6"/>
    <w:rsid w:val="004F0217"/>
    <w:rsid w:val="004F0A38"/>
    <w:rsid w:val="004F194D"/>
    <w:rsid w:val="004F30BF"/>
    <w:rsid w:val="004F3E62"/>
    <w:rsid w:val="004F50F4"/>
    <w:rsid w:val="004F51F2"/>
    <w:rsid w:val="004F5773"/>
    <w:rsid w:val="004F6C29"/>
    <w:rsid w:val="00500895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507D"/>
    <w:rsid w:val="00517032"/>
    <w:rsid w:val="00520904"/>
    <w:rsid w:val="005214FE"/>
    <w:rsid w:val="00521A09"/>
    <w:rsid w:val="00521FCD"/>
    <w:rsid w:val="005237A5"/>
    <w:rsid w:val="00525F9A"/>
    <w:rsid w:val="0052609C"/>
    <w:rsid w:val="00526430"/>
    <w:rsid w:val="0052758F"/>
    <w:rsid w:val="00530B22"/>
    <w:rsid w:val="00530F95"/>
    <w:rsid w:val="005322C8"/>
    <w:rsid w:val="00537346"/>
    <w:rsid w:val="0054117F"/>
    <w:rsid w:val="00542717"/>
    <w:rsid w:val="0054280C"/>
    <w:rsid w:val="005443B9"/>
    <w:rsid w:val="00545918"/>
    <w:rsid w:val="005539B1"/>
    <w:rsid w:val="0055535E"/>
    <w:rsid w:val="00555BE6"/>
    <w:rsid w:val="0055668A"/>
    <w:rsid w:val="00560E89"/>
    <w:rsid w:val="00562169"/>
    <w:rsid w:val="00562322"/>
    <w:rsid w:val="0056332C"/>
    <w:rsid w:val="005637CC"/>
    <w:rsid w:val="00564030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0967"/>
    <w:rsid w:val="005813D0"/>
    <w:rsid w:val="0058426D"/>
    <w:rsid w:val="005858F9"/>
    <w:rsid w:val="005859FE"/>
    <w:rsid w:val="00586623"/>
    <w:rsid w:val="005866DF"/>
    <w:rsid w:val="00586B84"/>
    <w:rsid w:val="0059061B"/>
    <w:rsid w:val="005924AA"/>
    <w:rsid w:val="005929DD"/>
    <w:rsid w:val="00594C80"/>
    <w:rsid w:val="0059647B"/>
    <w:rsid w:val="005976D7"/>
    <w:rsid w:val="005A0605"/>
    <w:rsid w:val="005A0682"/>
    <w:rsid w:val="005A0AE5"/>
    <w:rsid w:val="005A0EDB"/>
    <w:rsid w:val="005A0FEF"/>
    <w:rsid w:val="005A225B"/>
    <w:rsid w:val="005A3269"/>
    <w:rsid w:val="005A559E"/>
    <w:rsid w:val="005A6AFB"/>
    <w:rsid w:val="005A6E03"/>
    <w:rsid w:val="005A7DCA"/>
    <w:rsid w:val="005B6311"/>
    <w:rsid w:val="005C3D40"/>
    <w:rsid w:val="005C40A0"/>
    <w:rsid w:val="005C5A2B"/>
    <w:rsid w:val="005C66C7"/>
    <w:rsid w:val="005C6952"/>
    <w:rsid w:val="005D1540"/>
    <w:rsid w:val="005D1621"/>
    <w:rsid w:val="005D1C55"/>
    <w:rsid w:val="005D2555"/>
    <w:rsid w:val="005D3FCF"/>
    <w:rsid w:val="005D49B8"/>
    <w:rsid w:val="005D5ED6"/>
    <w:rsid w:val="005D6626"/>
    <w:rsid w:val="005D6FB4"/>
    <w:rsid w:val="005E1FE7"/>
    <w:rsid w:val="005E255F"/>
    <w:rsid w:val="005E4584"/>
    <w:rsid w:val="005E4CA6"/>
    <w:rsid w:val="005E5704"/>
    <w:rsid w:val="005E7BE9"/>
    <w:rsid w:val="005F043E"/>
    <w:rsid w:val="005F1DA6"/>
    <w:rsid w:val="005F246C"/>
    <w:rsid w:val="005F39EF"/>
    <w:rsid w:val="005F4057"/>
    <w:rsid w:val="005F406D"/>
    <w:rsid w:val="005F423F"/>
    <w:rsid w:val="005F5BFF"/>
    <w:rsid w:val="005F6B3D"/>
    <w:rsid w:val="005F6C96"/>
    <w:rsid w:val="00601234"/>
    <w:rsid w:val="00601A22"/>
    <w:rsid w:val="00601B94"/>
    <w:rsid w:val="00603339"/>
    <w:rsid w:val="00603E4B"/>
    <w:rsid w:val="006046B7"/>
    <w:rsid w:val="00604E9D"/>
    <w:rsid w:val="006058D8"/>
    <w:rsid w:val="00605E8A"/>
    <w:rsid w:val="00606191"/>
    <w:rsid w:val="0060690D"/>
    <w:rsid w:val="0060699B"/>
    <w:rsid w:val="00607139"/>
    <w:rsid w:val="00607CC1"/>
    <w:rsid w:val="00610568"/>
    <w:rsid w:val="006105FD"/>
    <w:rsid w:val="00612B43"/>
    <w:rsid w:val="00615599"/>
    <w:rsid w:val="00617D5E"/>
    <w:rsid w:val="00621ED2"/>
    <w:rsid w:val="00621F5D"/>
    <w:rsid w:val="00624B6E"/>
    <w:rsid w:val="00632DB6"/>
    <w:rsid w:val="006343B5"/>
    <w:rsid w:val="00634A96"/>
    <w:rsid w:val="00634B19"/>
    <w:rsid w:val="0063706E"/>
    <w:rsid w:val="00637DFC"/>
    <w:rsid w:val="006414F7"/>
    <w:rsid w:val="00641589"/>
    <w:rsid w:val="00642D4E"/>
    <w:rsid w:val="0064396F"/>
    <w:rsid w:val="00645449"/>
    <w:rsid w:val="00645BF6"/>
    <w:rsid w:val="00646D39"/>
    <w:rsid w:val="006509D1"/>
    <w:rsid w:val="00652F0C"/>
    <w:rsid w:val="00654DFA"/>
    <w:rsid w:val="00656D58"/>
    <w:rsid w:val="0066050B"/>
    <w:rsid w:val="006624FE"/>
    <w:rsid w:val="00662C3B"/>
    <w:rsid w:val="00664EEA"/>
    <w:rsid w:val="006663D9"/>
    <w:rsid w:val="00667400"/>
    <w:rsid w:val="00667932"/>
    <w:rsid w:val="00667D0A"/>
    <w:rsid w:val="00670033"/>
    <w:rsid w:val="00670999"/>
    <w:rsid w:val="00670A2E"/>
    <w:rsid w:val="00670F3F"/>
    <w:rsid w:val="00670FB8"/>
    <w:rsid w:val="00671170"/>
    <w:rsid w:val="00671E66"/>
    <w:rsid w:val="0067232B"/>
    <w:rsid w:val="00672470"/>
    <w:rsid w:val="00672B3C"/>
    <w:rsid w:val="00672CCD"/>
    <w:rsid w:val="00673167"/>
    <w:rsid w:val="006749E2"/>
    <w:rsid w:val="00677F61"/>
    <w:rsid w:val="00681220"/>
    <w:rsid w:val="006828DB"/>
    <w:rsid w:val="00684E07"/>
    <w:rsid w:val="0068503A"/>
    <w:rsid w:val="0068591B"/>
    <w:rsid w:val="006859E1"/>
    <w:rsid w:val="00685F43"/>
    <w:rsid w:val="00686D08"/>
    <w:rsid w:val="006875E5"/>
    <w:rsid w:val="00691827"/>
    <w:rsid w:val="006934D1"/>
    <w:rsid w:val="00693747"/>
    <w:rsid w:val="00693787"/>
    <w:rsid w:val="00694982"/>
    <w:rsid w:val="00694E4C"/>
    <w:rsid w:val="0069685C"/>
    <w:rsid w:val="00697DBA"/>
    <w:rsid w:val="006A0294"/>
    <w:rsid w:val="006A1725"/>
    <w:rsid w:val="006A369B"/>
    <w:rsid w:val="006A3772"/>
    <w:rsid w:val="006A3B44"/>
    <w:rsid w:val="006A41F6"/>
    <w:rsid w:val="006A49F9"/>
    <w:rsid w:val="006A5E8B"/>
    <w:rsid w:val="006A7521"/>
    <w:rsid w:val="006B18FF"/>
    <w:rsid w:val="006B245E"/>
    <w:rsid w:val="006B26BF"/>
    <w:rsid w:val="006B3A2A"/>
    <w:rsid w:val="006B56ED"/>
    <w:rsid w:val="006B7FAB"/>
    <w:rsid w:val="006C06D6"/>
    <w:rsid w:val="006C0A8A"/>
    <w:rsid w:val="006C33E2"/>
    <w:rsid w:val="006C3F82"/>
    <w:rsid w:val="006C50FC"/>
    <w:rsid w:val="006C5BF6"/>
    <w:rsid w:val="006C7988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1C5A"/>
    <w:rsid w:val="006E427F"/>
    <w:rsid w:val="006E4A73"/>
    <w:rsid w:val="006E5F18"/>
    <w:rsid w:val="006E683D"/>
    <w:rsid w:val="006F03BB"/>
    <w:rsid w:val="006F2570"/>
    <w:rsid w:val="006F3C6A"/>
    <w:rsid w:val="006F41CE"/>
    <w:rsid w:val="006F6893"/>
    <w:rsid w:val="006F719E"/>
    <w:rsid w:val="006F7668"/>
    <w:rsid w:val="006F76A0"/>
    <w:rsid w:val="00700B2D"/>
    <w:rsid w:val="00702470"/>
    <w:rsid w:val="00703507"/>
    <w:rsid w:val="00703990"/>
    <w:rsid w:val="00703EA1"/>
    <w:rsid w:val="0070432B"/>
    <w:rsid w:val="00704CE4"/>
    <w:rsid w:val="00704E73"/>
    <w:rsid w:val="007051FF"/>
    <w:rsid w:val="00705B19"/>
    <w:rsid w:val="00706458"/>
    <w:rsid w:val="00707015"/>
    <w:rsid w:val="0071028A"/>
    <w:rsid w:val="00710972"/>
    <w:rsid w:val="00710D49"/>
    <w:rsid w:val="007114FB"/>
    <w:rsid w:val="00711CA1"/>
    <w:rsid w:val="00713624"/>
    <w:rsid w:val="00713B49"/>
    <w:rsid w:val="00713C5B"/>
    <w:rsid w:val="0071580B"/>
    <w:rsid w:val="00715964"/>
    <w:rsid w:val="00716104"/>
    <w:rsid w:val="00716D1A"/>
    <w:rsid w:val="00720E91"/>
    <w:rsid w:val="00722BC5"/>
    <w:rsid w:val="007246C9"/>
    <w:rsid w:val="00724FD5"/>
    <w:rsid w:val="0072672E"/>
    <w:rsid w:val="00727F00"/>
    <w:rsid w:val="00730478"/>
    <w:rsid w:val="00731F57"/>
    <w:rsid w:val="00732D58"/>
    <w:rsid w:val="00733947"/>
    <w:rsid w:val="0073448E"/>
    <w:rsid w:val="00734FF4"/>
    <w:rsid w:val="007370CB"/>
    <w:rsid w:val="00737CC6"/>
    <w:rsid w:val="00737CDB"/>
    <w:rsid w:val="007411C4"/>
    <w:rsid w:val="00744679"/>
    <w:rsid w:val="00745CFC"/>
    <w:rsid w:val="007468C2"/>
    <w:rsid w:val="00747C28"/>
    <w:rsid w:val="007504AE"/>
    <w:rsid w:val="00752E50"/>
    <w:rsid w:val="007559A0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0EA"/>
    <w:rsid w:val="00764281"/>
    <w:rsid w:val="00764DEA"/>
    <w:rsid w:val="0076568D"/>
    <w:rsid w:val="007704CD"/>
    <w:rsid w:val="007713CF"/>
    <w:rsid w:val="007726EF"/>
    <w:rsid w:val="00775AF0"/>
    <w:rsid w:val="007779C1"/>
    <w:rsid w:val="00777BD2"/>
    <w:rsid w:val="007805CD"/>
    <w:rsid w:val="00782927"/>
    <w:rsid w:val="00784EDC"/>
    <w:rsid w:val="00785DED"/>
    <w:rsid w:val="007905C5"/>
    <w:rsid w:val="007914AB"/>
    <w:rsid w:val="00792A51"/>
    <w:rsid w:val="00793723"/>
    <w:rsid w:val="007941A5"/>
    <w:rsid w:val="007943F6"/>
    <w:rsid w:val="00795E16"/>
    <w:rsid w:val="007970D7"/>
    <w:rsid w:val="007A018A"/>
    <w:rsid w:val="007A18E8"/>
    <w:rsid w:val="007A3AAC"/>
    <w:rsid w:val="007A511A"/>
    <w:rsid w:val="007A65A3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6AC7"/>
    <w:rsid w:val="007F7DE1"/>
    <w:rsid w:val="008027BE"/>
    <w:rsid w:val="0080362B"/>
    <w:rsid w:val="00803FDF"/>
    <w:rsid w:val="00806267"/>
    <w:rsid w:val="0080640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18A"/>
    <w:rsid w:val="00817A51"/>
    <w:rsid w:val="00820352"/>
    <w:rsid w:val="00823E72"/>
    <w:rsid w:val="008248EF"/>
    <w:rsid w:val="008252A9"/>
    <w:rsid w:val="00825F9E"/>
    <w:rsid w:val="00826653"/>
    <w:rsid w:val="008269D2"/>
    <w:rsid w:val="00830C4B"/>
    <w:rsid w:val="00832838"/>
    <w:rsid w:val="00832AFB"/>
    <w:rsid w:val="00834104"/>
    <w:rsid w:val="00835A5A"/>
    <w:rsid w:val="008368A7"/>
    <w:rsid w:val="008400A0"/>
    <w:rsid w:val="008400F3"/>
    <w:rsid w:val="008403DA"/>
    <w:rsid w:val="00841F2D"/>
    <w:rsid w:val="00842693"/>
    <w:rsid w:val="0084325B"/>
    <w:rsid w:val="00843861"/>
    <w:rsid w:val="00843F9D"/>
    <w:rsid w:val="008446CA"/>
    <w:rsid w:val="00844AE0"/>
    <w:rsid w:val="00846464"/>
    <w:rsid w:val="00846E4D"/>
    <w:rsid w:val="008503C8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481B"/>
    <w:rsid w:val="00865125"/>
    <w:rsid w:val="00866E8B"/>
    <w:rsid w:val="00870461"/>
    <w:rsid w:val="00870EEB"/>
    <w:rsid w:val="008720FB"/>
    <w:rsid w:val="00872ADB"/>
    <w:rsid w:val="00872B06"/>
    <w:rsid w:val="008749A5"/>
    <w:rsid w:val="008759BE"/>
    <w:rsid w:val="00876AB5"/>
    <w:rsid w:val="0087738B"/>
    <w:rsid w:val="00877C12"/>
    <w:rsid w:val="00882680"/>
    <w:rsid w:val="00883DCA"/>
    <w:rsid w:val="008843B8"/>
    <w:rsid w:val="00884B10"/>
    <w:rsid w:val="00884D56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506A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55A8"/>
    <w:rsid w:val="008B5721"/>
    <w:rsid w:val="008B6CF0"/>
    <w:rsid w:val="008B73E6"/>
    <w:rsid w:val="008C12D8"/>
    <w:rsid w:val="008C397C"/>
    <w:rsid w:val="008C3A91"/>
    <w:rsid w:val="008C3BA6"/>
    <w:rsid w:val="008C4BD7"/>
    <w:rsid w:val="008C50DA"/>
    <w:rsid w:val="008C6495"/>
    <w:rsid w:val="008D0166"/>
    <w:rsid w:val="008D0730"/>
    <w:rsid w:val="008D1588"/>
    <w:rsid w:val="008D2260"/>
    <w:rsid w:val="008D2940"/>
    <w:rsid w:val="008D35B7"/>
    <w:rsid w:val="008D3FC0"/>
    <w:rsid w:val="008D5BEC"/>
    <w:rsid w:val="008D6A51"/>
    <w:rsid w:val="008E0CE4"/>
    <w:rsid w:val="008E0E6F"/>
    <w:rsid w:val="008E2F0A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A4"/>
    <w:rsid w:val="008F69FE"/>
    <w:rsid w:val="008F74DF"/>
    <w:rsid w:val="008F7AF8"/>
    <w:rsid w:val="0090077C"/>
    <w:rsid w:val="00902F1E"/>
    <w:rsid w:val="00903350"/>
    <w:rsid w:val="00903DB2"/>
    <w:rsid w:val="00903F42"/>
    <w:rsid w:val="00903F5B"/>
    <w:rsid w:val="0090464A"/>
    <w:rsid w:val="00905200"/>
    <w:rsid w:val="00906CA7"/>
    <w:rsid w:val="0091060F"/>
    <w:rsid w:val="00911397"/>
    <w:rsid w:val="00911B88"/>
    <w:rsid w:val="00911F91"/>
    <w:rsid w:val="009126E8"/>
    <w:rsid w:val="00914086"/>
    <w:rsid w:val="009156EC"/>
    <w:rsid w:val="00920057"/>
    <w:rsid w:val="00920D7D"/>
    <w:rsid w:val="00921018"/>
    <w:rsid w:val="00921B0E"/>
    <w:rsid w:val="00922123"/>
    <w:rsid w:val="00922C56"/>
    <w:rsid w:val="00923C24"/>
    <w:rsid w:val="00924B9E"/>
    <w:rsid w:val="00925715"/>
    <w:rsid w:val="0092687E"/>
    <w:rsid w:val="009304B4"/>
    <w:rsid w:val="00930C3B"/>
    <w:rsid w:val="009340A0"/>
    <w:rsid w:val="00935552"/>
    <w:rsid w:val="009372A6"/>
    <w:rsid w:val="00937BE0"/>
    <w:rsid w:val="00941B6B"/>
    <w:rsid w:val="00942488"/>
    <w:rsid w:val="00942D2C"/>
    <w:rsid w:val="009438A1"/>
    <w:rsid w:val="00943FA9"/>
    <w:rsid w:val="00944E0B"/>
    <w:rsid w:val="00944FA6"/>
    <w:rsid w:val="00947208"/>
    <w:rsid w:val="00947B01"/>
    <w:rsid w:val="00950DE6"/>
    <w:rsid w:val="0095195D"/>
    <w:rsid w:val="00952105"/>
    <w:rsid w:val="00952E58"/>
    <w:rsid w:val="00953085"/>
    <w:rsid w:val="00954548"/>
    <w:rsid w:val="009564FC"/>
    <w:rsid w:val="009569FD"/>
    <w:rsid w:val="0095727C"/>
    <w:rsid w:val="009578D0"/>
    <w:rsid w:val="0096008A"/>
    <w:rsid w:val="009604C2"/>
    <w:rsid w:val="00960A26"/>
    <w:rsid w:val="00961A70"/>
    <w:rsid w:val="00963076"/>
    <w:rsid w:val="00966EC8"/>
    <w:rsid w:val="009710BF"/>
    <w:rsid w:val="00972583"/>
    <w:rsid w:val="009726BD"/>
    <w:rsid w:val="009745F9"/>
    <w:rsid w:val="00980AAE"/>
    <w:rsid w:val="009821B9"/>
    <w:rsid w:val="00982966"/>
    <w:rsid w:val="00982ED3"/>
    <w:rsid w:val="00983027"/>
    <w:rsid w:val="009838DA"/>
    <w:rsid w:val="00985C1B"/>
    <w:rsid w:val="00985FC2"/>
    <w:rsid w:val="00986EFF"/>
    <w:rsid w:val="009914BE"/>
    <w:rsid w:val="00992E56"/>
    <w:rsid w:val="00996767"/>
    <w:rsid w:val="0099685B"/>
    <w:rsid w:val="009979F0"/>
    <w:rsid w:val="009A01E0"/>
    <w:rsid w:val="009A0232"/>
    <w:rsid w:val="009A165A"/>
    <w:rsid w:val="009A2207"/>
    <w:rsid w:val="009A49D7"/>
    <w:rsid w:val="009A5D85"/>
    <w:rsid w:val="009A5FE5"/>
    <w:rsid w:val="009B145F"/>
    <w:rsid w:val="009B1E70"/>
    <w:rsid w:val="009B4930"/>
    <w:rsid w:val="009B5AB0"/>
    <w:rsid w:val="009B5ABD"/>
    <w:rsid w:val="009B7AD1"/>
    <w:rsid w:val="009C054D"/>
    <w:rsid w:val="009C1897"/>
    <w:rsid w:val="009C2001"/>
    <w:rsid w:val="009C20F2"/>
    <w:rsid w:val="009C2376"/>
    <w:rsid w:val="009C2450"/>
    <w:rsid w:val="009C3453"/>
    <w:rsid w:val="009C3DCE"/>
    <w:rsid w:val="009C402C"/>
    <w:rsid w:val="009C419B"/>
    <w:rsid w:val="009C5158"/>
    <w:rsid w:val="009C65EC"/>
    <w:rsid w:val="009C76E5"/>
    <w:rsid w:val="009C78DE"/>
    <w:rsid w:val="009C7E24"/>
    <w:rsid w:val="009D1CE7"/>
    <w:rsid w:val="009D1EF0"/>
    <w:rsid w:val="009D2CE0"/>
    <w:rsid w:val="009D301B"/>
    <w:rsid w:val="009D5429"/>
    <w:rsid w:val="009D56EF"/>
    <w:rsid w:val="009D6025"/>
    <w:rsid w:val="009D769C"/>
    <w:rsid w:val="009E0D0E"/>
    <w:rsid w:val="009E16E1"/>
    <w:rsid w:val="009E1B2D"/>
    <w:rsid w:val="009E2280"/>
    <w:rsid w:val="009E293B"/>
    <w:rsid w:val="009E50D0"/>
    <w:rsid w:val="009E5686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37C8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26950"/>
    <w:rsid w:val="00A30CA0"/>
    <w:rsid w:val="00A319A8"/>
    <w:rsid w:val="00A32097"/>
    <w:rsid w:val="00A324A2"/>
    <w:rsid w:val="00A332EC"/>
    <w:rsid w:val="00A34871"/>
    <w:rsid w:val="00A35DBB"/>
    <w:rsid w:val="00A3630F"/>
    <w:rsid w:val="00A369DD"/>
    <w:rsid w:val="00A3776A"/>
    <w:rsid w:val="00A379EA"/>
    <w:rsid w:val="00A407BF"/>
    <w:rsid w:val="00A40A4C"/>
    <w:rsid w:val="00A4138B"/>
    <w:rsid w:val="00A415E7"/>
    <w:rsid w:val="00A422BA"/>
    <w:rsid w:val="00A44F74"/>
    <w:rsid w:val="00A455B6"/>
    <w:rsid w:val="00A467DF"/>
    <w:rsid w:val="00A46C98"/>
    <w:rsid w:val="00A47B93"/>
    <w:rsid w:val="00A47FBB"/>
    <w:rsid w:val="00A501BE"/>
    <w:rsid w:val="00A51895"/>
    <w:rsid w:val="00A51F5C"/>
    <w:rsid w:val="00A52A3F"/>
    <w:rsid w:val="00A54990"/>
    <w:rsid w:val="00A5648B"/>
    <w:rsid w:val="00A56E0B"/>
    <w:rsid w:val="00A60335"/>
    <w:rsid w:val="00A60CFB"/>
    <w:rsid w:val="00A62111"/>
    <w:rsid w:val="00A62C5F"/>
    <w:rsid w:val="00A62FBA"/>
    <w:rsid w:val="00A63B0F"/>
    <w:rsid w:val="00A63F42"/>
    <w:rsid w:val="00A64373"/>
    <w:rsid w:val="00A659C7"/>
    <w:rsid w:val="00A672AF"/>
    <w:rsid w:val="00A67887"/>
    <w:rsid w:val="00A7151A"/>
    <w:rsid w:val="00A71D0F"/>
    <w:rsid w:val="00A72E0F"/>
    <w:rsid w:val="00A77877"/>
    <w:rsid w:val="00A80F6F"/>
    <w:rsid w:val="00A815E4"/>
    <w:rsid w:val="00A81BE4"/>
    <w:rsid w:val="00A84B01"/>
    <w:rsid w:val="00A85C1D"/>
    <w:rsid w:val="00A85DE5"/>
    <w:rsid w:val="00A85FD7"/>
    <w:rsid w:val="00A8755F"/>
    <w:rsid w:val="00A87951"/>
    <w:rsid w:val="00A9234C"/>
    <w:rsid w:val="00A94213"/>
    <w:rsid w:val="00A94BE8"/>
    <w:rsid w:val="00A94D79"/>
    <w:rsid w:val="00A95734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4"/>
    <w:rsid w:val="00AB5AEE"/>
    <w:rsid w:val="00AB5F79"/>
    <w:rsid w:val="00AB6617"/>
    <w:rsid w:val="00AB7588"/>
    <w:rsid w:val="00AB7A0C"/>
    <w:rsid w:val="00AC05EC"/>
    <w:rsid w:val="00AC0D37"/>
    <w:rsid w:val="00AC1237"/>
    <w:rsid w:val="00AC2A66"/>
    <w:rsid w:val="00AC403D"/>
    <w:rsid w:val="00AC4BB0"/>
    <w:rsid w:val="00AC5EDA"/>
    <w:rsid w:val="00AC6801"/>
    <w:rsid w:val="00AC74CB"/>
    <w:rsid w:val="00AC75D2"/>
    <w:rsid w:val="00AC7C74"/>
    <w:rsid w:val="00AD04A2"/>
    <w:rsid w:val="00AD4667"/>
    <w:rsid w:val="00AD49C5"/>
    <w:rsid w:val="00AD709C"/>
    <w:rsid w:val="00AD7A5F"/>
    <w:rsid w:val="00AD7CD5"/>
    <w:rsid w:val="00AE0089"/>
    <w:rsid w:val="00AE23B0"/>
    <w:rsid w:val="00AE3159"/>
    <w:rsid w:val="00AE359A"/>
    <w:rsid w:val="00AE3962"/>
    <w:rsid w:val="00AE475C"/>
    <w:rsid w:val="00AE4CE2"/>
    <w:rsid w:val="00AE4E45"/>
    <w:rsid w:val="00AF0F13"/>
    <w:rsid w:val="00AF1459"/>
    <w:rsid w:val="00AF269E"/>
    <w:rsid w:val="00AF5974"/>
    <w:rsid w:val="00B008CC"/>
    <w:rsid w:val="00B012C3"/>
    <w:rsid w:val="00B01E0E"/>
    <w:rsid w:val="00B03BF7"/>
    <w:rsid w:val="00B04710"/>
    <w:rsid w:val="00B05139"/>
    <w:rsid w:val="00B0523F"/>
    <w:rsid w:val="00B07B87"/>
    <w:rsid w:val="00B13C17"/>
    <w:rsid w:val="00B14DED"/>
    <w:rsid w:val="00B1538F"/>
    <w:rsid w:val="00B15547"/>
    <w:rsid w:val="00B158FE"/>
    <w:rsid w:val="00B15C81"/>
    <w:rsid w:val="00B16A3E"/>
    <w:rsid w:val="00B17901"/>
    <w:rsid w:val="00B203E8"/>
    <w:rsid w:val="00B27138"/>
    <w:rsid w:val="00B2715C"/>
    <w:rsid w:val="00B300E4"/>
    <w:rsid w:val="00B3251E"/>
    <w:rsid w:val="00B32D8F"/>
    <w:rsid w:val="00B330C8"/>
    <w:rsid w:val="00B338D3"/>
    <w:rsid w:val="00B340E9"/>
    <w:rsid w:val="00B350D1"/>
    <w:rsid w:val="00B3652A"/>
    <w:rsid w:val="00B36C4B"/>
    <w:rsid w:val="00B36FC6"/>
    <w:rsid w:val="00B36FDC"/>
    <w:rsid w:val="00B37644"/>
    <w:rsid w:val="00B41018"/>
    <w:rsid w:val="00B43C2D"/>
    <w:rsid w:val="00B44B04"/>
    <w:rsid w:val="00B45DE2"/>
    <w:rsid w:val="00B46F11"/>
    <w:rsid w:val="00B501DE"/>
    <w:rsid w:val="00B51299"/>
    <w:rsid w:val="00B52CBF"/>
    <w:rsid w:val="00B541D8"/>
    <w:rsid w:val="00B5433E"/>
    <w:rsid w:val="00B5465D"/>
    <w:rsid w:val="00B54CD9"/>
    <w:rsid w:val="00B550A7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6A6"/>
    <w:rsid w:val="00B64B5C"/>
    <w:rsid w:val="00B65016"/>
    <w:rsid w:val="00B655A3"/>
    <w:rsid w:val="00B675BE"/>
    <w:rsid w:val="00B70C45"/>
    <w:rsid w:val="00B71921"/>
    <w:rsid w:val="00B71A0F"/>
    <w:rsid w:val="00B71CF6"/>
    <w:rsid w:val="00B72704"/>
    <w:rsid w:val="00B738C8"/>
    <w:rsid w:val="00B74169"/>
    <w:rsid w:val="00B80EE6"/>
    <w:rsid w:val="00B8138A"/>
    <w:rsid w:val="00B81C6B"/>
    <w:rsid w:val="00B82BAF"/>
    <w:rsid w:val="00B83979"/>
    <w:rsid w:val="00B86386"/>
    <w:rsid w:val="00B87012"/>
    <w:rsid w:val="00B871F4"/>
    <w:rsid w:val="00B90136"/>
    <w:rsid w:val="00B919C8"/>
    <w:rsid w:val="00B92212"/>
    <w:rsid w:val="00B927D1"/>
    <w:rsid w:val="00B932DF"/>
    <w:rsid w:val="00B94590"/>
    <w:rsid w:val="00B95210"/>
    <w:rsid w:val="00B95E8F"/>
    <w:rsid w:val="00B975E0"/>
    <w:rsid w:val="00BA0264"/>
    <w:rsid w:val="00BA030C"/>
    <w:rsid w:val="00BA1848"/>
    <w:rsid w:val="00BA266F"/>
    <w:rsid w:val="00BA3308"/>
    <w:rsid w:val="00BA438A"/>
    <w:rsid w:val="00BA46FD"/>
    <w:rsid w:val="00BA5903"/>
    <w:rsid w:val="00BA6345"/>
    <w:rsid w:val="00BA6E4B"/>
    <w:rsid w:val="00BA7E01"/>
    <w:rsid w:val="00BB1344"/>
    <w:rsid w:val="00BB2586"/>
    <w:rsid w:val="00BB3249"/>
    <w:rsid w:val="00BB6A18"/>
    <w:rsid w:val="00BB74C7"/>
    <w:rsid w:val="00BC224D"/>
    <w:rsid w:val="00BC244D"/>
    <w:rsid w:val="00BC2BEB"/>
    <w:rsid w:val="00BC32B2"/>
    <w:rsid w:val="00BC35F6"/>
    <w:rsid w:val="00BC37C8"/>
    <w:rsid w:val="00BC3EF6"/>
    <w:rsid w:val="00BC4D29"/>
    <w:rsid w:val="00BD21B4"/>
    <w:rsid w:val="00BD2793"/>
    <w:rsid w:val="00BD5C9D"/>
    <w:rsid w:val="00BD6543"/>
    <w:rsid w:val="00BD76B6"/>
    <w:rsid w:val="00BD7FC5"/>
    <w:rsid w:val="00BE0D75"/>
    <w:rsid w:val="00BE2BD3"/>
    <w:rsid w:val="00BE5472"/>
    <w:rsid w:val="00BE6559"/>
    <w:rsid w:val="00BE6580"/>
    <w:rsid w:val="00BE7168"/>
    <w:rsid w:val="00BE71F0"/>
    <w:rsid w:val="00BE7B07"/>
    <w:rsid w:val="00BF04EC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5905"/>
    <w:rsid w:val="00C1591E"/>
    <w:rsid w:val="00C160B0"/>
    <w:rsid w:val="00C1613D"/>
    <w:rsid w:val="00C211B3"/>
    <w:rsid w:val="00C216C6"/>
    <w:rsid w:val="00C26C43"/>
    <w:rsid w:val="00C27F71"/>
    <w:rsid w:val="00C326F2"/>
    <w:rsid w:val="00C33DA9"/>
    <w:rsid w:val="00C33E0C"/>
    <w:rsid w:val="00C34DDC"/>
    <w:rsid w:val="00C352DD"/>
    <w:rsid w:val="00C35592"/>
    <w:rsid w:val="00C35795"/>
    <w:rsid w:val="00C358C6"/>
    <w:rsid w:val="00C4031B"/>
    <w:rsid w:val="00C40775"/>
    <w:rsid w:val="00C42E3E"/>
    <w:rsid w:val="00C43B26"/>
    <w:rsid w:val="00C44067"/>
    <w:rsid w:val="00C45999"/>
    <w:rsid w:val="00C467C8"/>
    <w:rsid w:val="00C467F6"/>
    <w:rsid w:val="00C469B7"/>
    <w:rsid w:val="00C470AB"/>
    <w:rsid w:val="00C5074C"/>
    <w:rsid w:val="00C5087B"/>
    <w:rsid w:val="00C52E2E"/>
    <w:rsid w:val="00C5372D"/>
    <w:rsid w:val="00C537C0"/>
    <w:rsid w:val="00C55B7E"/>
    <w:rsid w:val="00C57B2C"/>
    <w:rsid w:val="00C57EA9"/>
    <w:rsid w:val="00C607DF"/>
    <w:rsid w:val="00C61877"/>
    <w:rsid w:val="00C62C8F"/>
    <w:rsid w:val="00C637DC"/>
    <w:rsid w:val="00C644F5"/>
    <w:rsid w:val="00C64C6C"/>
    <w:rsid w:val="00C669A0"/>
    <w:rsid w:val="00C66FAD"/>
    <w:rsid w:val="00C67164"/>
    <w:rsid w:val="00C704A4"/>
    <w:rsid w:val="00C71C61"/>
    <w:rsid w:val="00C740DD"/>
    <w:rsid w:val="00C74C26"/>
    <w:rsid w:val="00C755A2"/>
    <w:rsid w:val="00C75882"/>
    <w:rsid w:val="00C75D30"/>
    <w:rsid w:val="00C7642F"/>
    <w:rsid w:val="00C76935"/>
    <w:rsid w:val="00C76DBD"/>
    <w:rsid w:val="00C76FA2"/>
    <w:rsid w:val="00C80A1A"/>
    <w:rsid w:val="00C80BE2"/>
    <w:rsid w:val="00C8334E"/>
    <w:rsid w:val="00C858A6"/>
    <w:rsid w:val="00C8616B"/>
    <w:rsid w:val="00C900D1"/>
    <w:rsid w:val="00C91318"/>
    <w:rsid w:val="00C9182F"/>
    <w:rsid w:val="00C92655"/>
    <w:rsid w:val="00C92DBB"/>
    <w:rsid w:val="00C92E9B"/>
    <w:rsid w:val="00C931C2"/>
    <w:rsid w:val="00C93929"/>
    <w:rsid w:val="00C95E20"/>
    <w:rsid w:val="00CA02DD"/>
    <w:rsid w:val="00CA0F65"/>
    <w:rsid w:val="00CA44E1"/>
    <w:rsid w:val="00CA4862"/>
    <w:rsid w:val="00CA50D6"/>
    <w:rsid w:val="00CA55F7"/>
    <w:rsid w:val="00CA5B8C"/>
    <w:rsid w:val="00CA695D"/>
    <w:rsid w:val="00CB1ACC"/>
    <w:rsid w:val="00CB35C9"/>
    <w:rsid w:val="00CB3911"/>
    <w:rsid w:val="00CB3942"/>
    <w:rsid w:val="00CB6567"/>
    <w:rsid w:val="00CB67EB"/>
    <w:rsid w:val="00CB7202"/>
    <w:rsid w:val="00CB783A"/>
    <w:rsid w:val="00CB7E62"/>
    <w:rsid w:val="00CB7EAA"/>
    <w:rsid w:val="00CC0F67"/>
    <w:rsid w:val="00CC16F7"/>
    <w:rsid w:val="00CC228E"/>
    <w:rsid w:val="00CC2DBB"/>
    <w:rsid w:val="00CC31CE"/>
    <w:rsid w:val="00CC3B0A"/>
    <w:rsid w:val="00CC3CB9"/>
    <w:rsid w:val="00CC44A0"/>
    <w:rsid w:val="00CD0BC6"/>
    <w:rsid w:val="00CD20A1"/>
    <w:rsid w:val="00CD3381"/>
    <w:rsid w:val="00CD4399"/>
    <w:rsid w:val="00CD4C14"/>
    <w:rsid w:val="00CD57AA"/>
    <w:rsid w:val="00CD5D0E"/>
    <w:rsid w:val="00CE13AC"/>
    <w:rsid w:val="00CE22E6"/>
    <w:rsid w:val="00CE2B08"/>
    <w:rsid w:val="00CE4112"/>
    <w:rsid w:val="00CE4699"/>
    <w:rsid w:val="00CE777E"/>
    <w:rsid w:val="00CE7B9D"/>
    <w:rsid w:val="00CE7D6F"/>
    <w:rsid w:val="00CF049B"/>
    <w:rsid w:val="00CF07B2"/>
    <w:rsid w:val="00CF0D17"/>
    <w:rsid w:val="00CF10DB"/>
    <w:rsid w:val="00CF1A05"/>
    <w:rsid w:val="00CF2BC6"/>
    <w:rsid w:val="00CF2C12"/>
    <w:rsid w:val="00CF408D"/>
    <w:rsid w:val="00CF6D1F"/>
    <w:rsid w:val="00CF75AA"/>
    <w:rsid w:val="00CF7897"/>
    <w:rsid w:val="00D01131"/>
    <w:rsid w:val="00D013EC"/>
    <w:rsid w:val="00D02C41"/>
    <w:rsid w:val="00D03FB6"/>
    <w:rsid w:val="00D04DB1"/>
    <w:rsid w:val="00D05072"/>
    <w:rsid w:val="00D064A0"/>
    <w:rsid w:val="00D10330"/>
    <w:rsid w:val="00D10582"/>
    <w:rsid w:val="00D122F0"/>
    <w:rsid w:val="00D1411C"/>
    <w:rsid w:val="00D145D4"/>
    <w:rsid w:val="00D15A57"/>
    <w:rsid w:val="00D15B87"/>
    <w:rsid w:val="00D16F91"/>
    <w:rsid w:val="00D221F4"/>
    <w:rsid w:val="00D22955"/>
    <w:rsid w:val="00D237F3"/>
    <w:rsid w:val="00D24468"/>
    <w:rsid w:val="00D246FA"/>
    <w:rsid w:val="00D30721"/>
    <w:rsid w:val="00D31076"/>
    <w:rsid w:val="00D31C72"/>
    <w:rsid w:val="00D35466"/>
    <w:rsid w:val="00D35749"/>
    <w:rsid w:val="00D36227"/>
    <w:rsid w:val="00D36533"/>
    <w:rsid w:val="00D41D18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8C2"/>
    <w:rsid w:val="00D72F86"/>
    <w:rsid w:val="00D7388D"/>
    <w:rsid w:val="00D74032"/>
    <w:rsid w:val="00D74400"/>
    <w:rsid w:val="00D74CA5"/>
    <w:rsid w:val="00D756DB"/>
    <w:rsid w:val="00D7576E"/>
    <w:rsid w:val="00D767BD"/>
    <w:rsid w:val="00D8201A"/>
    <w:rsid w:val="00D8208F"/>
    <w:rsid w:val="00D8252D"/>
    <w:rsid w:val="00D831F7"/>
    <w:rsid w:val="00D83528"/>
    <w:rsid w:val="00D85987"/>
    <w:rsid w:val="00D87490"/>
    <w:rsid w:val="00D87B08"/>
    <w:rsid w:val="00D87E35"/>
    <w:rsid w:val="00D900AE"/>
    <w:rsid w:val="00D907FD"/>
    <w:rsid w:val="00D911F0"/>
    <w:rsid w:val="00D94430"/>
    <w:rsid w:val="00D944F9"/>
    <w:rsid w:val="00D954F8"/>
    <w:rsid w:val="00D95D9D"/>
    <w:rsid w:val="00D97307"/>
    <w:rsid w:val="00DA1F66"/>
    <w:rsid w:val="00DA5B8B"/>
    <w:rsid w:val="00DA66C7"/>
    <w:rsid w:val="00DB04D4"/>
    <w:rsid w:val="00DB3FA8"/>
    <w:rsid w:val="00DC01B5"/>
    <w:rsid w:val="00DC25F5"/>
    <w:rsid w:val="00DC26B8"/>
    <w:rsid w:val="00DC39F7"/>
    <w:rsid w:val="00DC4ECB"/>
    <w:rsid w:val="00DC4F8C"/>
    <w:rsid w:val="00DC725F"/>
    <w:rsid w:val="00DD298B"/>
    <w:rsid w:val="00DD2C03"/>
    <w:rsid w:val="00DD3161"/>
    <w:rsid w:val="00DD434C"/>
    <w:rsid w:val="00DD5171"/>
    <w:rsid w:val="00DD5283"/>
    <w:rsid w:val="00DD5861"/>
    <w:rsid w:val="00DD590E"/>
    <w:rsid w:val="00DD5E1C"/>
    <w:rsid w:val="00DD7420"/>
    <w:rsid w:val="00DD78A9"/>
    <w:rsid w:val="00DE01E0"/>
    <w:rsid w:val="00DE0E51"/>
    <w:rsid w:val="00DE10F8"/>
    <w:rsid w:val="00DE1B2D"/>
    <w:rsid w:val="00DE217B"/>
    <w:rsid w:val="00DE2C5C"/>
    <w:rsid w:val="00DE3FC0"/>
    <w:rsid w:val="00DE6351"/>
    <w:rsid w:val="00DE69A7"/>
    <w:rsid w:val="00DF059C"/>
    <w:rsid w:val="00DF1ECB"/>
    <w:rsid w:val="00DF2648"/>
    <w:rsid w:val="00DF28F5"/>
    <w:rsid w:val="00DF363F"/>
    <w:rsid w:val="00DF5AE1"/>
    <w:rsid w:val="00DF5C9F"/>
    <w:rsid w:val="00DF6F0D"/>
    <w:rsid w:val="00E00951"/>
    <w:rsid w:val="00E017BB"/>
    <w:rsid w:val="00E0243A"/>
    <w:rsid w:val="00E032E5"/>
    <w:rsid w:val="00E041ED"/>
    <w:rsid w:val="00E0616C"/>
    <w:rsid w:val="00E077AC"/>
    <w:rsid w:val="00E07AD5"/>
    <w:rsid w:val="00E10203"/>
    <w:rsid w:val="00E12008"/>
    <w:rsid w:val="00E13CF4"/>
    <w:rsid w:val="00E15BBC"/>
    <w:rsid w:val="00E219D3"/>
    <w:rsid w:val="00E22EAE"/>
    <w:rsid w:val="00E23226"/>
    <w:rsid w:val="00E2412A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D4F"/>
    <w:rsid w:val="00E34201"/>
    <w:rsid w:val="00E36A77"/>
    <w:rsid w:val="00E37846"/>
    <w:rsid w:val="00E404A8"/>
    <w:rsid w:val="00E40A35"/>
    <w:rsid w:val="00E43F78"/>
    <w:rsid w:val="00E44495"/>
    <w:rsid w:val="00E465F9"/>
    <w:rsid w:val="00E469B6"/>
    <w:rsid w:val="00E5228B"/>
    <w:rsid w:val="00E523A7"/>
    <w:rsid w:val="00E52BEC"/>
    <w:rsid w:val="00E5330A"/>
    <w:rsid w:val="00E54229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1989"/>
    <w:rsid w:val="00E7378B"/>
    <w:rsid w:val="00E73CD1"/>
    <w:rsid w:val="00E7421C"/>
    <w:rsid w:val="00E749C1"/>
    <w:rsid w:val="00E74BE8"/>
    <w:rsid w:val="00E765DA"/>
    <w:rsid w:val="00E7799F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5981"/>
    <w:rsid w:val="00E863FE"/>
    <w:rsid w:val="00E86574"/>
    <w:rsid w:val="00E90A4F"/>
    <w:rsid w:val="00E90DA2"/>
    <w:rsid w:val="00E9151F"/>
    <w:rsid w:val="00E915D8"/>
    <w:rsid w:val="00E93CB9"/>
    <w:rsid w:val="00E94D0E"/>
    <w:rsid w:val="00E955F2"/>
    <w:rsid w:val="00E95B69"/>
    <w:rsid w:val="00E973AD"/>
    <w:rsid w:val="00EA18F9"/>
    <w:rsid w:val="00EA308F"/>
    <w:rsid w:val="00EA353C"/>
    <w:rsid w:val="00EA57EA"/>
    <w:rsid w:val="00EA592A"/>
    <w:rsid w:val="00EA6860"/>
    <w:rsid w:val="00EA7B8A"/>
    <w:rsid w:val="00EA7D4E"/>
    <w:rsid w:val="00EB0A78"/>
    <w:rsid w:val="00EB3EF9"/>
    <w:rsid w:val="00EB516B"/>
    <w:rsid w:val="00EB57A4"/>
    <w:rsid w:val="00EC0512"/>
    <w:rsid w:val="00EC089E"/>
    <w:rsid w:val="00EC17A9"/>
    <w:rsid w:val="00EC1BE0"/>
    <w:rsid w:val="00EC2010"/>
    <w:rsid w:val="00EC3B2D"/>
    <w:rsid w:val="00ED1E50"/>
    <w:rsid w:val="00ED3124"/>
    <w:rsid w:val="00ED3FAE"/>
    <w:rsid w:val="00ED4207"/>
    <w:rsid w:val="00ED54DE"/>
    <w:rsid w:val="00ED69F5"/>
    <w:rsid w:val="00ED7A6C"/>
    <w:rsid w:val="00ED7B33"/>
    <w:rsid w:val="00EE1328"/>
    <w:rsid w:val="00EE1DA5"/>
    <w:rsid w:val="00EE246C"/>
    <w:rsid w:val="00EE26D4"/>
    <w:rsid w:val="00EE2D82"/>
    <w:rsid w:val="00EE44EA"/>
    <w:rsid w:val="00EE525F"/>
    <w:rsid w:val="00EE569A"/>
    <w:rsid w:val="00EE6B56"/>
    <w:rsid w:val="00EE6E60"/>
    <w:rsid w:val="00EF283F"/>
    <w:rsid w:val="00EF3982"/>
    <w:rsid w:val="00EF619B"/>
    <w:rsid w:val="00F00A51"/>
    <w:rsid w:val="00F022A3"/>
    <w:rsid w:val="00F049F5"/>
    <w:rsid w:val="00F06D44"/>
    <w:rsid w:val="00F0727B"/>
    <w:rsid w:val="00F07D0B"/>
    <w:rsid w:val="00F10B20"/>
    <w:rsid w:val="00F12813"/>
    <w:rsid w:val="00F13C57"/>
    <w:rsid w:val="00F140BA"/>
    <w:rsid w:val="00F15FDF"/>
    <w:rsid w:val="00F165CE"/>
    <w:rsid w:val="00F16A60"/>
    <w:rsid w:val="00F16F9C"/>
    <w:rsid w:val="00F172A9"/>
    <w:rsid w:val="00F209D4"/>
    <w:rsid w:val="00F20E33"/>
    <w:rsid w:val="00F20EC7"/>
    <w:rsid w:val="00F21607"/>
    <w:rsid w:val="00F23538"/>
    <w:rsid w:val="00F23FD9"/>
    <w:rsid w:val="00F24CF0"/>
    <w:rsid w:val="00F2524F"/>
    <w:rsid w:val="00F252B9"/>
    <w:rsid w:val="00F25AC2"/>
    <w:rsid w:val="00F27025"/>
    <w:rsid w:val="00F30F22"/>
    <w:rsid w:val="00F32C5B"/>
    <w:rsid w:val="00F32E36"/>
    <w:rsid w:val="00F35A3D"/>
    <w:rsid w:val="00F35FC7"/>
    <w:rsid w:val="00F36924"/>
    <w:rsid w:val="00F3798B"/>
    <w:rsid w:val="00F40B46"/>
    <w:rsid w:val="00F42540"/>
    <w:rsid w:val="00F43F17"/>
    <w:rsid w:val="00F44BF4"/>
    <w:rsid w:val="00F45C6D"/>
    <w:rsid w:val="00F47A86"/>
    <w:rsid w:val="00F50121"/>
    <w:rsid w:val="00F51AFF"/>
    <w:rsid w:val="00F5200E"/>
    <w:rsid w:val="00F52EE5"/>
    <w:rsid w:val="00F54327"/>
    <w:rsid w:val="00F55CFA"/>
    <w:rsid w:val="00F56FF3"/>
    <w:rsid w:val="00F62F93"/>
    <w:rsid w:val="00F63164"/>
    <w:rsid w:val="00F64C2F"/>
    <w:rsid w:val="00F64E9C"/>
    <w:rsid w:val="00F668DE"/>
    <w:rsid w:val="00F70795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0F28"/>
    <w:rsid w:val="00F82625"/>
    <w:rsid w:val="00F82C0C"/>
    <w:rsid w:val="00F8488D"/>
    <w:rsid w:val="00F84BF0"/>
    <w:rsid w:val="00F85E74"/>
    <w:rsid w:val="00F86FB6"/>
    <w:rsid w:val="00F87040"/>
    <w:rsid w:val="00F872CA"/>
    <w:rsid w:val="00F87C3D"/>
    <w:rsid w:val="00F901BB"/>
    <w:rsid w:val="00F91A1E"/>
    <w:rsid w:val="00F921F4"/>
    <w:rsid w:val="00F94013"/>
    <w:rsid w:val="00F94AD8"/>
    <w:rsid w:val="00F9509E"/>
    <w:rsid w:val="00F953B4"/>
    <w:rsid w:val="00F95765"/>
    <w:rsid w:val="00F95D92"/>
    <w:rsid w:val="00FA110F"/>
    <w:rsid w:val="00FA1C2E"/>
    <w:rsid w:val="00FA25B3"/>
    <w:rsid w:val="00FA2C3E"/>
    <w:rsid w:val="00FA36FD"/>
    <w:rsid w:val="00FA3B52"/>
    <w:rsid w:val="00FA570E"/>
    <w:rsid w:val="00FA5FE9"/>
    <w:rsid w:val="00FB037F"/>
    <w:rsid w:val="00FB0F09"/>
    <w:rsid w:val="00FB11E2"/>
    <w:rsid w:val="00FB13C0"/>
    <w:rsid w:val="00FB2802"/>
    <w:rsid w:val="00FB4B6F"/>
    <w:rsid w:val="00FB7958"/>
    <w:rsid w:val="00FC085C"/>
    <w:rsid w:val="00FC150E"/>
    <w:rsid w:val="00FC191C"/>
    <w:rsid w:val="00FC1D8A"/>
    <w:rsid w:val="00FC2564"/>
    <w:rsid w:val="00FC28FC"/>
    <w:rsid w:val="00FC39B8"/>
    <w:rsid w:val="00FC423A"/>
    <w:rsid w:val="00FC542F"/>
    <w:rsid w:val="00FC59F0"/>
    <w:rsid w:val="00FC5D77"/>
    <w:rsid w:val="00FD2363"/>
    <w:rsid w:val="00FD2AC6"/>
    <w:rsid w:val="00FD2B48"/>
    <w:rsid w:val="00FD367D"/>
    <w:rsid w:val="00FD3E6D"/>
    <w:rsid w:val="00FD58BA"/>
    <w:rsid w:val="00FD7498"/>
    <w:rsid w:val="00FD7EB4"/>
    <w:rsid w:val="00FE02CC"/>
    <w:rsid w:val="00FE0A5D"/>
    <w:rsid w:val="00FE10CC"/>
    <w:rsid w:val="00FE184B"/>
    <w:rsid w:val="00FE2008"/>
    <w:rsid w:val="00FE5B56"/>
    <w:rsid w:val="00FE5DAF"/>
    <w:rsid w:val="00FF0905"/>
    <w:rsid w:val="00FF1C78"/>
    <w:rsid w:val="00FF2647"/>
    <w:rsid w:val="00FF302F"/>
    <w:rsid w:val="00FF37E2"/>
    <w:rsid w:val="00FF3891"/>
    <w:rsid w:val="00FF40AC"/>
    <w:rsid w:val="00FF5451"/>
    <w:rsid w:val="00FF562C"/>
    <w:rsid w:val="00FF5804"/>
    <w:rsid w:val="00FF601A"/>
    <w:rsid w:val="00FF604B"/>
    <w:rsid w:val="00FF62C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8C4042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DC4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682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A9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CF0D17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F0D17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CF0D17"/>
    <w:rPr>
      <w:vertAlign w:val="superscript"/>
    </w:rPr>
  </w:style>
  <w:style w:type="paragraph" w:customStyle="1" w:styleId="caaieiaie4">
    <w:name w:val="caaieiaie 4"/>
    <w:basedOn w:val="a"/>
    <w:next w:val="a"/>
    <w:rsid w:val="00643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9C85-608F-459C-B957-74FAA7B1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15</Pages>
  <Words>6270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Шишенина Любовь Александровна (Траст)</cp:lastModifiedBy>
  <cp:revision>8</cp:revision>
  <cp:lastPrinted>2023-06-01T09:09:00Z</cp:lastPrinted>
  <dcterms:created xsi:type="dcterms:W3CDTF">2023-09-18T08:54:00Z</dcterms:created>
  <dcterms:modified xsi:type="dcterms:W3CDTF">2023-09-25T07:30:00Z</dcterms:modified>
</cp:coreProperties>
</file>