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proofErr w:type="gramStart"/>
      <w:r w:rsidR="008C6FD6">
        <w:rPr>
          <w:rFonts w:ascii="Times New Roman" w:eastAsia="Times New Roman" w:hAnsi="Times New Roman" w:cs="Times New Roman"/>
          <w:sz w:val="24"/>
          <w:szCs w:val="24"/>
          <w:lang w:eastAsia="ru-RU"/>
        </w:rPr>
        <w:t>П</w:t>
      </w:r>
      <w:r w:rsidR="008C6FD6" w:rsidRPr="00942EFA">
        <w:rPr>
          <w:rFonts w:ascii="Times New Roman" w:eastAsia="Times New Roman" w:hAnsi="Times New Roman" w:cs="Times New Roman"/>
          <w:sz w:val="24"/>
          <w:szCs w:val="24"/>
          <w:lang w:eastAsia="ru-RU"/>
        </w:rPr>
        <w:t>рав</w:t>
      </w:r>
      <w:r w:rsidR="008C6FD6">
        <w:rPr>
          <w:rFonts w:ascii="Times New Roman" w:eastAsia="Times New Roman" w:hAnsi="Times New Roman" w:cs="Times New Roman"/>
          <w:sz w:val="24"/>
          <w:szCs w:val="24"/>
          <w:lang w:eastAsia="ru-RU"/>
        </w:rPr>
        <w:t>о</w:t>
      </w:r>
      <w:r w:rsidR="008C6FD6" w:rsidRPr="00942EFA">
        <w:rPr>
          <w:rFonts w:ascii="Times New Roman" w:eastAsia="Times New Roman" w:hAnsi="Times New Roman" w:cs="Times New Roman"/>
          <w:sz w:val="24"/>
          <w:szCs w:val="24"/>
          <w:lang w:eastAsia="ru-RU"/>
        </w:rPr>
        <w:t xml:space="preserve"> требования</w:t>
      </w:r>
      <w:r w:rsidR="004F1589">
        <w:rPr>
          <w:rFonts w:ascii="Times New Roman" w:eastAsia="Times New Roman" w:hAnsi="Times New Roman" w:cs="Times New Roman"/>
          <w:sz w:val="24"/>
          <w:szCs w:val="24"/>
          <w:lang w:eastAsia="ru-RU"/>
        </w:rPr>
        <w:t xml:space="preserve"> </w:t>
      </w:r>
      <w:r w:rsidR="00F47ADC">
        <w:rPr>
          <w:rFonts w:ascii="Times New Roman" w:eastAsia="Times New Roman" w:hAnsi="Times New Roman" w:cs="Times New Roman"/>
          <w:sz w:val="24"/>
          <w:szCs w:val="24"/>
          <w:lang w:eastAsia="ru-RU"/>
        </w:rPr>
        <w:t>ООО «ГСИ-ПНГС»</w:t>
      </w:r>
      <w:r w:rsidR="004F1589">
        <w:rPr>
          <w:rFonts w:ascii="Times New Roman" w:eastAsia="Times New Roman" w:hAnsi="Times New Roman" w:cs="Times New Roman"/>
          <w:sz w:val="24"/>
          <w:szCs w:val="24"/>
          <w:lang w:eastAsia="ru-RU"/>
        </w:rPr>
        <w:t xml:space="preserve"> (ИНН 5905011625</w:t>
      </w:r>
      <w:r w:rsidR="004F1589" w:rsidRPr="004F1589">
        <w:rPr>
          <w:rFonts w:ascii="Times New Roman" w:eastAsia="Times New Roman" w:hAnsi="Times New Roman" w:cs="Times New Roman"/>
          <w:sz w:val="24"/>
          <w:szCs w:val="24"/>
          <w:lang w:eastAsia="ru-RU"/>
        </w:rPr>
        <w:t xml:space="preserve">) </w:t>
      </w:r>
      <w:r w:rsidR="004F1589">
        <w:rPr>
          <w:rFonts w:ascii="Times New Roman" w:eastAsia="Times New Roman" w:hAnsi="Times New Roman" w:cs="Times New Roman"/>
          <w:sz w:val="24"/>
          <w:szCs w:val="24"/>
          <w:lang w:eastAsia="ru-RU"/>
        </w:rPr>
        <w:t xml:space="preserve">к ООО </w:t>
      </w:r>
      <w:r w:rsidR="00F47ADC">
        <w:rPr>
          <w:rFonts w:ascii="Times New Roman" w:eastAsia="Times New Roman" w:hAnsi="Times New Roman" w:cs="Times New Roman"/>
          <w:sz w:val="24"/>
          <w:szCs w:val="24"/>
          <w:lang w:eastAsia="ru-RU"/>
        </w:rPr>
        <w:t>«</w:t>
      </w:r>
      <w:proofErr w:type="spellStart"/>
      <w:r w:rsidR="004F1589">
        <w:rPr>
          <w:rFonts w:ascii="Times New Roman" w:eastAsia="Times New Roman" w:hAnsi="Times New Roman" w:cs="Times New Roman"/>
          <w:sz w:val="24"/>
          <w:szCs w:val="24"/>
          <w:lang w:eastAsia="ru-RU"/>
        </w:rPr>
        <w:t>Юнисила</w:t>
      </w:r>
      <w:proofErr w:type="spellEnd"/>
      <w:r w:rsidR="004F1589">
        <w:rPr>
          <w:rFonts w:ascii="Times New Roman" w:eastAsia="Times New Roman" w:hAnsi="Times New Roman" w:cs="Times New Roman"/>
          <w:sz w:val="24"/>
          <w:szCs w:val="24"/>
          <w:lang w:eastAsia="ru-RU"/>
        </w:rPr>
        <w:t>-Поволжье</w:t>
      </w:r>
      <w:r w:rsidR="00F47ADC">
        <w:rPr>
          <w:rFonts w:ascii="Times New Roman" w:eastAsia="Times New Roman" w:hAnsi="Times New Roman" w:cs="Times New Roman"/>
          <w:sz w:val="24"/>
          <w:szCs w:val="24"/>
          <w:lang w:eastAsia="ru-RU"/>
        </w:rPr>
        <w:t>»</w:t>
      </w:r>
      <w:r w:rsidR="004F1589">
        <w:rPr>
          <w:rFonts w:ascii="Times New Roman" w:eastAsia="Times New Roman" w:hAnsi="Times New Roman" w:cs="Times New Roman"/>
          <w:sz w:val="24"/>
          <w:szCs w:val="24"/>
          <w:lang w:eastAsia="ru-RU"/>
        </w:rPr>
        <w:t xml:space="preserve"> (ИНН 1660285918</w:t>
      </w:r>
      <w:r w:rsidR="004F1589" w:rsidRPr="004F1589">
        <w:rPr>
          <w:rFonts w:ascii="Times New Roman" w:eastAsia="Times New Roman" w:hAnsi="Times New Roman" w:cs="Times New Roman"/>
          <w:sz w:val="24"/>
          <w:szCs w:val="24"/>
          <w:lang w:eastAsia="ru-RU"/>
        </w:rPr>
        <w:t>)</w:t>
      </w:r>
      <w:r w:rsidR="004F1589">
        <w:rPr>
          <w:rFonts w:ascii="Times New Roman" w:eastAsia="Times New Roman" w:hAnsi="Times New Roman" w:cs="Times New Roman"/>
          <w:sz w:val="24"/>
          <w:szCs w:val="24"/>
          <w:lang w:eastAsia="ru-RU"/>
        </w:rPr>
        <w:t xml:space="preserve"> в размере 632 520 (шестьсот тридцать две тысячи пятьсот двадцать) рублей - основного долга, </w:t>
      </w:r>
      <w:r w:rsidR="004F1589" w:rsidRPr="004F1589">
        <w:rPr>
          <w:rFonts w:ascii="Times New Roman" w:eastAsia="Times New Roman" w:hAnsi="Times New Roman" w:cs="Times New Roman"/>
          <w:sz w:val="24"/>
          <w:szCs w:val="24"/>
          <w:lang w:eastAsia="ru-RU"/>
        </w:rPr>
        <w:t>20659,40руб. неустойки в состав третьей очереди реестра требований кредиторов</w:t>
      </w:r>
      <w:r w:rsidR="004F1589">
        <w:rPr>
          <w:rFonts w:ascii="Times New Roman" w:eastAsia="Times New Roman" w:hAnsi="Times New Roman" w:cs="Times New Roman"/>
          <w:sz w:val="24"/>
          <w:szCs w:val="24"/>
          <w:lang w:eastAsia="ru-RU"/>
        </w:rPr>
        <w:t xml:space="preserve">, установленного на основании Определения Арбитражного суда Республики Татарстан от 03.06.2021 г. по делу №А65-1156/2021 </w:t>
      </w:r>
      <w:r w:rsidR="008C6FD6" w:rsidRPr="009748C6">
        <w:rPr>
          <w:rFonts w:ascii="Times New Roman" w:hAnsi="Times New Roman" w:cs="Times New Roman"/>
          <w:bCs/>
          <w:sz w:val="24"/>
          <w:szCs w:val="24"/>
        </w:rPr>
        <w:t xml:space="preserve">(далее – </w:t>
      </w:r>
      <w:r w:rsidR="008C6FD6">
        <w:rPr>
          <w:rFonts w:ascii="Times New Roman" w:hAnsi="Times New Roman" w:cs="Times New Roman"/>
          <w:bCs/>
          <w:sz w:val="24"/>
          <w:szCs w:val="24"/>
        </w:rPr>
        <w:t>Имущество)</w:t>
      </w:r>
      <w:proofErr w:type="gramEnd"/>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Форма проведения торговой процедуры</w:t>
      </w:r>
      <w:r w:rsidRPr="005E31E3">
        <w:rPr>
          <w:rFonts w:ascii="Times New Roman" w:eastAsia="Times New Roman" w:hAnsi="Times New Roman" w:cs="Times New Roman"/>
          <w:sz w:val="24"/>
          <w:szCs w:val="24"/>
          <w:lang w:eastAsia="ru-RU"/>
        </w:rPr>
        <w:t xml:space="preserve">: аукцион «на </w:t>
      </w:r>
      <w:r w:rsidR="00774793" w:rsidRPr="005E31E3">
        <w:rPr>
          <w:rFonts w:ascii="Times New Roman" w:eastAsia="Times New Roman" w:hAnsi="Times New Roman" w:cs="Times New Roman"/>
          <w:sz w:val="24"/>
          <w:szCs w:val="24"/>
          <w:lang w:eastAsia="ru-RU"/>
        </w:rPr>
        <w:t>повышение</w:t>
      </w:r>
      <w:r w:rsidRPr="005E31E3">
        <w:rPr>
          <w:rFonts w:ascii="Times New Roman" w:eastAsia="Times New Roman" w:hAnsi="Times New Roman" w:cs="Times New Roman"/>
          <w:sz w:val="24"/>
          <w:szCs w:val="24"/>
          <w:lang w:eastAsia="ru-RU"/>
        </w:rPr>
        <w:t>»</w:t>
      </w:r>
    </w:p>
    <w:p w:rsidR="00394896" w:rsidRPr="005E31E3" w:rsidRDefault="00394896"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rsidR="00394896" w:rsidRPr="005E31E3"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Срок проведения торговой процедуры</w:t>
      </w:r>
      <w:r w:rsidRPr="005E31E3">
        <w:rPr>
          <w:rFonts w:ascii="Times New Roman" w:eastAsia="Times New Roman" w:hAnsi="Times New Roman" w:cs="Times New Roman"/>
          <w:sz w:val="24"/>
          <w:szCs w:val="24"/>
          <w:lang w:eastAsia="ru-RU"/>
        </w:rPr>
        <w:t xml:space="preserve">: </w:t>
      </w:r>
      <w:r w:rsidR="00353C66" w:rsidRPr="005E31E3">
        <w:rPr>
          <w:rFonts w:ascii="Times New Roman" w:eastAsia="Times New Roman" w:hAnsi="Times New Roman" w:cs="Times New Roman"/>
          <w:sz w:val="24"/>
          <w:szCs w:val="24"/>
          <w:lang w:eastAsia="ru-RU"/>
        </w:rPr>
        <w:t xml:space="preserve">с </w:t>
      </w:r>
      <w:r w:rsidRPr="005E31E3">
        <w:rPr>
          <w:rFonts w:ascii="Times New Roman" w:eastAsia="Times New Roman" w:hAnsi="Times New Roman" w:cs="Times New Roman"/>
          <w:sz w:val="24"/>
          <w:szCs w:val="24"/>
          <w:lang w:eastAsia="ru-RU"/>
        </w:rPr>
        <w:t>«</w:t>
      </w:r>
      <w:r w:rsidR="00322935">
        <w:rPr>
          <w:rFonts w:ascii="Times New Roman" w:eastAsia="Times New Roman" w:hAnsi="Times New Roman" w:cs="Times New Roman"/>
          <w:sz w:val="24"/>
          <w:szCs w:val="24"/>
          <w:lang w:eastAsia="ru-RU"/>
        </w:rPr>
        <w:t>0</w:t>
      </w:r>
      <w:r w:rsidR="00F47ADC">
        <w:rPr>
          <w:rFonts w:ascii="Times New Roman" w:eastAsia="Times New Roman" w:hAnsi="Times New Roman" w:cs="Times New Roman"/>
          <w:sz w:val="24"/>
          <w:szCs w:val="24"/>
          <w:lang w:eastAsia="ru-RU"/>
        </w:rPr>
        <w:t>6</w:t>
      </w:r>
      <w:r w:rsidRPr="005E31E3">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июня</w:t>
      </w:r>
      <w:r w:rsidRPr="005E31E3">
        <w:rPr>
          <w:rFonts w:ascii="Times New Roman" w:eastAsia="Times New Roman" w:hAnsi="Times New Roman" w:cs="Times New Roman"/>
          <w:sz w:val="24"/>
          <w:szCs w:val="24"/>
          <w:lang w:eastAsia="ru-RU"/>
        </w:rPr>
        <w:t xml:space="preserve"> 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 xml:space="preserve"> по «</w:t>
      </w:r>
      <w:r w:rsidR="00322935">
        <w:rPr>
          <w:rFonts w:ascii="Times New Roman" w:eastAsia="Times New Roman" w:hAnsi="Times New Roman" w:cs="Times New Roman"/>
          <w:sz w:val="24"/>
          <w:szCs w:val="24"/>
          <w:lang w:eastAsia="ru-RU"/>
        </w:rPr>
        <w:t>0</w:t>
      </w:r>
      <w:r w:rsidR="00DE0901">
        <w:rPr>
          <w:rFonts w:ascii="Times New Roman" w:eastAsia="Times New Roman" w:hAnsi="Times New Roman" w:cs="Times New Roman"/>
          <w:sz w:val="24"/>
          <w:szCs w:val="24"/>
          <w:lang w:eastAsia="ru-RU"/>
        </w:rPr>
        <w:t>9</w:t>
      </w:r>
      <w:r w:rsidRPr="005E31E3">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июля</w:t>
      </w:r>
      <w:r w:rsidRPr="005E31E3">
        <w:rPr>
          <w:rFonts w:ascii="Times New Roman" w:eastAsia="Times New Roman" w:hAnsi="Times New Roman" w:cs="Times New Roman"/>
          <w:sz w:val="24"/>
          <w:szCs w:val="24"/>
          <w:lang w:eastAsia="ru-RU"/>
        </w:rPr>
        <w:t xml:space="preserve"> 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 xml:space="preserve"> включительно.  </w:t>
      </w:r>
    </w:p>
    <w:p w:rsidR="00394896" w:rsidRPr="005E31E3" w:rsidRDefault="00394896" w:rsidP="00394896">
      <w:pPr>
        <w:spacing w:after="0" w:line="240" w:lineRule="auto"/>
        <w:jc w:val="both"/>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публикации извещения о торговой процедуре</w:t>
      </w:r>
      <w:r w:rsidRPr="005E31E3">
        <w:rPr>
          <w:rFonts w:ascii="Times New Roman" w:eastAsia="Times New Roman" w:hAnsi="Times New Roman" w:cs="Times New Roman"/>
          <w:sz w:val="24"/>
          <w:szCs w:val="24"/>
          <w:lang w:eastAsia="ru-RU"/>
        </w:rPr>
        <w:t>: «</w:t>
      </w:r>
      <w:r w:rsidR="00322935">
        <w:rPr>
          <w:rFonts w:ascii="Times New Roman" w:eastAsia="Times New Roman" w:hAnsi="Times New Roman" w:cs="Times New Roman"/>
          <w:sz w:val="24"/>
          <w:szCs w:val="24"/>
          <w:lang w:eastAsia="ru-RU"/>
        </w:rPr>
        <w:t>0</w:t>
      </w:r>
      <w:r w:rsidR="00F47ADC">
        <w:rPr>
          <w:rFonts w:ascii="Times New Roman" w:eastAsia="Times New Roman" w:hAnsi="Times New Roman" w:cs="Times New Roman"/>
          <w:sz w:val="24"/>
          <w:szCs w:val="24"/>
          <w:lang w:eastAsia="ru-RU"/>
        </w:rPr>
        <w:t>6</w:t>
      </w:r>
      <w:r w:rsidR="00322935" w:rsidRPr="005E31E3">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июня</w:t>
      </w:r>
      <w:r w:rsidR="00322935" w:rsidRPr="005E31E3">
        <w:rPr>
          <w:rFonts w:ascii="Times New Roman" w:eastAsia="Times New Roman" w:hAnsi="Times New Roman" w:cs="Times New Roman"/>
          <w:sz w:val="24"/>
          <w:szCs w:val="24"/>
          <w:lang w:eastAsia="ru-RU"/>
        </w:rPr>
        <w:t xml:space="preserve"> </w:t>
      </w:r>
      <w:r w:rsidR="008C6FD6" w:rsidRPr="005E31E3">
        <w:rPr>
          <w:rFonts w:ascii="Times New Roman" w:eastAsia="Times New Roman" w:hAnsi="Times New Roman" w:cs="Times New Roman"/>
          <w:sz w:val="24"/>
          <w:szCs w:val="24"/>
          <w:lang w:eastAsia="ru-RU"/>
        </w:rPr>
        <w:t>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rsidR="00394896" w:rsidRPr="005E31E3" w:rsidRDefault="00394896" w:rsidP="00394896">
      <w:pPr>
        <w:spacing w:after="0" w:line="240" w:lineRule="auto"/>
        <w:ind w:right="-1"/>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5E31E3">
        <w:rPr>
          <w:rFonts w:ascii="Times New Roman" w:eastAsia="Times New Roman" w:hAnsi="Times New Roman" w:cs="Times New Roman"/>
          <w:sz w:val="24"/>
          <w:szCs w:val="24"/>
          <w:lang w:eastAsia="ru-RU"/>
        </w:rPr>
        <w:t>: 0</w:t>
      </w:r>
      <w:r w:rsidR="00E84CD1" w:rsidRPr="005E31E3">
        <w:rPr>
          <w:rFonts w:ascii="Times New Roman" w:eastAsia="Times New Roman" w:hAnsi="Times New Roman" w:cs="Times New Roman"/>
          <w:sz w:val="24"/>
          <w:szCs w:val="24"/>
          <w:lang w:eastAsia="ru-RU"/>
        </w:rPr>
        <w:t>0</w:t>
      </w:r>
      <w:r w:rsidRPr="005E31E3">
        <w:rPr>
          <w:rFonts w:ascii="Times New Roman" w:eastAsia="Times New Roman" w:hAnsi="Times New Roman" w:cs="Times New Roman"/>
          <w:sz w:val="24"/>
          <w:szCs w:val="24"/>
          <w:lang w:eastAsia="ru-RU"/>
        </w:rPr>
        <w:t>:00 по Московскому времени «</w:t>
      </w:r>
      <w:r w:rsidR="00322935">
        <w:rPr>
          <w:rFonts w:ascii="Times New Roman" w:eastAsia="Times New Roman" w:hAnsi="Times New Roman" w:cs="Times New Roman"/>
          <w:sz w:val="24"/>
          <w:szCs w:val="24"/>
          <w:lang w:eastAsia="ru-RU"/>
        </w:rPr>
        <w:t>0</w:t>
      </w:r>
      <w:r w:rsidR="00F47ADC">
        <w:rPr>
          <w:rFonts w:ascii="Times New Roman" w:eastAsia="Times New Roman" w:hAnsi="Times New Roman" w:cs="Times New Roman"/>
          <w:sz w:val="24"/>
          <w:szCs w:val="24"/>
          <w:lang w:eastAsia="ru-RU"/>
        </w:rPr>
        <w:t>7</w:t>
      </w:r>
      <w:r w:rsidR="00E62442" w:rsidRPr="005E31E3">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июня</w:t>
      </w:r>
      <w:r w:rsidR="00E62442" w:rsidRPr="005E31E3">
        <w:rPr>
          <w:rFonts w:ascii="Times New Roman" w:eastAsia="Times New Roman" w:hAnsi="Times New Roman" w:cs="Times New Roman"/>
          <w:sz w:val="24"/>
          <w:szCs w:val="24"/>
          <w:lang w:eastAsia="ru-RU"/>
        </w:rPr>
        <w:t xml:space="preserve"> </w:t>
      </w:r>
      <w:r w:rsidRPr="005E31E3">
        <w:rPr>
          <w:rFonts w:ascii="Times New Roman" w:eastAsia="Times New Roman" w:hAnsi="Times New Roman" w:cs="Times New Roman"/>
          <w:sz w:val="24"/>
          <w:szCs w:val="24"/>
          <w:lang w:eastAsia="ru-RU"/>
        </w:rPr>
        <w:t>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394896" w:rsidRPr="005E31E3" w:rsidRDefault="00394896" w:rsidP="00394896">
      <w:pPr>
        <w:spacing w:after="0" w:line="240" w:lineRule="auto"/>
        <w:ind w:right="-1"/>
        <w:jc w:val="both"/>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ind w:right="-1"/>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окончания приема заявок в торговой процедуре</w:t>
      </w:r>
      <w:r w:rsidRPr="005E31E3">
        <w:rPr>
          <w:rFonts w:ascii="Times New Roman" w:eastAsia="Times New Roman" w:hAnsi="Times New Roman" w:cs="Times New Roman"/>
          <w:sz w:val="24"/>
          <w:szCs w:val="24"/>
          <w:lang w:eastAsia="ru-RU"/>
        </w:rPr>
        <w:t xml:space="preserve">: </w:t>
      </w:r>
      <w:r w:rsidR="00DA4898">
        <w:rPr>
          <w:rFonts w:ascii="Times New Roman" w:eastAsia="Times New Roman" w:hAnsi="Times New Roman" w:cs="Times New Roman"/>
          <w:sz w:val="24"/>
          <w:szCs w:val="24"/>
          <w:lang w:eastAsia="ru-RU"/>
        </w:rPr>
        <w:t>12</w:t>
      </w:r>
      <w:r w:rsidRPr="005E31E3">
        <w:rPr>
          <w:rFonts w:ascii="Times New Roman" w:eastAsia="Times New Roman" w:hAnsi="Times New Roman" w:cs="Times New Roman"/>
          <w:sz w:val="24"/>
          <w:szCs w:val="24"/>
          <w:lang w:eastAsia="ru-RU"/>
        </w:rPr>
        <w:t>:</w:t>
      </w:r>
      <w:r w:rsidR="00353C66" w:rsidRPr="005E31E3">
        <w:rPr>
          <w:rFonts w:ascii="Times New Roman" w:eastAsia="Times New Roman" w:hAnsi="Times New Roman" w:cs="Times New Roman"/>
          <w:sz w:val="24"/>
          <w:szCs w:val="24"/>
          <w:lang w:eastAsia="ru-RU"/>
        </w:rPr>
        <w:t>00</w:t>
      </w:r>
      <w:r w:rsidRPr="005E31E3">
        <w:rPr>
          <w:rFonts w:ascii="Times New Roman" w:eastAsia="Times New Roman" w:hAnsi="Times New Roman" w:cs="Times New Roman"/>
          <w:sz w:val="24"/>
          <w:szCs w:val="24"/>
          <w:lang w:eastAsia="ru-RU"/>
        </w:rPr>
        <w:t xml:space="preserve"> по Московскому времени «</w:t>
      </w:r>
      <w:r w:rsidR="00322935">
        <w:rPr>
          <w:rFonts w:ascii="Times New Roman" w:eastAsia="Times New Roman" w:hAnsi="Times New Roman" w:cs="Times New Roman"/>
          <w:sz w:val="24"/>
          <w:szCs w:val="24"/>
          <w:lang w:eastAsia="ru-RU"/>
        </w:rPr>
        <w:t>0</w:t>
      </w:r>
      <w:r w:rsidR="00DE0901">
        <w:rPr>
          <w:rFonts w:ascii="Times New Roman" w:eastAsia="Times New Roman" w:hAnsi="Times New Roman" w:cs="Times New Roman"/>
          <w:sz w:val="24"/>
          <w:szCs w:val="24"/>
          <w:lang w:eastAsia="ru-RU"/>
        </w:rPr>
        <w:t>8</w:t>
      </w:r>
      <w:r w:rsidRPr="005E31E3">
        <w:rPr>
          <w:rFonts w:ascii="Times New Roman" w:eastAsia="Times New Roman" w:hAnsi="Times New Roman" w:cs="Times New Roman"/>
          <w:sz w:val="24"/>
          <w:szCs w:val="24"/>
          <w:lang w:eastAsia="ru-RU"/>
        </w:rPr>
        <w:t>»</w:t>
      </w:r>
      <w:r w:rsidR="003478E1">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июля</w:t>
      </w:r>
      <w:r w:rsidRPr="005E31E3">
        <w:rPr>
          <w:rFonts w:ascii="Times New Roman" w:eastAsia="Times New Roman" w:hAnsi="Times New Roman" w:cs="Times New Roman"/>
          <w:sz w:val="24"/>
          <w:szCs w:val="24"/>
          <w:lang w:eastAsia="ru-RU"/>
        </w:rPr>
        <w:t xml:space="preserve"> 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окончания проверки правоспособности Заявок</w:t>
      </w:r>
      <w:r w:rsidRPr="005E31E3">
        <w:rPr>
          <w:rFonts w:ascii="Times New Roman" w:eastAsia="Times New Roman" w:hAnsi="Times New Roman" w:cs="Times New Roman"/>
          <w:sz w:val="24"/>
          <w:szCs w:val="24"/>
          <w:lang w:eastAsia="ru-RU"/>
        </w:rPr>
        <w:t>: «</w:t>
      </w:r>
      <w:r w:rsidR="00322935">
        <w:rPr>
          <w:rFonts w:ascii="Times New Roman" w:eastAsia="Times New Roman" w:hAnsi="Times New Roman" w:cs="Times New Roman"/>
          <w:sz w:val="24"/>
          <w:szCs w:val="24"/>
          <w:lang w:eastAsia="ru-RU"/>
        </w:rPr>
        <w:t>0</w:t>
      </w:r>
      <w:r w:rsidR="00DA4898">
        <w:rPr>
          <w:rFonts w:ascii="Times New Roman" w:eastAsia="Times New Roman" w:hAnsi="Times New Roman" w:cs="Times New Roman"/>
          <w:sz w:val="24"/>
          <w:szCs w:val="24"/>
          <w:lang w:eastAsia="ru-RU"/>
        </w:rPr>
        <w:t>9</w:t>
      </w:r>
      <w:r w:rsidR="00322935" w:rsidRPr="005E31E3">
        <w:rPr>
          <w:rFonts w:ascii="Times New Roman" w:eastAsia="Times New Roman" w:hAnsi="Times New Roman" w:cs="Times New Roman"/>
          <w:sz w:val="24"/>
          <w:szCs w:val="24"/>
          <w:lang w:eastAsia="ru-RU"/>
        </w:rPr>
        <w:t>»</w:t>
      </w:r>
      <w:r w:rsidR="00322935">
        <w:rPr>
          <w:rFonts w:ascii="Times New Roman" w:eastAsia="Times New Roman" w:hAnsi="Times New Roman" w:cs="Times New Roman"/>
          <w:sz w:val="24"/>
          <w:szCs w:val="24"/>
          <w:lang w:eastAsia="ru-RU"/>
        </w:rPr>
        <w:t xml:space="preserve"> июля</w:t>
      </w:r>
      <w:r w:rsidR="00322935" w:rsidRPr="005E31E3">
        <w:rPr>
          <w:rFonts w:ascii="Times New Roman" w:eastAsia="Times New Roman" w:hAnsi="Times New Roman" w:cs="Times New Roman"/>
          <w:sz w:val="24"/>
          <w:szCs w:val="24"/>
          <w:lang w:eastAsia="ru-RU"/>
        </w:rPr>
        <w:t xml:space="preserve">  </w:t>
      </w:r>
      <w:r w:rsidR="008C6FD6" w:rsidRPr="005E31E3">
        <w:rPr>
          <w:rFonts w:ascii="Times New Roman" w:eastAsia="Times New Roman" w:hAnsi="Times New Roman" w:cs="Times New Roman"/>
          <w:sz w:val="24"/>
          <w:szCs w:val="24"/>
          <w:lang w:eastAsia="ru-RU"/>
        </w:rPr>
        <w:t>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color w:val="FF0000"/>
          <w:sz w:val="24"/>
          <w:szCs w:val="24"/>
          <w:lang w:eastAsia="ru-RU"/>
        </w:rPr>
      </w:pPr>
      <w:r w:rsidRPr="005E31E3">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5E31E3">
        <w:rPr>
          <w:rFonts w:ascii="Times New Roman" w:eastAsia="Times New Roman" w:hAnsi="Times New Roman" w:cs="Times New Roman"/>
          <w:sz w:val="24"/>
          <w:szCs w:val="24"/>
          <w:lang w:eastAsia="ru-RU"/>
        </w:rPr>
        <w:t>: «</w:t>
      </w:r>
      <w:r w:rsidR="00322935">
        <w:rPr>
          <w:rFonts w:ascii="Times New Roman" w:eastAsia="Times New Roman" w:hAnsi="Times New Roman" w:cs="Times New Roman"/>
          <w:sz w:val="24"/>
          <w:szCs w:val="24"/>
          <w:lang w:eastAsia="ru-RU"/>
        </w:rPr>
        <w:t>0</w:t>
      </w:r>
      <w:r w:rsidR="00DA4898">
        <w:rPr>
          <w:rFonts w:ascii="Times New Roman" w:eastAsia="Times New Roman" w:hAnsi="Times New Roman" w:cs="Times New Roman"/>
          <w:sz w:val="24"/>
          <w:szCs w:val="24"/>
          <w:lang w:eastAsia="ru-RU"/>
        </w:rPr>
        <w:t>9</w:t>
      </w:r>
      <w:r w:rsidR="00322935" w:rsidRPr="005E31E3">
        <w:rPr>
          <w:rFonts w:ascii="Times New Roman" w:eastAsia="Times New Roman" w:hAnsi="Times New Roman" w:cs="Times New Roman"/>
          <w:sz w:val="24"/>
          <w:szCs w:val="24"/>
          <w:lang w:eastAsia="ru-RU"/>
        </w:rPr>
        <w:t>»</w:t>
      </w:r>
      <w:r w:rsidR="00322935">
        <w:rPr>
          <w:rFonts w:ascii="Times New Roman" w:eastAsia="Times New Roman" w:hAnsi="Times New Roman" w:cs="Times New Roman"/>
          <w:sz w:val="24"/>
          <w:szCs w:val="24"/>
          <w:lang w:eastAsia="ru-RU"/>
        </w:rPr>
        <w:t xml:space="preserve"> июля</w:t>
      </w:r>
      <w:r w:rsidR="00322935" w:rsidRPr="005E31E3">
        <w:rPr>
          <w:rFonts w:ascii="Times New Roman" w:eastAsia="Times New Roman" w:hAnsi="Times New Roman" w:cs="Times New Roman"/>
          <w:sz w:val="24"/>
          <w:szCs w:val="24"/>
          <w:lang w:eastAsia="ru-RU"/>
        </w:rPr>
        <w:t xml:space="preserve">  </w:t>
      </w:r>
      <w:r w:rsidR="008C6FD6" w:rsidRPr="005E31E3">
        <w:rPr>
          <w:rFonts w:ascii="Times New Roman" w:eastAsia="Times New Roman" w:hAnsi="Times New Roman" w:cs="Times New Roman"/>
          <w:sz w:val="24"/>
          <w:szCs w:val="24"/>
          <w:lang w:eastAsia="ru-RU"/>
        </w:rPr>
        <w:t>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начала проведения торговой процедуры</w:t>
      </w:r>
      <w:r w:rsidR="00353C66" w:rsidRPr="005E31E3">
        <w:rPr>
          <w:rFonts w:ascii="Times New Roman" w:eastAsia="Times New Roman" w:hAnsi="Times New Roman" w:cs="Times New Roman"/>
          <w:sz w:val="24"/>
          <w:szCs w:val="24"/>
          <w:lang w:eastAsia="ru-RU"/>
        </w:rPr>
        <w:t xml:space="preserve">: </w:t>
      </w:r>
      <w:r w:rsidR="003478E1">
        <w:rPr>
          <w:rFonts w:ascii="Times New Roman" w:eastAsia="Times New Roman" w:hAnsi="Times New Roman" w:cs="Times New Roman"/>
          <w:sz w:val="24"/>
          <w:szCs w:val="24"/>
          <w:lang w:eastAsia="ru-RU"/>
        </w:rPr>
        <w:t>10</w:t>
      </w:r>
      <w:r w:rsidRPr="005E31E3">
        <w:rPr>
          <w:rFonts w:ascii="Times New Roman" w:eastAsia="Times New Roman" w:hAnsi="Times New Roman" w:cs="Times New Roman"/>
          <w:sz w:val="24"/>
          <w:szCs w:val="24"/>
          <w:lang w:eastAsia="ru-RU"/>
        </w:rPr>
        <w:t>:00 по Московскому времени «</w:t>
      </w:r>
      <w:r w:rsidR="00DA4898">
        <w:rPr>
          <w:rFonts w:ascii="Times New Roman" w:eastAsia="Times New Roman" w:hAnsi="Times New Roman" w:cs="Times New Roman"/>
          <w:sz w:val="24"/>
          <w:szCs w:val="24"/>
          <w:lang w:eastAsia="ru-RU"/>
        </w:rPr>
        <w:t>10</w:t>
      </w:r>
      <w:bookmarkStart w:id="0" w:name="_GoBack"/>
      <w:bookmarkEnd w:id="0"/>
      <w:r w:rsidR="00322935" w:rsidRPr="005E31E3">
        <w:rPr>
          <w:rFonts w:ascii="Times New Roman" w:eastAsia="Times New Roman" w:hAnsi="Times New Roman" w:cs="Times New Roman"/>
          <w:sz w:val="24"/>
          <w:szCs w:val="24"/>
          <w:lang w:eastAsia="ru-RU"/>
        </w:rPr>
        <w:t>»</w:t>
      </w:r>
      <w:r w:rsidR="00322935">
        <w:rPr>
          <w:rFonts w:ascii="Times New Roman" w:eastAsia="Times New Roman" w:hAnsi="Times New Roman" w:cs="Times New Roman"/>
          <w:sz w:val="24"/>
          <w:szCs w:val="24"/>
          <w:lang w:eastAsia="ru-RU"/>
        </w:rPr>
        <w:t xml:space="preserve"> июля</w:t>
      </w:r>
      <w:r w:rsidR="00322935" w:rsidRPr="005E31E3">
        <w:rPr>
          <w:rFonts w:ascii="Times New Roman" w:eastAsia="Times New Roman" w:hAnsi="Times New Roman" w:cs="Times New Roman"/>
          <w:sz w:val="24"/>
          <w:szCs w:val="24"/>
          <w:lang w:eastAsia="ru-RU"/>
        </w:rPr>
        <w:t xml:space="preserve">  </w:t>
      </w:r>
      <w:r w:rsidR="008C6FD6" w:rsidRPr="005E31E3">
        <w:rPr>
          <w:rFonts w:ascii="Times New Roman" w:eastAsia="Times New Roman" w:hAnsi="Times New Roman" w:cs="Times New Roman"/>
          <w:sz w:val="24"/>
          <w:szCs w:val="24"/>
          <w:lang w:eastAsia="ru-RU"/>
        </w:rPr>
        <w:t>202</w:t>
      </w:r>
      <w:r w:rsidR="008C6FD6">
        <w:rPr>
          <w:rFonts w:ascii="Times New Roman" w:eastAsia="Times New Roman" w:hAnsi="Times New Roman" w:cs="Times New Roman"/>
          <w:sz w:val="24"/>
          <w:szCs w:val="24"/>
          <w:lang w:eastAsia="ru-RU"/>
        </w:rPr>
        <w:t>4</w:t>
      </w:r>
      <w:r w:rsidRPr="005E31E3">
        <w:rPr>
          <w:rFonts w:ascii="Times New Roman" w:eastAsia="Times New Roman" w:hAnsi="Times New Roman" w:cs="Times New Roman"/>
          <w:sz w:val="24"/>
          <w:szCs w:val="24"/>
          <w:lang w:eastAsia="ru-RU"/>
        </w:rPr>
        <w:t>.</w:t>
      </w:r>
    </w:p>
    <w:p w:rsidR="009E1C6D" w:rsidRPr="005E31E3" w:rsidRDefault="009E1C6D" w:rsidP="00394896">
      <w:pPr>
        <w:spacing w:after="0" w:line="240" w:lineRule="auto"/>
        <w:jc w:val="both"/>
        <w:rPr>
          <w:rFonts w:ascii="Times New Roman" w:eastAsia="Times New Roman" w:hAnsi="Times New Roman" w:cs="Times New Roman"/>
          <w:b/>
          <w:bCs/>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sidR="00501E09" w:rsidRPr="005E31E3">
        <w:rPr>
          <w:rFonts w:ascii="Times New Roman" w:eastAsia="Times New Roman" w:hAnsi="Times New Roman" w:cs="Times New Roman"/>
          <w:b/>
          <w:bCs/>
          <w:sz w:val="24"/>
          <w:szCs w:val="24"/>
          <w:lang w:eastAsia="ru-RU"/>
        </w:rPr>
        <w:t>:</w:t>
      </w:r>
      <w:r w:rsidRPr="005E31E3">
        <w:rPr>
          <w:rFonts w:ascii="Times New Roman" w:eastAsia="Times New Roman" w:hAnsi="Times New Roman" w:cs="Times New Roman"/>
          <w:b/>
          <w:bCs/>
          <w:sz w:val="24"/>
          <w:szCs w:val="24"/>
          <w:lang w:eastAsia="ru-RU"/>
        </w:rPr>
        <w:t xml:space="preserve"> </w:t>
      </w:r>
      <w:r w:rsidR="00F31C3C" w:rsidRPr="005E31E3">
        <w:rPr>
          <w:rFonts w:ascii="Times New Roman" w:eastAsia="Times New Roman" w:hAnsi="Times New Roman" w:cs="Times New Roman"/>
          <w:sz w:val="24"/>
          <w:szCs w:val="24"/>
          <w:lang w:eastAsia="ru-RU"/>
        </w:rPr>
        <w:t xml:space="preserve">в течении 24 часов </w:t>
      </w:r>
      <w:r w:rsidR="00B003F1" w:rsidRPr="005E31E3">
        <w:rPr>
          <w:rFonts w:ascii="Times New Roman" w:eastAsia="Times New Roman" w:hAnsi="Times New Roman" w:cs="Times New Roman"/>
          <w:sz w:val="24"/>
          <w:szCs w:val="24"/>
          <w:lang w:eastAsia="ru-RU"/>
        </w:rPr>
        <w:t xml:space="preserve">с даты </w:t>
      </w:r>
      <w:r w:rsidR="00F31C3C" w:rsidRPr="005E31E3">
        <w:rPr>
          <w:rFonts w:ascii="Times New Roman" w:eastAsia="Times New Roman" w:hAnsi="Times New Roman" w:cs="Times New Roman"/>
          <w:sz w:val="24"/>
          <w:szCs w:val="24"/>
          <w:lang w:eastAsia="ru-RU"/>
        </w:rPr>
        <w:t xml:space="preserve">завершения торговой процедуры </w:t>
      </w:r>
    </w:p>
    <w:p w:rsidR="00710785" w:rsidRPr="005E31E3" w:rsidRDefault="00710785" w:rsidP="00394896">
      <w:pPr>
        <w:keepNext/>
        <w:keepLines/>
        <w:spacing w:after="0" w:line="240" w:lineRule="auto"/>
        <w:jc w:val="both"/>
        <w:rPr>
          <w:rFonts w:ascii="Times New Roman" w:eastAsia="Times New Roman" w:hAnsi="Times New Roman" w:cs="Times New Roman"/>
          <w:sz w:val="24"/>
          <w:szCs w:val="24"/>
          <w:lang w:eastAsia="ru-RU"/>
        </w:rPr>
      </w:pPr>
    </w:p>
    <w:p w:rsidR="00394896" w:rsidRPr="005E31E3"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sz w:val="24"/>
          <w:szCs w:val="24"/>
          <w:lang w:eastAsia="ru-RU"/>
        </w:rPr>
        <w:t>Организатор торгов: ООО «Аукционы Федерации»</w:t>
      </w:r>
    </w:p>
    <w:p w:rsidR="00394896" w:rsidRPr="005E31E3"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5E31E3">
        <w:rPr>
          <w:rFonts w:ascii="Times New Roman" w:eastAsia="Times New Roman" w:hAnsi="Times New Roman" w:cs="Times New Roman"/>
          <w:sz w:val="24"/>
          <w:szCs w:val="24"/>
          <w:lang w:eastAsia="ru-RU"/>
        </w:rPr>
        <w:t xml:space="preserve">Номер телефона: </w:t>
      </w:r>
      <w:r w:rsidRPr="005E31E3">
        <w:rPr>
          <w:rFonts w:ascii="Times New Roman" w:eastAsia="Times New Roman" w:hAnsi="Times New Roman" w:cs="Times New Roman"/>
          <w:snapToGrid w:val="0"/>
          <w:sz w:val="24"/>
          <w:szCs w:val="24"/>
          <w:lang w:eastAsia="ru-RU"/>
        </w:rPr>
        <w:t>+7(</w:t>
      </w:r>
      <w:r w:rsidR="00222727" w:rsidRPr="005E31E3">
        <w:rPr>
          <w:rFonts w:ascii="Times New Roman" w:eastAsia="Times New Roman" w:hAnsi="Times New Roman" w:cs="Times New Roman"/>
          <w:snapToGrid w:val="0"/>
          <w:sz w:val="24"/>
          <w:szCs w:val="24"/>
          <w:lang w:eastAsia="ru-RU"/>
        </w:rPr>
        <w:t>937)-336-07-78</w:t>
      </w:r>
    </w:p>
    <w:p w:rsidR="00394896" w:rsidRPr="005E31E3"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5E31E3">
        <w:rPr>
          <w:rFonts w:ascii="Times New Roman" w:eastAsia="Times New Roman" w:hAnsi="Times New Roman" w:cs="Times New Roman"/>
          <w:sz w:val="24"/>
          <w:szCs w:val="24"/>
          <w:lang w:eastAsia="ru-RU"/>
        </w:rPr>
        <w:t xml:space="preserve">Контактное лицо: </w:t>
      </w:r>
      <w:r w:rsidR="00222727" w:rsidRPr="005E31E3">
        <w:rPr>
          <w:rFonts w:ascii="Times New Roman" w:eastAsia="Times New Roman" w:hAnsi="Times New Roman" w:cs="Times New Roman"/>
          <w:snapToGrid w:val="0"/>
          <w:sz w:val="24"/>
          <w:szCs w:val="24"/>
          <w:lang w:eastAsia="ru-RU"/>
        </w:rPr>
        <w:t>Кошелева Евгения Александровна</w:t>
      </w:r>
      <w:r w:rsidRPr="005E31E3">
        <w:rPr>
          <w:rFonts w:ascii="Times New Roman" w:eastAsia="Times New Roman" w:hAnsi="Times New Roman" w:cs="Times New Roman"/>
          <w:snapToGrid w:val="0"/>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5E31E3">
        <w:rPr>
          <w:rFonts w:ascii="Times New Roman" w:eastAsia="Times New Roman" w:hAnsi="Times New Roman" w:cs="Times New Roman"/>
          <w:sz w:val="24"/>
          <w:szCs w:val="24"/>
          <w:lang w:eastAsia="ru-RU"/>
        </w:rPr>
        <w:t>Адрес эл. почты: office@alfalot.ru</w:t>
      </w:r>
      <w:r w:rsidRPr="005E31E3">
        <w:rPr>
          <w:rFonts w:ascii="Times New Roman" w:eastAsia="Times New Roman" w:hAnsi="Times New Roman" w:cs="Times New Roman"/>
          <w:snapToGrid w:val="0"/>
          <w:sz w:val="24"/>
          <w:szCs w:val="24"/>
          <w:lang w:eastAsia="ru-RU"/>
        </w:rPr>
        <w:t>.</w:t>
      </w:r>
    </w:p>
    <w:p w:rsidR="00394896" w:rsidRPr="005E31E3"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rsidR="00394896" w:rsidRPr="005E31E3" w:rsidRDefault="00394896" w:rsidP="00394896">
      <w:pPr>
        <w:spacing w:after="0" w:line="240" w:lineRule="auto"/>
        <w:jc w:val="both"/>
        <w:rPr>
          <w:rFonts w:ascii="Times New Roman" w:eastAsia="Times New Roman" w:hAnsi="Times New Roman" w:cs="Times New Roman"/>
          <w:b/>
          <w:sz w:val="24"/>
          <w:szCs w:val="24"/>
          <w:lang w:eastAsia="ru-RU"/>
        </w:rPr>
      </w:pPr>
      <w:r w:rsidRPr="005E31E3">
        <w:rPr>
          <w:rFonts w:ascii="Times New Roman" w:eastAsia="Times New Roman" w:hAnsi="Times New Roman" w:cs="Times New Roman"/>
          <w:b/>
          <w:sz w:val="24"/>
          <w:szCs w:val="24"/>
          <w:lang w:eastAsia="ru-RU"/>
        </w:rPr>
        <w:t xml:space="preserve">Сведения о продавце: </w:t>
      </w:r>
    </w:p>
    <w:p w:rsidR="00266F5E" w:rsidRDefault="00322935" w:rsidP="00710785">
      <w:pPr>
        <w:tabs>
          <w:tab w:val="left" w:pos="13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r w:rsidRPr="004F1589">
        <w:rPr>
          <w:rFonts w:ascii="Times New Roman" w:eastAsia="Times New Roman" w:hAnsi="Times New Roman" w:cs="Times New Roman"/>
          <w:sz w:val="24"/>
          <w:szCs w:val="24"/>
          <w:lang w:eastAsia="ru-RU"/>
        </w:rPr>
        <w:t xml:space="preserve"> "</w:t>
      </w:r>
      <w:r w:rsidR="00DA4898">
        <w:rPr>
          <w:rFonts w:ascii="Times New Roman" w:eastAsia="Times New Roman" w:hAnsi="Times New Roman" w:cs="Times New Roman"/>
          <w:sz w:val="24"/>
          <w:szCs w:val="24"/>
          <w:lang w:eastAsia="ru-RU"/>
        </w:rPr>
        <w:t>ГСИ-ПНГС</w:t>
      </w:r>
      <w:r>
        <w:rPr>
          <w:rFonts w:ascii="Times New Roman" w:eastAsia="Times New Roman" w:hAnsi="Times New Roman" w:cs="Times New Roman"/>
          <w:sz w:val="24"/>
          <w:szCs w:val="24"/>
          <w:lang w:eastAsia="ru-RU"/>
        </w:rPr>
        <w:t>" (ИНН 5905011625</w:t>
      </w:r>
      <w:r w:rsidRPr="004F1589">
        <w:rPr>
          <w:rFonts w:ascii="Times New Roman" w:eastAsia="Times New Roman" w:hAnsi="Times New Roman" w:cs="Times New Roman"/>
          <w:sz w:val="24"/>
          <w:szCs w:val="24"/>
          <w:lang w:eastAsia="ru-RU"/>
        </w:rPr>
        <w:t>)</w:t>
      </w:r>
    </w:p>
    <w:p w:rsidR="00322935" w:rsidRPr="005E31E3" w:rsidRDefault="00322935" w:rsidP="00710785">
      <w:pPr>
        <w:tabs>
          <w:tab w:val="left" w:pos="1305"/>
        </w:tabs>
        <w:spacing w:after="0" w:line="240" w:lineRule="auto"/>
        <w:rPr>
          <w:rFonts w:ascii="Times New Roman" w:eastAsia="Times New Roman" w:hAnsi="Times New Roman" w:cs="Times New Roman"/>
          <w:sz w:val="24"/>
          <w:szCs w:val="24"/>
          <w:lang w:eastAsia="ru-RU"/>
        </w:rPr>
      </w:pPr>
    </w:p>
    <w:p w:rsidR="00394896" w:rsidRPr="005E31E3" w:rsidRDefault="00394896" w:rsidP="00353C66">
      <w:pPr>
        <w:spacing w:after="0" w:line="240" w:lineRule="auto"/>
        <w:rPr>
          <w:rFonts w:ascii="Times New Roman" w:eastAsia="Times New Roman" w:hAnsi="Times New Roman" w:cs="Times New Roman"/>
          <w:bCs/>
          <w:sz w:val="24"/>
          <w:szCs w:val="24"/>
          <w:lang w:eastAsia="ru-RU"/>
        </w:rPr>
      </w:pPr>
      <w:r w:rsidRPr="005E31E3">
        <w:rPr>
          <w:rFonts w:ascii="Times New Roman" w:eastAsia="Times New Roman" w:hAnsi="Times New Roman" w:cs="Times New Roman"/>
          <w:b/>
          <w:sz w:val="24"/>
          <w:szCs w:val="24"/>
          <w:lang w:eastAsia="ru-RU"/>
        </w:rPr>
        <w:t>Оператор электронной площадки:</w:t>
      </w:r>
      <w:r w:rsidRPr="005E31E3">
        <w:rPr>
          <w:rFonts w:ascii="Times New Roman" w:eastAsia="Times New Roman" w:hAnsi="Times New Roman" w:cs="Times New Roman"/>
          <w:sz w:val="24"/>
          <w:szCs w:val="24"/>
          <w:lang w:eastAsia="ru-RU"/>
        </w:rPr>
        <w:t xml:space="preserve"> О</w:t>
      </w:r>
      <w:r w:rsidRPr="005E31E3">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rsidR="00394896" w:rsidRPr="005E31E3" w:rsidRDefault="00394896" w:rsidP="00394896">
      <w:pPr>
        <w:spacing w:after="0" w:line="240" w:lineRule="auto"/>
        <w:rPr>
          <w:rFonts w:ascii="Times New Roman" w:eastAsia="Times New Roman" w:hAnsi="Times New Roman" w:cs="Times New Roman"/>
          <w:bCs/>
          <w:color w:val="FF0000"/>
          <w:sz w:val="24"/>
          <w:szCs w:val="24"/>
          <w:lang w:eastAsia="ru-RU"/>
        </w:rPr>
      </w:pPr>
    </w:p>
    <w:p w:rsidR="00774793" w:rsidRPr="005E31E3" w:rsidRDefault="00774793" w:rsidP="00774793">
      <w:pPr>
        <w:spacing w:after="0" w:line="240" w:lineRule="auto"/>
        <w:rPr>
          <w:rFonts w:ascii="Times New Roman" w:eastAsia="Times New Roman" w:hAnsi="Times New Roman" w:cs="Times New Roman"/>
          <w:bCs/>
          <w:sz w:val="24"/>
          <w:szCs w:val="24"/>
          <w:lang w:eastAsia="ru-RU"/>
        </w:rPr>
      </w:pPr>
      <w:r w:rsidRPr="005E31E3">
        <w:rPr>
          <w:rFonts w:ascii="Times New Roman" w:eastAsia="Times New Roman" w:hAnsi="Times New Roman" w:cs="Times New Roman"/>
          <w:b/>
          <w:bCs/>
          <w:sz w:val="24"/>
          <w:szCs w:val="24"/>
          <w:lang w:eastAsia="ru-RU"/>
        </w:rPr>
        <w:t xml:space="preserve">Шаг аукциона «на повышение»: </w:t>
      </w:r>
      <w:r w:rsidR="008C6FD6">
        <w:rPr>
          <w:rFonts w:ascii="Times New Roman" w:eastAsia="Times New Roman" w:hAnsi="Times New Roman" w:cs="Times New Roman"/>
          <w:sz w:val="24"/>
          <w:szCs w:val="24"/>
          <w:lang w:eastAsia="ru-RU"/>
        </w:rPr>
        <w:t xml:space="preserve">10 </w:t>
      </w:r>
      <w:r w:rsidR="008C6FD6" w:rsidRPr="00E956BB">
        <w:rPr>
          <w:rFonts w:ascii="Times New Roman" w:eastAsia="Times New Roman" w:hAnsi="Times New Roman" w:cs="Times New Roman"/>
          <w:sz w:val="24"/>
          <w:szCs w:val="24"/>
          <w:lang w:eastAsia="ru-RU"/>
        </w:rPr>
        <w:t>% от начальной цены</w:t>
      </w:r>
      <w:r w:rsidR="008C6FD6">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w:t>
      </w:r>
      <w:r w:rsidR="008C6FD6">
        <w:rPr>
          <w:rFonts w:ascii="Times New Roman" w:eastAsia="Times New Roman" w:hAnsi="Times New Roman" w:cs="Times New Roman"/>
          <w:sz w:val="24"/>
          <w:szCs w:val="24"/>
          <w:lang w:eastAsia="ru-RU"/>
        </w:rPr>
        <w:t xml:space="preserve"> </w:t>
      </w:r>
      <w:r w:rsidR="00322935">
        <w:rPr>
          <w:rFonts w:ascii="Times New Roman" w:eastAsia="Times New Roman" w:hAnsi="Times New Roman" w:cs="Times New Roman"/>
          <w:sz w:val="24"/>
          <w:szCs w:val="24"/>
          <w:lang w:eastAsia="ru-RU"/>
        </w:rPr>
        <w:t>13 063,60</w:t>
      </w:r>
      <w:r w:rsidR="008C6FD6">
        <w:rPr>
          <w:rFonts w:ascii="Times New Roman" w:eastAsia="Times New Roman" w:hAnsi="Times New Roman" w:cs="Times New Roman"/>
          <w:sz w:val="24"/>
          <w:szCs w:val="24"/>
          <w:lang w:eastAsia="ru-RU"/>
        </w:rPr>
        <w:t xml:space="preserve"> руб.</w:t>
      </w:r>
    </w:p>
    <w:p w:rsidR="00774793" w:rsidRPr="005E31E3" w:rsidRDefault="00774793" w:rsidP="00774793">
      <w:pPr>
        <w:spacing w:after="0" w:line="240" w:lineRule="auto"/>
        <w:rPr>
          <w:rFonts w:ascii="Times New Roman" w:eastAsia="Times New Roman" w:hAnsi="Times New Roman" w:cs="Times New Roman"/>
          <w:bCs/>
          <w:sz w:val="24"/>
          <w:szCs w:val="24"/>
          <w:lang w:eastAsia="ru-RU"/>
        </w:rPr>
      </w:pPr>
    </w:p>
    <w:p w:rsidR="00774793" w:rsidRPr="005E31E3" w:rsidRDefault="00774793" w:rsidP="00774793">
      <w:pPr>
        <w:spacing w:after="0" w:line="240" w:lineRule="auto"/>
        <w:rPr>
          <w:rFonts w:ascii="Times New Roman" w:eastAsia="Times New Roman" w:hAnsi="Times New Roman" w:cs="Times New Roman"/>
          <w:bCs/>
          <w:sz w:val="24"/>
          <w:szCs w:val="24"/>
          <w:lang w:eastAsia="ru-RU"/>
        </w:rPr>
      </w:pPr>
      <w:r w:rsidRPr="005E31E3">
        <w:rPr>
          <w:rFonts w:ascii="Times New Roman" w:eastAsia="Times New Roman" w:hAnsi="Times New Roman" w:cs="Times New Roman"/>
          <w:b/>
          <w:bCs/>
          <w:sz w:val="24"/>
          <w:szCs w:val="24"/>
          <w:lang w:eastAsia="ru-RU"/>
        </w:rPr>
        <w:t xml:space="preserve">Период действия текущей цены аукциона: </w:t>
      </w:r>
      <w:r w:rsidRPr="005E31E3">
        <w:rPr>
          <w:rFonts w:ascii="Times New Roman" w:eastAsia="Times New Roman" w:hAnsi="Times New Roman" w:cs="Times New Roman"/>
          <w:bCs/>
          <w:sz w:val="24"/>
          <w:szCs w:val="24"/>
          <w:lang w:eastAsia="ru-RU"/>
        </w:rPr>
        <w:t>15 (пятнадцать) минут</w:t>
      </w:r>
    </w:p>
    <w:p w:rsidR="00774793" w:rsidRPr="005E31E3" w:rsidRDefault="00774793" w:rsidP="00774793">
      <w:pPr>
        <w:keepNext/>
        <w:keepLines/>
        <w:spacing w:after="0" w:line="240" w:lineRule="auto"/>
        <w:rPr>
          <w:rFonts w:ascii="Times New Roman" w:eastAsia="Times New Roman" w:hAnsi="Times New Roman" w:cs="Times New Roman"/>
          <w:b/>
          <w:bCs/>
          <w:color w:val="FF0000"/>
          <w:sz w:val="24"/>
          <w:szCs w:val="24"/>
          <w:lang w:eastAsia="ru-RU"/>
        </w:rPr>
      </w:pPr>
    </w:p>
    <w:p w:rsidR="00774793" w:rsidRPr="005E31E3" w:rsidRDefault="00774793" w:rsidP="00774793">
      <w:pPr>
        <w:keepNext/>
        <w:keepLines/>
        <w:spacing w:after="0" w:line="240" w:lineRule="auto"/>
        <w:rPr>
          <w:rFonts w:ascii="Times New Roman" w:eastAsia="Times New Roman" w:hAnsi="Times New Roman" w:cs="Times New Roman"/>
          <w:b/>
          <w:bCs/>
          <w:sz w:val="24"/>
          <w:szCs w:val="24"/>
          <w:lang w:eastAsia="ru-RU"/>
        </w:rPr>
      </w:pPr>
      <w:r w:rsidRPr="005E31E3">
        <w:rPr>
          <w:rFonts w:ascii="Times New Roman" w:eastAsia="Times New Roman" w:hAnsi="Times New Roman" w:cs="Times New Roman"/>
          <w:b/>
          <w:bCs/>
          <w:sz w:val="24"/>
          <w:szCs w:val="24"/>
          <w:lang w:eastAsia="ru-RU"/>
        </w:rPr>
        <w:t xml:space="preserve">Начальная цена: </w:t>
      </w:r>
      <w:r w:rsidR="00322935">
        <w:rPr>
          <w:rFonts w:ascii="Times New Roman" w:hAnsi="Times New Roman" w:cs="Times New Roman"/>
          <w:sz w:val="24"/>
          <w:szCs w:val="24"/>
        </w:rPr>
        <w:t>130 636</w:t>
      </w:r>
      <w:r w:rsidR="008C6FD6" w:rsidRPr="008C6FD6">
        <w:rPr>
          <w:rFonts w:ascii="Times New Roman" w:eastAsia="Times New Roman" w:hAnsi="Times New Roman" w:cs="Times New Roman"/>
          <w:bCs/>
          <w:sz w:val="24"/>
          <w:szCs w:val="24"/>
          <w:lang w:eastAsia="ru-RU"/>
        </w:rPr>
        <w:t xml:space="preserve"> </w:t>
      </w:r>
      <w:r w:rsidRPr="008C6FD6">
        <w:rPr>
          <w:rFonts w:ascii="Times New Roman" w:eastAsia="Times New Roman" w:hAnsi="Times New Roman" w:cs="Times New Roman"/>
          <w:bCs/>
          <w:sz w:val="24"/>
          <w:szCs w:val="24"/>
          <w:lang w:eastAsia="ru-RU"/>
        </w:rPr>
        <w:t>(</w:t>
      </w:r>
      <w:r w:rsidR="00322935">
        <w:rPr>
          <w:rFonts w:ascii="Times New Roman" w:eastAsia="Times New Roman" w:hAnsi="Times New Roman" w:cs="Times New Roman"/>
          <w:bCs/>
          <w:sz w:val="24"/>
          <w:szCs w:val="24"/>
          <w:lang w:eastAsia="ru-RU"/>
        </w:rPr>
        <w:t>сто тридцать тысяч шестьсот тридцать шесть</w:t>
      </w:r>
      <w:r w:rsidRPr="008C6FD6">
        <w:rPr>
          <w:rFonts w:ascii="Times New Roman" w:eastAsia="Times New Roman" w:hAnsi="Times New Roman" w:cs="Times New Roman"/>
          <w:bCs/>
          <w:sz w:val="24"/>
          <w:szCs w:val="24"/>
          <w:lang w:eastAsia="ru-RU"/>
        </w:rPr>
        <w:t>) рубл</w:t>
      </w:r>
      <w:r w:rsidR="00ED211F">
        <w:rPr>
          <w:rFonts w:ascii="Times New Roman" w:eastAsia="Times New Roman" w:hAnsi="Times New Roman" w:cs="Times New Roman"/>
          <w:bCs/>
          <w:sz w:val="24"/>
          <w:szCs w:val="24"/>
          <w:lang w:eastAsia="ru-RU"/>
        </w:rPr>
        <w:t>ей</w:t>
      </w:r>
      <w:r w:rsidRPr="008C6FD6">
        <w:rPr>
          <w:rFonts w:ascii="Times New Roman" w:eastAsia="Times New Roman" w:hAnsi="Times New Roman" w:cs="Times New Roman"/>
          <w:bCs/>
          <w:sz w:val="24"/>
          <w:szCs w:val="24"/>
          <w:lang w:eastAsia="ru-RU"/>
        </w:rPr>
        <w:t xml:space="preserve"> </w:t>
      </w:r>
      <w:r w:rsidR="00322935">
        <w:rPr>
          <w:rFonts w:ascii="Times New Roman" w:eastAsia="Times New Roman" w:hAnsi="Times New Roman" w:cs="Times New Roman"/>
          <w:bCs/>
          <w:sz w:val="24"/>
          <w:szCs w:val="24"/>
          <w:lang w:eastAsia="ru-RU"/>
        </w:rPr>
        <w:t>00</w:t>
      </w:r>
      <w:r w:rsidRPr="008C6FD6">
        <w:rPr>
          <w:rFonts w:ascii="Times New Roman" w:eastAsia="Times New Roman" w:hAnsi="Times New Roman" w:cs="Times New Roman"/>
          <w:bCs/>
          <w:sz w:val="24"/>
          <w:szCs w:val="24"/>
          <w:lang w:eastAsia="ru-RU"/>
        </w:rPr>
        <w:t xml:space="preserve"> копеек</w:t>
      </w:r>
    </w:p>
    <w:p w:rsidR="00774793" w:rsidRPr="005E31E3" w:rsidRDefault="00774793" w:rsidP="00774793">
      <w:pPr>
        <w:keepNext/>
        <w:keepLines/>
        <w:spacing w:after="0" w:line="240" w:lineRule="auto"/>
        <w:rPr>
          <w:rFonts w:ascii="Times New Roman" w:eastAsia="Times New Roman" w:hAnsi="Times New Roman" w:cs="Times New Roman"/>
          <w:b/>
          <w:bCs/>
          <w:color w:val="FF0000"/>
          <w:sz w:val="24"/>
          <w:szCs w:val="24"/>
          <w:lang w:eastAsia="ru-RU"/>
        </w:rPr>
      </w:pPr>
    </w:p>
    <w:p w:rsidR="00774793" w:rsidRPr="005E31E3" w:rsidRDefault="00774793" w:rsidP="00774793">
      <w:pPr>
        <w:spacing w:after="0" w:line="240" w:lineRule="auto"/>
        <w:jc w:val="both"/>
        <w:rPr>
          <w:rFonts w:ascii="Times New Roman" w:eastAsia="Times New Roman" w:hAnsi="Times New Roman" w:cs="Times New Roman"/>
          <w:snapToGrid w:val="0"/>
          <w:sz w:val="24"/>
          <w:szCs w:val="24"/>
          <w:lang w:eastAsia="ru-RU"/>
        </w:rPr>
      </w:pPr>
      <w:r w:rsidRPr="005E31E3">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5E31E3">
        <w:rPr>
          <w:rFonts w:ascii="Times New Roman" w:eastAsia="Times New Roman" w:hAnsi="Times New Roman" w:cs="Times New Roman"/>
          <w:sz w:val="24"/>
          <w:szCs w:val="24"/>
          <w:lang w:eastAsia="ru-RU"/>
        </w:rPr>
        <w:t xml:space="preserve">: </w:t>
      </w:r>
      <w:r w:rsidR="008C6FD6">
        <w:rPr>
          <w:rFonts w:ascii="Times New Roman" w:eastAsia="Times New Roman" w:hAnsi="Times New Roman" w:cs="Times New Roman"/>
          <w:sz w:val="24"/>
          <w:szCs w:val="24"/>
          <w:lang w:eastAsia="ru-RU"/>
        </w:rPr>
        <w:t>1</w:t>
      </w:r>
      <w:r w:rsidR="008C6FD6" w:rsidRPr="00E956BB">
        <w:rPr>
          <w:rFonts w:ascii="Times New Roman" w:eastAsia="Times New Roman" w:hAnsi="Times New Roman" w:cs="Times New Roman"/>
          <w:sz w:val="24"/>
          <w:szCs w:val="24"/>
          <w:lang w:eastAsia="ru-RU"/>
        </w:rPr>
        <w:t>0</w:t>
      </w:r>
      <w:r w:rsidR="008C6FD6">
        <w:rPr>
          <w:rFonts w:ascii="Times New Roman" w:eastAsia="Times New Roman" w:hAnsi="Times New Roman" w:cs="Times New Roman"/>
          <w:sz w:val="24"/>
          <w:szCs w:val="24"/>
          <w:lang w:eastAsia="ru-RU"/>
        </w:rPr>
        <w:t xml:space="preserve"> </w:t>
      </w:r>
      <w:r w:rsidR="008C6FD6" w:rsidRPr="00E956BB">
        <w:rPr>
          <w:rFonts w:ascii="Times New Roman" w:eastAsia="Times New Roman" w:hAnsi="Times New Roman" w:cs="Times New Roman"/>
          <w:sz w:val="24"/>
          <w:szCs w:val="24"/>
          <w:lang w:eastAsia="ru-RU"/>
        </w:rPr>
        <w:t>% от начальной цены продажи лота</w:t>
      </w:r>
      <w:r w:rsidR="008C6FD6">
        <w:rPr>
          <w:rFonts w:ascii="Times New Roman" w:eastAsia="Times New Roman" w:hAnsi="Times New Roman" w:cs="Times New Roman"/>
          <w:sz w:val="24"/>
          <w:szCs w:val="24"/>
          <w:lang w:eastAsia="ru-RU"/>
        </w:rPr>
        <w:t xml:space="preserve"> - </w:t>
      </w:r>
      <w:r w:rsidR="00ED211F">
        <w:rPr>
          <w:rFonts w:ascii="Times New Roman" w:eastAsia="Times New Roman" w:hAnsi="Times New Roman" w:cs="Times New Roman"/>
          <w:sz w:val="24"/>
          <w:szCs w:val="24"/>
          <w:lang w:eastAsia="ru-RU"/>
        </w:rPr>
        <w:t>13 063,60 руб.</w:t>
      </w:r>
    </w:p>
    <w:p w:rsidR="00774793" w:rsidRPr="005E31E3" w:rsidRDefault="00774793" w:rsidP="00774793">
      <w:pPr>
        <w:spacing w:after="0" w:line="240" w:lineRule="auto"/>
        <w:jc w:val="both"/>
        <w:rPr>
          <w:rFonts w:ascii="Times New Roman" w:eastAsia="Times New Roman" w:hAnsi="Times New Roman" w:cs="Times New Roman"/>
          <w:snapToGrid w:val="0"/>
          <w:sz w:val="24"/>
          <w:szCs w:val="24"/>
          <w:lang w:eastAsia="ru-RU"/>
        </w:rPr>
      </w:pPr>
      <w:r w:rsidRPr="005E31E3">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5E31E3">
        <w:rPr>
          <w:rFonts w:ascii="Times New Roman" w:eastAsia="Times New Roman" w:hAnsi="Times New Roman" w:cs="Times New Roman"/>
          <w:snapToGrid w:val="0"/>
          <w:sz w:val="24"/>
          <w:szCs w:val="24"/>
          <w:lang w:eastAsia="ru-RU"/>
        </w:rPr>
        <w:t>р</w:t>
      </w:r>
      <w:proofErr w:type="gramEnd"/>
      <w:r w:rsidRPr="005E31E3">
        <w:rPr>
          <w:rFonts w:ascii="Times New Roman" w:eastAsia="Times New Roman" w:hAnsi="Times New Roman" w:cs="Times New Roman"/>
          <w:snapToGrid w:val="0"/>
          <w:sz w:val="24"/>
          <w:szCs w:val="24"/>
          <w:lang w:eastAsia="ru-RU"/>
        </w:rPr>
        <w:t>/</w:t>
      </w:r>
      <w:proofErr w:type="spellStart"/>
      <w:r w:rsidRPr="005E31E3">
        <w:rPr>
          <w:rFonts w:ascii="Times New Roman" w:eastAsia="Times New Roman" w:hAnsi="Times New Roman" w:cs="Times New Roman"/>
          <w:snapToGrid w:val="0"/>
          <w:sz w:val="24"/>
          <w:szCs w:val="24"/>
          <w:lang w:eastAsia="ru-RU"/>
        </w:rPr>
        <w:t>сч</w:t>
      </w:r>
      <w:proofErr w:type="spellEnd"/>
      <w:r w:rsidRPr="005E31E3">
        <w:rPr>
          <w:rFonts w:ascii="Times New Roman" w:eastAsia="Times New Roman" w:hAnsi="Times New Roman" w:cs="Times New Roman"/>
          <w:snapToGrid w:val="0"/>
          <w:sz w:val="24"/>
          <w:szCs w:val="24"/>
          <w:lang w:eastAsia="ru-RU"/>
        </w:rPr>
        <w:t xml:space="preserve">.: 40702810729330000981, корр. </w:t>
      </w:r>
      <w:proofErr w:type="spellStart"/>
      <w:r w:rsidRPr="005E31E3">
        <w:rPr>
          <w:rFonts w:ascii="Times New Roman" w:eastAsia="Times New Roman" w:hAnsi="Times New Roman" w:cs="Times New Roman"/>
          <w:snapToGrid w:val="0"/>
          <w:sz w:val="24"/>
          <w:szCs w:val="24"/>
          <w:lang w:eastAsia="ru-RU"/>
        </w:rPr>
        <w:t>сч</w:t>
      </w:r>
      <w:proofErr w:type="spellEnd"/>
      <w:r w:rsidRPr="005E31E3">
        <w:rPr>
          <w:rFonts w:ascii="Times New Roman" w:eastAsia="Times New Roman" w:hAnsi="Times New Roman" w:cs="Times New Roman"/>
          <w:snapToGrid w:val="0"/>
          <w:sz w:val="24"/>
          <w:szCs w:val="24"/>
          <w:lang w:eastAsia="ru-RU"/>
        </w:rPr>
        <w:t>.: 30101810200000000824, БИК: 042202824</w:t>
      </w:r>
      <w:r w:rsidRPr="005E31E3">
        <w:rPr>
          <w:rFonts w:ascii="Times New Roman" w:eastAsia="Times New Roman" w:hAnsi="Times New Roman" w:cs="Times New Roman"/>
          <w:sz w:val="24"/>
          <w:szCs w:val="24"/>
          <w:lang w:eastAsia="ru-RU"/>
        </w:rPr>
        <w:t xml:space="preserve">, в </w:t>
      </w:r>
      <w:r w:rsidRPr="005E31E3">
        <w:rPr>
          <w:rFonts w:ascii="Times New Roman" w:eastAsia="Times New Roman" w:hAnsi="Times New Roman" w:cs="Times New Roman"/>
          <w:snapToGrid w:val="0"/>
          <w:sz w:val="24"/>
          <w:szCs w:val="24"/>
          <w:lang w:eastAsia="ru-RU"/>
        </w:rPr>
        <w:t xml:space="preserve">Филиал «Нижегородский» АО «Альфа-Банк» </w:t>
      </w:r>
      <w:r w:rsidRPr="005E31E3">
        <w:rPr>
          <w:rFonts w:ascii="Times New Roman" w:eastAsia="Times New Roman" w:hAnsi="Times New Roman" w:cs="Times New Roman"/>
          <w:sz w:val="24"/>
          <w:szCs w:val="24"/>
          <w:lang w:eastAsia="ru-RU"/>
        </w:rPr>
        <w:t>и должен поступить на счет до даты подачи заявки.</w:t>
      </w:r>
    </w:p>
    <w:p w:rsidR="00774793" w:rsidRPr="005E31E3" w:rsidRDefault="00774793" w:rsidP="00774793">
      <w:pPr>
        <w:spacing w:after="0" w:line="240" w:lineRule="auto"/>
        <w:jc w:val="both"/>
        <w:rPr>
          <w:rFonts w:ascii="Times New Roman" w:eastAsia="Times New Roman" w:hAnsi="Times New Roman" w:cs="Times New Roman"/>
          <w:color w:val="FF0000"/>
          <w:sz w:val="24"/>
          <w:szCs w:val="24"/>
          <w:lang w:eastAsia="ru-RU"/>
        </w:rPr>
      </w:pPr>
    </w:p>
    <w:p w:rsidR="00774793" w:rsidRPr="005E31E3" w:rsidRDefault="00774793" w:rsidP="00774793">
      <w:pPr>
        <w:spacing w:after="0" w:line="240" w:lineRule="auto"/>
        <w:jc w:val="both"/>
        <w:rPr>
          <w:rFonts w:ascii="Times New Roman" w:eastAsia="Times New Roman" w:hAnsi="Times New Roman" w:cs="Times New Roman"/>
          <w:spacing w:val="-2"/>
          <w:sz w:val="24"/>
          <w:szCs w:val="24"/>
          <w:lang w:eastAsia="ru-RU"/>
        </w:rPr>
      </w:pPr>
      <w:r w:rsidRPr="005E31E3">
        <w:rPr>
          <w:rFonts w:ascii="Times New Roman" w:eastAsia="Times New Roman" w:hAnsi="Times New Roman" w:cs="Times New Roman"/>
          <w:b/>
          <w:bCs/>
          <w:sz w:val="24"/>
          <w:szCs w:val="24"/>
          <w:lang w:eastAsia="ru-RU"/>
        </w:rPr>
        <w:lastRenderedPageBreak/>
        <w:t>Способ обеспечения Заявки на участие в Торговой процедуре</w:t>
      </w:r>
      <w:r w:rsidRPr="005E31E3">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купли-продажи</w:t>
      </w:r>
      <w:r w:rsidRPr="005E31E3">
        <w:rPr>
          <w:rFonts w:ascii="Times New Roman" w:eastAsia="Times New Roman" w:hAnsi="Times New Roman" w:cs="Times New Roman"/>
          <w:sz w:val="24"/>
          <w:szCs w:val="24"/>
        </w:rPr>
        <w:t>/уступки прав</w:t>
      </w:r>
      <w:r w:rsidRPr="005E31E3">
        <w:rPr>
          <w:rFonts w:ascii="Times New Roman" w:eastAsia="Times New Roman" w:hAnsi="Times New Roman" w:cs="Times New Roman"/>
          <w:sz w:val="24"/>
          <w:szCs w:val="24"/>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соответствии с условиями Договора о задатке.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купли-продажи</w:t>
      </w:r>
      <w:r w:rsidRPr="005E31E3">
        <w:rPr>
          <w:rFonts w:ascii="Times New Roman" w:eastAsia="Times New Roman" w:hAnsi="Times New Roman" w:cs="Times New Roman"/>
          <w:sz w:val="24"/>
          <w:szCs w:val="24"/>
        </w:rPr>
        <w:t>/уступки прав</w:t>
      </w:r>
      <w:r w:rsidRPr="005E31E3">
        <w:rPr>
          <w:rFonts w:ascii="Times New Roman" w:eastAsia="Times New Roman" w:hAnsi="Times New Roman" w:cs="Times New Roman"/>
          <w:sz w:val="24"/>
          <w:szCs w:val="24"/>
          <w:lang w:eastAsia="ru-RU"/>
        </w:rPr>
        <w:t>, и в полном объеме подлежит оплате Организатором торгов в адрес Продавца.</w:t>
      </w:r>
    </w:p>
    <w:p w:rsidR="00774793" w:rsidRPr="005E31E3" w:rsidRDefault="00774793" w:rsidP="00774793">
      <w:pPr>
        <w:tabs>
          <w:tab w:val="left" w:pos="142"/>
        </w:tabs>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sz w:val="24"/>
          <w:szCs w:val="24"/>
          <w:lang w:eastAsia="ru-RU"/>
        </w:rPr>
        <w:t xml:space="preserve">Форма заявки: </w:t>
      </w:r>
      <w:r w:rsidRPr="005E31E3">
        <w:rPr>
          <w:rFonts w:ascii="Times New Roman" w:eastAsia="Times New Roman" w:hAnsi="Times New Roman" w:cs="Times New Roman"/>
          <w:sz w:val="24"/>
          <w:szCs w:val="24"/>
          <w:lang w:eastAsia="ru-RU"/>
        </w:rPr>
        <w:t>в соответствии с документацией о торгах.</w:t>
      </w:r>
    </w:p>
    <w:p w:rsidR="00774793" w:rsidRPr="005E31E3" w:rsidRDefault="00774793" w:rsidP="00774793">
      <w:pPr>
        <w:tabs>
          <w:tab w:val="left" w:pos="142"/>
        </w:tabs>
        <w:spacing w:after="0" w:line="240" w:lineRule="auto"/>
        <w:jc w:val="both"/>
        <w:rPr>
          <w:rFonts w:ascii="Times New Roman" w:eastAsia="Times New Roman" w:hAnsi="Times New Roman" w:cs="Times New Roman"/>
          <w:sz w:val="24"/>
          <w:szCs w:val="24"/>
          <w:lang w:eastAsia="ru-RU"/>
        </w:rPr>
      </w:pPr>
    </w:p>
    <w:p w:rsidR="00774793" w:rsidRPr="005E31E3" w:rsidRDefault="00774793" w:rsidP="00774793">
      <w:pPr>
        <w:tabs>
          <w:tab w:val="left" w:pos="142"/>
        </w:tabs>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5E31E3">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5E31E3">
        <w:rPr>
          <w:rFonts w:ascii="Times New Roman" w:eastAsia="Times New Roman" w:hAnsi="Times New Roman" w:cs="Times New Roman"/>
          <w:bCs/>
          <w:sz w:val="24"/>
          <w:szCs w:val="24"/>
          <w:u w:val="single"/>
          <w:lang w:val="en-US" w:eastAsia="ru-RU"/>
        </w:rPr>
        <w:t>http</w:t>
      </w:r>
      <w:r w:rsidRPr="005E31E3">
        <w:rPr>
          <w:rFonts w:ascii="Times New Roman" w:eastAsia="Times New Roman" w:hAnsi="Times New Roman" w:cs="Times New Roman"/>
          <w:bCs/>
          <w:sz w:val="24"/>
          <w:szCs w:val="24"/>
          <w:u w:val="single"/>
          <w:lang w:eastAsia="ru-RU"/>
        </w:rPr>
        <w:t>://</w:t>
      </w:r>
      <w:proofErr w:type="spellStart"/>
      <w:r w:rsidRPr="005E31E3">
        <w:rPr>
          <w:rFonts w:ascii="Times New Roman" w:eastAsia="Times New Roman" w:hAnsi="Times New Roman" w:cs="Times New Roman"/>
          <w:bCs/>
          <w:sz w:val="24"/>
          <w:szCs w:val="24"/>
          <w:u w:val="single"/>
          <w:lang w:val="en-US" w:eastAsia="ru-RU"/>
        </w:rPr>
        <w:t>alfalot</w:t>
      </w:r>
      <w:proofErr w:type="spellEnd"/>
      <w:r w:rsidRPr="005E31E3">
        <w:rPr>
          <w:rFonts w:ascii="Times New Roman" w:eastAsia="Times New Roman" w:hAnsi="Times New Roman" w:cs="Times New Roman"/>
          <w:bCs/>
          <w:sz w:val="24"/>
          <w:szCs w:val="24"/>
          <w:u w:val="single"/>
          <w:lang w:eastAsia="ru-RU"/>
        </w:rPr>
        <w:t>.</w:t>
      </w:r>
      <w:proofErr w:type="spellStart"/>
      <w:r w:rsidRPr="005E31E3">
        <w:rPr>
          <w:rFonts w:ascii="Times New Roman" w:eastAsia="Times New Roman" w:hAnsi="Times New Roman" w:cs="Times New Roman"/>
          <w:bCs/>
          <w:sz w:val="24"/>
          <w:szCs w:val="24"/>
          <w:u w:val="single"/>
          <w:lang w:val="en-US" w:eastAsia="ru-RU"/>
        </w:rPr>
        <w:t>ru</w:t>
      </w:r>
      <w:proofErr w:type="spellEnd"/>
      <w:r w:rsidRPr="005E31E3">
        <w:rPr>
          <w:rFonts w:ascii="Times New Roman" w:eastAsia="Times New Roman" w:hAnsi="Times New Roman" w:cs="Times New Roman"/>
          <w:bCs/>
          <w:sz w:val="24"/>
          <w:szCs w:val="24"/>
          <w:u w:val="single"/>
          <w:lang w:eastAsia="ru-RU"/>
        </w:rPr>
        <w:t>/</w:t>
      </w:r>
      <w:r w:rsidRPr="005E31E3">
        <w:rPr>
          <w:rFonts w:ascii="Times New Roman" w:eastAsia="Times New Roman" w:hAnsi="Times New Roman" w:cs="Times New Roman"/>
          <w:sz w:val="24"/>
          <w:szCs w:val="24"/>
          <w:lang w:eastAsia="ru-RU"/>
        </w:rPr>
        <w:t>.</w:t>
      </w:r>
    </w:p>
    <w:p w:rsidR="00774793" w:rsidRPr="005E31E3" w:rsidRDefault="00774793" w:rsidP="00774793">
      <w:pPr>
        <w:keepNext/>
        <w:keepLines/>
        <w:spacing w:after="0" w:line="240" w:lineRule="auto"/>
        <w:rPr>
          <w:rFonts w:ascii="Times New Roman" w:eastAsia="Times New Roman" w:hAnsi="Times New Roman" w:cs="Times New Roman"/>
          <w:b/>
          <w:color w:val="FF0000"/>
          <w:sz w:val="24"/>
          <w:szCs w:val="24"/>
          <w:lang w:eastAsia="ru-RU"/>
        </w:rPr>
      </w:pPr>
    </w:p>
    <w:p w:rsidR="00774793" w:rsidRPr="005E31E3" w:rsidRDefault="00774793" w:rsidP="00774793">
      <w:pPr>
        <w:keepNext/>
        <w:keepLines/>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5E31E3">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5E31E3">
          <w:rPr>
            <w:rFonts w:ascii="Times New Roman" w:eastAsia="Times New Roman" w:hAnsi="Times New Roman" w:cs="Times New Roman"/>
            <w:bCs/>
            <w:sz w:val="24"/>
            <w:szCs w:val="24"/>
            <w:u w:val="single"/>
            <w:lang w:val="en-US" w:eastAsia="ru-RU"/>
          </w:rPr>
          <w:t>http</w:t>
        </w:r>
        <w:r w:rsidRPr="005E31E3">
          <w:rPr>
            <w:rFonts w:ascii="Times New Roman" w:eastAsia="Times New Roman" w:hAnsi="Times New Roman" w:cs="Times New Roman"/>
            <w:bCs/>
            <w:sz w:val="24"/>
            <w:szCs w:val="24"/>
            <w:u w:val="single"/>
            <w:lang w:eastAsia="ru-RU"/>
          </w:rPr>
          <w:t>://</w:t>
        </w:r>
        <w:proofErr w:type="spellStart"/>
        <w:r w:rsidRPr="005E31E3">
          <w:rPr>
            <w:rFonts w:ascii="Times New Roman" w:eastAsia="Times New Roman" w:hAnsi="Times New Roman" w:cs="Times New Roman"/>
            <w:bCs/>
            <w:sz w:val="24"/>
            <w:szCs w:val="24"/>
            <w:u w:val="single"/>
            <w:lang w:val="en-US" w:eastAsia="ru-RU"/>
          </w:rPr>
          <w:t>alfalot</w:t>
        </w:r>
        <w:proofErr w:type="spellEnd"/>
        <w:r w:rsidRPr="005E31E3">
          <w:rPr>
            <w:rFonts w:ascii="Times New Roman" w:eastAsia="Times New Roman" w:hAnsi="Times New Roman" w:cs="Times New Roman"/>
            <w:bCs/>
            <w:sz w:val="24"/>
            <w:szCs w:val="24"/>
            <w:u w:val="single"/>
            <w:lang w:eastAsia="ru-RU"/>
          </w:rPr>
          <w:t>.</w:t>
        </w:r>
        <w:proofErr w:type="spellStart"/>
        <w:r w:rsidRPr="005E31E3">
          <w:rPr>
            <w:rFonts w:ascii="Times New Roman" w:eastAsia="Times New Roman" w:hAnsi="Times New Roman" w:cs="Times New Roman"/>
            <w:bCs/>
            <w:sz w:val="24"/>
            <w:szCs w:val="24"/>
            <w:u w:val="single"/>
            <w:lang w:val="en-US" w:eastAsia="ru-RU"/>
          </w:rPr>
          <w:t>ru</w:t>
        </w:r>
        <w:proofErr w:type="spellEnd"/>
        <w:r w:rsidRPr="005E31E3">
          <w:rPr>
            <w:rFonts w:ascii="Times New Roman" w:eastAsia="Times New Roman" w:hAnsi="Times New Roman" w:cs="Times New Roman"/>
            <w:bCs/>
            <w:sz w:val="24"/>
            <w:szCs w:val="24"/>
            <w:u w:val="single"/>
            <w:lang w:eastAsia="ru-RU"/>
          </w:rPr>
          <w:t>/</w:t>
        </w:r>
      </w:hyperlink>
      <w:r w:rsidRPr="005E31E3">
        <w:rPr>
          <w:rFonts w:ascii="Times New Roman" w:eastAsia="Times New Roman" w:hAnsi="Times New Roman" w:cs="Times New Roman"/>
          <w:sz w:val="24"/>
          <w:szCs w:val="24"/>
          <w:lang w:eastAsia="ru-RU"/>
        </w:rPr>
        <w:t>.</w:t>
      </w:r>
    </w:p>
    <w:p w:rsidR="00774793" w:rsidRPr="005E31E3" w:rsidRDefault="00774793" w:rsidP="00774793">
      <w:pPr>
        <w:keepNext/>
        <w:keepLines/>
        <w:spacing w:after="0" w:line="240" w:lineRule="auto"/>
        <w:jc w:val="both"/>
        <w:rPr>
          <w:rFonts w:ascii="Times New Roman" w:eastAsia="Times New Roman" w:hAnsi="Times New Roman" w:cs="Times New Roman"/>
          <w:b/>
          <w:sz w:val="24"/>
          <w:szCs w:val="24"/>
          <w:lang w:eastAsia="ru-RU"/>
        </w:rPr>
      </w:pPr>
    </w:p>
    <w:p w:rsidR="00774793" w:rsidRPr="005E31E3" w:rsidRDefault="00774793" w:rsidP="00774793">
      <w:pPr>
        <w:keepNext/>
        <w:keepLines/>
        <w:spacing w:after="0" w:line="240" w:lineRule="auto"/>
        <w:jc w:val="both"/>
        <w:rPr>
          <w:rFonts w:ascii="Times New Roman" w:eastAsia="Times New Roman" w:hAnsi="Times New Roman" w:cs="Times New Roman"/>
          <w:b/>
          <w:sz w:val="24"/>
          <w:szCs w:val="24"/>
          <w:lang w:eastAsia="ru-RU"/>
        </w:rPr>
      </w:pPr>
      <w:r w:rsidRPr="005E31E3">
        <w:rPr>
          <w:rFonts w:ascii="Times New Roman" w:eastAsia="Times New Roman" w:hAnsi="Times New Roman" w:cs="Times New Roman"/>
          <w:b/>
          <w:sz w:val="24"/>
          <w:szCs w:val="24"/>
          <w:lang w:eastAsia="ru-RU"/>
        </w:rPr>
        <w:t xml:space="preserve">Дата </w:t>
      </w:r>
      <w:proofErr w:type="gramStart"/>
      <w:r w:rsidRPr="005E31E3">
        <w:rPr>
          <w:rFonts w:ascii="Times New Roman" w:eastAsia="Times New Roman" w:hAnsi="Times New Roman" w:cs="Times New Roman"/>
          <w:b/>
          <w:sz w:val="24"/>
          <w:szCs w:val="24"/>
          <w:lang w:eastAsia="ru-RU"/>
        </w:rPr>
        <w:t>заключения договора купли-продажи</w:t>
      </w:r>
      <w:r w:rsidRPr="005E31E3">
        <w:rPr>
          <w:rFonts w:ascii="Times New Roman" w:eastAsia="Times New Roman" w:hAnsi="Times New Roman" w:cs="Times New Roman"/>
          <w:sz w:val="24"/>
          <w:szCs w:val="24"/>
        </w:rPr>
        <w:t>/</w:t>
      </w:r>
      <w:r w:rsidRPr="005E31E3">
        <w:rPr>
          <w:rFonts w:ascii="Times New Roman" w:eastAsia="Times New Roman" w:hAnsi="Times New Roman" w:cs="Times New Roman"/>
          <w:b/>
          <w:sz w:val="24"/>
          <w:szCs w:val="24"/>
        </w:rPr>
        <w:t>уступки прав</w:t>
      </w:r>
      <w:proofErr w:type="gramEnd"/>
      <w:r w:rsidRPr="005E31E3">
        <w:rPr>
          <w:rFonts w:ascii="Times New Roman" w:eastAsia="Times New Roman" w:hAnsi="Times New Roman" w:cs="Times New Roman"/>
          <w:b/>
          <w:sz w:val="24"/>
          <w:szCs w:val="24"/>
          <w:lang w:eastAsia="ru-RU"/>
        </w:rPr>
        <w:t xml:space="preserve"> с Покупателем</w:t>
      </w:r>
      <w:r w:rsidRPr="005E31E3">
        <w:rPr>
          <w:rFonts w:ascii="Times New Roman" w:eastAsia="Times New Roman" w:hAnsi="Times New Roman" w:cs="Times New Roman"/>
          <w:sz w:val="24"/>
          <w:szCs w:val="24"/>
          <w:lang w:eastAsia="ru-RU"/>
        </w:rPr>
        <w:t xml:space="preserve"> – не позднее 5 (пяти) рабочих дней со дня публикации протокола об итогах продажи.</w:t>
      </w:r>
    </w:p>
    <w:p w:rsidR="00774793" w:rsidRPr="005E31E3" w:rsidRDefault="00774793" w:rsidP="00774793">
      <w:pPr>
        <w:keepNext/>
        <w:keepLines/>
        <w:spacing w:after="0" w:line="240" w:lineRule="auto"/>
        <w:jc w:val="both"/>
        <w:rPr>
          <w:rFonts w:ascii="Times New Roman" w:eastAsia="Times New Roman" w:hAnsi="Times New Roman" w:cs="Times New Roman"/>
          <w:b/>
          <w:sz w:val="24"/>
          <w:szCs w:val="24"/>
          <w:lang w:eastAsia="ru-RU"/>
        </w:rPr>
      </w:pPr>
    </w:p>
    <w:p w:rsidR="00774793" w:rsidRPr="005E31E3" w:rsidRDefault="00774793" w:rsidP="00774793">
      <w:pPr>
        <w:keepNext/>
        <w:keepLines/>
        <w:spacing w:after="0" w:line="240" w:lineRule="auto"/>
        <w:jc w:val="both"/>
        <w:rPr>
          <w:rFonts w:ascii="Times New Roman" w:eastAsia="Times New Roman" w:hAnsi="Times New Roman" w:cs="Times New Roman"/>
          <w:sz w:val="24"/>
          <w:szCs w:val="24"/>
          <w:lang w:eastAsia="ru-RU"/>
        </w:rPr>
      </w:pPr>
      <w:r w:rsidRPr="005E31E3">
        <w:rPr>
          <w:rFonts w:ascii="Times New Roman" w:eastAsia="Times New Roman" w:hAnsi="Times New Roman" w:cs="Times New Roman"/>
          <w:b/>
          <w:sz w:val="24"/>
          <w:szCs w:val="24"/>
          <w:lang w:eastAsia="ru-RU"/>
        </w:rPr>
        <w:t>Срок оплаты по договору купли-продажи</w:t>
      </w:r>
      <w:r w:rsidRPr="005E31E3">
        <w:rPr>
          <w:rFonts w:ascii="Times New Roman" w:eastAsia="Times New Roman" w:hAnsi="Times New Roman" w:cs="Times New Roman"/>
          <w:sz w:val="24"/>
          <w:szCs w:val="24"/>
        </w:rPr>
        <w:t>/</w:t>
      </w:r>
      <w:r w:rsidRPr="005E31E3">
        <w:rPr>
          <w:rFonts w:ascii="Times New Roman" w:eastAsia="Times New Roman" w:hAnsi="Times New Roman" w:cs="Times New Roman"/>
          <w:b/>
          <w:sz w:val="24"/>
          <w:szCs w:val="24"/>
        </w:rPr>
        <w:t>уступки прав</w:t>
      </w:r>
      <w:r w:rsidRPr="005E31E3">
        <w:rPr>
          <w:rFonts w:ascii="Times New Roman" w:eastAsia="Times New Roman" w:hAnsi="Times New Roman" w:cs="Times New Roman"/>
          <w:b/>
          <w:sz w:val="24"/>
          <w:szCs w:val="24"/>
          <w:lang w:eastAsia="ru-RU"/>
        </w:rPr>
        <w:t xml:space="preserve"> </w:t>
      </w:r>
      <w:r w:rsidRPr="005E31E3">
        <w:rPr>
          <w:rFonts w:ascii="Times New Roman" w:eastAsia="Times New Roman" w:hAnsi="Times New Roman" w:cs="Times New Roman"/>
          <w:sz w:val="24"/>
          <w:szCs w:val="24"/>
          <w:lang w:eastAsia="ru-RU"/>
        </w:rPr>
        <w:t xml:space="preserve">– </w:t>
      </w:r>
      <w:r w:rsidR="008C6FD6" w:rsidRPr="004B46D4">
        <w:rPr>
          <w:rFonts w:ascii="Times New Roman" w:eastAsia="Times New Roman" w:hAnsi="Times New Roman" w:cs="Times New Roman"/>
          <w:sz w:val="24"/>
          <w:szCs w:val="24"/>
          <w:lang w:eastAsia="ru-RU"/>
        </w:rPr>
        <w:t>в течение</w:t>
      </w:r>
      <w:r w:rsidR="008C6FD6">
        <w:rPr>
          <w:rFonts w:ascii="Times New Roman" w:eastAsia="Times New Roman" w:hAnsi="Times New Roman" w:cs="Times New Roman"/>
          <w:sz w:val="24"/>
          <w:szCs w:val="24"/>
          <w:lang w:eastAsia="ru-RU"/>
        </w:rPr>
        <w:t xml:space="preserve"> месяца </w:t>
      </w:r>
      <w:proofErr w:type="gramStart"/>
      <w:r w:rsidR="008C6FD6">
        <w:rPr>
          <w:rFonts w:ascii="Times New Roman" w:eastAsia="Times New Roman" w:hAnsi="Times New Roman" w:cs="Times New Roman"/>
          <w:sz w:val="24"/>
          <w:szCs w:val="24"/>
          <w:lang w:eastAsia="ru-RU"/>
        </w:rPr>
        <w:t>с даты заключения</w:t>
      </w:r>
      <w:proofErr w:type="gramEnd"/>
      <w:r w:rsidR="008C6FD6">
        <w:rPr>
          <w:rFonts w:ascii="Times New Roman" w:eastAsia="Times New Roman" w:hAnsi="Times New Roman" w:cs="Times New Roman"/>
          <w:sz w:val="24"/>
          <w:szCs w:val="24"/>
          <w:lang w:eastAsia="ru-RU"/>
        </w:rPr>
        <w:t xml:space="preserve"> договора</w:t>
      </w:r>
      <w:r w:rsidRPr="005E31E3">
        <w:rPr>
          <w:rFonts w:ascii="Times New Roman" w:eastAsia="Times New Roman" w:hAnsi="Times New Roman" w:cs="Times New Roman"/>
          <w:sz w:val="24"/>
          <w:szCs w:val="24"/>
          <w:lang w:eastAsia="ru-RU"/>
        </w:rPr>
        <w:t xml:space="preserve"> купли-продажи</w:t>
      </w:r>
      <w:r w:rsidRPr="005E31E3">
        <w:rPr>
          <w:rFonts w:ascii="Times New Roman" w:eastAsia="Times New Roman" w:hAnsi="Times New Roman" w:cs="Times New Roman"/>
          <w:sz w:val="24"/>
          <w:szCs w:val="24"/>
        </w:rPr>
        <w:t>/уступки прав</w:t>
      </w:r>
      <w:r w:rsidRPr="005E31E3">
        <w:rPr>
          <w:rFonts w:ascii="Times New Roman" w:eastAsia="Times New Roman" w:hAnsi="Times New Roman" w:cs="Times New Roman"/>
          <w:sz w:val="24"/>
          <w:szCs w:val="24"/>
          <w:lang w:eastAsia="ru-RU"/>
        </w:rPr>
        <w:t xml:space="preserve">, денежные средства в полном объеме перечисляются на расчетный счет Продавца, указанный в договоре. Дата уплаты цены договора – дата поступления денежных средств (цены договора) на расчетный счет Продавца, указанный в договоре, в полном объеме. </w:t>
      </w:r>
    </w:p>
    <w:p w:rsidR="00774793" w:rsidRPr="005E31E3" w:rsidRDefault="00774793" w:rsidP="00774793">
      <w:pPr>
        <w:keepNext/>
        <w:keepLines/>
        <w:spacing w:after="0" w:line="240" w:lineRule="auto"/>
        <w:rPr>
          <w:rFonts w:ascii="Times New Roman" w:eastAsia="Times New Roman" w:hAnsi="Times New Roman" w:cs="Times New Roman"/>
          <w:color w:val="FF0000"/>
          <w:sz w:val="24"/>
          <w:szCs w:val="24"/>
          <w:lang w:eastAsia="ru-RU"/>
        </w:rPr>
      </w:pPr>
    </w:p>
    <w:p w:rsidR="00774793" w:rsidRPr="005E31E3" w:rsidRDefault="00774793" w:rsidP="00774793">
      <w:pPr>
        <w:pStyle w:val="30"/>
        <w:keepNext/>
        <w:keepLines/>
        <w:shd w:val="clear" w:color="auto" w:fill="auto"/>
        <w:tabs>
          <w:tab w:val="left" w:pos="1360"/>
        </w:tabs>
        <w:spacing w:before="240" w:line="264" w:lineRule="auto"/>
        <w:ind w:firstLine="0"/>
        <w:jc w:val="center"/>
        <w:rPr>
          <w:b/>
          <w:sz w:val="24"/>
          <w:szCs w:val="24"/>
        </w:rPr>
      </w:pPr>
      <w:bookmarkStart w:id="4" w:name="bookmark10"/>
      <w:r w:rsidRPr="005E31E3">
        <w:rPr>
          <w:b/>
          <w:sz w:val="24"/>
          <w:szCs w:val="24"/>
        </w:rPr>
        <w:t>Порядок ознакомления с документами и информацией об Имуществе</w:t>
      </w:r>
      <w:bookmarkEnd w:id="4"/>
    </w:p>
    <w:p w:rsidR="00774793" w:rsidRPr="005E31E3" w:rsidRDefault="00774793" w:rsidP="00774793">
      <w:pPr>
        <w:pStyle w:val="5"/>
        <w:shd w:val="clear" w:color="auto" w:fill="auto"/>
        <w:tabs>
          <w:tab w:val="left" w:pos="709"/>
        </w:tabs>
        <w:spacing w:after="0" w:line="264" w:lineRule="auto"/>
        <w:jc w:val="both"/>
        <w:rPr>
          <w:sz w:val="24"/>
          <w:szCs w:val="24"/>
        </w:rPr>
      </w:pPr>
      <w:bookmarkStart w:id="5" w:name="OLE_LINK1"/>
      <w:bookmarkStart w:id="6" w:name="OLE_LINK2"/>
      <w:r w:rsidRPr="005E31E3">
        <w:rPr>
          <w:sz w:val="24"/>
          <w:szCs w:val="24"/>
        </w:rPr>
        <w:tab/>
        <w:t>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5"/>
      <w:bookmarkEnd w:id="6"/>
      <w:r w:rsidRPr="005E31E3">
        <w:rPr>
          <w:sz w:val="24"/>
          <w:szCs w:val="24"/>
        </w:rPr>
        <w:t>, ознакомиться с документами на Имущество. Показ осуществляется без взимания платы.</w:t>
      </w:r>
    </w:p>
    <w:p w:rsidR="00774793" w:rsidRPr="005E31E3" w:rsidRDefault="00774793" w:rsidP="00774793">
      <w:pPr>
        <w:pStyle w:val="5"/>
        <w:shd w:val="clear" w:color="auto" w:fill="auto"/>
        <w:spacing w:after="0" w:line="264" w:lineRule="auto"/>
        <w:ind w:left="20" w:firstLine="660"/>
        <w:jc w:val="both"/>
        <w:rPr>
          <w:sz w:val="24"/>
          <w:szCs w:val="24"/>
        </w:rPr>
      </w:pPr>
      <w:r w:rsidRPr="005E31E3">
        <w:rPr>
          <w:sz w:val="24"/>
          <w:szCs w:val="24"/>
        </w:rPr>
        <w:t xml:space="preserve">Проведение такого осмотра осуществляется </w:t>
      </w:r>
      <w:proofErr w:type="gramStart"/>
      <w:r w:rsidRPr="005E31E3">
        <w:rPr>
          <w:sz w:val="24"/>
          <w:szCs w:val="24"/>
        </w:rPr>
        <w:t>с даты размещения</w:t>
      </w:r>
      <w:proofErr w:type="gramEnd"/>
      <w:r w:rsidRPr="005E31E3">
        <w:rPr>
          <w:sz w:val="24"/>
          <w:szCs w:val="24"/>
        </w:rPr>
        <w:t xml:space="preserve"> на официальном сайте Организатора торгов, Извещения о проведении продажи имущества, до даты окончания подачи заявок на участие в аукционе «на </w:t>
      </w:r>
      <w:r w:rsidRPr="005E31E3">
        <w:t>повышение</w:t>
      </w:r>
      <w:r w:rsidRPr="005E31E3">
        <w:rPr>
          <w:sz w:val="24"/>
          <w:szCs w:val="24"/>
        </w:rPr>
        <w:t>».</w:t>
      </w:r>
    </w:p>
    <w:p w:rsidR="00774793" w:rsidRPr="005E31E3" w:rsidRDefault="00774793" w:rsidP="00774793">
      <w:pPr>
        <w:pStyle w:val="5"/>
        <w:ind w:left="23" w:firstLine="658"/>
        <w:contextualSpacing/>
        <w:jc w:val="both"/>
        <w:rPr>
          <w:sz w:val="24"/>
          <w:szCs w:val="24"/>
        </w:rPr>
      </w:pPr>
      <w:r w:rsidRPr="005E31E3">
        <w:rPr>
          <w:sz w:val="24"/>
          <w:szCs w:val="24"/>
        </w:rPr>
        <w:t>Осмотр осуществляется по предварительной заявке. По вопросу осмотра объекта продажи обращаться к представителю собственника имущества по контактному телефону:</w:t>
      </w:r>
    </w:p>
    <w:p w:rsidR="00774793" w:rsidRPr="00DE0901" w:rsidRDefault="00774793" w:rsidP="00774793">
      <w:pPr>
        <w:pStyle w:val="5"/>
        <w:ind w:left="23" w:firstLine="658"/>
        <w:contextualSpacing/>
        <w:jc w:val="both"/>
        <w:rPr>
          <w:sz w:val="24"/>
          <w:szCs w:val="24"/>
        </w:rPr>
      </w:pPr>
      <w:r w:rsidRPr="00DE0901">
        <w:rPr>
          <w:sz w:val="24"/>
          <w:szCs w:val="24"/>
        </w:rPr>
        <w:t xml:space="preserve"> </w:t>
      </w:r>
      <w:r w:rsidR="00142D2F" w:rsidRPr="00DE0901">
        <w:rPr>
          <w:sz w:val="24"/>
          <w:szCs w:val="24"/>
        </w:rPr>
        <w:t>+</w:t>
      </w:r>
      <w:r w:rsidR="00DE0901" w:rsidRPr="00DE0901">
        <w:rPr>
          <w:sz w:val="24"/>
          <w:szCs w:val="24"/>
        </w:rPr>
        <w:t xml:space="preserve">7-902-795-14-34 </w:t>
      </w:r>
      <w:proofErr w:type="spellStart"/>
      <w:r w:rsidR="00DE0901" w:rsidRPr="00DE0901">
        <w:rPr>
          <w:sz w:val="24"/>
          <w:szCs w:val="24"/>
        </w:rPr>
        <w:t>Чепкасова</w:t>
      </w:r>
      <w:proofErr w:type="spellEnd"/>
      <w:r w:rsidR="00DE0901" w:rsidRPr="00DE0901">
        <w:rPr>
          <w:sz w:val="24"/>
          <w:szCs w:val="24"/>
        </w:rPr>
        <w:t xml:space="preserve"> Алена </w:t>
      </w:r>
      <w:proofErr w:type="spellStart"/>
      <w:r w:rsidR="00DE0901" w:rsidRPr="00DE0901">
        <w:rPr>
          <w:sz w:val="24"/>
          <w:szCs w:val="24"/>
        </w:rPr>
        <w:t>Минандровна</w:t>
      </w:r>
      <w:proofErr w:type="spellEnd"/>
      <w:r w:rsidR="00DE0901" w:rsidRPr="00DE0901">
        <w:rPr>
          <w:sz w:val="24"/>
          <w:szCs w:val="24"/>
        </w:rPr>
        <w:t>.</w:t>
      </w:r>
    </w:p>
    <w:p w:rsidR="00774793" w:rsidRPr="005E31E3" w:rsidRDefault="00774793" w:rsidP="00774793">
      <w:pPr>
        <w:pStyle w:val="5"/>
        <w:shd w:val="clear" w:color="auto" w:fill="auto"/>
        <w:spacing w:after="0" w:line="240" w:lineRule="auto"/>
        <w:ind w:left="23" w:firstLine="658"/>
        <w:contextualSpacing/>
        <w:jc w:val="both"/>
        <w:rPr>
          <w:sz w:val="24"/>
          <w:szCs w:val="24"/>
          <w:lang w:eastAsia="ru-RU"/>
        </w:rPr>
      </w:pPr>
      <w:r w:rsidRPr="005E31E3">
        <w:rPr>
          <w:sz w:val="24"/>
          <w:szCs w:val="24"/>
          <w:lang w:eastAsia="ru-RU"/>
        </w:rPr>
        <w:t>По запросу заинтересованного лица собственник имущества предоставит копии правоустанавливающих документов и иные документы.</w:t>
      </w:r>
    </w:p>
    <w:p w:rsidR="00774793" w:rsidRPr="005E31E3" w:rsidRDefault="00774793" w:rsidP="00774793">
      <w:pPr>
        <w:spacing w:after="0" w:line="240" w:lineRule="auto"/>
        <w:jc w:val="both"/>
        <w:rPr>
          <w:rFonts w:ascii="Times New Roman" w:eastAsia="Times New Roman" w:hAnsi="Times New Roman" w:cs="Times New Roman"/>
          <w:color w:val="FF0000"/>
          <w:sz w:val="24"/>
          <w:szCs w:val="24"/>
          <w:lang w:eastAsia="ru-RU"/>
        </w:rPr>
      </w:pPr>
    </w:p>
    <w:p w:rsidR="00774793" w:rsidRPr="005E31E3" w:rsidRDefault="00774793" w:rsidP="00774793">
      <w:pPr>
        <w:numPr>
          <w:ilvl w:val="0"/>
          <w:numId w:val="17"/>
        </w:numPr>
        <w:spacing w:after="0" w:line="240" w:lineRule="auto"/>
        <w:jc w:val="center"/>
        <w:rPr>
          <w:rFonts w:ascii="Times New Roman" w:eastAsia="Times New Roman" w:hAnsi="Times New Roman" w:cs="Times New Roman"/>
          <w:b/>
          <w:bCs/>
          <w:sz w:val="24"/>
          <w:szCs w:val="24"/>
          <w:lang w:eastAsia="ru-RU"/>
        </w:rPr>
      </w:pPr>
      <w:r w:rsidRPr="005E31E3">
        <w:rPr>
          <w:rFonts w:ascii="Times New Roman" w:eastAsia="Times New Roman" w:hAnsi="Times New Roman" w:cs="Times New Roman"/>
          <w:b/>
          <w:bCs/>
          <w:sz w:val="24"/>
          <w:szCs w:val="24"/>
          <w:lang w:eastAsia="ru-RU"/>
        </w:rPr>
        <w:t>Порядок проведения торговой процедуры:</w:t>
      </w:r>
    </w:p>
    <w:p w:rsidR="00774793" w:rsidRPr="00ED2D85" w:rsidRDefault="00774793" w:rsidP="00774793">
      <w:pPr>
        <w:pStyle w:val="5"/>
        <w:shd w:val="clear" w:color="auto" w:fill="auto"/>
        <w:tabs>
          <w:tab w:val="left" w:pos="1217"/>
        </w:tabs>
        <w:spacing w:after="0" w:line="264" w:lineRule="auto"/>
        <w:ind w:right="20" w:firstLine="709"/>
        <w:jc w:val="both"/>
        <w:rPr>
          <w:sz w:val="24"/>
          <w:szCs w:val="24"/>
        </w:rPr>
      </w:pPr>
      <w:bookmarkStart w:id="7" w:name="bookmark14"/>
      <w:r w:rsidRPr="005E31E3">
        <w:rPr>
          <w:sz w:val="24"/>
          <w:szCs w:val="24"/>
        </w:rPr>
        <w:t xml:space="preserve">1.1. Электронный аукцион «на повышение» – форма проведения Торговой процедуры на повышение Начальной цены </w:t>
      </w:r>
      <w:proofErr w:type="gramStart"/>
      <w:r w:rsidRPr="005E31E3">
        <w:rPr>
          <w:sz w:val="24"/>
          <w:szCs w:val="24"/>
        </w:rPr>
        <w:t>реализации</w:t>
      </w:r>
      <w:proofErr w:type="gramEnd"/>
      <w:r w:rsidRPr="005E31E3">
        <w:rPr>
          <w:sz w:val="24"/>
          <w:szCs w:val="24"/>
        </w:rPr>
        <w:t xml:space="preserve"> прав требований победителем</w:t>
      </w:r>
      <w:r w:rsidRPr="00ED2D85">
        <w:rPr>
          <w:sz w:val="24"/>
          <w:szCs w:val="24"/>
        </w:rPr>
        <w:t xml:space="preserve">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rsidR="00774793" w:rsidRPr="00ED2D85" w:rsidRDefault="00774793" w:rsidP="00774793">
      <w:pPr>
        <w:pStyle w:val="5"/>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774793" w:rsidRPr="00ED2D85" w:rsidRDefault="00774793" w:rsidP="00774793">
      <w:pPr>
        <w:pStyle w:val="5"/>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rsidR="00774793" w:rsidRPr="00ED2D85" w:rsidRDefault="00774793" w:rsidP="00774793">
      <w:pPr>
        <w:pStyle w:val="5"/>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w:t>
      </w:r>
      <w:r w:rsidRPr="00ED2D85">
        <w:rPr>
          <w:sz w:val="24"/>
          <w:szCs w:val="24"/>
        </w:rPr>
        <w:lastRenderedPageBreak/>
        <w:t>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rsidR="00774793" w:rsidRPr="00ED2D85" w:rsidRDefault="00774793" w:rsidP="00774793">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rsidR="00774793" w:rsidRPr="00ED2D85" w:rsidRDefault="00774793" w:rsidP="00774793">
      <w:pPr>
        <w:pStyle w:val="5"/>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Pr>
          <w:sz w:val="24"/>
          <w:szCs w:val="24"/>
        </w:rPr>
        <w:t>15</w:t>
      </w:r>
      <w:r w:rsidRPr="00ED2D85">
        <w:rPr>
          <w:sz w:val="24"/>
          <w:szCs w:val="24"/>
        </w:rPr>
        <w:t xml:space="preserve"> минут 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rsidR="00774793" w:rsidRPr="00ED2D85" w:rsidRDefault="00774793" w:rsidP="00774793">
      <w:pPr>
        <w:pStyle w:val="5"/>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rsidR="00774793" w:rsidRPr="00ED2D85" w:rsidRDefault="00774793" w:rsidP="00774793">
      <w:pPr>
        <w:pStyle w:val="5"/>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Pr>
          <w:rFonts w:eastAsiaTheme="minorHAnsi"/>
          <w:sz w:val="24"/>
          <w:szCs w:val="24"/>
        </w:rPr>
        <w:t>15</w:t>
      </w:r>
      <w:r w:rsidRPr="00ED2D85">
        <w:rPr>
          <w:rFonts w:eastAsiaTheme="minorHAnsi"/>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Pr>
          <w:rFonts w:eastAsiaTheme="minorHAnsi"/>
          <w:sz w:val="24"/>
          <w:szCs w:val="24"/>
        </w:rPr>
        <w:t xml:space="preserve">15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rsidR="00774793" w:rsidRPr="00ED2D85" w:rsidRDefault="00774793" w:rsidP="00774793">
      <w:pPr>
        <w:pStyle w:val="5"/>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rsidR="00774793" w:rsidRPr="00ED2D85" w:rsidRDefault="00774793" w:rsidP="00774793">
      <w:pPr>
        <w:pStyle w:val="5"/>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rsidR="00774793" w:rsidRPr="00ED2D85" w:rsidRDefault="00774793" w:rsidP="00774793">
      <w:pPr>
        <w:pStyle w:val="5"/>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774793" w:rsidRPr="00ED2D85" w:rsidRDefault="00774793" w:rsidP="00774793">
      <w:pPr>
        <w:pStyle w:val="5"/>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rsidR="00774793" w:rsidRPr="00ED2D85" w:rsidRDefault="00774793" w:rsidP="00774793">
      <w:pPr>
        <w:pStyle w:val="5"/>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rsidR="00774793" w:rsidRPr="00ED2D85" w:rsidRDefault="00774793" w:rsidP="00774793">
      <w:pPr>
        <w:pStyle w:val="5"/>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rsidR="00774793" w:rsidRPr="00ED2D85" w:rsidRDefault="00774793" w:rsidP="00774793">
      <w:pPr>
        <w:pStyle w:val="5"/>
        <w:numPr>
          <w:ilvl w:val="0"/>
          <w:numId w:val="18"/>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rsidR="00774793" w:rsidRPr="00ED2D85" w:rsidRDefault="00774793" w:rsidP="00774793">
      <w:pPr>
        <w:pStyle w:val="5"/>
        <w:numPr>
          <w:ilvl w:val="0"/>
          <w:numId w:val="18"/>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rsidR="00774793" w:rsidRPr="00ED2D85" w:rsidRDefault="00774793" w:rsidP="00774793">
      <w:pPr>
        <w:pStyle w:val="5"/>
        <w:numPr>
          <w:ilvl w:val="0"/>
          <w:numId w:val="18"/>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rsidR="00774793" w:rsidRPr="00394896" w:rsidRDefault="00774793" w:rsidP="00774793">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p>
    <w:p w:rsidR="00774793" w:rsidRPr="00394896" w:rsidRDefault="00774793" w:rsidP="00774793">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w:t>
      </w:r>
    </w:p>
    <w:p w:rsidR="00774793" w:rsidRPr="00394896" w:rsidRDefault="00774793" w:rsidP="00774793">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rsidR="00774793" w:rsidRPr="00394896" w:rsidRDefault="00774793" w:rsidP="00774793">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rsidR="00774793" w:rsidRPr="00394896" w:rsidRDefault="00774793" w:rsidP="00774793">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w:t>
      </w:r>
      <w:proofErr w:type="gramStart"/>
      <w:r w:rsidRPr="00394896">
        <w:rPr>
          <w:rFonts w:ascii="Times New Roman" w:eastAsia="Times New Roman" w:hAnsi="Times New Roman" w:cs="Times New Roman"/>
          <w:sz w:val="24"/>
          <w:szCs w:val="24"/>
        </w:rPr>
        <w:t>ии ау</w:t>
      </w:r>
      <w:proofErr w:type="gramEnd"/>
      <w:r w:rsidRPr="00394896">
        <w:rPr>
          <w:rFonts w:ascii="Times New Roman" w:eastAsia="Times New Roman" w:hAnsi="Times New Roman" w:cs="Times New Roman"/>
          <w:sz w:val="24"/>
          <w:szCs w:val="24"/>
        </w:rPr>
        <w:t>кциона</w:t>
      </w:r>
      <w:r>
        <w:rPr>
          <w:rFonts w:ascii="Times New Roman" w:eastAsia="Times New Roman" w:hAnsi="Times New Roman" w:cs="Times New Roman"/>
          <w:sz w:val="24"/>
          <w:szCs w:val="24"/>
        </w:rPr>
        <w:t xml:space="preserve">, документацию об аукционе. </w:t>
      </w:r>
      <w:r w:rsidRPr="00394896">
        <w:rPr>
          <w:rFonts w:ascii="Times New Roman" w:eastAsia="Times New Roman" w:hAnsi="Times New Roman" w:cs="Times New Roman"/>
          <w:sz w:val="24"/>
          <w:szCs w:val="24"/>
        </w:rPr>
        <w:t xml:space="preserve">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официальном сайте. При этом Организатор торгов и </w:t>
      </w:r>
      <w:r>
        <w:rPr>
          <w:rFonts w:ascii="Times New Roman" w:eastAsia="Times New Roman" w:hAnsi="Times New Roman" w:cs="Times New Roman"/>
          <w:sz w:val="24"/>
          <w:szCs w:val="24"/>
        </w:rPr>
        <w:t>Продавец</w:t>
      </w:r>
      <w:r w:rsidRPr="00394896">
        <w:rPr>
          <w:rFonts w:ascii="Times New Roman" w:eastAsia="Times New Roman" w:hAnsi="Times New Roman" w:cs="Times New Roman"/>
          <w:sz w:val="24"/>
          <w:szCs w:val="24"/>
        </w:rPr>
        <w:t xml:space="preserve"> не несут ответственность в случае, если Претендент не ознакомился с изменениями, внесенными в Извещение и документацию об аукционе, размещенными надлежащим образом.</w:t>
      </w:r>
    </w:p>
    <w:bookmarkEnd w:id="8"/>
    <w:bookmarkEnd w:id="9"/>
    <w:p w:rsidR="00774793" w:rsidRPr="00394896" w:rsidRDefault="00774793" w:rsidP="00774793">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а также решение о внесении изменений в Извещение о проведении продажи Имущества, документацию об аукционе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774793" w:rsidRPr="00394896" w:rsidRDefault="00774793" w:rsidP="00774793">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через Оператора извещает Претендентов об отмене аукциона в течение двух рабочих дней со дня принятия соответствующего решения путем направления указанного сообщения в «личный кабинет» Претендентов.</w:t>
      </w:r>
    </w:p>
    <w:p w:rsidR="00774793" w:rsidRPr="00394896" w:rsidRDefault="00774793" w:rsidP="00774793">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rsidR="00774793" w:rsidRPr="00394896" w:rsidRDefault="00774793" w:rsidP="00774793">
      <w:pPr>
        <w:tabs>
          <w:tab w:val="left" w:pos="1146"/>
        </w:tabs>
        <w:spacing w:after="0" w:line="264" w:lineRule="auto"/>
        <w:ind w:right="23" w:firstLine="709"/>
        <w:jc w:val="both"/>
        <w:rPr>
          <w:rFonts w:ascii="Times New Roman" w:eastAsia="Times New Roman" w:hAnsi="Times New Roman" w:cs="Times New Roman"/>
          <w:sz w:val="24"/>
          <w:szCs w:val="24"/>
        </w:rPr>
      </w:pPr>
    </w:p>
    <w:p w:rsidR="00774793" w:rsidRPr="00394896" w:rsidRDefault="00774793" w:rsidP="00774793">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rsidR="00774793" w:rsidRPr="00394896" w:rsidRDefault="00774793" w:rsidP="00774793">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Претенденты перечисляют задаток в размере </w:t>
      </w:r>
      <w:r w:rsidR="00ED211F" w:rsidRPr="00ED211F">
        <w:rPr>
          <w:rFonts w:ascii="Times New Roman" w:eastAsia="Times New Roman" w:hAnsi="Times New Roman" w:cs="Times New Roman"/>
          <w:sz w:val="24"/>
          <w:szCs w:val="24"/>
          <w:lang w:eastAsia="ru-RU"/>
        </w:rPr>
        <w:t>10 % от начальной цены продажи лота - 13 063,60 руб.</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w:t>
      </w:r>
    </w:p>
    <w:p w:rsidR="00774793" w:rsidRPr="00394896" w:rsidRDefault="00774793" w:rsidP="00774793">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774793" w:rsidRPr="00394896" w:rsidRDefault="00774793" w:rsidP="00774793">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служит обеспечением исполнения обязательства победителя аукциона по заключению договора </w:t>
      </w:r>
      <w:r>
        <w:rPr>
          <w:rFonts w:ascii="Times New Roman" w:eastAsia="Times New Roman" w:hAnsi="Times New Roman" w:cs="Times New Roman"/>
          <w:sz w:val="24"/>
          <w:szCs w:val="24"/>
        </w:rPr>
        <w:t>купли-продажи/уступки прав</w:t>
      </w:r>
      <w:r w:rsidRPr="00394896">
        <w:rPr>
          <w:rFonts w:ascii="Times New Roman" w:eastAsia="Times New Roman" w:hAnsi="Times New Roman" w:cs="Times New Roman"/>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74793" w:rsidRPr="00394896" w:rsidRDefault="00774793" w:rsidP="00774793">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3.3. Внесенный задаток подлежит возврату в течение </w:t>
      </w:r>
      <w:r>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 xml:space="preserve">заявителю, отозвавшему Заявку в установленный извещением о проведении Торгов срок, в течение </w:t>
      </w:r>
      <w:r>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кроме победителя. Задаток, перечисленный победителем аукциона, засчитывается в сумму платежа по договор</w:t>
      </w:r>
      <w:r>
        <w:rPr>
          <w:rFonts w:ascii="Times New Roman" w:eastAsia="Times New Roman" w:hAnsi="Times New Roman" w:cs="Times New Roman"/>
          <w:sz w:val="24"/>
          <w:szCs w:val="24"/>
        </w:rPr>
        <w:t>у</w:t>
      </w:r>
      <w:r w:rsidRPr="003948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уступки прав</w:t>
      </w:r>
      <w:r w:rsidRPr="00394896">
        <w:rPr>
          <w:rFonts w:ascii="Times New Roman" w:eastAsia="Times New Roman" w:hAnsi="Times New Roman" w:cs="Times New Roman"/>
          <w:sz w:val="24"/>
          <w:szCs w:val="24"/>
        </w:rPr>
        <w:t xml:space="preserve">. Задаток возвращается участнику аукциона, заявке по итогам аукциона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Pr>
          <w:rFonts w:ascii="Times New Roman" w:eastAsia="Times New Roman" w:hAnsi="Times New Roman" w:cs="Times New Roman"/>
          <w:sz w:val="24"/>
          <w:szCs w:val="24"/>
        </w:rPr>
        <w:t>купли-продажи/уступки прав</w:t>
      </w:r>
      <w:r w:rsidRPr="00394896">
        <w:rPr>
          <w:rFonts w:ascii="Times New Roman" w:eastAsia="Times New Roman" w:hAnsi="Times New Roman" w:cs="Times New Roman"/>
          <w:sz w:val="24"/>
          <w:szCs w:val="24"/>
        </w:rPr>
        <w:t xml:space="preserve"> имущества в срок, установленный извещением о проведении торгов;</w:t>
      </w:r>
    </w:p>
    <w:p w:rsidR="00774793"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Pr>
          <w:rFonts w:ascii="Times New Roman" w:eastAsia="Times New Roman" w:hAnsi="Times New Roman" w:cs="Times New Roman"/>
          <w:sz w:val="24"/>
          <w:szCs w:val="24"/>
        </w:rPr>
        <w:t>купли-продажи/уступки прав</w:t>
      </w:r>
      <w:r w:rsidRPr="00394896">
        <w:rPr>
          <w:rFonts w:ascii="Times New Roman" w:eastAsia="Times New Roman" w:hAnsi="Times New Roman" w:cs="Times New Roman"/>
          <w:sz w:val="24"/>
          <w:szCs w:val="24"/>
        </w:rPr>
        <w:t>.</w:t>
      </w:r>
    </w:p>
    <w:p w:rsidR="00774793"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p>
    <w:p w:rsidR="00774793" w:rsidRPr="00394896" w:rsidRDefault="00774793" w:rsidP="00774793">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016"/>
      </w:tblGrid>
      <w:tr w:rsidR="00774793" w:rsidRPr="00223387" w:rsidTr="0041680B">
        <w:trPr>
          <w:trHeight w:val="64"/>
        </w:trPr>
        <w:tc>
          <w:tcPr>
            <w:tcW w:w="9924" w:type="dxa"/>
            <w:gridSpan w:val="2"/>
            <w:shd w:val="clear" w:color="auto" w:fill="auto"/>
          </w:tcPr>
          <w:p w:rsidR="00774793" w:rsidRPr="00223387" w:rsidRDefault="00774793" w:rsidP="0041680B">
            <w:pPr>
              <w:spacing w:after="0"/>
              <w:jc w:val="both"/>
              <w:rPr>
                <w:rFonts w:ascii="Times New Roman" w:eastAsia="Calibri" w:hAnsi="Times New Roman" w:cs="Times New Roman"/>
                <w:b/>
                <w:sz w:val="20"/>
                <w:szCs w:val="20"/>
              </w:rPr>
            </w:pPr>
            <w:r w:rsidRPr="00223387">
              <w:rPr>
                <w:rFonts w:ascii="Times New Roman" w:eastAsia="Calibri" w:hAnsi="Times New Roman" w:cs="Times New Roman"/>
                <w:b/>
                <w:sz w:val="20"/>
                <w:szCs w:val="20"/>
              </w:rPr>
              <w:t>Торго</w:t>
            </w:r>
            <w:r>
              <w:rPr>
                <w:rFonts w:ascii="Times New Roman" w:eastAsia="Calibri" w:hAnsi="Times New Roman" w:cs="Times New Roman"/>
                <w:b/>
                <w:sz w:val="20"/>
                <w:szCs w:val="20"/>
              </w:rPr>
              <w:t xml:space="preserve">вая процедура в форме аукциона </w:t>
            </w:r>
            <w:r w:rsidRPr="00223387">
              <w:rPr>
                <w:rFonts w:ascii="Times New Roman" w:eastAsia="Calibri" w:hAnsi="Times New Roman" w:cs="Times New Roman"/>
                <w:b/>
                <w:sz w:val="20"/>
                <w:szCs w:val="20"/>
              </w:rPr>
              <w:t>в электронном виде</w:t>
            </w:r>
          </w:p>
        </w:tc>
      </w:tr>
      <w:tr w:rsidR="00774793" w:rsidRPr="00223387" w:rsidTr="0041680B">
        <w:tc>
          <w:tcPr>
            <w:tcW w:w="2908" w:type="dxa"/>
            <w:shd w:val="clear" w:color="auto" w:fill="auto"/>
          </w:tcPr>
          <w:p w:rsidR="00774793" w:rsidRPr="00223387" w:rsidRDefault="00774793" w:rsidP="0041680B">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Особенности проведения  торговой процедуры в форме аукциона </w:t>
            </w:r>
          </w:p>
        </w:tc>
        <w:tc>
          <w:tcPr>
            <w:tcW w:w="7016" w:type="dxa"/>
            <w:shd w:val="clear" w:color="auto" w:fill="auto"/>
          </w:tcPr>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xml:space="preserve">Торговая процедура в форме аукциона «на повышение» проводится в дату и время, </w:t>
            </w:r>
            <w:proofErr w:type="gramStart"/>
            <w:r w:rsidRPr="00A55B72">
              <w:rPr>
                <w:rFonts w:ascii="Times New Roman" w:eastAsia="Calibri" w:hAnsi="Times New Roman" w:cs="Times New Roman"/>
                <w:color w:val="000000" w:themeColor="text1"/>
                <w:sz w:val="20"/>
                <w:szCs w:val="20"/>
              </w:rPr>
              <w:t>указанные</w:t>
            </w:r>
            <w:proofErr w:type="gramEnd"/>
            <w:r w:rsidRPr="00A55B72">
              <w:rPr>
                <w:rFonts w:ascii="Times New Roman" w:eastAsia="Calibri" w:hAnsi="Times New Roman" w:cs="Times New Roman"/>
                <w:color w:val="000000" w:themeColor="text1"/>
                <w:sz w:val="20"/>
                <w:szCs w:val="20"/>
              </w:rPr>
              <w:t xml:space="preserve"> в Извещении. </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xml:space="preserve">Проведение Торговой процедуры в форме аукциона «на повышение» состоит из следующих частей: </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размещение Извещения о проведении Торговой процедуры в форме аукциона «на повышение» и Торговой документации;</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xml:space="preserve">- прием Заявок на участие в Торговой процедуре; </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прием обеспечения заявки на участие в Торговой процедуре в форме аукциона «на повышение» от Претендента;</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рассмотрение заявок, определение состава Претендентов на участие в Торговой процедуре в форме аукциона «на повышение»;</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подведение итогов Торговой процедуры в форме аукциона «на повышение», размещение протокола об итогах аукциона «на повышение»;</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возврат обеспечения заявки на участие в Торговой процедуре проигравшим Претендентам;</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xml:space="preserve">- перечисление суммы обеспечения заявки на участие в Торговой процедуре Победителя аукциона «на повышение» </w:t>
            </w:r>
            <w:r>
              <w:rPr>
                <w:rFonts w:ascii="Times New Roman" w:eastAsia="Calibri" w:hAnsi="Times New Roman" w:cs="Times New Roman"/>
                <w:color w:val="000000" w:themeColor="text1"/>
                <w:sz w:val="20"/>
                <w:szCs w:val="20"/>
              </w:rPr>
              <w:t>Продавцу</w:t>
            </w:r>
            <w:r w:rsidRPr="00A55B72">
              <w:rPr>
                <w:rFonts w:ascii="Times New Roman" w:eastAsia="Calibri" w:hAnsi="Times New Roman" w:cs="Times New Roman"/>
                <w:color w:val="000000" w:themeColor="text1"/>
                <w:sz w:val="20"/>
                <w:szCs w:val="20"/>
              </w:rPr>
              <w:t>;</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иные мероприятия, предусмотренные настоящим Договором и законодательством Российской Федерации.</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Аукцион «на повышение» признается несостоявшимся в следующих случаях:</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не было подано ни одной заявки на участие либо ни один из Претендентов не признан участником аукциона;</w:t>
            </w:r>
          </w:p>
          <w:p w:rsidR="00774793" w:rsidRPr="00A55B72"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принято решение о признании только одного Претендента участником аукциона;</w:t>
            </w:r>
          </w:p>
          <w:p w:rsidR="00774793" w:rsidRPr="00223387" w:rsidRDefault="00774793" w:rsidP="0041680B">
            <w:pPr>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 ни один из Претендентов не сделал предложение о приобретении объекта по начальной цене продажи.</w:t>
            </w:r>
          </w:p>
        </w:tc>
      </w:tr>
      <w:tr w:rsidR="00774793" w:rsidRPr="00223387" w:rsidTr="0041680B">
        <w:trPr>
          <w:trHeight w:val="699"/>
        </w:trPr>
        <w:tc>
          <w:tcPr>
            <w:tcW w:w="2908" w:type="dxa"/>
            <w:shd w:val="clear" w:color="auto" w:fill="auto"/>
          </w:tcPr>
          <w:p w:rsidR="00774793" w:rsidRPr="00223387" w:rsidRDefault="00774793" w:rsidP="0041680B">
            <w:pPr>
              <w:widowControl w:val="0"/>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Перечень документов, прилагаемых к Заявке на участие в торговой процедуре</w:t>
            </w:r>
          </w:p>
        </w:tc>
        <w:tc>
          <w:tcPr>
            <w:tcW w:w="7016" w:type="dxa"/>
            <w:shd w:val="clear" w:color="auto" w:fill="auto"/>
          </w:tcPr>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1.1. </w:t>
            </w:r>
            <w:r>
              <w:rPr>
                <w:rFonts w:ascii="Times New Roman" w:eastAsia="Calibri" w:hAnsi="Times New Roman" w:cs="Times New Roman"/>
                <w:color w:val="000000" w:themeColor="text1"/>
                <w:sz w:val="20"/>
                <w:szCs w:val="20"/>
              </w:rPr>
              <w:t xml:space="preserve">Заявка на участие в торгах, в соответствии с Приложением 1 к Торговой документации. </w:t>
            </w:r>
            <w:r w:rsidRPr="00890402">
              <w:rPr>
                <w:rFonts w:ascii="Times New Roman" w:eastAsia="Calibri" w:hAnsi="Times New Roman" w:cs="Times New Roman"/>
                <w:color w:val="000000" w:themeColor="text1"/>
                <w:sz w:val="20"/>
                <w:szCs w:val="20"/>
              </w:rPr>
              <w:t>Заявка должна содержать скан подписи заявителя и печати (для юридического лица)</w:t>
            </w:r>
          </w:p>
          <w:p w:rsidR="008C6FD6"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1.2. </w:t>
            </w:r>
            <w:r w:rsidRPr="00223387">
              <w:rPr>
                <w:rFonts w:ascii="Times New Roman" w:eastAsia="Calibri" w:hAnsi="Times New Roman" w:cs="Times New Roman"/>
                <w:color w:val="000000" w:themeColor="text1"/>
                <w:sz w:val="20"/>
                <w:szCs w:val="20"/>
              </w:rPr>
              <w:t>Платежный документ, подтверждающий внесение обеспечения Заявки на участие в торговой процедуре с отметкой банка;</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Pr="00223387">
              <w:rPr>
                <w:rFonts w:ascii="Times New Roman" w:eastAsia="Calibri" w:hAnsi="Times New Roman" w:cs="Times New Roman"/>
                <w:color w:val="000000" w:themeColor="text1"/>
                <w:sz w:val="20"/>
                <w:szCs w:val="20"/>
              </w:rPr>
              <w:t>.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w:t>
            </w:r>
            <w:r>
              <w:rPr>
                <w:rFonts w:ascii="Times New Roman" w:eastAsia="Calibri" w:hAnsi="Times New Roman" w:cs="Times New Roman"/>
                <w:color w:val="000000" w:themeColor="text1"/>
                <w:sz w:val="20"/>
                <w:szCs w:val="20"/>
              </w:rPr>
              <w:t>го</w:t>
            </w:r>
            <w:r w:rsidRPr="00223387">
              <w:rPr>
                <w:rFonts w:ascii="Times New Roman" w:eastAsia="Calibri" w:hAnsi="Times New Roman" w:cs="Times New Roman"/>
                <w:color w:val="000000" w:themeColor="text1"/>
                <w:sz w:val="20"/>
                <w:szCs w:val="20"/>
              </w:rPr>
              <w:t xml:space="preserve"> действовать от имени Заявителя при подаче Заявки на участие в торгах);</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 Договор о задатке;</w:t>
            </w:r>
          </w:p>
          <w:p w:rsidR="008C6FD6"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 Согласие на обработку персональных данных (в соответствии с Приложением 2);</w:t>
            </w:r>
          </w:p>
          <w:p w:rsidR="008C6FD6"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2. Заявитель – физическое лицо дополнительно предоставляет:</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копии всех листов документа, удостоверяющего личность</w:t>
            </w:r>
            <w:r>
              <w:rPr>
                <w:rFonts w:ascii="Times New Roman" w:eastAsia="Calibri" w:hAnsi="Times New Roman" w:cs="Times New Roman"/>
                <w:color w:val="000000" w:themeColor="text1"/>
                <w:sz w:val="20"/>
                <w:szCs w:val="20"/>
              </w:rPr>
              <w:t>;</w:t>
            </w:r>
          </w:p>
          <w:p w:rsidR="008C6FD6"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3. Заявитель – индивидуальный предприниматель дополнительно предоставляет:</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 xml:space="preserve">выписку из ЕГРИП. </w:t>
            </w:r>
          </w:p>
          <w:p w:rsidR="008C6FD6"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действительную на день представления заявки на участия в торгах выписку из ЕГРЮЛ;</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411B2C">
              <w:rPr>
                <w:rFonts w:ascii="Times New Roman" w:eastAsia="Calibri" w:hAnsi="Times New Roman" w:cs="Times New Roman"/>
                <w:color w:val="000000" w:themeColor="text1"/>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p w:rsidR="008C6FD6"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p>
          <w:p w:rsidR="00774793" w:rsidRPr="00223387" w:rsidRDefault="008C6FD6" w:rsidP="008C6FD6">
            <w:pPr>
              <w:widowControl w:val="0"/>
              <w:spacing w:after="0" w:line="240" w:lineRule="auto"/>
              <w:ind w:firstLine="33"/>
              <w:jc w:val="both"/>
              <w:rPr>
                <w:rFonts w:ascii="Times New Roman" w:eastAsia="Calibri" w:hAnsi="Times New Roman" w:cs="Times New Roman"/>
                <w:color w:val="000000" w:themeColor="text1"/>
                <w:sz w:val="20"/>
                <w:szCs w:val="20"/>
              </w:rPr>
            </w:pPr>
            <w:r w:rsidRPr="00411B2C">
              <w:rPr>
                <w:rFonts w:ascii="Times New Roman" w:eastAsia="Calibri" w:hAnsi="Times New Roman" w:cs="Times New Roman"/>
                <w:color w:val="000000" w:themeColor="text1"/>
                <w:sz w:val="20"/>
                <w:szCs w:val="20"/>
              </w:rPr>
              <w:t>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774793" w:rsidRPr="00223387" w:rsidTr="0041680B">
        <w:trPr>
          <w:trHeight w:val="1433"/>
        </w:trPr>
        <w:tc>
          <w:tcPr>
            <w:tcW w:w="2908" w:type="dxa"/>
            <w:shd w:val="clear" w:color="auto" w:fill="auto"/>
          </w:tcPr>
          <w:p w:rsidR="00774793" w:rsidRPr="00223387" w:rsidRDefault="00774793" w:rsidP="0041680B">
            <w:pPr>
              <w:widowControl w:val="0"/>
              <w:spacing w:after="0" w:line="240" w:lineRule="auto"/>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t xml:space="preserve">Критерии определения Победителя торговой процедуры в форме аукциона </w:t>
            </w:r>
          </w:p>
        </w:tc>
        <w:tc>
          <w:tcPr>
            <w:tcW w:w="7016" w:type="dxa"/>
            <w:shd w:val="clear" w:color="auto" w:fill="auto"/>
          </w:tcPr>
          <w:p w:rsidR="00774793" w:rsidRPr="00A55B72" w:rsidRDefault="00774793" w:rsidP="0041680B">
            <w:pPr>
              <w:widowControl w:val="0"/>
              <w:spacing w:after="0" w:line="240" w:lineRule="auto"/>
              <w:jc w:val="both"/>
              <w:rPr>
                <w:rFonts w:ascii="Times New Roman" w:eastAsia="Calibri" w:hAnsi="Times New Roman" w:cs="Times New Roman"/>
                <w:color w:val="000000" w:themeColor="text1"/>
                <w:sz w:val="20"/>
                <w:szCs w:val="20"/>
              </w:rPr>
            </w:pPr>
            <w:r w:rsidRPr="00A55B72">
              <w:rPr>
                <w:rFonts w:ascii="Times New Roman" w:eastAsia="Calibri" w:hAnsi="Times New Roman" w:cs="Times New Roman"/>
                <w:color w:val="000000" w:themeColor="text1"/>
                <w:sz w:val="20"/>
                <w:szCs w:val="20"/>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rsidR="00774793" w:rsidRPr="00223387" w:rsidRDefault="00774793" w:rsidP="0041680B">
            <w:pPr>
              <w:widowControl w:val="0"/>
              <w:spacing w:after="0" w:line="240" w:lineRule="auto"/>
              <w:jc w:val="both"/>
              <w:rPr>
                <w:rFonts w:ascii="Times New Roman" w:eastAsia="Calibri" w:hAnsi="Times New Roman" w:cs="Times New Roman"/>
                <w:color w:val="000000" w:themeColor="text1"/>
                <w:sz w:val="20"/>
                <w:szCs w:val="20"/>
              </w:rPr>
            </w:pPr>
            <w:proofErr w:type="gramStart"/>
            <w:r w:rsidRPr="00A55B72">
              <w:rPr>
                <w:rFonts w:ascii="Times New Roman" w:eastAsia="Calibri" w:hAnsi="Times New Roman" w:cs="Times New Roman"/>
                <w:color w:val="000000" w:themeColor="text1"/>
                <w:sz w:val="20"/>
                <w:szCs w:val="20"/>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roofErr w:type="gramEnd"/>
          </w:p>
        </w:tc>
      </w:tr>
    </w:tbl>
    <w:p w:rsidR="00774793" w:rsidRPr="00394896" w:rsidRDefault="00774793" w:rsidP="00774793">
      <w:pPr>
        <w:spacing w:after="0" w:line="240" w:lineRule="auto"/>
        <w:jc w:val="both"/>
        <w:rPr>
          <w:rFonts w:ascii="Times New Roman" w:eastAsia="Times New Roman" w:hAnsi="Times New Roman" w:cs="Times New Roman"/>
          <w:sz w:val="24"/>
          <w:szCs w:val="24"/>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B53C3B" w:rsidRDefault="00B53C3B" w:rsidP="00774793">
      <w:pPr>
        <w:spacing w:after="0" w:line="240" w:lineRule="auto"/>
        <w:rPr>
          <w:rFonts w:ascii="Times New Roman" w:eastAsia="Times New Roman" w:hAnsi="Times New Roman" w:cs="Times New Roman"/>
          <w:color w:val="FF0000"/>
          <w:sz w:val="20"/>
          <w:szCs w:val="20"/>
          <w:lang w:eastAsia="ru-RU"/>
        </w:rPr>
      </w:pPr>
    </w:p>
    <w:p w:rsidR="00B53C3B" w:rsidRDefault="00B53C3B" w:rsidP="00774793">
      <w:pPr>
        <w:spacing w:after="0" w:line="240" w:lineRule="auto"/>
        <w:rPr>
          <w:rFonts w:ascii="Times New Roman" w:eastAsia="Times New Roman" w:hAnsi="Times New Roman" w:cs="Times New Roman"/>
          <w:color w:val="FF0000"/>
          <w:sz w:val="20"/>
          <w:szCs w:val="20"/>
          <w:lang w:eastAsia="ru-RU"/>
        </w:rPr>
      </w:pPr>
    </w:p>
    <w:p w:rsidR="00B53C3B" w:rsidRDefault="00B53C3B" w:rsidP="00774793">
      <w:pPr>
        <w:spacing w:after="0" w:line="240" w:lineRule="auto"/>
        <w:rPr>
          <w:rFonts w:ascii="Times New Roman" w:eastAsia="Times New Roman" w:hAnsi="Times New Roman" w:cs="Times New Roman"/>
          <w:color w:val="FF0000"/>
          <w:sz w:val="20"/>
          <w:szCs w:val="20"/>
          <w:lang w:eastAsia="ru-RU"/>
        </w:rPr>
      </w:pPr>
    </w:p>
    <w:p w:rsidR="00B53C3B" w:rsidRDefault="00B53C3B"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ED211F" w:rsidRDefault="00ED211F" w:rsidP="00774793">
      <w:pPr>
        <w:spacing w:after="0" w:line="240" w:lineRule="auto"/>
        <w:rPr>
          <w:rFonts w:ascii="Times New Roman" w:eastAsia="Times New Roman" w:hAnsi="Times New Roman" w:cs="Times New Roman"/>
          <w:color w:val="FF0000"/>
          <w:sz w:val="20"/>
          <w:szCs w:val="20"/>
          <w:lang w:eastAsia="ru-RU"/>
        </w:rPr>
      </w:pPr>
    </w:p>
    <w:p w:rsidR="00774793" w:rsidRDefault="00774793" w:rsidP="00774793">
      <w:pPr>
        <w:spacing w:after="0" w:line="240" w:lineRule="auto"/>
        <w:rPr>
          <w:rFonts w:ascii="Times New Roman" w:eastAsia="Times New Roman" w:hAnsi="Times New Roman" w:cs="Times New Roman"/>
          <w:color w:val="FF0000"/>
          <w:lang w:eastAsia="ru-RU"/>
        </w:rPr>
      </w:pPr>
    </w:p>
    <w:p w:rsidR="00774793" w:rsidRPr="00394896" w:rsidRDefault="00774793" w:rsidP="00774793">
      <w:pPr>
        <w:spacing w:after="0" w:line="240" w:lineRule="auto"/>
        <w:rPr>
          <w:rFonts w:ascii="Times New Roman" w:eastAsia="Times New Roman" w:hAnsi="Times New Roman" w:cs="Times New Roman"/>
          <w:color w:val="FF0000"/>
          <w:lang w:eastAsia="ru-RU"/>
        </w:rPr>
      </w:pPr>
    </w:p>
    <w:p w:rsidR="00774793" w:rsidRPr="00394896" w:rsidRDefault="00774793" w:rsidP="00774793">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rsidR="00774793" w:rsidRPr="00394896" w:rsidRDefault="00774793" w:rsidP="00774793">
      <w:pPr>
        <w:spacing w:after="0" w:line="240" w:lineRule="auto"/>
        <w:ind w:left="6980" w:right="20"/>
        <w:jc w:val="right"/>
        <w:rPr>
          <w:rFonts w:ascii="Times New Roman" w:eastAsia="Times New Roman" w:hAnsi="Times New Roman" w:cs="Times New Roman"/>
          <w:sz w:val="24"/>
          <w:szCs w:val="24"/>
        </w:rPr>
      </w:pPr>
    </w:p>
    <w:p w:rsidR="00774793" w:rsidRPr="00404133" w:rsidRDefault="00774793" w:rsidP="0077479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rsidR="00774793" w:rsidRPr="00404133" w:rsidRDefault="00774793" w:rsidP="0077479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rsidR="00774793" w:rsidRPr="00404133" w:rsidRDefault="00774793" w:rsidP="0077479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479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rsidR="0077479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о цене _____________________________________________________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rsidR="00774793" w:rsidRPr="00404133" w:rsidRDefault="00774793" w:rsidP="0077479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rsidR="00774793" w:rsidRPr="00404133" w:rsidRDefault="00774793" w:rsidP="007747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rsidR="00774793" w:rsidRPr="00404133" w:rsidRDefault="00774793" w:rsidP="007747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w:t>
      </w:r>
      <w:r>
        <w:rPr>
          <w:rFonts w:ascii="Times New Roman" w:eastAsia="Times New Roman" w:hAnsi="Times New Roman" w:cs="Times New Roman"/>
          <w:sz w:val="24"/>
          <w:szCs w:val="24"/>
        </w:rPr>
        <w:t>/уступки прав</w:t>
      </w:r>
      <w:r w:rsidRPr="00404133">
        <w:rPr>
          <w:rFonts w:ascii="Times New Roman" w:eastAsia="Times New Roman" w:hAnsi="Times New Roman" w:cs="Times New Roman"/>
          <w:sz w:val="24"/>
          <w:szCs w:val="24"/>
          <w:lang w:eastAsia="ru-RU"/>
        </w:rPr>
        <w:t xml:space="preserve"> ____________________________________________,</w:t>
      </w:r>
    </w:p>
    <w:p w:rsidR="00774793" w:rsidRPr="00404133" w:rsidRDefault="00774793" w:rsidP="0077479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подписать договор купли-продажи</w:t>
      </w:r>
      <w:r>
        <w:rPr>
          <w:rFonts w:ascii="Times New Roman" w:eastAsia="Times New Roman" w:hAnsi="Times New Roman" w:cs="Times New Roman"/>
          <w:sz w:val="24"/>
          <w:szCs w:val="24"/>
        </w:rPr>
        <w:t>/уступки прав</w:t>
      </w:r>
      <w:r w:rsidRPr="00404133">
        <w:rPr>
          <w:rFonts w:ascii="Times New Roman" w:eastAsia="Times New Roman" w:hAnsi="Times New Roman" w:cs="Times New Roman"/>
          <w:sz w:val="24"/>
          <w:szCs w:val="24"/>
          <w:lang w:eastAsia="ru-RU"/>
        </w:rPr>
        <w:t xml:space="preserve">. </w:t>
      </w:r>
    </w:p>
    <w:p w:rsidR="00774793" w:rsidRPr="00404133" w:rsidRDefault="00774793" w:rsidP="007747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w:t>
      </w:r>
      <w:r>
        <w:rPr>
          <w:rFonts w:ascii="Times New Roman" w:eastAsia="Times New Roman" w:hAnsi="Times New Roman" w:cs="Times New Roman"/>
          <w:sz w:val="24"/>
          <w:szCs w:val="24"/>
        </w:rPr>
        <w:t>/уступки прав</w:t>
      </w:r>
      <w:r w:rsidRPr="00404133">
        <w:rPr>
          <w:rFonts w:ascii="Times New Roman" w:eastAsia="Times New Roman" w:hAnsi="Times New Roman" w:cs="Times New Roman"/>
          <w:sz w:val="24"/>
          <w:szCs w:val="24"/>
          <w:lang w:eastAsia="ru-RU"/>
        </w:rPr>
        <w:t xml:space="preserve"> он утрачивает право на заключение указанного договора купли-продажи</w:t>
      </w:r>
      <w:r>
        <w:rPr>
          <w:rFonts w:ascii="Times New Roman" w:eastAsia="Times New Roman" w:hAnsi="Times New Roman" w:cs="Times New Roman"/>
          <w:sz w:val="24"/>
          <w:szCs w:val="24"/>
        </w:rPr>
        <w:t>/уступки прав</w:t>
      </w:r>
      <w:r w:rsidRPr="00404133">
        <w:rPr>
          <w:rFonts w:ascii="Times New Roman" w:eastAsia="Times New Roman" w:hAnsi="Times New Roman" w:cs="Times New Roman"/>
          <w:sz w:val="24"/>
          <w:szCs w:val="24"/>
          <w:lang w:eastAsia="ru-RU"/>
        </w:rPr>
        <w:t xml:space="preserve"> без возвращения задатка.</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rsidR="00774793" w:rsidRPr="00404133" w:rsidRDefault="00774793" w:rsidP="0077479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774793" w:rsidRPr="00404133" w:rsidTr="0041680B">
        <w:tc>
          <w:tcPr>
            <w:tcW w:w="4176" w:type="dxa"/>
            <w:gridSpan w:val="2"/>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p>
        </w:tc>
      </w:tr>
      <w:tr w:rsidR="00774793" w:rsidRPr="00404133" w:rsidTr="0041680B">
        <w:tc>
          <w:tcPr>
            <w:tcW w:w="4176" w:type="dxa"/>
            <w:gridSpan w:val="2"/>
            <w:shd w:val="clear" w:color="auto" w:fill="auto"/>
          </w:tcPr>
          <w:p w:rsidR="00774793" w:rsidRPr="00404133" w:rsidRDefault="00774793" w:rsidP="004168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rsidR="00774793" w:rsidRPr="00404133" w:rsidRDefault="00774793" w:rsidP="0041680B">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rsidR="00774793" w:rsidRPr="00404133" w:rsidRDefault="00774793" w:rsidP="0041680B">
            <w:pPr>
              <w:spacing w:after="0" w:line="240" w:lineRule="auto"/>
              <w:jc w:val="center"/>
              <w:rPr>
                <w:rFonts w:ascii="Times New Roman" w:eastAsia="Times New Roman" w:hAnsi="Times New Roman" w:cs="Times New Roman"/>
                <w:sz w:val="20"/>
                <w:szCs w:val="20"/>
                <w:lang w:eastAsia="ru-RU"/>
              </w:rPr>
            </w:pPr>
          </w:p>
        </w:tc>
      </w:tr>
      <w:tr w:rsidR="00774793" w:rsidRPr="00404133" w:rsidTr="0041680B">
        <w:trPr>
          <w:gridAfter w:val="1"/>
          <w:wAfter w:w="566" w:type="dxa"/>
        </w:trPr>
        <w:tc>
          <w:tcPr>
            <w:tcW w:w="3375" w:type="dxa"/>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rsidR="00774793" w:rsidRPr="00404133" w:rsidRDefault="00774793" w:rsidP="0041680B">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774793" w:rsidRPr="00404133" w:rsidTr="0041680B">
        <w:trPr>
          <w:gridAfter w:val="1"/>
          <w:wAfter w:w="566" w:type="dxa"/>
        </w:trPr>
        <w:tc>
          <w:tcPr>
            <w:tcW w:w="3375" w:type="dxa"/>
            <w:shd w:val="clear" w:color="auto" w:fill="auto"/>
          </w:tcPr>
          <w:p w:rsidR="00774793" w:rsidRPr="00404133" w:rsidRDefault="00774793" w:rsidP="0041680B">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rsidR="00774793" w:rsidRPr="00404133" w:rsidRDefault="00774793" w:rsidP="004168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rsidR="00774793" w:rsidRPr="00404133" w:rsidRDefault="00774793" w:rsidP="0041680B">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rsidR="00774793" w:rsidRPr="00404133" w:rsidRDefault="00774793" w:rsidP="0041680B">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rsidR="00774793" w:rsidRPr="00404133" w:rsidRDefault="00774793" w:rsidP="0077479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rsidR="00774793" w:rsidRPr="00404133" w:rsidRDefault="00774793" w:rsidP="007747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rsidR="00774793" w:rsidRPr="00404133" w:rsidRDefault="00774793" w:rsidP="0077479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rsidR="00774793" w:rsidRPr="00404133" w:rsidRDefault="00774793" w:rsidP="0077479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rsidR="00774793" w:rsidRPr="0040413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Default="00774793" w:rsidP="00774793">
      <w:pPr>
        <w:spacing w:after="0" w:line="240" w:lineRule="auto"/>
        <w:rPr>
          <w:rFonts w:ascii="Times New Roman" w:eastAsia="Times New Roman" w:hAnsi="Times New Roman" w:cs="Times New Roman"/>
          <w:sz w:val="24"/>
          <w:szCs w:val="24"/>
          <w:lang w:eastAsia="ru-RU"/>
        </w:rPr>
      </w:pPr>
    </w:p>
    <w:p w:rsidR="00774793" w:rsidRPr="00394896" w:rsidRDefault="00774793" w:rsidP="00774793">
      <w:pPr>
        <w:spacing w:after="0" w:line="240" w:lineRule="auto"/>
        <w:rPr>
          <w:rFonts w:ascii="Times New Roman" w:eastAsia="Times New Roman" w:hAnsi="Times New Roman" w:cs="Times New Roman"/>
          <w:sz w:val="24"/>
          <w:szCs w:val="24"/>
          <w:lang w:eastAsia="ru-RU"/>
        </w:rPr>
      </w:pPr>
    </w:p>
    <w:p w:rsidR="00774793" w:rsidRPr="00394896" w:rsidRDefault="00774793" w:rsidP="0077479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w:t>
      </w:r>
      <w:r>
        <w:rPr>
          <w:rFonts w:ascii="Times New Roman" w:eastAsia="Times New Roman" w:hAnsi="Times New Roman" w:cs="Times New Roman"/>
          <w:sz w:val="24"/>
          <w:szCs w:val="24"/>
        </w:rPr>
        <w:t>е 2</w:t>
      </w:r>
    </w:p>
    <w:p w:rsidR="00774793" w:rsidRPr="00394896" w:rsidRDefault="00774793" w:rsidP="00774793">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rsidR="00774793" w:rsidRPr="00394896" w:rsidRDefault="00774793" w:rsidP="00774793">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rsidR="00774793" w:rsidRPr="00394896" w:rsidRDefault="00774793" w:rsidP="00774793">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i/>
          <w:iCs/>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w:t>
      </w:r>
      <w:proofErr w:type="gramStart"/>
      <w:r w:rsidRPr="00394896">
        <w:rPr>
          <w:rFonts w:ascii="Times New Roman" w:eastAsia="Times New Roman" w:hAnsi="Times New Roman" w:cs="Times New Roman"/>
          <w:lang w:eastAsia="ru-RU"/>
        </w:rPr>
        <w:t xml:space="preserve">и </w:t>
      </w:r>
      <w:r w:rsidRPr="00106F62">
        <w:rPr>
          <w:rFonts w:ascii="Times New Roman" w:eastAsia="Times New Roman" w:hAnsi="Times New Roman" w:cs="Times New Roman"/>
          <w:lang w:eastAsia="ru-RU"/>
        </w:rPr>
        <w:t>ООО</w:t>
      </w:r>
      <w:proofErr w:type="gramEnd"/>
      <w:r w:rsidRPr="00106F6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B53C3B">
        <w:rPr>
          <w:rFonts w:ascii="Times New Roman" w:eastAsia="Times New Roman" w:hAnsi="Times New Roman" w:cs="Times New Roman"/>
          <w:lang w:eastAsia="ru-RU"/>
        </w:rPr>
        <w:t>Статус</w:t>
      </w:r>
      <w:r w:rsidRPr="00106F62">
        <w:rPr>
          <w:rFonts w:ascii="Times New Roman" w:eastAsia="Times New Roman" w:hAnsi="Times New Roman" w:cs="Times New Roman"/>
          <w:lang w:eastAsia="ru-RU"/>
        </w:rPr>
        <w:t>»</w:t>
      </w:r>
      <w:r w:rsidRPr="00394896">
        <w:rPr>
          <w:rFonts w:ascii="Times New Roman" w:eastAsia="Times New Roman" w:hAnsi="Times New Roman" w:cs="Times New Roman"/>
          <w:lang w:eastAsia="ru-RU"/>
        </w:rPr>
        <w:t>,</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rsidR="00774793" w:rsidRPr="00394896" w:rsidRDefault="00774793" w:rsidP="00774793">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rsidR="00774793" w:rsidRDefault="00774793" w:rsidP="00774793">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774793" w:rsidRDefault="00774793" w:rsidP="00774793">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774793" w:rsidRDefault="00774793" w:rsidP="00774793">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414FD9" w:rsidRDefault="00414FD9" w:rsidP="00774793">
      <w:pPr>
        <w:spacing w:after="0" w:line="240" w:lineRule="auto"/>
        <w:jc w:val="both"/>
      </w:pPr>
    </w:p>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95" w:rsidRDefault="00057595" w:rsidP="00394896">
      <w:pPr>
        <w:spacing w:after="0" w:line="240" w:lineRule="auto"/>
      </w:pPr>
      <w:r>
        <w:separator/>
      </w:r>
    </w:p>
  </w:endnote>
  <w:endnote w:type="continuationSeparator" w:id="0">
    <w:p w:rsidR="00057595" w:rsidRDefault="00057595"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95" w:rsidRDefault="00057595" w:rsidP="00394896">
      <w:pPr>
        <w:spacing w:after="0" w:line="240" w:lineRule="auto"/>
      </w:pPr>
      <w:r>
        <w:separator/>
      </w:r>
    </w:p>
  </w:footnote>
  <w:footnote w:type="continuationSeparator" w:id="0">
    <w:p w:rsidR="00057595" w:rsidRDefault="00057595"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62E7A"/>
    <w:multiLevelType w:val="hybridMultilevel"/>
    <w:tmpl w:val="EDCC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3">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5">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6">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5419A1"/>
    <w:multiLevelType w:val="hybridMultilevel"/>
    <w:tmpl w:val="E71A9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DF2470"/>
    <w:multiLevelType w:val="hybridMultilevel"/>
    <w:tmpl w:val="0AC43E8E"/>
    <w:lvl w:ilvl="0" w:tplc="F904BF30">
      <w:start w:val="1"/>
      <w:numFmt w:val="decimal"/>
      <w:lvlText w:val="%1."/>
      <w:lvlJc w:val="left"/>
      <w:pPr>
        <w:ind w:left="29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7"/>
  </w:num>
  <w:num w:numId="3">
    <w:abstractNumId w:val="30"/>
  </w:num>
  <w:num w:numId="4">
    <w:abstractNumId w:val="24"/>
  </w:num>
  <w:num w:numId="5">
    <w:abstractNumId w:val="18"/>
  </w:num>
  <w:num w:numId="6">
    <w:abstractNumId w:val="39"/>
  </w:num>
  <w:num w:numId="7">
    <w:abstractNumId w:val="2"/>
  </w:num>
  <w:num w:numId="8">
    <w:abstractNumId w:val="12"/>
  </w:num>
  <w:num w:numId="9">
    <w:abstractNumId w:val="5"/>
  </w:num>
  <w:num w:numId="10">
    <w:abstractNumId w:val="32"/>
  </w:num>
  <w:num w:numId="11">
    <w:abstractNumId w:val="10"/>
  </w:num>
  <w:num w:numId="12">
    <w:abstractNumId w:val="16"/>
  </w:num>
  <w:num w:numId="13">
    <w:abstractNumId w:val="27"/>
  </w:num>
  <w:num w:numId="14">
    <w:abstractNumId w:val="26"/>
  </w:num>
  <w:num w:numId="15">
    <w:abstractNumId w:val="13"/>
  </w:num>
  <w:num w:numId="16">
    <w:abstractNumId w:val="21"/>
  </w:num>
  <w:num w:numId="17">
    <w:abstractNumId w:val="14"/>
  </w:num>
  <w:num w:numId="18">
    <w:abstractNumId w:val="38"/>
  </w:num>
  <w:num w:numId="19">
    <w:abstractNumId w:val="34"/>
  </w:num>
  <w:num w:numId="20">
    <w:abstractNumId w:val="28"/>
  </w:num>
  <w:num w:numId="21">
    <w:abstractNumId w:val="23"/>
  </w:num>
  <w:num w:numId="22">
    <w:abstractNumId w:val="19"/>
  </w:num>
  <w:num w:numId="23">
    <w:abstractNumId w:val="1"/>
  </w:num>
  <w:num w:numId="24">
    <w:abstractNumId w:val="9"/>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0"/>
  </w:num>
  <w:num w:numId="31">
    <w:abstractNumId w:val="15"/>
  </w:num>
  <w:num w:numId="32">
    <w:abstractNumId w:val="33"/>
  </w:num>
  <w:num w:numId="33">
    <w:abstractNumId w:val="3"/>
  </w:num>
  <w:num w:numId="34">
    <w:abstractNumId w:val="4"/>
  </w:num>
  <w:num w:numId="35">
    <w:abstractNumId w:val="22"/>
  </w:num>
  <w:num w:numId="36">
    <w:abstractNumId w:val="7"/>
  </w:num>
  <w:num w:numId="37">
    <w:abstractNumId w:val="20"/>
  </w:num>
  <w:num w:numId="38">
    <w:abstractNumId w:val="35"/>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57595"/>
    <w:rsid w:val="00065CE2"/>
    <w:rsid w:val="00072992"/>
    <w:rsid w:val="000B0F17"/>
    <w:rsid w:val="000E797C"/>
    <w:rsid w:val="00106F62"/>
    <w:rsid w:val="00120ABA"/>
    <w:rsid w:val="00125751"/>
    <w:rsid w:val="00142D2F"/>
    <w:rsid w:val="00170FC4"/>
    <w:rsid w:val="00171E0C"/>
    <w:rsid w:val="00183291"/>
    <w:rsid w:val="001E4192"/>
    <w:rsid w:val="00222727"/>
    <w:rsid w:val="00263FD7"/>
    <w:rsid w:val="00266F5E"/>
    <w:rsid w:val="00284DCA"/>
    <w:rsid w:val="0028711F"/>
    <w:rsid w:val="002A4FB8"/>
    <w:rsid w:val="002B57BA"/>
    <w:rsid w:val="002D3633"/>
    <w:rsid w:val="002E1EE4"/>
    <w:rsid w:val="00322935"/>
    <w:rsid w:val="003478E1"/>
    <w:rsid w:val="00353C66"/>
    <w:rsid w:val="00373CEE"/>
    <w:rsid w:val="00381759"/>
    <w:rsid w:val="00394896"/>
    <w:rsid w:val="00396200"/>
    <w:rsid w:val="003D3075"/>
    <w:rsid w:val="00414FD9"/>
    <w:rsid w:val="004567F3"/>
    <w:rsid w:val="00474B72"/>
    <w:rsid w:val="00485A85"/>
    <w:rsid w:val="004F1589"/>
    <w:rsid w:val="00501E09"/>
    <w:rsid w:val="00531B31"/>
    <w:rsid w:val="005559F8"/>
    <w:rsid w:val="005B4E46"/>
    <w:rsid w:val="005E31E3"/>
    <w:rsid w:val="00656AF6"/>
    <w:rsid w:val="00680625"/>
    <w:rsid w:val="006A4A35"/>
    <w:rsid w:val="00710785"/>
    <w:rsid w:val="00713479"/>
    <w:rsid w:val="00763F47"/>
    <w:rsid w:val="00774793"/>
    <w:rsid w:val="007A0333"/>
    <w:rsid w:val="007A670B"/>
    <w:rsid w:val="007B4B83"/>
    <w:rsid w:val="007B4CFF"/>
    <w:rsid w:val="007D2BBE"/>
    <w:rsid w:val="008014EA"/>
    <w:rsid w:val="0088765B"/>
    <w:rsid w:val="00890402"/>
    <w:rsid w:val="008C0A75"/>
    <w:rsid w:val="008C6FD6"/>
    <w:rsid w:val="009117EB"/>
    <w:rsid w:val="00915091"/>
    <w:rsid w:val="00940271"/>
    <w:rsid w:val="00943285"/>
    <w:rsid w:val="009748C6"/>
    <w:rsid w:val="0097582A"/>
    <w:rsid w:val="009B4AD1"/>
    <w:rsid w:val="009E1C6D"/>
    <w:rsid w:val="00A03A0D"/>
    <w:rsid w:val="00A7627A"/>
    <w:rsid w:val="00A92839"/>
    <w:rsid w:val="00AE27F9"/>
    <w:rsid w:val="00AF7914"/>
    <w:rsid w:val="00B003F1"/>
    <w:rsid w:val="00B53C3B"/>
    <w:rsid w:val="00B66016"/>
    <w:rsid w:val="00B72DD8"/>
    <w:rsid w:val="00B95483"/>
    <w:rsid w:val="00BB3393"/>
    <w:rsid w:val="00C0131E"/>
    <w:rsid w:val="00C128A3"/>
    <w:rsid w:val="00C406D1"/>
    <w:rsid w:val="00C5028E"/>
    <w:rsid w:val="00D31266"/>
    <w:rsid w:val="00D45999"/>
    <w:rsid w:val="00D81024"/>
    <w:rsid w:val="00D85C68"/>
    <w:rsid w:val="00DA4898"/>
    <w:rsid w:val="00DE0901"/>
    <w:rsid w:val="00DE1354"/>
    <w:rsid w:val="00E014ED"/>
    <w:rsid w:val="00E40B0F"/>
    <w:rsid w:val="00E56ECA"/>
    <w:rsid w:val="00E62442"/>
    <w:rsid w:val="00E84CD1"/>
    <w:rsid w:val="00EA70F5"/>
    <w:rsid w:val="00EC7417"/>
    <w:rsid w:val="00ED211F"/>
    <w:rsid w:val="00EF0AC5"/>
    <w:rsid w:val="00EF0B79"/>
    <w:rsid w:val="00EF4630"/>
    <w:rsid w:val="00F31C3C"/>
    <w:rsid w:val="00F400F4"/>
    <w:rsid w:val="00F40477"/>
    <w:rsid w:val="00F47ADC"/>
    <w:rsid w:val="00F66D5B"/>
    <w:rsid w:val="00FB3183"/>
    <w:rsid w:val="00FB4854"/>
    <w:rsid w:val="00FE4F45"/>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2024-06-06T11:50:00Z</dcterms:created>
  <dcterms:modified xsi:type="dcterms:W3CDTF">2024-06-06T11:50:00Z</dcterms:modified>
</cp:coreProperties>
</file>