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3BEFA" w14:textId="7587ED45" w:rsidR="00795722" w:rsidRPr="00E90195" w:rsidRDefault="00795722" w:rsidP="00A66290">
      <w:pPr>
        <w:widowControl w:val="0"/>
        <w:jc w:val="center"/>
        <w:rPr>
          <w:b/>
          <w:bCs/>
          <w:sz w:val="32"/>
          <w:szCs w:val="32"/>
        </w:rPr>
      </w:pPr>
      <w:r w:rsidRPr="00E90195">
        <w:rPr>
          <w:b/>
          <w:bCs/>
          <w:sz w:val="32"/>
          <w:szCs w:val="32"/>
        </w:rPr>
        <w:t>Торговая документация</w:t>
      </w:r>
    </w:p>
    <w:p w14:paraId="7AA65524" w14:textId="77777777" w:rsidR="00795722" w:rsidRPr="00E90195" w:rsidRDefault="00795722" w:rsidP="005B163E">
      <w:pPr>
        <w:widowControl w:val="0"/>
        <w:ind w:left="1414" w:hanging="705"/>
        <w:rPr>
          <w:b/>
          <w:bCs/>
          <w:sz w:val="24"/>
          <w:szCs w:val="24"/>
        </w:rPr>
      </w:pPr>
    </w:p>
    <w:p w14:paraId="1BC2CABF" w14:textId="7D222E41" w:rsidR="00414779" w:rsidRDefault="00020E44" w:rsidP="00F9480E">
      <w:pPr>
        <w:widowControl w:val="0"/>
        <w:jc w:val="both"/>
        <w:rPr>
          <w:rFonts w:eastAsiaTheme="minorHAnsi"/>
          <w:bCs/>
          <w:sz w:val="24"/>
          <w:szCs w:val="24"/>
          <w:lang w:eastAsia="en-US"/>
        </w:rPr>
      </w:pPr>
      <w:r w:rsidRPr="00E90195">
        <w:rPr>
          <w:b/>
          <w:bCs/>
          <w:sz w:val="24"/>
          <w:szCs w:val="24"/>
        </w:rPr>
        <w:t>Предмет торговой процедуры:</w:t>
      </w:r>
      <w:r w:rsidRPr="00E90195">
        <w:rPr>
          <w:sz w:val="24"/>
          <w:szCs w:val="24"/>
        </w:rPr>
        <w:t xml:space="preserve"> </w:t>
      </w:r>
      <w:r w:rsidR="00130AC7">
        <w:rPr>
          <w:rFonts w:eastAsiaTheme="minorHAnsi"/>
          <w:bCs/>
          <w:sz w:val="24"/>
          <w:szCs w:val="24"/>
          <w:lang w:eastAsia="en-US"/>
        </w:rPr>
        <w:t>п</w:t>
      </w:r>
      <w:r w:rsidR="00130AC7" w:rsidRPr="00130AC7">
        <w:rPr>
          <w:rFonts w:eastAsiaTheme="minorHAnsi"/>
          <w:bCs/>
          <w:sz w:val="24"/>
          <w:szCs w:val="24"/>
          <w:lang w:eastAsia="en-US"/>
        </w:rPr>
        <w:t>рава (требования) по обязательствам ООО «Старт» и ССПК «Уральский аграрный сервис» перед АО «Россельхозбанк», вытекающих из договоров, обеспечительных сделок и судебных актов (оснований) (Свердловский региональный филиал).</w:t>
      </w:r>
    </w:p>
    <w:p w14:paraId="1F4BF60E" w14:textId="77777777" w:rsidR="00130AC7" w:rsidRPr="00E90195" w:rsidRDefault="00130AC7" w:rsidP="00F9480E">
      <w:pPr>
        <w:widowControl w:val="0"/>
        <w:jc w:val="both"/>
        <w:rPr>
          <w:sz w:val="24"/>
          <w:szCs w:val="24"/>
        </w:rPr>
      </w:pPr>
    </w:p>
    <w:p w14:paraId="5448B7C9" w14:textId="31626DCE" w:rsidR="002B6080" w:rsidRPr="00E90195" w:rsidRDefault="00F73765" w:rsidP="005B163E">
      <w:pPr>
        <w:widowControl w:val="0"/>
        <w:rPr>
          <w:sz w:val="24"/>
          <w:szCs w:val="24"/>
        </w:rPr>
      </w:pPr>
      <w:r w:rsidRPr="00E90195">
        <w:rPr>
          <w:b/>
          <w:bCs/>
          <w:sz w:val="24"/>
          <w:szCs w:val="24"/>
        </w:rPr>
        <w:t>Форма проведения торговой процедуры</w:t>
      </w:r>
      <w:r w:rsidR="002B6080" w:rsidRPr="00E90195">
        <w:rPr>
          <w:sz w:val="24"/>
          <w:szCs w:val="24"/>
        </w:rPr>
        <w:t xml:space="preserve">: аукцион «на </w:t>
      </w:r>
      <w:r w:rsidR="00747441" w:rsidRPr="00E90195">
        <w:rPr>
          <w:sz w:val="24"/>
          <w:szCs w:val="24"/>
        </w:rPr>
        <w:t>повышение</w:t>
      </w:r>
      <w:r w:rsidR="002B6080" w:rsidRPr="00E90195">
        <w:rPr>
          <w:sz w:val="24"/>
          <w:szCs w:val="24"/>
        </w:rPr>
        <w:t>»</w:t>
      </w:r>
    </w:p>
    <w:p w14:paraId="0AD3C5D9" w14:textId="77777777" w:rsidR="005B163E" w:rsidRPr="00E90195" w:rsidRDefault="005B163E" w:rsidP="005B163E">
      <w:pPr>
        <w:widowControl w:val="0"/>
        <w:tabs>
          <w:tab w:val="left" w:pos="851"/>
        </w:tabs>
        <w:ind w:right="141"/>
        <w:rPr>
          <w:b/>
          <w:bCs/>
          <w:sz w:val="24"/>
          <w:szCs w:val="24"/>
        </w:rPr>
      </w:pPr>
    </w:p>
    <w:p w14:paraId="00652356" w14:textId="776FBE5E" w:rsidR="00E371D1" w:rsidRPr="00E90195" w:rsidRDefault="00795722" w:rsidP="005B163E">
      <w:pPr>
        <w:widowControl w:val="0"/>
        <w:tabs>
          <w:tab w:val="left" w:pos="851"/>
        </w:tabs>
        <w:ind w:right="141"/>
        <w:rPr>
          <w:sz w:val="24"/>
          <w:szCs w:val="24"/>
        </w:rPr>
      </w:pPr>
      <w:r w:rsidRPr="00E90195">
        <w:rPr>
          <w:b/>
          <w:bCs/>
          <w:sz w:val="24"/>
          <w:szCs w:val="24"/>
        </w:rPr>
        <w:t>С</w:t>
      </w:r>
      <w:r w:rsidR="00020E44" w:rsidRPr="00E90195">
        <w:rPr>
          <w:b/>
          <w:bCs/>
          <w:sz w:val="24"/>
          <w:szCs w:val="24"/>
        </w:rPr>
        <w:t>рок проведения торговой процедуры</w:t>
      </w:r>
      <w:r w:rsidR="00020E44" w:rsidRPr="00E90195">
        <w:rPr>
          <w:sz w:val="24"/>
          <w:szCs w:val="24"/>
        </w:rPr>
        <w:t>:</w:t>
      </w:r>
      <w:r w:rsidR="00E371D1" w:rsidRPr="00E90195">
        <w:rPr>
          <w:sz w:val="24"/>
          <w:szCs w:val="24"/>
        </w:rPr>
        <w:t xml:space="preserve"> </w:t>
      </w:r>
      <w:r w:rsidR="000C3648" w:rsidRPr="00E90195">
        <w:rPr>
          <w:sz w:val="24"/>
          <w:szCs w:val="24"/>
        </w:rPr>
        <w:t xml:space="preserve">не позднее </w:t>
      </w:r>
      <w:r w:rsidR="00A91E1D" w:rsidRPr="00A91E1D">
        <w:rPr>
          <w:sz w:val="24"/>
          <w:szCs w:val="24"/>
        </w:rPr>
        <w:t xml:space="preserve">с </w:t>
      </w:r>
      <w:bookmarkStart w:id="0" w:name="_Hlk166806057"/>
      <w:r w:rsidR="00A91E1D" w:rsidRPr="00A91E1D">
        <w:rPr>
          <w:sz w:val="24"/>
          <w:szCs w:val="24"/>
        </w:rPr>
        <w:t>«</w:t>
      </w:r>
      <w:r w:rsidR="00130AC7">
        <w:rPr>
          <w:sz w:val="24"/>
          <w:szCs w:val="24"/>
        </w:rPr>
        <w:t>11</w:t>
      </w:r>
      <w:r w:rsidR="00A91E1D" w:rsidRPr="00A91E1D">
        <w:rPr>
          <w:sz w:val="24"/>
          <w:szCs w:val="24"/>
        </w:rPr>
        <w:t xml:space="preserve">» </w:t>
      </w:r>
      <w:bookmarkEnd w:id="0"/>
      <w:r w:rsidR="00130AC7">
        <w:rPr>
          <w:sz w:val="24"/>
          <w:szCs w:val="24"/>
        </w:rPr>
        <w:t xml:space="preserve">июня </w:t>
      </w:r>
      <w:r w:rsidR="00A91E1D" w:rsidRPr="00A91E1D">
        <w:rPr>
          <w:sz w:val="24"/>
          <w:szCs w:val="24"/>
        </w:rPr>
        <w:t>2024 по «</w:t>
      </w:r>
      <w:r w:rsidR="00414779">
        <w:rPr>
          <w:sz w:val="24"/>
          <w:szCs w:val="24"/>
        </w:rPr>
        <w:t>1</w:t>
      </w:r>
      <w:r w:rsidR="00130AC7">
        <w:rPr>
          <w:sz w:val="24"/>
          <w:szCs w:val="24"/>
        </w:rPr>
        <w:t>9</w:t>
      </w:r>
      <w:r w:rsidR="00A91E1D" w:rsidRPr="00A91E1D">
        <w:rPr>
          <w:sz w:val="24"/>
          <w:szCs w:val="24"/>
        </w:rPr>
        <w:t xml:space="preserve">» </w:t>
      </w:r>
      <w:r w:rsidR="000B75E6">
        <w:rPr>
          <w:sz w:val="24"/>
          <w:szCs w:val="24"/>
        </w:rPr>
        <w:t>ию</w:t>
      </w:r>
      <w:r w:rsidR="00414779">
        <w:rPr>
          <w:sz w:val="24"/>
          <w:szCs w:val="24"/>
        </w:rPr>
        <w:t>л</w:t>
      </w:r>
      <w:r w:rsidR="000B75E6">
        <w:rPr>
          <w:sz w:val="24"/>
          <w:szCs w:val="24"/>
        </w:rPr>
        <w:t xml:space="preserve">я </w:t>
      </w:r>
      <w:r w:rsidR="00A91E1D" w:rsidRPr="00A91E1D">
        <w:rPr>
          <w:sz w:val="24"/>
          <w:szCs w:val="24"/>
        </w:rPr>
        <w:t>2024</w:t>
      </w:r>
      <w:r w:rsidR="00776EAD" w:rsidRPr="00E90195">
        <w:rPr>
          <w:sz w:val="24"/>
          <w:szCs w:val="24"/>
        </w:rPr>
        <w:t xml:space="preserve"> </w:t>
      </w:r>
      <w:r w:rsidR="000C3648" w:rsidRPr="00E90195">
        <w:rPr>
          <w:sz w:val="24"/>
          <w:szCs w:val="24"/>
        </w:rPr>
        <w:t xml:space="preserve">включительно.  </w:t>
      </w:r>
    </w:p>
    <w:p w14:paraId="047B6E27" w14:textId="77777777" w:rsidR="005B163E" w:rsidRPr="00E90195" w:rsidRDefault="005B163E" w:rsidP="005B163E">
      <w:pPr>
        <w:widowControl w:val="0"/>
        <w:rPr>
          <w:b/>
          <w:bCs/>
          <w:sz w:val="24"/>
          <w:szCs w:val="24"/>
        </w:rPr>
      </w:pPr>
    </w:p>
    <w:p w14:paraId="668700ED" w14:textId="69A2AED1" w:rsidR="005B163E" w:rsidRPr="00E90195" w:rsidRDefault="00020E44" w:rsidP="000C3648">
      <w:pPr>
        <w:widowControl w:val="0"/>
        <w:rPr>
          <w:sz w:val="24"/>
          <w:szCs w:val="24"/>
        </w:rPr>
      </w:pPr>
      <w:r w:rsidRPr="00E90195">
        <w:rPr>
          <w:b/>
          <w:bCs/>
          <w:sz w:val="24"/>
          <w:szCs w:val="24"/>
        </w:rPr>
        <w:t>Дата публикации извещения о торговой процедуре</w:t>
      </w:r>
      <w:r w:rsidRPr="00E90195">
        <w:rPr>
          <w:sz w:val="24"/>
          <w:szCs w:val="24"/>
        </w:rPr>
        <w:t xml:space="preserve">: </w:t>
      </w:r>
      <w:r w:rsidR="00E371D1" w:rsidRPr="00E90195">
        <w:rPr>
          <w:sz w:val="24"/>
          <w:szCs w:val="24"/>
        </w:rPr>
        <w:t xml:space="preserve">не позднее </w:t>
      </w:r>
      <w:r w:rsidR="00130AC7" w:rsidRPr="00130AC7">
        <w:rPr>
          <w:sz w:val="24"/>
          <w:szCs w:val="24"/>
        </w:rPr>
        <w:t xml:space="preserve">«11» июня </w:t>
      </w:r>
      <w:r w:rsidR="00A91E1D" w:rsidRPr="00A91E1D">
        <w:rPr>
          <w:sz w:val="24"/>
          <w:szCs w:val="24"/>
        </w:rPr>
        <w:t>2024</w:t>
      </w:r>
      <w:r w:rsidR="000C3648" w:rsidRPr="00E90195">
        <w:rPr>
          <w:sz w:val="24"/>
          <w:szCs w:val="24"/>
        </w:rPr>
        <w:t>.</w:t>
      </w:r>
    </w:p>
    <w:p w14:paraId="75F4F134" w14:textId="77777777" w:rsidR="000C3648" w:rsidRPr="00E90195" w:rsidRDefault="000C3648" w:rsidP="000C3648">
      <w:pPr>
        <w:widowControl w:val="0"/>
        <w:rPr>
          <w:b/>
          <w:bCs/>
          <w:sz w:val="24"/>
          <w:szCs w:val="24"/>
        </w:rPr>
      </w:pPr>
    </w:p>
    <w:p w14:paraId="585EAD5A" w14:textId="73120E8B" w:rsidR="00E371D1" w:rsidRPr="00E90195" w:rsidRDefault="00020E44" w:rsidP="005B163E">
      <w:pPr>
        <w:widowControl w:val="0"/>
        <w:ind w:right="-1"/>
        <w:rPr>
          <w:sz w:val="24"/>
          <w:szCs w:val="24"/>
        </w:rPr>
      </w:pPr>
      <w:r w:rsidRPr="00E90195">
        <w:rPr>
          <w:b/>
          <w:bCs/>
          <w:sz w:val="24"/>
          <w:szCs w:val="24"/>
        </w:rPr>
        <w:t>Дата начала приема заявок на участие в торговой процедуре</w:t>
      </w:r>
      <w:r w:rsidRPr="00E90195">
        <w:rPr>
          <w:sz w:val="24"/>
          <w:szCs w:val="24"/>
        </w:rPr>
        <w:t xml:space="preserve">: </w:t>
      </w:r>
      <w:bookmarkStart w:id="1" w:name="_Hlk163044449"/>
      <w:r w:rsidR="000B75E6">
        <w:rPr>
          <w:sz w:val="24"/>
          <w:szCs w:val="24"/>
        </w:rPr>
        <w:t>00</w:t>
      </w:r>
      <w:r w:rsidR="000C3648" w:rsidRPr="00E90195">
        <w:rPr>
          <w:sz w:val="24"/>
          <w:szCs w:val="24"/>
        </w:rPr>
        <w:t>:0</w:t>
      </w:r>
      <w:r w:rsidR="00130AC7">
        <w:rPr>
          <w:sz w:val="24"/>
          <w:szCs w:val="24"/>
        </w:rPr>
        <w:t>1</w:t>
      </w:r>
      <w:r w:rsidR="000C3648" w:rsidRPr="00E90195">
        <w:rPr>
          <w:sz w:val="24"/>
          <w:szCs w:val="24"/>
        </w:rPr>
        <w:t xml:space="preserve"> по Московскому времени</w:t>
      </w:r>
      <w:r w:rsidR="00A91E1D" w:rsidRPr="00A91E1D">
        <w:rPr>
          <w:sz w:val="24"/>
          <w:szCs w:val="24"/>
        </w:rPr>
        <w:t xml:space="preserve"> </w:t>
      </w:r>
      <w:r w:rsidR="00130AC7" w:rsidRPr="00130AC7">
        <w:rPr>
          <w:sz w:val="24"/>
          <w:szCs w:val="24"/>
        </w:rPr>
        <w:t>«1</w:t>
      </w:r>
      <w:r w:rsidR="00130AC7">
        <w:rPr>
          <w:sz w:val="24"/>
          <w:szCs w:val="24"/>
        </w:rPr>
        <w:t>3</w:t>
      </w:r>
      <w:r w:rsidR="00130AC7" w:rsidRPr="00130AC7">
        <w:rPr>
          <w:sz w:val="24"/>
          <w:szCs w:val="24"/>
        </w:rPr>
        <w:t xml:space="preserve">» июня </w:t>
      </w:r>
      <w:r w:rsidR="00A91E1D" w:rsidRPr="00A91E1D">
        <w:rPr>
          <w:sz w:val="24"/>
          <w:szCs w:val="24"/>
        </w:rPr>
        <w:t>2024</w:t>
      </w:r>
      <w:r w:rsidR="000C3648" w:rsidRPr="00E90195">
        <w:rPr>
          <w:sz w:val="24"/>
          <w:szCs w:val="24"/>
        </w:rPr>
        <w:t>.</w:t>
      </w:r>
    </w:p>
    <w:bookmarkEnd w:id="1"/>
    <w:p w14:paraId="559DC5B4" w14:textId="77777777" w:rsidR="005B163E" w:rsidRPr="00E90195" w:rsidRDefault="005B163E" w:rsidP="005B163E">
      <w:pPr>
        <w:widowControl w:val="0"/>
        <w:ind w:right="-1"/>
        <w:rPr>
          <w:b/>
          <w:bCs/>
          <w:sz w:val="24"/>
          <w:szCs w:val="24"/>
        </w:rPr>
      </w:pPr>
    </w:p>
    <w:p w14:paraId="6B09F264" w14:textId="792D1DE6" w:rsidR="000C3648" w:rsidRDefault="00020E44" w:rsidP="00A91E1D">
      <w:pPr>
        <w:widowControl w:val="0"/>
        <w:ind w:right="-1"/>
        <w:rPr>
          <w:sz w:val="24"/>
          <w:szCs w:val="24"/>
        </w:rPr>
      </w:pPr>
      <w:r w:rsidRPr="00E90195">
        <w:rPr>
          <w:b/>
          <w:bCs/>
          <w:sz w:val="24"/>
          <w:szCs w:val="24"/>
        </w:rPr>
        <w:t>Дата окончания приема заявок в торговой процедуре</w:t>
      </w:r>
      <w:r w:rsidRPr="00E90195">
        <w:rPr>
          <w:sz w:val="24"/>
          <w:szCs w:val="24"/>
        </w:rPr>
        <w:t xml:space="preserve">: </w:t>
      </w:r>
      <w:r w:rsidR="00130AC7">
        <w:rPr>
          <w:sz w:val="24"/>
          <w:szCs w:val="24"/>
        </w:rPr>
        <w:t>23</w:t>
      </w:r>
      <w:r w:rsidR="00A91E1D" w:rsidRPr="00A91E1D">
        <w:rPr>
          <w:sz w:val="24"/>
          <w:szCs w:val="24"/>
        </w:rPr>
        <w:t>:</w:t>
      </w:r>
      <w:r w:rsidR="00130AC7">
        <w:rPr>
          <w:sz w:val="24"/>
          <w:szCs w:val="24"/>
        </w:rPr>
        <w:t>59</w:t>
      </w:r>
      <w:r w:rsidR="00A91E1D" w:rsidRPr="00A91E1D">
        <w:rPr>
          <w:sz w:val="24"/>
          <w:szCs w:val="24"/>
        </w:rPr>
        <w:t xml:space="preserve"> по Московскому времени «</w:t>
      </w:r>
      <w:r w:rsidR="00414779">
        <w:rPr>
          <w:sz w:val="24"/>
          <w:szCs w:val="24"/>
        </w:rPr>
        <w:t>0</w:t>
      </w:r>
      <w:r w:rsidR="00130AC7">
        <w:rPr>
          <w:sz w:val="24"/>
          <w:szCs w:val="24"/>
        </w:rPr>
        <w:t>8</w:t>
      </w:r>
      <w:r w:rsidR="00A91E1D" w:rsidRPr="00A91E1D">
        <w:rPr>
          <w:sz w:val="24"/>
          <w:szCs w:val="24"/>
        </w:rPr>
        <w:t xml:space="preserve">» </w:t>
      </w:r>
      <w:r w:rsidR="00DC609A">
        <w:rPr>
          <w:sz w:val="24"/>
          <w:szCs w:val="24"/>
        </w:rPr>
        <w:t>ию</w:t>
      </w:r>
      <w:r w:rsidR="00414779">
        <w:rPr>
          <w:sz w:val="24"/>
          <w:szCs w:val="24"/>
        </w:rPr>
        <w:t>л</w:t>
      </w:r>
      <w:r w:rsidR="00DC609A">
        <w:rPr>
          <w:sz w:val="24"/>
          <w:szCs w:val="24"/>
        </w:rPr>
        <w:t xml:space="preserve">я </w:t>
      </w:r>
      <w:r w:rsidR="00A91E1D" w:rsidRPr="00A91E1D">
        <w:rPr>
          <w:sz w:val="24"/>
          <w:szCs w:val="24"/>
        </w:rPr>
        <w:t>2024.</w:t>
      </w:r>
    </w:p>
    <w:p w14:paraId="29BB1A36" w14:textId="77777777" w:rsidR="00A91E1D" w:rsidRPr="00E90195" w:rsidRDefault="00A91E1D" w:rsidP="00A91E1D">
      <w:pPr>
        <w:widowControl w:val="0"/>
        <w:ind w:right="-1"/>
        <w:rPr>
          <w:b/>
          <w:bCs/>
          <w:sz w:val="24"/>
          <w:szCs w:val="24"/>
        </w:rPr>
      </w:pPr>
    </w:p>
    <w:p w14:paraId="5C8D70DD" w14:textId="7C784B15" w:rsidR="005B163E" w:rsidRDefault="00020E44" w:rsidP="005B163E">
      <w:pPr>
        <w:widowControl w:val="0"/>
        <w:rPr>
          <w:sz w:val="24"/>
          <w:szCs w:val="24"/>
        </w:rPr>
      </w:pPr>
      <w:r w:rsidRPr="00E90195">
        <w:rPr>
          <w:b/>
          <w:bCs/>
          <w:sz w:val="24"/>
          <w:szCs w:val="24"/>
        </w:rPr>
        <w:t>Дата окончания проверки правоспособности Заявок</w:t>
      </w:r>
      <w:r w:rsidRPr="00E90195">
        <w:rPr>
          <w:sz w:val="24"/>
          <w:szCs w:val="24"/>
        </w:rPr>
        <w:t>:</w:t>
      </w:r>
      <w:r w:rsidR="00965AF8" w:rsidRPr="00E90195">
        <w:rPr>
          <w:sz w:val="24"/>
          <w:szCs w:val="24"/>
        </w:rPr>
        <w:t xml:space="preserve"> </w:t>
      </w:r>
      <w:r w:rsidR="00DC609A" w:rsidRPr="00DC609A">
        <w:rPr>
          <w:sz w:val="24"/>
          <w:szCs w:val="24"/>
        </w:rPr>
        <w:t>«</w:t>
      </w:r>
      <w:r w:rsidR="00130AC7">
        <w:rPr>
          <w:sz w:val="24"/>
          <w:szCs w:val="24"/>
        </w:rPr>
        <w:t>18</w:t>
      </w:r>
      <w:r w:rsidR="00DC609A" w:rsidRPr="00DC609A">
        <w:rPr>
          <w:sz w:val="24"/>
          <w:szCs w:val="24"/>
        </w:rPr>
        <w:t>» ию</w:t>
      </w:r>
      <w:r w:rsidR="00414779">
        <w:rPr>
          <w:sz w:val="24"/>
          <w:szCs w:val="24"/>
        </w:rPr>
        <w:t>л</w:t>
      </w:r>
      <w:r w:rsidR="00DC609A" w:rsidRPr="00DC609A">
        <w:rPr>
          <w:sz w:val="24"/>
          <w:szCs w:val="24"/>
        </w:rPr>
        <w:t xml:space="preserve">я </w:t>
      </w:r>
      <w:r w:rsidR="0063180A" w:rsidRPr="0063180A">
        <w:rPr>
          <w:sz w:val="24"/>
          <w:szCs w:val="24"/>
        </w:rPr>
        <w:t>2024</w:t>
      </w:r>
      <w:r w:rsidR="0063180A">
        <w:rPr>
          <w:sz w:val="24"/>
          <w:szCs w:val="24"/>
        </w:rPr>
        <w:t>.</w:t>
      </w:r>
    </w:p>
    <w:p w14:paraId="01ADDEAA" w14:textId="77777777" w:rsidR="0063180A" w:rsidRPr="00E90195" w:rsidRDefault="0063180A" w:rsidP="005B163E">
      <w:pPr>
        <w:widowControl w:val="0"/>
        <w:rPr>
          <w:b/>
          <w:bCs/>
          <w:sz w:val="24"/>
          <w:szCs w:val="24"/>
        </w:rPr>
      </w:pPr>
    </w:p>
    <w:p w14:paraId="35EB65D9" w14:textId="59F966A3" w:rsidR="004619F5" w:rsidRDefault="00020E44" w:rsidP="005B163E">
      <w:pPr>
        <w:widowControl w:val="0"/>
        <w:rPr>
          <w:sz w:val="24"/>
          <w:szCs w:val="24"/>
        </w:rPr>
      </w:pPr>
      <w:r w:rsidRPr="00E90195">
        <w:rPr>
          <w:b/>
          <w:bCs/>
          <w:sz w:val="24"/>
          <w:szCs w:val="24"/>
        </w:rPr>
        <w:t xml:space="preserve">Дата </w:t>
      </w:r>
      <w:r w:rsidR="00414779" w:rsidRPr="00414779">
        <w:rPr>
          <w:b/>
          <w:bCs/>
          <w:sz w:val="24"/>
          <w:szCs w:val="24"/>
        </w:rPr>
        <w:t>размещения</w:t>
      </w:r>
      <w:r w:rsidRPr="00E90195">
        <w:rPr>
          <w:b/>
          <w:bCs/>
          <w:sz w:val="24"/>
          <w:szCs w:val="24"/>
        </w:rPr>
        <w:t xml:space="preserve"> протокола об окончании приема и регистрации заявок Заявителей</w:t>
      </w:r>
      <w:r w:rsidRPr="00E90195">
        <w:rPr>
          <w:sz w:val="24"/>
          <w:szCs w:val="24"/>
        </w:rPr>
        <w:t xml:space="preserve">: </w:t>
      </w:r>
      <w:r w:rsidR="00DC609A" w:rsidRPr="00DC609A">
        <w:rPr>
          <w:sz w:val="24"/>
          <w:szCs w:val="24"/>
        </w:rPr>
        <w:t>«</w:t>
      </w:r>
      <w:r w:rsidR="00130AC7">
        <w:rPr>
          <w:sz w:val="24"/>
          <w:szCs w:val="24"/>
        </w:rPr>
        <w:t>18</w:t>
      </w:r>
      <w:r w:rsidR="00DC609A" w:rsidRPr="00DC609A">
        <w:rPr>
          <w:sz w:val="24"/>
          <w:szCs w:val="24"/>
        </w:rPr>
        <w:t>» ию</w:t>
      </w:r>
      <w:r w:rsidR="00414779">
        <w:rPr>
          <w:sz w:val="24"/>
          <w:szCs w:val="24"/>
        </w:rPr>
        <w:t>л</w:t>
      </w:r>
      <w:r w:rsidR="00DC609A" w:rsidRPr="00DC609A">
        <w:rPr>
          <w:sz w:val="24"/>
          <w:szCs w:val="24"/>
        </w:rPr>
        <w:t xml:space="preserve">я </w:t>
      </w:r>
      <w:r w:rsidR="0063180A" w:rsidRPr="0063180A">
        <w:rPr>
          <w:sz w:val="24"/>
          <w:szCs w:val="24"/>
        </w:rPr>
        <w:t>2024</w:t>
      </w:r>
      <w:r w:rsidR="0063180A">
        <w:rPr>
          <w:sz w:val="24"/>
          <w:szCs w:val="24"/>
        </w:rPr>
        <w:t>.</w:t>
      </w:r>
    </w:p>
    <w:p w14:paraId="4AB213C4" w14:textId="77777777" w:rsidR="0063180A" w:rsidRPr="00E90195" w:rsidRDefault="0063180A" w:rsidP="005B163E">
      <w:pPr>
        <w:widowControl w:val="0"/>
        <w:rPr>
          <w:b/>
          <w:bCs/>
          <w:sz w:val="24"/>
          <w:szCs w:val="24"/>
        </w:rPr>
      </w:pPr>
    </w:p>
    <w:p w14:paraId="0008F2EE" w14:textId="61C98EA8" w:rsidR="00020E44" w:rsidRPr="00E90195" w:rsidRDefault="00020E44" w:rsidP="005B163E">
      <w:pPr>
        <w:widowControl w:val="0"/>
        <w:rPr>
          <w:sz w:val="24"/>
          <w:szCs w:val="24"/>
        </w:rPr>
      </w:pPr>
      <w:r w:rsidRPr="00E90195">
        <w:rPr>
          <w:b/>
          <w:bCs/>
          <w:sz w:val="24"/>
          <w:szCs w:val="24"/>
        </w:rPr>
        <w:t>Дата начала проведения торговой процедуры</w:t>
      </w:r>
      <w:r w:rsidRPr="00E90195">
        <w:rPr>
          <w:sz w:val="24"/>
          <w:szCs w:val="24"/>
        </w:rPr>
        <w:t xml:space="preserve">: </w:t>
      </w:r>
      <w:r w:rsidR="00DC609A">
        <w:rPr>
          <w:sz w:val="24"/>
          <w:szCs w:val="24"/>
        </w:rPr>
        <w:t>1</w:t>
      </w:r>
      <w:r w:rsidR="00414779">
        <w:rPr>
          <w:sz w:val="24"/>
          <w:szCs w:val="24"/>
        </w:rPr>
        <w:t>2</w:t>
      </w:r>
      <w:r w:rsidR="000C3648" w:rsidRPr="00E90195">
        <w:rPr>
          <w:sz w:val="24"/>
          <w:szCs w:val="24"/>
        </w:rPr>
        <w:t xml:space="preserve">:00 по Московскому времени </w:t>
      </w:r>
      <w:r w:rsidR="00DC609A" w:rsidRPr="00DC609A">
        <w:rPr>
          <w:sz w:val="24"/>
          <w:szCs w:val="24"/>
        </w:rPr>
        <w:t>«</w:t>
      </w:r>
      <w:r w:rsidR="00414779">
        <w:rPr>
          <w:sz w:val="24"/>
          <w:szCs w:val="24"/>
        </w:rPr>
        <w:t>1</w:t>
      </w:r>
      <w:r w:rsidR="00130AC7">
        <w:rPr>
          <w:sz w:val="24"/>
          <w:szCs w:val="24"/>
        </w:rPr>
        <w:t>9</w:t>
      </w:r>
      <w:r w:rsidR="00DC609A" w:rsidRPr="00DC609A">
        <w:rPr>
          <w:sz w:val="24"/>
          <w:szCs w:val="24"/>
        </w:rPr>
        <w:t>» ию</w:t>
      </w:r>
      <w:r w:rsidR="00414779">
        <w:rPr>
          <w:sz w:val="24"/>
          <w:szCs w:val="24"/>
        </w:rPr>
        <w:t>л</w:t>
      </w:r>
      <w:r w:rsidR="00DC609A" w:rsidRPr="00DC609A">
        <w:rPr>
          <w:sz w:val="24"/>
          <w:szCs w:val="24"/>
        </w:rPr>
        <w:t xml:space="preserve">я </w:t>
      </w:r>
      <w:r w:rsidR="00474B20" w:rsidRPr="00E90195">
        <w:rPr>
          <w:sz w:val="24"/>
          <w:szCs w:val="24"/>
        </w:rPr>
        <w:t>202</w:t>
      </w:r>
      <w:r w:rsidR="00155F83">
        <w:rPr>
          <w:sz w:val="24"/>
          <w:szCs w:val="24"/>
        </w:rPr>
        <w:t>4</w:t>
      </w:r>
      <w:r w:rsidR="000C3648" w:rsidRPr="00E90195">
        <w:rPr>
          <w:sz w:val="24"/>
          <w:szCs w:val="24"/>
        </w:rPr>
        <w:t>.</w:t>
      </w:r>
    </w:p>
    <w:p w14:paraId="3EFD3358" w14:textId="77777777" w:rsidR="005B163E" w:rsidRPr="00E90195" w:rsidRDefault="005B163E" w:rsidP="005B163E">
      <w:pPr>
        <w:widowControl w:val="0"/>
        <w:rPr>
          <w:b/>
          <w:bCs/>
          <w:sz w:val="24"/>
          <w:szCs w:val="24"/>
        </w:rPr>
      </w:pPr>
    </w:p>
    <w:p w14:paraId="3EA806B0" w14:textId="28AD527F" w:rsidR="005B163E" w:rsidRPr="00E90195" w:rsidRDefault="00020E44" w:rsidP="005B163E">
      <w:pPr>
        <w:widowControl w:val="0"/>
        <w:rPr>
          <w:sz w:val="24"/>
          <w:szCs w:val="24"/>
        </w:rPr>
      </w:pPr>
      <w:r w:rsidRPr="00E90195">
        <w:rPr>
          <w:b/>
          <w:bCs/>
          <w:sz w:val="24"/>
          <w:szCs w:val="24"/>
        </w:rPr>
        <w:t>Дата завершения торговой процедуры</w:t>
      </w:r>
      <w:r w:rsidR="004619F5">
        <w:rPr>
          <w:b/>
          <w:bCs/>
          <w:sz w:val="24"/>
          <w:szCs w:val="24"/>
        </w:rPr>
        <w:t xml:space="preserve">: </w:t>
      </w:r>
      <w:r w:rsidR="000B75E6" w:rsidRPr="000B75E6">
        <w:rPr>
          <w:sz w:val="24"/>
          <w:szCs w:val="24"/>
        </w:rPr>
        <w:t>«</w:t>
      </w:r>
      <w:r w:rsidR="00414779">
        <w:rPr>
          <w:sz w:val="24"/>
          <w:szCs w:val="24"/>
        </w:rPr>
        <w:t>1</w:t>
      </w:r>
      <w:r w:rsidR="00130AC7">
        <w:rPr>
          <w:sz w:val="24"/>
          <w:szCs w:val="24"/>
        </w:rPr>
        <w:t>9</w:t>
      </w:r>
      <w:r w:rsidR="000B75E6" w:rsidRPr="000B75E6">
        <w:rPr>
          <w:sz w:val="24"/>
          <w:szCs w:val="24"/>
        </w:rPr>
        <w:t>» ию</w:t>
      </w:r>
      <w:r w:rsidR="00414779">
        <w:rPr>
          <w:sz w:val="24"/>
          <w:szCs w:val="24"/>
        </w:rPr>
        <w:t>л</w:t>
      </w:r>
      <w:r w:rsidR="000B75E6" w:rsidRPr="000B75E6">
        <w:rPr>
          <w:sz w:val="24"/>
          <w:szCs w:val="24"/>
        </w:rPr>
        <w:t xml:space="preserve">я </w:t>
      </w:r>
      <w:r w:rsidR="0063180A" w:rsidRPr="0063180A">
        <w:rPr>
          <w:sz w:val="24"/>
          <w:szCs w:val="24"/>
        </w:rPr>
        <w:t>2024.</w:t>
      </w:r>
    </w:p>
    <w:p w14:paraId="57EEF6A8" w14:textId="77777777" w:rsidR="000C3648" w:rsidRPr="00E90195" w:rsidRDefault="000C3648" w:rsidP="005B163E">
      <w:pPr>
        <w:widowControl w:val="0"/>
        <w:rPr>
          <w:b/>
          <w:bCs/>
          <w:sz w:val="24"/>
          <w:szCs w:val="24"/>
        </w:rPr>
      </w:pPr>
    </w:p>
    <w:p w14:paraId="7FDCB5C2" w14:textId="44ACC8EA" w:rsidR="005B163E" w:rsidRDefault="00020E44" w:rsidP="005B163E">
      <w:pPr>
        <w:widowControl w:val="0"/>
        <w:rPr>
          <w:sz w:val="24"/>
          <w:szCs w:val="24"/>
        </w:rPr>
      </w:pPr>
      <w:r w:rsidRPr="00E90195">
        <w:rPr>
          <w:b/>
          <w:bCs/>
          <w:sz w:val="24"/>
          <w:szCs w:val="24"/>
        </w:rPr>
        <w:t xml:space="preserve">Дата </w:t>
      </w:r>
      <w:r w:rsidR="00414779">
        <w:rPr>
          <w:b/>
          <w:bCs/>
          <w:sz w:val="24"/>
          <w:szCs w:val="24"/>
        </w:rPr>
        <w:t>размеще</w:t>
      </w:r>
      <w:r w:rsidRPr="00E90195">
        <w:rPr>
          <w:b/>
          <w:bCs/>
          <w:sz w:val="24"/>
          <w:szCs w:val="24"/>
        </w:rPr>
        <w:t>ния протокола о признании результатов торговой процедуры</w:t>
      </w:r>
      <w:r w:rsidRPr="00E90195">
        <w:rPr>
          <w:sz w:val="24"/>
          <w:szCs w:val="24"/>
        </w:rPr>
        <w:t>:</w:t>
      </w:r>
      <w:r w:rsidR="00B5095D" w:rsidRPr="00B5095D">
        <w:t xml:space="preserve"> </w:t>
      </w:r>
      <w:r w:rsidR="000B75E6" w:rsidRPr="000B75E6">
        <w:rPr>
          <w:sz w:val="24"/>
          <w:szCs w:val="24"/>
        </w:rPr>
        <w:t>«</w:t>
      </w:r>
      <w:r w:rsidR="00414779">
        <w:rPr>
          <w:sz w:val="24"/>
          <w:szCs w:val="24"/>
        </w:rPr>
        <w:t>1</w:t>
      </w:r>
      <w:r w:rsidR="00130AC7">
        <w:rPr>
          <w:sz w:val="24"/>
          <w:szCs w:val="24"/>
        </w:rPr>
        <w:t>9</w:t>
      </w:r>
      <w:r w:rsidR="000B75E6" w:rsidRPr="000B75E6">
        <w:rPr>
          <w:sz w:val="24"/>
          <w:szCs w:val="24"/>
        </w:rPr>
        <w:t>» ию</w:t>
      </w:r>
      <w:r w:rsidR="00414779">
        <w:rPr>
          <w:sz w:val="24"/>
          <w:szCs w:val="24"/>
        </w:rPr>
        <w:t>л</w:t>
      </w:r>
      <w:r w:rsidR="000B75E6" w:rsidRPr="000B75E6">
        <w:rPr>
          <w:sz w:val="24"/>
          <w:szCs w:val="24"/>
        </w:rPr>
        <w:t xml:space="preserve">я </w:t>
      </w:r>
      <w:r w:rsidR="0063180A" w:rsidRPr="0063180A">
        <w:rPr>
          <w:sz w:val="24"/>
          <w:szCs w:val="24"/>
        </w:rPr>
        <w:t>2024.</w:t>
      </w:r>
    </w:p>
    <w:p w14:paraId="5AB38A9D" w14:textId="77777777" w:rsidR="004619F5" w:rsidRPr="00E90195" w:rsidRDefault="004619F5" w:rsidP="005B163E">
      <w:pPr>
        <w:widowControl w:val="0"/>
        <w:rPr>
          <w:b/>
          <w:bCs/>
          <w:sz w:val="24"/>
          <w:szCs w:val="24"/>
        </w:rPr>
      </w:pPr>
    </w:p>
    <w:p w14:paraId="1CD8717E" w14:textId="6A253E2E" w:rsidR="00424E22" w:rsidRPr="00F0556A" w:rsidRDefault="00424E22" w:rsidP="005B163E">
      <w:pPr>
        <w:keepNext/>
        <w:keepLines/>
        <w:rPr>
          <w:sz w:val="24"/>
          <w:szCs w:val="24"/>
        </w:rPr>
      </w:pPr>
      <w:r w:rsidRPr="00F0556A">
        <w:rPr>
          <w:b/>
          <w:sz w:val="24"/>
          <w:szCs w:val="24"/>
          <w:lang w:val="x-none"/>
        </w:rPr>
        <w:t xml:space="preserve">Организатор </w:t>
      </w:r>
      <w:r w:rsidRPr="00F0556A">
        <w:rPr>
          <w:b/>
          <w:sz w:val="24"/>
          <w:szCs w:val="24"/>
        </w:rPr>
        <w:t>торгов</w:t>
      </w:r>
      <w:r w:rsidRPr="00F0556A">
        <w:rPr>
          <w:b/>
          <w:sz w:val="24"/>
          <w:szCs w:val="24"/>
          <w:lang w:val="x-none"/>
        </w:rPr>
        <w:t xml:space="preserve">: </w:t>
      </w:r>
      <w:r w:rsidRPr="00F0556A">
        <w:rPr>
          <w:b/>
          <w:sz w:val="24"/>
          <w:szCs w:val="24"/>
        </w:rPr>
        <w:t>ООО «</w:t>
      </w:r>
      <w:r w:rsidR="00497C09" w:rsidRPr="00F0556A">
        <w:rPr>
          <w:b/>
          <w:sz w:val="24"/>
          <w:szCs w:val="24"/>
        </w:rPr>
        <w:t>Аукцион</w:t>
      </w:r>
      <w:r w:rsidR="005A057C">
        <w:rPr>
          <w:b/>
          <w:sz w:val="24"/>
          <w:szCs w:val="24"/>
        </w:rPr>
        <w:t>ы</w:t>
      </w:r>
      <w:r w:rsidR="00497C09" w:rsidRPr="00F0556A">
        <w:rPr>
          <w:b/>
          <w:sz w:val="24"/>
          <w:szCs w:val="24"/>
        </w:rPr>
        <w:t xml:space="preserve"> Федерации</w:t>
      </w:r>
      <w:r w:rsidRPr="00F0556A">
        <w:rPr>
          <w:b/>
          <w:sz w:val="24"/>
          <w:szCs w:val="24"/>
        </w:rPr>
        <w:t>»</w:t>
      </w:r>
    </w:p>
    <w:p w14:paraId="014D2AD9" w14:textId="77777777" w:rsidR="00EE4DC6" w:rsidRDefault="00A66290" w:rsidP="00A66290">
      <w:pPr>
        <w:rPr>
          <w:snapToGrid w:val="0"/>
          <w:sz w:val="24"/>
          <w:szCs w:val="24"/>
        </w:rPr>
      </w:pPr>
      <w:r w:rsidRPr="00F0556A">
        <w:rPr>
          <w:sz w:val="24"/>
          <w:szCs w:val="24"/>
        </w:rPr>
        <w:t xml:space="preserve">Номер телефона: </w:t>
      </w:r>
      <w:r w:rsidR="00EE4DC6" w:rsidRPr="00EE4DC6">
        <w:rPr>
          <w:snapToGrid w:val="0"/>
          <w:sz w:val="24"/>
          <w:szCs w:val="24"/>
        </w:rPr>
        <w:t>+7(996)-40-20-263</w:t>
      </w:r>
    </w:p>
    <w:p w14:paraId="6782F9F5" w14:textId="7231A737" w:rsidR="00A66290" w:rsidRPr="00F0556A" w:rsidRDefault="00A66290" w:rsidP="00A66290">
      <w:pPr>
        <w:rPr>
          <w:snapToGrid w:val="0"/>
          <w:sz w:val="24"/>
          <w:szCs w:val="24"/>
        </w:rPr>
      </w:pPr>
      <w:r w:rsidRPr="00F0556A">
        <w:rPr>
          <w:sz w:val="24"/>
          <w:szCs w:val="24"/>
        </w:rPr>
        <w:t xml:space="preserve">Контактное лицо: </w:t>
      </w:r>
      <w:r w:rsidR="002A48B8">
        <w:rPr>
          <w:snapToGrid w:val="0"/>
          <w:sz w:val="24"/>
          <w:szCs w:val="24"/>
        </w:rPr>
        <w:t>Бикмухаметова Диана Агабековна</w:t>
      </w:r>
      <w:r w:rsidRPr="00F0556A">
        <w:rPr>
          <w:snapToGrid w:val="0"/>
          <w:sz w:val="24"/>
          <w:szCs w:val="24"/>
        </w:rPr>
        <w:t>.</w:t>
      </w:r>
    </w:p>
    <w:p w14:paraId="26BC2431" w14:textId="77777777" w:rsidR="00A66290" w:rsidRPr="00E90195" w:rsidRDefault="00A66290" w:rsidP="00A66290">
      <w:pPr>
        <w:rPr>
          <w:snapToGrid w:val="0"/>
          <w:sz w:val="24"/>
          <w:szCs w:val="24"/>
        </w:rPr>
      </w:pPr>
      <w:r w:rsidRPr="00F0556A">
        <w:rPr>
          <w:sz w:val="24"/>
          <w:szCs w:val="24"/>
        </w:rPr>
        <w:t>Адрес эл. почты: office@alfalot.ru</w:t>
      </w:r>
      <w:r w:rsidRPr="00F0556A">
        <w:rPr>
          <w:snapToGrid w:val="0"/>
          <w:sz w:val="24"/>
          <w:szCs w:val="24"/>
        </w:rPr>
        <w:t>.</w:t>
      </w:r>
    </w:p>
    <w:p w14:paraId="654ABFDD" w14:textId="77777777" w:rsidR="005B163E" w:rsidRPr="00E90195" w:rsidRDefault="005B163E" w:rsidP="005B163E">
      <w:pPr>
        <w:rPr>
          <w:bCs/>
          <w:sz w:val="24"/>
          <w:szCs w:val="24"/>
        </w:rPr>
      </w:pPr>
    </w:p>
    <w:p w14:paraId="711E1347" w14:textId="1FA75FC7" w:rsidR="00424E22" w:rsidRPr="00E90195" w:rsidRDefault="00424E22" w:rsidP="001B0A46">
      <w:pPr>
        <w:rPr>
          <w:b/>
          <w:sz w:val="24"/>
          <w:szCs w:val="24"/>
        </w:rPr>
      </w:pPr>
      <w:r w:rsidRPr="00E90195">
        <w:rPr>
          <w:b/>
          <w:sz w:val="24"/>
          <w:szCs w:val="24"/>
        </w:rPr>
        <w:t xml:space="preserve">Сведения о продавце: </w:t>
      </w:r>
    </w:p>
    <w:p w14:paraId="59866B9A" w14:textId="77777777" w:rsidR="003D61DC" w:rsidRPr="003D61DC" w:rsidRDefault="004619F5" w:rsidP="001B0A46">
      <w:pPr>
        <w:rPr>
          <w:b/>
          <w:bCs/>
          <w:sz w:val="24"/>
          <w:szCs w:val="24"/>
        </w:rPr>
      </w:pPr>
      <w:r w:rsidRPr="003D61DC">
        <w:rPr>
          <w:b/>
          <w:bCs/>
          <w:sz w:val="24"/>
          <w:szCs w:val="24"/>
        </w:rPr>
        <w:t xml:space="preserve">Акционерное общество «Российский Сельскохозяйственный банк» </w:t>
      </w:r>
    </w:p>
    <w:p w14:paraId="70D2DCD6" w14:textId="77777777" w:rsidR="00130AC7" w:rsidRPr="00130AC7" w:rsidRDefault="00130AC7" w:rsidP="00130AC7">
      <w:pPr>
        <w:rPr>
          <w:b/>
          <w:bCs/>
          <w:sz w:val="24"/>
          <w:szCs w:val="24"/>
        </w:rPr>
      </w:pPr>
      <w:r w:rsidRPr="00130AC7">
        <w:rPr>
          <w:b/>
          <w:bCs/>
          <w:sz w:val="24"/>
          <w:szCs w:val="24"/>
        </w:rPr>
        <w:t>Свердловский региональный филиал АО «Россельхозбанк»</w:t>
      </w:r>
    </w:p>
    <w:p w14:paraId="11B7B72A" w14:textId="77777777" w:rsidR="00130AC7" w:rsidRPr="00130AC7" w:rsidRDefault="00130AC7" w:rsidP="00130AC7">
      <w:pPr>
        <w:rPr>
          <w:sz w:val="24"/>
          <w:szCs w:val="24"/>
        </w:rPr>
      </w:pPr>
      <w:r w:rsidRPr="00130AC7">
        <w:rPr>
          <w:sz w:val="24"/>
          <w:szCs w:val="24"/>
        </w:rPr>
        <w:t>Банк получателя: Свердловский РФ АО « Россельхозбанк», г. Екатеринбург</w:t>
      </w:r>
    </w:p>
    <w:p w14:paraId="4FFA7769" w14:textId="77777777" w:rsidR="00130AC7" w:rsidRPr="00130AC7" w:rsidRDefault="00130AC7" w:rsidP="00130AC7">
      <w:pPr>
        <w:rPr>
          <w:sz w:val="24"/>
          <w:szCs w:val="24"/>
        </w:rPr>
      </w:pPr>
      <w:r w:rsidRPr="00130AC7">
        <w:rPr>
          <w:sz w:val="24"/>
          <w:szCs w:val="24"/>
        </w:rPr>
        <w:t>к/с 30101810100000000922 в Уральском ГУ Банка России</w:t>
      </w:r>
    </w:p>
    <w:p w14:paraId="1525697A" w14:textId="1AD240BF" w:rsidR="00414779" w:rsidRPr="00130AC7" w:rsidRDefault="00130AC7" w:rsidP="00130AC7">
      <w:pPr>
        <w:rPr>
          <w:sz w:val="24"/>
          <w:szCs w:val="24"/>
        </w:rPr>
      </w:pPr>
      <w:r w:rsidRPr="00130AC7">
        <w:rPr>
          <w:sz w:val="24"/>
          <w:szCs w:val="24"/>
        </w:rPr>
        <w:t>БИК 046577922</w:t>
      </w:r>
    </w:p>
    <w:p w14:paraId="54E2C5FC" w14:textId="77777777" w:rsidR="00130AC7" w:rsidRDefault="00130AC7" w:rsidP="00130AC7">
      <w:pPr>
        <w:rPr>
          <w:b/>
          <w:bCs/>
          <w:sz w:val="24"/>
          <w:szCs w:val="24"/>
        </w:rPr>
      </w:pPr>
    </w:p>
    <w:p w14:paraId="13194E88" w14:textId="7A7C9DC9" w:rsidR="0051726C" w:rsidRPr="00E90195" w:rsidRDefault="00424E22" w:rsidP="00DC609A">
      <w:pPr>
        <w:rPr>
          <w:bCs/>
          <w:sz w:val="24"/>
          <w:szCs w:val="24"/>
        </w:rPr>
      </w:pPr>
      <w:r w:rsidRPr="00E90195">
        <w:rPr>
          <w:b/>
          <w:sz w:val="24"/>
          <w:szCs w:val="24"/>
        </w:rPr>
        <w:t>Оператор электронной площадки:</w:t>
      </w:r>
      <w:r w:rsidRPr="00E90195">
        <w:rPr>
          <w:sz w:val="24"/>
          <w:szCs w:val="24"/>
        </w:rPr>
        <w:t xml:space="preserve"> О</w:t>
      </w:r>
      <w:r w:rsidRPr="00E90195">
        <w:rPr>
          <w:bCs/>
          <w:sz w:val="24"/>
          <w:szCs w:val="24"/>
        </w:rPr>
        <w:t>бщество с ограниченной ответственностью «</w:t>
      </w:r>
      <w:r w:rsidR="007A56D6" w:rsidRPr="00E90195">
        <w:rPr>
          <w:bCs/>
          <w:sz w:val="24"/>
          <w:szCs w:val="24"/>
        </w:rPr>
        <w:t>Аукционы</w:t>
      </w:r>
      <w:r w:rsidR="00891601" w:rsidRPr="00E90195">
        <w:rPr>
          <w:bCs/>
          <w:sz w:val="24"/>
          <w:szCs w:val="24"/>
        </w:rPr>
        <w:t xml:space="preserve"> </w:t>
      </w:r>
      <w:r w:rsidR="007A56D6" w:rsidRPr="00E90195">
        <w:rPr>
          <w:bCs/>
          <w:sz w:val="24"/>
          <w:szCs w:val="24"/>
        </w:rPr>
        <w:t>Федерации</w:t>
      </w:r>
      <w:r w:rsidR="00891601" w:rsidRPr="00E90195">
        <w:rPr>
          <w:bCs/>
          <w:sz w:val="24"/>
          <w:szCs w:val="24"/>
        </w:rPr>
        <w:t xml:space="preserve">» </w:t>
      </w:r>
      <w:r w:rsidRPr="00E90195">
        <w:rPr>
          <w:bCs/>
          <w:sz w:val="24"/>
          <w:szCs w:val="24"/>
        </w:rPr>
        <w:t>(ООО «</w:t>
      </w:r>
      <w:r w:rsidR="007A56D6" w:rsidRPr="00E90195">
        <w:rPr>
          <w:bCs/>
          <w:sz w:val="24"/>
          <w:szCs w:val="24"/>
        </w:rPr>
        <w:t>Аукционы Федерации</w:t>
      </w:r>
      <w:r w:rsidRPr="00E90195">
        <w:rPr>
          <w:bCs/>
          <w:sz w:val="24"/>
          <w:szCs w:val="24"/>
        </w:rPr>
        <w:t>»).</w:t>
      </w:r>
    </w:p>
    <w:p w14:paraId="427365AC" w14:textId="77777777" w:rsidR="0051726C" w:rsidRPr="00E90195" w:rsidRDefault="0051726C" w:rsidP="005B163E">
      <w:pPr>
        <w:rPr>
          <w:bCs/>
          <w:sz w:val="24"/>
          <w:szCs w:val="24"/>
        </w:rPr>
      </w:pPr>
    </w:p>
    <w:p w14:paraId="52FA96A3" w14:textId="201E2E19" w:rsidR="000B75E6" w:rsidRDefault="005B163E" w:rsidP="005B163E">
      <w:pPr>
        <w:widowControl w:val="0"/>
        <w:rPr>
          <w:sz w:val="24"/>
          <w:szCs w:val="24"/>
        </w:rPr>
      </w:pPr>
      <w:r w:rsidRPr="00E90195">
        <w:rPr>
          <w:b/>
          <w:bCs/>
          <w:sz w:val="24"/>
          <w:szCs w:val="24"/>
        </w:rPr>
        <w:t>Шаг аукциона</w:t>
      </w:r>
      <w:r w:rsidR="00A66290" w:rsidRPr="00E90195">
        <w:rPr>
          <w:b/>
          <w:sz w:val="24"/>
          <w:szCs w:val="24"/>
        </w:rPr>
        <w:t xml:space="preserve"> </w:t>
      </w:r>
      <w:r w:rsidRPr="00E90195">
        <w:rPr>
          <w:b/>
          <w:sz w:val="24"/>
          <w:szCs w:val="24"/>
        </w:rPr>
        <w:t xml:space="preserve">«на </w:t>
      </w:r>
      <w:r w:rsidR="00760848" w:rsidRPr="00E90195">
        <w:rPr>
          <w:b/>
          <w:sz w:val="24"/>
          <w:szCs w:val="24"/>
        </w:rPr>
        <w:t>повышение</w:t>
      </w:r>
      <w:r w:rsidRPr="00E90195">
        <w:rPr>
          <w:b/>
          <w:sz w:val="24"/>
          <w:szCs w:val="24"/>
        </w:rPr>
        <w:t xml:space="preserve">»: </w:t>
      </w:r>
      <w:r w:rsidR="00130AC7" w:rsidRPr="00130AC7">
        <w:rPr>
          <w:sz w:val="24"/>
          <w:szCs w:val="24"/>
        </w:rPr>
        <w:t>5% от начальной цены продажи (1 559 952,13 рублей) и остаётся единым в течение всего аукциона</w:t>
      </w:r>
      <w:r w:rsidR="00130AC7">
        <w:rPr>
          <w:sz w:val="24"/>
          <w:szCs w:val="24"/>
        </w:rPr>
        <w:t>.</w:t>
      </w:r>
    </w:p>
    <w:p w14:paraId="36513969" w14:textId="77777777" w:rsidR="00414779" w:rsidRDefault="00414779" w:rsidP="005B163E">
      <w:pPr>
        <w:widowControl w:val="0"/>
        <w:rPr>
          <w:sz w:val="24"/>
          <w:szCs w:val="24"/>
        </w:rPr>
      </w:pPr>
    </w:p>
    <w:p w14:paraId="49057F83" w14:textId="2F2B0727" w:rsidR="005B163E" w:rsidRPr="00E90195" w:rsidRDefault="005B163E" w:rsidP="005B163E">
      <w:pPr>
        <w:widowControl w:val="0"/>
        <w:rPr>
          <w:sz w:val="24"/>
          <w:szCs w:val="24"/>
        </w:rPr>
      </w:pPr>
      <w:r w:rsidRPr="00E90195">
        <w:rPr>
          <w:b/>
          <w:bCs/>
          <w:sz w:val="24"/>
          <w:szCs w:val="24"/>
        </w:rPr>
        <w:t>Период действия текущей цены аукциона</w:t>
      </w:r>
      <w:r w:rsidR="00D3054F">
        <w:rPr>
          <w:sz w:val="24"/>
          <w:szCs w:val="24"/>
        </w:rPr>
        <w:t xml:space="preserve">: </w:t>
      </w:r>
      <w:r w:rsidR="00130AC7" w:rsidRPr="00130AC7">
        <w:rPr>
          <w:sz w:val="24"/>
          <w:szCs w:val="24"/>
        </w:rPr>
        <w:t>30 (тридцать) минут</w:t>
      </w:r>
      <w:r w:rsidR="00130AC7">
        <w:rPr>
          <w:sz w:val="24"/>
          <w:szCs w:val="24"/>
        </w:rPr>
        <w:t>.</w:t>
      </w:r>
    </w:p>
    <w:p w14:paraId="72F99163" w14:textId="77777777" w:rsidR="005B163E" w:rsidRPr="00E90195" w:rsidRDefault="005B163E" w:rsidP="005B163E">
      <w:pPr>
        <w:widowControl w:val="0"/>
        <w:rPr>
          <w:b/>
          <w:bCs/>
          <w:sz w:val="24"/>
          <w:szCs w:val="24"/>
        </w:rPr>
      </w:pPr>
    </w:p>
    <w:p w14:paraId="3A6B6C66" w14:textId="02E7DC6E" w:rsidR="00130AC7" w:rsidRDefault="005B163E" w:rsidP="00A66290">
      <w:pPr>
        <w:jc w:val="both"/>
        <w:rPr>
          <w:sz w:val="24"/>
          <w:szCs w:val="24"/>
        </w:rPr>
      </w:pPr>
      <w:r w:rsidRPr="00E90195">
        <w:rPr>
          <w:b/>
          <w:bCs/>
          <w:sz w:val="24"/>
          <w:szCs w:val="24"/>
        </w:rPr>
        <w:lastRenderedPageBreak/>
        <w:t>Размер обеспечения Заявки на участие в Торговой процедуре</w:t>
      </w:r>
      <w:r w:rsidRPr="00E90195">
        <w:rPr>
          <w:sz w:val="24"/>
          <w:szCs w:val="24"/>
        </w:rPr>
        <w:t xml:space="preserve">: </w:t>
      </w:r>
      <w:r w:rsidR="00130AC7" w:rsidRPr="00130AC7">
        <w:rPr>
          <w:sz w:val="24"/>
          <w:szCs w:val="24"/>
        </w:rPr>
        <w:t xml:space="preserve">3 119 904,27 </w:t>
      </w:r>
      <w:r w:rsidR="00130AC7">
        <w:rPr>
          <w:sz w:val="24"/>
          <w:szCs w:val="24"/>
        </w:rPr>
        <w:t xml:space="preserve">(три миллиона сто девятнадцать тысяч девятьсот четыре) </w:t>
      </w:r>
      <w:r w:rsidR="00130AC7" w:rsidRPr="00130AC7">
        <w:rPr>
          <w:sz w:val="24"/>
          <w:szCs w:val="24"/>
        </w:rPr>
        <w:t>рубл</w:t>
      </w:r>
      <w:r w:rsidR="00130AC7">
        <w:rPr>
          <w:sz w:val="24"/>
          <w:szCs w:val="24"/>
        </w:rPr>
        <w:t xml:space="preserve">я 27 копеек, </w:t>
      </w:r>
      <w:r w:rsidR="00130AC7" w:rsidRPr="00130AC7">
        <w:rPr>
          <w:sz w:val="24"/>
          <w:szCs w:val="24"/>
        </w:rPr>
        <w:t>(10% от начальной цены продажи)</w:t>
      </w:r>
      <w:r w:rsidR="00130AC7">
        <w:rPr>
          <w:sz w:val="24"/>
          <w:szCs w:val="24"/>
        </w:rPr>
        <w:t>.</w:t>
      </w:r>
    </w:p>
    <w:p w14:paraId="01966E7F" w14:textId="60DAFC22" w:rsidR="005B163E" w:rsidRPr="00E90195" w:rsidRDefault="005B163E" w:rsidP="00A66290">
      <w:pPr>
        <w:jc w:val="both"/>
        <w:rPr>
          <w:sz w:val="24"/>
          <w:szCs w:val="24"/>
        </w:rPr>
      </w:pPr>
      <w:r w:rsidRPr="00E90195">
        <w:rPr>
          <w:sz w:val="24"/>
          <w:szCs w:val="24"/>
        </w:rPr>
        <w:t>Задаток перечисляется по реквизитам:</w:t>
      </w:r>
      <w:r w:rsidRPr="00E90195">
        <w:rPr>
          <w:bCs/>
          <w:sz w:val="24"/>
          <w:szCs w:val="24"/>
        </w:rPr>
        <w:t xml:space="preserve"> </w:t>
      </w:r>
      <w:r w:rsidRPr="00E90195">
        <w:rPr>
          <w:sz w:val="24"/>
          <w:szCs w:val="24"/>
        </w:rPr>
        <w:t xml:space="preserve">ООО «Аукционы Федерации» (ИНН: </w:t>
      </w:r>
      <w:r w:rsidRPr="00E90195">
        <w:rPr>
          <w:snapToGrid w:val="0"/>
          <w:sz w:val="24"/>
          <w:szCs w:val="24"/>
        </w:rPr>
        <w:t>0278184720</w:t>
      </w:r>
      <w:r w:rsidRPr="00E90195">
        <w:rPr>
          <w:sz w:val="24"/>
          <w:szCs w:val="24"/>
        </w:rPr>
        <w:t xml:space="preserve">), р/сч.: </w:t>
      </w:r>
      <w:r w:rsidR="006E4908" w:rsidRPr="00E90195">
        <w:rPr>
          <w:snapToGrid w:val="0"/>
          <w:sz w:val="24"/>
          <w:szCs w:val="24"/>
        </w:rPr>
        <w:t>40702810729330000981</w:t>
      </w:r>
      <w:r w:rsidRPr="00E90195">
        <w:rPr>
          <w:sz w:val="24"/>
          <w:szCs w:val="24"/>
        </w:rPr>
        <w:t xml:space="preserve">, корр. сч.: </w:t>
      </w:r>
      <w:r w:rsidRPr="00E90195">
        <w:rPr>
          <w:snapToGrid w:val="0"/>
          <w:sz w:val="24"/>
          <w:szCs w:val="24"/>
        </w:rPr>
        <w:t>30101810200000000824</w:t>
      </w:r>
      <w:r w:rsidRPr="00E90195">
        <w:rPr>
          <w:sz w:val="24"/>
          <w:szCs w:val="24"/>
        </w:rPr>
        <w:t xml:space="preserve">, БИК: </w:t>
      </w:r>
      <w:r w:rsidRPr="00E90195">
        <w:rPr>
          <w:snapToGrid w:val="0"/>
          <w:sz w:val="24"/>
          <w:szCs w:val="24"/>
        </w:rPr>
        <w:t>042202824</w:t>
      </w:r>
      <w:r w:rsidRPr="00E90195">
        <w:rPr>
          <w:sz w:val="24"/>
          <w:szCs w:val="24"/>
        </w:rPr>
        <w:t xml:space="preserve">, в  </w:t>
      </w:r>
      <w:r w:rsidRPr="00E90195">
        <w:rPr>
          <w:snapToGrid w:val="0"/>
          <w:sz w:val="24"/>
          <w:szCs w:val="24"/>
        </w:rPr>
        <w:t xml:space="preserve"> Филиал «Нижегородский» АО «Альфа-Банк»</w:t>
      </w:r>
      <w:r w:rsidR="00281B2E" w:rsidRPr="00E90195">
        <w:rPr>
          <w:sz w:val="24"/>
          <w:szCs w:val="24"/>
        </w:rPr>
        <w:t xml:space="preserve"> </w:t>
      </w:r>
      <w:r w:rsidRPr="00E90195">
        <w:rPr>
          <w:sz w:val="24"/>
          <w:szCs w:val="24"/>
        </w:rPr>
        <w:t>и должен поступить на счет до даты подачи заявки.</w:t>
      </w:r>
    </w:p>
    <w:p w14:paraId="179EC08C" w14:textId="0319A661" w:rsidR="005B163E" w:rsidRPr="00E90195" w:rsidRDefault="005B163E" w:rsidP="005B163E">
      <w:pPr>
        <w:widowControl w:val="0"/>
        <w:rPr>
          <w:sz w:val="24"/>
          <w:szCs w:val="24"/>
        </w:rPr>
      </w:pPr>
    </w:p>
    <w:p w14:paraId="74555902" w14:textId="77777777" w:rsidR="005B163E" w:rsidRPr="00E90195" w:rsidRDefault="005B163E" w:rsidP="00A66290">
      <w:pPr>
        <w:widowControl w:val="0"/>
        <w:jc w:val="both"/>
        <w:rPr>
          <w:sz w:val="24"/>
          <w:szCs w:val="24"/>
        </w:rPr>
      </w:pPr>
      <w:r w:rsidRPr="00E90195">
        <w:rPr>
          <w:b/>
          <w:bCs/>
          <w:sz w:val="24"/>
          <w:szCs w:val="24"/>
        </w:rPr>
        <w:t>Способ обеспечения Заявки на участие в Торговой процедуре</w:t>
      </w:r>
      <w:r w:rsidRPr="00E90195">
        <w:rPr>
          <w:sz w:val="24"/>
          <w:szCs w:val="24"/>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 </w:t>
      </w:r>
    </w:p>
    <w:p w14:paraId="685B91F6" w14:textId="77777777" w:rsidR="005B163E" w:rsidRPr="00E90195" w:rsidRDefault="005B163E" w:rsidP="005B163E">
      <w:pPr>
        <w:tabs>
          <w:tab w:val="left" w:pos="142"/>
        </w:tabs>
        <w:rPr>
          <w:spacing w:val="-2"/>
          <w:sz w:val="24"/>
          <w:szCs w:val="24"/>
        </w:rPr>
      </w:pPr>
    </w:p>
    <w:p w14:paraId="7C42019B" w14:textId="5BFAD536" w:rsidR="00424E22" w:rsidRPr="00E90195" w:rsidRDefault="00424E22" w:rsidP="005B163E">
      <w:pPr>
        <w:tabs>
          <w:tab w:val="left" w:pos="142"/>
        </w:tabs>
        <w:rPr>
          <w:sz w:val="24"/>
          <w:szCs w:val="24"/>
        </w:rPr>
      </w:pPr>
      <w:r w:rsidRPr="00E90195">
        <w:rPr>
          <w:b/>
          <w:sz w:val="24"/>
          <w:szCs w:val="24"/>
        </w:rPr>
        <w:t xml:space="preserve">Форма заявки: </w:t>
      </w:r>
      <w:r w:rsidRPr="00E90195">
        <w:rPr>
          <w:sz w:val="24"/>
          <w:szCs w:val="24"/>
        </w:rPr>
        <w:t>в соответствии с документацией о торгах</w:t>
      </w:r>
      <w:r w:rsidR="005B163E" w:rsidRPr="00E90195">
        <w:rPr>
          <w:sz w:val="24"/>
          <w:szCs w:val="24"/>
        </w:rPr>
        <w:t>.</w:t>
      </w:r>
    </w:p>
    <w:p w14:paraId="40D259A6" w14:textId="77777777" w:rsidR="005B163E" w:rsidRPr="00E90195" w:rsidRDefault="005B163E" w:rsidP="005B163E">
      <w:pPr>
        <w:tabs>
          <w:tab w:val="left" w:pos="142"/>
        </w:tabs>
        <w:rPr>
          <w:sz w:val="24"/>
          <w:szCs w:val="24"/>
        </w:rPr>
      </w:pPr>
    </w:p>
    <w:p w14:paraId="0B44957E" w14:textId="1697168B" w:rsidR="007A56D6" w:rsidRPr="00E90195" w:rsidRDefault="00424E22" w:rsidP="005B163E">
      <w:pPr>
        <w:tabs>
          <w:tab w:val="left" w:pos="142"/>
        </w:tabs>
        <w:rPr>
          <w:sz w:val="24"/>
          <w:szCs w:val="24"/>
        </w:rPr>
      </w:pPr>
      <w:r w:rsidRPr="00E90195">
        <w:rPr>
          <w:b/>
          <w:sz w:val="24"/>
          <w:szCs w:val="24"/>
        </w:rPr>
        <w:t xml:space="preserve">Порядок подачи заявок: </w:t>
      </w:r>
      <w:bookmarkStart w:id="2" w:name="OLE_LINK11"/>
      <w:bookmarkStart w:id="3" w:name="OLE_LINK12"/>
      <w:bookmarkStart w:id="4" w:name="OLE_LINK13"/>
      <w:r w:rsidRPr="00E90195">
        <w:rPr>
          <w:sz w:val="24"/>
          <w:szCs w:val="24"/>
        </w:rPr>
        <w:t xml:space="preserve">в соответствии с </w:t>
      </w:r>
      <w:r w:rsidR="005B163E" w:rsidRPr="00E90195">
        <w:rPr>
          <w:sz w:val="24"/>
          <w:szCs w:val="24"/>
        </w:rPr>
        <w:t xml:space="preserve">торговой </w:t>
      </w:r>
      <w:r w:rsidRPr="00E90195">
        <w:rPr>
          <w:sz w:val="24"/>
          <w:szCs w:val="24"/>
        </w:rPr>
        <w:t>документацией</w:t>
      </w:r>
      <w:r w:rsidR="005B163E" w:rsidRPr="00E90195">
        <w:rPr>
          <w:sz w:val="24"/>
          <w:szCs w:val="24"/>
        </w:rPr>
        <w:t xml:space="preserve"> </w:t>
      </w:r>
      <w:r w:rsidRPr="00E90195">
        <w:rPr>
          <w:sz w:val="24"/>
          <w:szCs w:val="24"/>
        </w:rPr>
        <w:t xml:space="preserve">и регламентом электронной площадки </w:t>
      </w:r>
      <w:bookmarkEnd w:id="2"/>
      <w:bookmarkEnd w:id="3"/>
      <w:bookmarkEnd w:id="4"/>
      <w:r w:rsidR="007A56D6" w:rsidRPr="00E90195">
        <w:rPr>
          <w:bCs/>
          <w:sz w:val="24"/>
          <w:szCs w:val="24"/>
          <w:u w:val="single"/>
          <w:lang w:val="en-US"/>
        </w:rPr>
        <w:t>http</w:t>
      </w:r>
      <w:r w:rsidR="007A56D6" w:rsidRPr="00E90195">
        <w:rPr>
          <w:bCs/>
          <w:sz w:val="24"/>
          <w:szCs w:val="24"/>
          <w:u w:val="single"/>
        </w:rPr>
        <w:t>://</w:t>
      </w:r>
      <w:r w:rsidR="007A56D6" w:rsidRPr="00E90195">
        <w:rPr>
          <w:bCs/>
          <w:sz w:val="24"/>
          <w:szCs w:val="24"/>
          <w:u w:val="single"/>
          <w:lang w:val="en-US"/>
        </w:rPr>
        <w:t>alfalot</w:t>
      </w:r>
      <w:r w:rsidR="007A56D6" w:rsidRPr="00E90195">
        <w:rPr>
          <w:bCs/>
          <w:sz w:val="24"/>
          <w:szCs w:val="24"/>
          <w:u w:val="single"/>
        </w:rPr>
        <w:t>.</w:t>
      </w:r>
      <w:r w:rsidR="007A56D6" w:rsidRPr="00E90195">
        <w:rPr>
          <w:bCs/>
          <w:sz w:val="24"/>
          <w:szCs w:val="24"/>
          <w:u w:val="single"/>
          <w:lang w:val="en-US"/>
        </w:rPr>
        <w:t>ru</w:t>
      </w:r>
      <w:r w:rsidR="007A56D6" w:rsidRPr="00E90195">
        <w:rPr>
          <w:bCs/>
          <w:sz w:val="24"/>
          <w:szCs w:val="24"/>
          <w:u w:val="single"/>
        </w:rPr>
        <w:t>/</w:t>
      </w:r>
      <w:r w:rsidR="007A56D6" w:rsidRPr="00E90195">
        <w:rPr>
          <w:sz w:val="24"/>
          <w:szCs w:val="24"/>
        </w:rPr>
        <w:t>.</w:t>
      </w:r>
    </w:p>
    <w:p w14:paraId="4B8ABA2F" w14:textId="2A4AC725" w:rsidR="005B163E" w:rsidRPr="00E90195" w:rsidRDefault="005B163E" w:rsidP="005B163E">
      <w:pPr>
        <w:keepNext/>
        <w:keepLines/>
        <w:rPr>
          <w:b/>
          <w:sz w:val="24"/>
          <w:szCs w:val="24"/>
        </w:rPr>
      </w:pPr>
    </w:p>
    <w:p w14:paraId="0D0F7B39" w14:textId="5F232980" w:rsidR="005B163E" w:rsidRPr="00E90195" w:rsidRDefault="005B163E" w:rsidP="005B163E">
      <w:pPr>
        <w:keepNext/>
        <w:keepLines/>
        <w:rPr>
          <w:sz w:val="24"/>
          <w:szCs w:val="24"/>
        </w:rPr>
      </w:pPr>
      <w:r w:rsidRPr="00E90195">
        <w:rPr>
          <w:b/>
          <w:sz w:val="24"/>
          <w:szCs w:val="24"/>
        </w:rPr>
        <w:t xml:space="preserve">Порядок внесения обеспечения заявки и возврата: </w:t>
      </w:r>
      <w:r w:rsidRPr="00E90195">
        <w:rPr>
          <w:sz w:val="24"/>
          <w:szCs w:val="24"/>
        </w:rPr>
        <w:t xml:space="preserve">в соответствии с торговой документацией и регламентом электронной площадки </w:t>
      </w:r>
      <w:hyperlink r:id="rId8" w:history="1">
        <w:r w:rsidRPr="00E90195">
          <w:rPr>
            <w:rStyle w:val="ac"/>
            <w:bCs/>
            <w:color w:val="auto"/>
            <w:sz w:val="24"/>
            <w:szCs w:val="24"/>
            <w:lang w:val="en-US"/>
          </w:rPr>
          <w:t>http</w:t>
        </w:r>
        <w:r w:rsidRPr="00E90195">
          <w:rPr>
            <w:rStyle w:val="ac"/>
            <w:bCs/>
            <w:color w:val="auto"/>
            <w:sz w:val="24"/>
            <w:szCs w:val="24"/>
          </w:rPr>
          <w:t>://</w:t>
        </w:r>
        <w:r w:rsidRPr="00E90195">
          <w:rPr>
            <w:rStyle w:val="ac"/>
            <w:bCs/>
            <w:color w:val="auto"/>
            <w:sz w:val="24"/>
            <w:szCs w:val="24"/>
            <w:lang w:val="en-US"/>
          </w:rPr>
          <w:t>alfalot</w:t>
        </w:r>
        <w:r w:rsidRPr="00E90195">
          <w:rPr>
            <w:rStyle w:val="ac"/>
            <w:bCs/>
            <w:color w:val="auto"/>
            <w:sz w:val="24"/>
            <w:szCs w:val="24"/>
          </w:rPr>
          <w:t>.</w:t>
        </w:r>
        <w:r w:rsidRPr="00E90195">
          <w:rPr>
            <w:rStyle w:val="ac"/>
            <w:bCs/>
            <w:color w:val="auto"/>
            <w:sz w:val="24"/>
            <w:szCs w:val="24"/>
            <w:lang w:val="en-US"/>
          </w:rPr>
          <w:t>ru</w:t>
        </w:r>
        <w:r w:rsidRPr="00E90195">
          <w:rPr>
            <w:rStyle w:val="ac"/>
            <w:bCs/>
            <w:color w:val="auto"/>
            <w:sz w:val="24"/>
            <w:szCs w:val="24"/>
          </w:rPr>
          <w:t>/</w:t>
        </w:r>
      </w:hyperlink>
      <w:r w:rsidRPr="00E90195">
        <w:rPr>
          <w:sz w:val="24"/>
          <w:szCs w:val="24"/>
        </w:rPr>
        <w:t>.</w:t>
      </w:r>
    </w:p>
    <w:p w14:paraId="11C6A75E" w14:textId="77777777" w:rsidR="005B163E" w:rsidRPr="00E90195" w:rsidRDefault="005B163E" w:rsidP="005B163E">
      <w:pPr>
        <w:keepNext/>
        <w:keepLines/>
        <w:rPr>
          <w:b/>
          <w:sz w:val="24"/>
          <w:szCs w:val="24"/>
        </w:rPr>
      </w:pPr>
    </w:p>
    <w:p w14:paraId="470287EC" w14:textId="6C6C885C" w:rsidR="003013CD" w:rsidRDefault="001E57BF" w:rsidP="003013CD">
      <w:pPr>
        <w:keepNext/>
        <w:keepLines/>
        <w:jc w:val="both"/>
        <w:rPr>
          <w:sz w:val="24"/>
          <w:szCs w:val="24"/>
        </w:rPr>
      </w:pPr>
      <w:r w:rsidRPr="00E90195">
        <w:rPr>
          <w:b/>
          <w:sz w:val="24"/>
          <w:szCs w:val="24"/>
        </w:rPr>
        <w:t>Дата</w:t>
      </w:r>
      <w:r w:rsidR="00424E22" w:rsidRPr="00E90195">
        <w:rPr>
          <w:b/>
          <w:sz w:val="24"/>
          <w:szCs w:val="24"/>
        </w:rPr>
        <w:t xml:space="preserve"> заключения договора реализации прав (требований) с Покупателем</w:t>
      </w:r>
      <w:r w:rsidR="00424E22" w:rsidRPr="00E90195">
        <w:rPr>
          <w:sz w:val="24"/>
          <w:szCs w:val="24"/>
        </w:rPr>
        <w:t xml:space="preserve"> –</w:t>
      </w:r>
      <w:r w:rsidR="00130AC7">
        <w:rPr>
          <w:sz w:val="24"/>
          <w:szCs w:val="24"/>
        </w:rPr>
        <w:t xml:space="preserve"> не позднее </w:t>
      </w:r>
      <w:r w:rsidR="00414779" w:rsidRPr="00414779">
        <w:rPr>
          <w:sz w:val="24"/>
          <w:szCs w:val="24"/>
        </w:rPr>
        <w:t>5 (пяти) рабочих дней с даты</w:t>
      </w:r>
      <w:r w:rsidR="00414779" w:rsidRPr="00414779">
        <w:t xml:space="preserve"> </w:t>
      </w:r>
      <w:r w:rsidR="00414779" w:rsidRPr="00414779">
        <w:rPr>
          <w:sz w:val="24"/>
          <w:szCs w:val="24"/>
        </w:rPr>
        <w:t>размещения протокола о признании результатов торговой процедуры</w:t>
      </w:r>
      <w:r w:rsidR="00DC609A">
        <w:rPr>
          <w:sz w:val="24"/>
          <w:szCs w:val="24"/>
        </w:rPr>
        <w:t>.</w:t>
      </w:r>
    </w:p>
    <w:p w14:paraId="5B3F7186" w14:textId="77777777" w:rsidR="00DC609A" w:rsidRPr="00E90195" w:rsidRDefault="00DC609A" w:rsidP="003013CD">
      <w:pPr>
        <w:keepNext/>
        <w:keepLines/>
        <w:jc w:val="both"/>
        <w:rPr>
          <w:b/>
          <w:sz w:val="24"/>
          <w:szCs w:val="24"/>
        </w:rPr>
      </w:pPr>
    </w:p>
    <w:p w14:paraId="704486CD" w14:textId="7E1BAC1F" w:rsidR="00424E22" w:rsidRPr="00E90195" w:rsidRDefault="00424E22" w:rsidP="00B5095D">
      <w:pPr>
        <w:keepNext/>
        <w:keepLines/>
        <w:jc w:val="both"/>
        <w:rPr>
          <w:sz w:val="24"/>
          <w:szCs w:val="24"/>
        </w:rPr>
      </w:pPr>
      <w:r w:rsidRPr="00E90195">
        <w:rPr>
          <w:b/>
          <w:sz w:val="24"/>
          <w:szCs w:val="24"/>
        </w:rPr>
        <w:t xml:space="preserve">Срок оплаты по договору реализации прав (требований) </w:t>
      </w:r>
      <w:r w:rsidRPr="00E90195">
        <w:rPr>
          <w:sz w:val="24"/>
          <w:szCs w:val="24"/>
        </w:rPr>
        <w:t>–</w:t>
      </w:r>
      <w:r w:rsidR="00FD6864">
        <w:rPr>
          <w:sz w:val="24"/>
          <w:szCs w:val="24"/>
        </w:rPr>
        <w:t xml:space="preserve"> </w:t>
      </w:r>
      <w:r w:rsidR="00130AC7">
        <w:rPr>
          <w:sz w:val="24"/>
          <w:szCs w:val="24"/>
        </w:rPr>
        <w:t>о</w:t>
      </w:r>
      <w:r w:rsidR="00130AC7" w:rsidRPr="00130AC7">
        <w:rPr>
          <w:sz w:val="24"/>
          <w:szCs w:val="24"/>
        </w:rPr>
        <w:t>плата по договору уступки прав (требований) осуществляется в день заключения договора</w:t>
      </w:r>
      <w:r w:rsidR="00414779">
        <w:rPr>
          <w:sz w:val="24"/>
          <w:szCs w:val="24"/>
        </w:rPr>
        <w:t>,</w:t>
      </w:r>
      <w:r w:rsidR="0063180A" w:rsidRPr="0063180A">
        <w:rPr>
          <w:sz w:val="24"/>
          <w:szCs w:val="24"/>
        </w:rPr>
        <w:t xml:space="preserve"> денежные средства в полном объеме перечисляются на корреспондентский счет Банка, указанный в договоре.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Покупателем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1E6B6CC4" w14:textId="77777777" w:rsidR="00414779" w:rsidRPr="00E90195" w:rsidRDefault="00414779" w:rsidP="005B163E">
      <w:pPr>
        <w:widowControl w:val="0"/>
        <w:rPr>
          <w:b/>
          <w:bCs/>
          <w:sz w:val="24"/>
          <w:szCs w:val="24"/>
        </w:rPr>
      </w:pPr>
    </w:p>
    <w:p w14:paraId="632A773F" w14:textId="126000B4" w:rsidR="002B6080" w:rsidRPr="00E90195" w:rsidRDefault="002B6080" w:rsidP="002B6080">
      <w:pPr>
        <w:keepNext/>
        <w:keepLines/>
        <w:rPr>
          <w:b/>
          <w:sz w:val="24"/>
          <w:szCs w:val="24"/>
        </w:rPr>
      </w:pPr>
      <w:r w:rsidRPr="00E90195">
        <w:rPr>
          <w:b/>
          <w:sz w:val="24"/>
          <w:szCs w:val="24"/>
        </w:rPr>
        <w:t>Описание объекта продажи:</w:t>
      </w:r>
    </w:p>
    <w:p w14:paraId="6F2D8B1F" w14:textId="77777777" w:rsidR="002B6080" w:rsidRDefault="002B6080" w:rsidP="002B6080">
      <w:pPr>
        <w:keepNext/>
        <w:keepLines/>
        <w:rPr>
          <w:sz w:val="24"/>
          <w:szCs w:val="24"/>
        </w:rPr>
      </w:pPr>
      <w:r w:rsidRPr="00E90195">
        <w:rPr>
          <w:sz w:val="24"/>
          <w:szCs w:val="24"/>
        </w:rPr>
        <w:t>Продажа осуществляется единым лотом</w:t>
      </w:r>
    </w:p>
    <w:tbl>
      <w:tblPr>
        <w:tblStyle w:val="52"/>
        <w:tblpPr w:leftFromText="180" w:rightFromText="180" w:vertAnchor="text" w:tblpY="1"/>
        <w:tblOverlap w:val="never"/>
        <w:tblW w:w="5004" w:type="pct"/>
        <w:tblInd w:w="0" w:type="dxa"/>
        <w:tblLook w:val="04A0" w:firstRow="1" w:lastRow="0" w:firstColumn="1" w:lastColumn="0" w:noHBand="0" w:noVBand="1"/>
      </w:tblPr>
      <w:tblGrid>
        <w:gridCol w:w="513"/>
        <w:gridCol w:w="4071"/>
        <w:gridCol w:w="1649"/>
        <w:gridCol w:w="2262"/>
        <w:gridCol w:w="1424"/>
      </w:tblGrid>
      <w:tr w:rsidR="00130AC7" w14:paraId="1BAA719D" w14:textId="77777777" w:rsidTr="00130AC7">
        <w:tc>
          <w:tcPr>
            <w:tcW w:w="259" w:type="pct"/>
            <w:tcBorders>
              <w:top w:val="single" w:sz="4" w:space="0" w:color="auto"/>
              <w:left w:val="single" w:sz="4" w:space="0" w:color="auto"/>
              <w:bottom w:val="single" w:sz="4" w:space="0" w:color="auto"/>
              <w:right w:val="single" w:sz="4" w:space="0" w:color="auto"/>
            </w:tcBorders>
            <w:vAlign w:val="center"/>
            <w:hideMark/>
          </w:tcPr>
          <w:p w14:paraId="6C775E0A" w14:textId="77777777" w:rsidR="00130AC7" w:rsidRDefault="00130AC7" w:rsidP="00E6023D">
            <w:pPr>
              <w:widowControl w:val="0"/>
              <w:ind w:left="-79" w:right="-110"/>
              <w:jc w:val="center"/>
            </w:pPr>
            <w:r>
              <w:t>№ лота</w:t>
            </w:r>
          </w:p>
        </w:tc>
        <w:tc>
          <w:tcPr>
            <w:tcW w:w="2195" w:type="pct"/>
            <w:tcBorders>
              <w:top w:val="single" w:sz="4" w:space="0" w:color="auto"/>
              <w:left w:val="single" w:sz="4" w:space="0" w:color="auto"/>
              <w:bottom w:val="single" w:sz="4" w:space="0" w:color="auto"/>
              <w:right w:val="single" w:sz="4" w:space="0" w:color="auto"/>
            </w:tcBorders>
            <w:vAlign w:val="center"/>
            <w:hideMark/>
          </w:tcPr>
          <w:p w14:paraId="3A5F8731" w14:textId="77777777" w:rsidR="00130AC7" w:rsidRDefault="00130AC7" w:rsidP="00E6023D">
            <w:pPr>
              <w:widowControl w:val="0"/>
              <w:ind w:left="-79" w:right="-110"/>
              <w:jc w:val="center"/>
            </w:pPr>
            <w:r>
              <w:t>Наименование и средства идентификации объекта</w:t>
            </w:r>
          </w:p>
        </w:tc>
        <w:tc>
          <w:tcPr>
            <w:tcW w:w="903" w:type="pct"/>
            <w:tcBorders>
              <w:top w:val="single" w:sz="4" w:space="0" w:color="auto"/>
              <w:left w:val="single" w:sz="4" w:space="0" w:color="auto"/>
              <w:bottom w:val="single" w:sz="4" w:space="0" w:color="auto"/>
              <w:right w:val="single" w:sz="4" w:space="0" w:color="auto"/>
            </w:tcBorders>
            <w:vAlign w:val="center"/>
            <w:hideMark/>
          </w:tcPr>
          <w:p w14:paraId="7DD22974" w14:textId="77777777" w:rsidR="00130AC7" w:rsidRDefault="00130AC7" w:rsidP="00E6023D">
            <w:pPr>
              <w:widowControl w:val="0"/>
              <w:ind w:left="-79" w:right="-110"/>
              <w:jc w:val="center"/>
            </w:pPr>
            <w:r>
              <w:t>Начальная цена</w:t>
            </w:r>
          </w:p>
          <w:p w14:paraId="028D525D" w14:textId="77777777" w:rsidR="00130AC7" w:rsidRDefault="00130AC7" w:rsidP="00E6023D">
            <w:pPr>
              <w:widowControl w:val="0"/>
              <w:ind w:left="-79" w:right="-110"/>
              <w:jc w:val="center"/>
            </w:pPr>
            <w:r>
              <w:t>реализации лота (НДС не облагается), руб.</w:t>
            </w:r>
          </w:p>
        </w:tc>
        <w:tc>
          <w:tcPr>
            <w:tcW w:w="926" w:type="pct"/>
            <w:tcBorders>
              <w:top w:val="single" w:sz="4" w:space="0" w:color="auto"/>
              <w:left w:val="single" w:sz="4" w:space="0" w:color="auto"/>
              <w:bottom w:val="single" w:sz="4" w:space="0" w:color="auto"/>
              <w:right w:val="single" w:sz="4" w:space="0" w:color="auto"/>
            </w:tcBorders>
            <w:hideMark/>
          </w:tcPr>
          <w:p w14:paraId="029D59C9" w14:textId="77777777" w:rsidR="00130AC7" w:rsidRDefault="00130AC7" w:rsidP="00E6023D">
            <w:pPr>
              <w:jc w:val="center"/>
              <w:rPr>
                <w:rFonts w:eastAsiaTheme="minorHAnsi"/>
              </w:rPr>
            </w:pPr>
            <w:r>
              <w:t>Сведения о</w:t>
            </w:r>
          </w:p>
          <w:p w14:paraId="698A16A3" w14:textId="77777777" w:rsidR="00130AC7" w:rsidRDefault="00130AC7" w:rsidP="00E6023D">
            <w:pPr>
              <w:jc w:val="center"/>
            </w:pPr>
            <w:r>
              <w:t>правоустанавливающих</w:t>
            </w:r>
          </w:p>
          <w:p w14:paraId="719358E7" w14:textId="77777777" w:rsidR="00130AC7" w:rsidRDefault="00130AC7" w:rsidP="00E6023D">
            <w:pPr>
              <w:widowControl w:val="0"/>
              <w:jc w:val="center"/>
            </w:pPr>
            <w:r>
              <w:t>документах</w:t>
            </w:r>
          </w:p>
        </w:tc>
        <w:tc>
          <w:tcPr>
            <w:tcW w:w="718" w:type="pct"/>
            <w:tcBorders>
              <w:top w:val="single" w:sz="4" w:space="0" w:color="auto"/>
              <w:left w:val="single" w:sz="4" w:space="0" w:color="auto"/>
              <w:bottom w:val="single" w:sz="4" w:space="0" w:color="auto"/>
              <w:right w:val="single" w:sz="4" w:space="0" w:color="auto"/>
            </w:tcBorders>
            <w:hideMark/>
          </w:tcPr>
          <w:p w14:paraId="3CC68B7B" w14:textId="77777777" w:rsidR="00130AC7" w:rsidRDefault="00130AC7" w:rsidP="00E6023D">
            <w:pPr>
              <w:jc w:val="center"/>
              <w:rPr>
                <w:rFonts w:eastAsiaTheme="minorHAnsi"/>
              </w:rPr>
            </w:pPr>
            <w:r>
              <w:t>Сведения об обременениях</w:t>
            </w:r>
          </w:p>
          <w:p w14:paraId="27E1C760" w14:textId="77777777" w:rsidR="00130AC7" w:rsidRDefault="00130AC7" w:rsidP="00E6023D">
            <w:pPr>
              <w:widowControl w:val="0"/>
              <w:jc w:val="center"/>
            </w:pPr>
            <w:r>
              <w:t>третьих лиц</w:t>
            </w:r>
          </w:p>
        </w:tc>
      </w:tr>
      <w:tr w:rsidR="00130AC7" w14:paraId="11D925D2" w14:textId="77777777" w:rsidTr="00130AC7">
        <w:tc>
          <w:tcPr>
            <w:tcW w:w="259" w:type="pct"/>
            <w:tcBorders>
              <w:top w:val="single" w:sz="4" w:space="0" w:color="auto"/>
              <w:left w:val="single" w:sz="4" w:space="0" w:color="auto"/>
              <w:bottom w:val="single" w:sz="4" w:space="0" w:color="auto"/>
              <w:right w:val="single" w:sz="4" w:space="0" w:color="auto"/>
            </w:tcBorders>
            <w:hideMark/>
          </w:tcPr>
          <w:p w14:paraId="74D54F4D" w14:textId="77777777" w:rsidR="00130AC7" w:rsidRDefault="00130AC7" w:rsidP="00E6023D">
            <w:pPr>
              <w:widowControl w:val="0"/>
              <w:jc w:val="center"/>
            </w:pPr>
            <w:r>
              <w:t>1</w:t>
            </w:r>
          </w:p>
        </w:tc>
        <w:tc>
          <w:tcPr>
            <w:tcW w:w="2195" w:type="pct"/>
            <w:tcBorders>
              <w:top w:val="single" w:sz="4" w:space="0" w:color="auto"/>
              <w:left w:val="single" w:sz="4" w:space="0" w:color="auto"/>
              <w:bottom w:val="single" w:sz="4" w:space="0" w:color="auto"/>
              <w:right w:val="single" w:sz="4" w:space="0" w:color="auto"/>
            </w:tcBorders>
            <w:vAlign w:val="center"/>
          </w:tcPr>
          <w:p w14:paraId="365030D0" w14:textId="77777777" w:rsidR="00130AC7" w:rsidRDefault="00130AC7" w:rsidP="00E6023D">
            <w:pPr>
              <w:tabs>
                <w:tab w:val="left" w:pos="214"/>
                <w:tab w:val="left" w:pos="1046"/>
                <w:tab w:val="left" w:pos="1213"/>
              </w:tabs>
              <w:jc w:val="both"/>
              <w:rPr>
                <w:rFonts w:eastAsiaTheme="minorHAnsi"/>
                <w:spacing w:val="-5"/>
              </w:rPr>
            </w:pPr>
            <w:r>
              <w:rPr>
                <w:spacing w:val="-5"/>
              </w:rPr>
              <w:t>Объем уступаемых прав (требований) составляет 31 199 042,79 руб.,</w:t>
            </w:r>
          </w:p>
          <w:p w14:paraId="3D6D6E82" w14:textId="77777777" w:rsidR="00130AC7" w:rsidRDefault="00130AC7" w:rsidP="00E6023D">
            <w:pPr>
              <w:tabs>
                <w:tab w:val="left" w:pos="214"/>
                <w:tab w:val="left" w:pos="1046"/>
                <w:tab w:val="left" w:pos="1213"/>
              </w:tabs>
              <w:jc w:val="both"/>
              <w:rPr>
                <w:spacing w:val="-5"/>
              </w:rPr>
            </w:pPr>
          </w:p>
          <w:p w14:paraId="2A354DFD" w14:textId="77777777" w:rsidR="00130AC7" w:rsidRDefault="00130AC7" w:rsidP="00E6023D">
            <w:pPr>
              <w:tabs>
                <w:tab w:val="left" w:pos="214"/>
                <w:tab w:val="left" w:pos="1046"/>
                <w:tab w:val="left" w:pos="1213"/>
              </w:tabs>
              <w:jc w:val="both"/>
              <w:rPr>
                <w:spacing w:val="-5"/>
              </w:rPr>
            </w:pPr>
            <w:r>
              <w:rPr>
                <w:spacing w:val="-5"/>
              </w:rPr>
              <w:t xml:space="preserve">в том числе: </w:t>
            </w:r>
          </w:p>
          <w:p w14:paraId="59FDB7CD" w14:textId="77777777" w:rsidR="00130AC7" w:rsidRDefault="00130AC7" w:rsidP="00E6023D">
            <w:pPr>
              <w:tabs>
                <w:tab w:val="left" w:pos="214"/>
                <w:tab w:val="left" w:pos="1046"/>
                <w:tab w:val="left" w:pos="1213"/>
              </w:tabs>
              <w:jc w:val="both"/>
              <w:rPr>
                <w:spacing w:val="-5"/>
              </w:rPr>
            </w:pPr>
            <w:r>
              <w:rPr>
                <w:spacing w:val="-5"/>
              </w:rPr>
              <w:t>основной долг – 12249719,76 руб.,</w:t>
            </w:r>
          </w:p>
          <w:p w14:paraId="75812BF4" w14:textId="77777777" w:rsidR="00130AC7" w:rsidRDefault="00130AC7" w:rsidP="00E6023D">
            <w:pPr>
              <w:tabs>
                <w:tab w:val="left" w:pos="214"/>
                <w:tab w:val="left" w:pos="1046"/>
                <w:tab w:val="left" w:pos="1213"/>
              </w:tabs>
              <w:jc w:val="both"/>
              <w:rPr>
                <w:spacing w:val="-5"/>
              </w:rPr>
            </w:pPr>
            <w:r>
              <w:rPr>
                <w:spacing w:val="-5"/>
              </w:rPr>
              <w:t>проценты – 14530506,46 руб.,</w:t>
            </w:r>
          </w:p>
          <w:p w14:paraId="778032D6" w14:textId="77777777" w:rsidR="00130AC7" w:rsidRDefault="00130AC7" w:rsidP="00E6023D">
            <w:pPr>
              <w:tabs>
                <w:tab w:val="left" w:pos="214"/>
                <w:tab w:val="left" w:pos="1046"/>
                <w:tab w:val="left" w:pos="1213"/>
              </w:tabs>
              <w:jc w:val="both"/>
              <w:rPr>
                <w:spacing w:val="-5"/>
              </w:rPr>
            </w:pPr>
            <w:r>
              <w:rPr>
                <w:spacing w:val="-5"/>
              </w:rPr>
              <w:t>неустойка – 3 791 816,57 руб.,</w:t>
            </w:r>
          </w:p>
          <w:p w14:paraId="0C2B3E0C" w14:textId="77777777" w:rsidR="00130AC7" w:rsidRDefault="00130AC7" w:rsidP="00E6023D">
            <w:pPr>
              <w:tabs>
                <w:tab w:val="left" w:pos="214"/>
                <w:tab w:val="left" w:pos="1046"/>
                <w:tab w:val="left" w:pos="1213"/>
              </w:tabs>
              <w:jc w:val="both"/>
              <w:rPr>
                <w:spacing w:val="-5"/>
              </w:rPr>
            </w:pPr>
            <w:r>
              <w:rPr>
                <w:spacing w:val="-5"/>
              </w:rPr>
              <w:t>дебиторская задолженность – 600 000 рублей;</w:t>
            </w:r>
          </w:p>
          <w:p w14:paraId="71F80109" w14:textId="77777777" w:rsidR="00130AC7" w:rsidRDefault="00130AC7" w:rsidP="00E6023D">
            <w:pPr>
              <w:tabs>
                <w:tab w:val="left" w:pos="214"/>
                <w:tab w:val="left" w:pos="1046"/>
                <w:tab w:val="left" w:pos="1213"/>
              </w:tabs>
              <w:jc w:val="both"/>
              <w:rPr>
                <w:spacing w:val="-5"/>
              </w:rPr>
            </w:pPr>
            <w:r>
              <w:rPr>
                <w:spacing w:val="-5"/>
              </w:rPr>
              <w:t>госпошлина – 27000 руб.</w:t>
            </w:r>
          </w:p>
          <w:p w14:paraId="524CBCB1" w14:textId="77777777" w:rsidR="00130AC7" w:rsidRDefault="00130AC7" w:rsidP="00E6023D">
            <w:pPr>
              <w:tabs>
                <w:tab w:val="left" w:pos="214"/>
                <w:tab w:val="left" w:pos="1046"/>
                <w:tab w:val="left" w:pos="1213"/>
              </w:tabs>
              <w:jc w:val="both"/>
              <w:rPr>
                <w:spacing w:val="-5"/>
              </w:rPr>
            </w:pPr>
          </w:p>
          <w:p w14:paraId="64EFA70B" w14:textId="77777777" w:rsidR="00130AC7" w:rsidRDefault="00130AC7" w:rsidP="00E6023D">
            <w:pPr>
              <w:tabs>
                <w:tab w:val="left" w:pos="214"/>
                <w:tab w:val="left" w:pos="1046"/>
                <w:tab w:val="left" w:pos="1213"/>
              </w:tabs>
              <w:jc w:val="both"/>
              <w:rPr>
                <w:spacing w:val="-5"/>
              </w:rPr>
            </w:pPr>
            <w:r>
              <w:rPr>
                <w:spacing w:val="-5"/>
              </w:rPr>
              <w:t xml:space="preserve">По договору об открытии кредитной линии №117310/0024 от 19.09.2011 г. объём </w:t>
            </w:r>
            <w:r>
              <w:rPr>
                <w:spacing w:val="-5"/>
              </w:rPr>
              <w:lastRenderedPageBreak/>
              <w:t>уступаемых прав составляет 6000 руб., в том числе:</w:t>
            </w:r>
          </w:p>
          <w:p w14:paraId="58E83B8B" w14:textId="77777777" w:rsidR="00130AC7" w:rsidRDefault="00130AC7" w:rsidP="00E6023D">
            <w:pPr>
              <w:tabs>
                <w:tab w:val="left" w:pos="214"/>
                <w:tab w:val="left" w:pos="1046"/>
                <w:tab w:val="left" w:pos="1213"/>
              </w:tabs>
              <w:jc w:val="both"/>
              <w:rPr>
                <w:spacing w:val="-5"/>
              </w:rPr>
            </w:pPr>
            <w:r>
              <w:rPr>
                <w:spacing w:val="-5"/>
              </w:rPr>
              <w:t>- основной долг 0,00 руб.;</w:t>
            </w:r>
          </w:p>
          <w:p w14:paraId="60412893" w14:textId="77777777" w:rsidR="00130AC7" w:rsidRDefault="00130AC7" w:rsidP="00E6023D">
            <w:pPr>
              <w:tabs>
                <w:tab w:val="left" w:pos="214"/>
                <w:tab w:val="left" w:pos="1046"/>
                <w:tab w:val="left" w:pos="1213"/>
              </w:tabs>
              <w:jc w:val="both"/>
              <w:rPr>
                <w:spacing w:val="-5"/>
              </w:rPr>
            </w:pPr>
            <w:r>
              <w:rPr>
                <w:spacing w:val="-5"/>
              </w:rPr>
              <w:t>- проценты – 0,00 руб.;</w:t>
            </w:r>
          </w:p>
          <w:p w14:paraId="3EBE6A84" w14:textId="77777777" w:rsidR="00130AC7" w:rsidRDefault="00130AC7" w:rsidP="00E6023D">
            <w:pPr>
              <w:tabs>
                <w:tab w:val="left" w:pos="214"/>
                <w:tab w:val="left" w:pos="1046"/>
                <w:tab w:val="left" w:pos="1213"/>
              </w:tabs>
              <w:jc w:val="both"/>
              <w:rPr>
                <w:spacing w:val="-5"/>
              </w:rPr>
            </w:pPr>
            <w:r>
              <w:rPr>
                <w:spacing w:val="-5"/>
              </w:rPr>
              <w:t>- неустойка – 0,00 руб.;</w:t>
            </w:r>
          </w:p>
          <w:p w14:paraId="2A091F00" w14:textId="77777777" w:rsidR="00130AC7" w:rsidRDefault="00130AC7" w:rsidP="00E6023D">
            <w:pPr>
              <w:tabs>
                <w:tab w:val="left" w:pos="214"/>
                <w:tab w:val="left" w:pos="1046"/>
                <w:tab w:val="left" w:pos="1213"/>
              </w:tabs>
              <w:jc w:val="both"/>
              <w:rPr>
                <w:spacing w:val="-5"/>
              </w:rPr>
            </w:pPr>
            <w:r>
              <w:rPr>
                <w:spacing w:val="-5"/>
              </w:rPr>
              <w:t>- госпошлина –  6 000 руб.</w:t>
            </w:r>
          </w:p>
          <w:p w14:paraId="3AF6FCB2" w14:textId="77777777" w:rsidR="00130AC7" w:rsidRDefault="00130AC7" w:rsidP="00E6023D">
            <w:pPr>
              <w:tabs>
                <w:tab w:val="left" w:pos="214"/>
                <w:tab w:val="left" w:pos="1046"/>
                <w:tab w:val="left" w:pos="1213"/>
              </w:tabs>
              <w:jc w:val="both"/>
              <w:rPr>
                <w:spacing w:val="-5"/>
              </w:rPr>
            </w:pPr>
          </w:p>
          <w:p w14:paraId="30490D42" w14:textId="77777777" w:rsidR="00130AC7" w:rsidRDefault="00130AC7" w:rsidP="00E6023D">
            <w:pPr>
              <w:tabs>
                <w:tab w:val="left" w:pos="214"/>
                <w:tab w:val="left" w:pos="1046"/>
                <w:tab w:val="left" w:pos="1213"/>
              </w:tabs>
              <w:jc w:val="both"/>
              <w:rPr>
                <w:spacing w:val="-5"/>
              </w:rPr>
            </w:pPr>
            <w:r>
              <w:rPr>
                <w:spacing w:val="-5"/>
              </w:rPr>
              <w:t>По договору об открытии кредитной линии № 127310/0021 от 24.07.2012 г., объём уступаемых прав составляет 660802,07 руб., в том числе:</w:t>
            </w:r>
          </w:p>
          <w:p w14:paraId="7D8E7996" w14:textId="77777777" w:rsidR="00130AC7" w:rsidRDefault="00130AC7" w:rsidP="00E6023D">
            <w:pPr>
              <w:tabs>
                <w:tab w:val="left" w:pos="214"/>
                <w:tab w:val="left" w:pos="1046"/>
                <w:tab w:val="left" w:pos="1213"/>
              </w:tabs>
              <w:jc w:val="both"/>
              <w:rPr>
                <w:spacing w:val="-5"/>
              </w:rPr>
            </w:pPr>
            <w:r>
              <w:rPr>
                <w:spacing w:val="-5"/>
              </w:rPr>
              <w:t>- основной долг – 0,00 руб.;</w:t>
            </w:r>
          </w:p>
          <w:p w14:paraId="5DDB5CD0" w14:textId="77777777" w:rsidR="00130AC7" w:rsidRDefault="00130AC7" w:rsidP="00E6023D">
            <w:pPr>
              <w:tabs>
                <w:tab w:val="left" w:pos="214"/>
                <w:tab w:val="left" w:pos="1046"/>
                <w:tab w:val="left" w:pos="1213"/>
              </w:tabs>
              <w:jc w:val="both"/>
              <w:rPr>
                <w:spacing w:val="-5"/>
              </w:rPr>
            </w:pPr>
            <w:r>
              <w:rPr>
                <w:spacing w:val="-5"/>
              </w:rPr>
              <w:t>- проценты – 660802,07 руб.,</w:t>
            </w:r>
          </w:p>
          <w:p w14:paraId="43847200" w14:textId="77777777" w:rsidR="00130AC7" w:rsidRDefault="00130AC7" w:rsidP="00E6023D">
            <w:pPr>
              <w:tabs>
                <w:tab w:val="left" w:pos="214"/>
                <w:tab w:val="left" w:pos="1046"/>
                <w:tab w:val="left" w:pos="1213"/>
              </w:tabs>
              <w:jc w:val="both"/>
              <w:rPr>
                <w:spacing w:val="-5"/>
              </w:rPr>
            </w:pPr>
            <w:r>
              <w:rPr>
                <w:spacing w:val="-5"/>
              </w:rPr>
              <w:t>- неустойка – 0,00 руб.,</w:t>
            </w:r>
          </w:p>
          <w:p w14:paraId="4B164D0E" w14:textId="77777777" w:rsidR="00130AC7" w:rsidRDefault="00130AC7" w:rsidP="00E6023D">
            <w:pPr>
              <w:tabs>
                <w:tab w:val="left" w:pos="214"/>
                <w:tab w:val="left" w:pos="1046"/>
                <w:tab w:val="left" w:pos="1213"/>
              </w:tabs>
              <w:jc w:val="both"/>
              <w:rPr>
                <w:spacing w:val="-5"/>
              </w:rPr>
            </w:pPr>
            <w:r>
              <w:rPr>
                <w:spacing w:val="-5"/>
              </w:rPr>
              <w:t>- госпошлина – 0,00 руб.</w:t>
            </w:r>
          </w:p>
          <w:p w14:paraId="3196F0DF" w14:textId="77777777" w:rsidR="00130AC7" w:rsidRDefault="00130AC7" w:rsidP="00E6023D">
            <w:pPr>
              <w:tabs>
                <w:tab w:val="left" w:pos="214"/>
                <w:tab w:val="left" w:pos="1046"/>
                <w:tab w:val="left" w:pos="1213"/>
              </w:tabs>
              <w:jc w:val="both"/>
              <w:rPr>
                <w:spacing w:val="-5"/>
              </w:rPr>
            </w:pPr>
          </w:p>
          <w:p w14:paraId="06A36C3D" w14:textId="77777777" w:rsidR="00130AC7" w:rsidRDefault="00130AC7" w:rsidP="00E6023D">
            <w:pPr>
              <w:tabs>
                <w:tab w:val="left" w:pos="214"/>
                <w:tab w:val="left" w:pos="1046"/>
                <w:tab w:val="left" w:pos="1213"/>
              </w:tabs>
              <w:jc w:val="both"/>
              <w:rPr>
                <w:spacing w:val="-5"/>
              </w:rPr>
            </w:pPr>
            <w:r>
              <w:rPr>
                <w:spacing w:val="-5"/>
              </w:rPr>
              <w:t>По договору об открытии кредитной линии № 127310/0023 от 24.07.2012 г., объём уступаемых прав составляет 177509,71 руб., в том числе:</w:t>
            </w:r>
          </w:p>
          <w:p w14:paraId="467C0FBD" w14:textId="77777777" w:rsidR="00130AC7" w:rsidRDefault="00130AC7" w:rsidP="00E6023D">
            <w:pPr>
              <w:tabs>
                <w:tab w:val="left" w:pos="214"/>
                <w:tab w:val="left" w:pos="1046"/>
                <w:tab w:val="left" w:pos="1213"/>
              </w:tabs>
              <w:jc w:val="both"/>
              <w:rPr>
                <w:spacing w:val="-5"/>
              </w:rPr>
            </w:pPr>
            <w:r>
              <w:rPr>
                <w:spacing w:val="-5"/>
              </w:rPr>
              <w:t>- основной долг – 0,00 руб.;</w:t>
            </w:r>
          </w:p>
          <w:p w14:paraId="2074AC9D" w14:textId="77777777" w:rsidR="00130AC7" w:rsidRDefault="00130AC7" w:rsidP="00E6023D">
            <w:pPr>
              <w:tabs>
                <w:tab w:val="left" w:pos="214"/>
                <w:tab w:val="left" w:pos="1046"/>
                <w:tab w:val="left" w:pos="1213"/>
              </w:tabs>
              <w:jc w:val="both"/>
              <w:rPr>
                <w:spacing w:val="-5"/>
              </w:rPr>
            </w:pPr>
            <w:r>
              <w:rPr>
                <w:spacing w:val="-5"/>
              </w:rPr>
              <w:t>- проценты – 177509,71 руб.,</w:t>
            </w:r>
          </w:p>
          <w:p w14:paraId="370ECC8A" w14:textId="77777777" w:rsidR="00130AC7" w:rsidRDefault="00130AC7" w:rsidP="00E6023D">
            <w:pPr>
              <w:tabs>
                <w:tab w:val="left" w:pos="214"/>
                <w:tab w:val="left" w:pos="1046"/>
                <w:tab w:val="left" w:pos="1213"/>
              </w:tabs>
              <w:jc w:val="both"/>
              <w:rPr>
                <w:spacing w:val="-5"/>
              </w:rPr>
            </w:pPr>
            <w:r>
              <w:rPr>
                <w:spacing w:val="-5"/>
              </w:rPr>
              <w:t>- неустойка – 0,00 руб.,</w:t>
            </w:r>
          </w:p>
          <w:p w14:paraId="4DC9AB3D" w14:textId="77777777" w:rsidR="00130AC7" w:rsidRDefault="00130AC7" w:rsidP="00E6023D">
            <w:pPr>
              <w:tabs>
                <w:tab w:val="left" w:pos="214"/>
                <w:tab w:val="left" w:pos="1046"/>
                <w:tab w:val="left" w:pos="1213"/>
              </w:tabs>
              <w:jc w:val="both"/>
              <w:rPr>
                <w:spacing w:val="-5"/>
              </w:rPr>
            </w:pPr>
            <w:r>
              <w:rPr>
                <w:spacing w:val="-5"/>
              </w:rPr>
              <w:t>- госпошлина – 0,00 руб.</w:t>
            </w:r>
          </w:p>
          <w:p w14:paraId="4CBB2C95" w14:textId="77777777" w:rsidR="00130AC7" w:rsidRDefault="00130AC7" w:rsidP="00E6023D">
            <w:pPr>
              <w:tabs>
                <w:tab w:val="left" w:pos="214"/>
                <w:tab w:val="left" w:pos="1046"/>
                <w:tab w:val="left" w:pos="1213"/>
              </w:tabs>
              <w:jc w:val="both"/>
              <w:rPr>
                <w:spacing w:val="-5"/>
              </w:rPr>
            </w:pPr>
          </w:p>
          <w:p w14:paraId="43AA3FC6" w14:textId="77777777" w:rsidR="00130AC7" w:rsidRDefault="00130AC7" w:rsidP="00E6023D">
            <w:pPr>
              <w:tabs>
                <w:tab w:val="left" w:pos="214"/>
                <w:tab w:val="left" w:pos="1046"/>
                <w:tab w:val="left" w:pos="1213"/>
              </w:tabs>
              <w:jc w:val="both"/>
              <w:rPr>
                <w:spacing w:val="-5"/>
              </w:rPr>
            </w:pPr>
            <w:r>
              <w:rPr>
                <w:spacing w:val="-5"/>
              </w:rPr>
              <w:t>По договору об открытии кредитной линии № 137310/0044 от 30.08.2013 г., объём уступаемых прав составляет 2841056,76 руб., в том числе:</w:t>
            </w:r>
          </w:p>
          <w:p w14:paraId="755D5B21" w14:textId="77777777" w:rsidR="00130AC7" w:rsidRDefault="00130AC7" w:rsidP="00E6023D">
            <w:pPr>
              <w:tabs>
                <w:tab w:val="left" w:pos="214"/>
                <w:tab w:val="left" w:pos="1046"/>
                <w:tab w:val="left" w:pos="1213"/>
              </w:tabs>
              <w:jc w:val="both"/>
              <w:rPr>
                <w:spacing w:val="-5"/>
              </w:rPr>
            </w:pPr>
            <w:r>
              <w:rPr>
                <w:spacing w:val="-5"/>
              </w:rPr>
              <w:t>- основной долг – 0,00 руб.;</w:t>
            </w:r>
          </w:p>
          <w:p w14:paraId="197DF6C7" w14:textId="77777777" w:rsidR="00130AC7" w:rsidRDefault="00130AC7" w:rsidP="00E6023D">
            <w:pPr>
              <w:tabs>
                <w:tab w:val="left" w:pos="214"/>
                <w:tab w:val="left" w:pos="1046"/>
                <w:tab w:val="left" w:pos="1213"/>
              </w:tabs>
              <w:jc w:val="both"/>
              <w:rPr>
                <w:spacing w:val="-5"/>
              </w:rPr>
            </w:pPr>
            <w:r>
              <w:rPr>
                <w:spacing w:val="-5"/>
              </w:rPr>
              <w:t>- проценты – 2838056,76 руб.,</w:t>
            </w:r>
          </w:p>
          <w:p w14:paraId="1070F874" w14:textId="77777777" w:rsidR="00130AC7" w:rsidRDefault="00130AC7" w:rsidP="00E6023D">
            <w:pPr>
              <w:tabs>
                <w:tab w:val="left" w:pos="214"/>
                <w:tab w:val="left" w:pos="1046"/>
                <w:tab w:val="left" w:pos="1213"/>
              </w:tabs>
              <w:jc w:val="both"/>
              <w:rPr>
                <w:spacing w:val="-5"/>
              </w:rPr>
            </w:pPr>
            <w:r>
              <w:rPr>
                <w:spacing w:val="-5"/>
              </w:rPr>
              <w:t>- неустойка – 0,00 руб.,</w:t>
            </w:r>
          </w:p>
          <w:p w14:paraId="58F82A8B" w14:textId="77777777" w:rsidR="00130AC7" w:rsidRDefault="00130AC7" w:rsidP="00E6023D">
            <w:pPr>
              <w:tabs>
                <w:tab w:val="left" w:pos="214"/>
                <w:tab w:val="left" w:pos="1046"/>
                <w:tab w:val="left" w:pos="1213"/>
              </w:tabs>
              <w:jc w:val="both"/>
              <w:rPr>
                <w:spacing w:val="-5"/>
              </w:rPr>
            </w:pPr>
            <w:r>
              <w:rPr>
                <w:spacing w:val="-5"/>
              </w:rPr>
              <w:t>- госпошлина – 3000,00 руб.</w:t>
            </w:r>
          </w:p>
          <w:p w14:paraId="4384FD5F" w14:textId="77777777" w:rsidR="00130AC7" w:rsidRDefault="00130AC7" w:rsidP="00E6023D">
            <w:pPr>
              <w:tabs>
                <w:tab w:val="left" w:pos="214"/>
                <w:tab w:val="left" w:pos="1046"/>
                <w:tab w:val="left" w:pos="1213"/>
              </w:tabs>
              <w:jc w:val="both"/>
              <w:rPr>
                <w:spacing w:val="-5"/>
              </w:rPr>
            </w:pPr>
          </w:p>
          <w:p w14:paraId="5FF90E69" w14:textId="77777777" w:rsidR="00130AC7" w:rsidRDefault="00130AC7" w:rsidP="00E6023D">
            <w:pPr>
              <w:tabs>
                <w:tab w:val="left" w:pos="214"/>
                <w:tab w:val="left" w:pos="1046"/>
                <w:tab w:val="left" w:pos="1213"/>
              </w:tabs>
              <w:jc w:val="both"/>
              <w:rPr>
                <w:spacing w:val="-5"/>
              </w:rPr>
            </w:pPr>
            <w:r>
              <w:rPr>
                <w:spacing w:val="-5"/>
              </w:rPr>
              <w:t>По договору об открытии кредитной линии № 147310/0011 от 11.06.2014 г., объём уступаемых прав составляет 1433226,93 руб., в том числе:</w:t>
            </w:r>
          </w:p>
          <w:p w14:paraId="70AAB75F" w14:textId="77777777" w:rsidR="00130AC7" w:rsidRDefault="00130AC7" w:rsidP="00E6023D">
            <w:pPr>
              <w:tabs>
                <w:tab w:val="left" w:pos="214"/>
                <w:tab w:val="left" w:pos="1046"/>
                <w:tab w:val="left" w:pos="1213"/>
              </w:tabs>
              <w:jc w:val="both"/>
              <w:rPr>
                <w:spacing w:val="-5"/>
              </w:rPr>
            </w:pPr>
            <w:r>
              <w:rPr>
                <w:spacing w:val="-5"/>
              </w:rPr>
              <w:t>- основной долг – 0,00 руб.;</w:t>
            </w:r>
          </w:p>
          <w:p w14:paraId="6049A08F" w14:textId="77777777" w:rsidR="00130AC7" w:rsidRDefault="00130AC7" w:rsidP="00E6023D">
            <w:pPr>
              <w:tabs>
                <w:tab w:val="left" w:pos="214"/>
                <w:tab w:val="left" w:pos="1046"/>
                <w:tab w:val="left" w:pos="1213"/>
              </w:tabs>
              <w:jc w:val="both"/>
              <w:rPr>
                <w:spacing w:val="-5"/>
              </w:rPr>
            </w:pPr>
            <w:r>
              <w:rPr>
                <w:spacing w:val="-5"/>
              </w:rPr>
              <w:t>- проценты – 1254646,00 руб.,</w:t>
            </w:r>
          </w:p>
          <w:p w14:paraId="03A18145" w14:textId="77777777" w:rsidR="00130AC7" w:rsidRDefault="00130AC7" w:rsidP="00E6023D">
            <w:pPr>
              <w:tabs>
                <w:tab w:val="left" w:pos="214"/>
                <w:tab w:val="left" w:pos="1046"/>
                <w:tab w:val="left" w:pos="1213"/>
              </w:tabs>
              <w:jc w:val="both"/>
              <w:rPr>
                <w:spacing w:val="-5"/>
              </w:rPr>
            </w:pPr>
            <w:r>
              <w:rPr>
                <w:spacing w:val="-5"/>
              </w:rPr>
              <w:t>- неустойка – 178580,93 руб.,</w:t>
            </w:r>
          </w:p>
          <w:p w14:paraId="65E8D615" w14:textId="77777777" w:rsidR="00130AC7" w:rsidRDefault="00130AC7" w:rsidP="00E6023D">
            <w:pPr>
              <w:tabs>
                <w:tab w:val="left" w:pos="214"/>
                <w:tab w:val="left" w:pos="1046"/>
                <w:tab w:val="left" w:pos="1213"/>
              </w:tabs>
              <w:jc w:val="both"/>
              <w:rPr>
                <w:spacing w:val="-5"/>
              </w:rPr>
            </w:pPr>
            <w:r>
              <w:rPr>
                <w:spacing w:val="-5"/>
              </w:rPr>
              <w:t>- госпошлина – 0,00 руб.</w:t>
            </w:r>
          </w:p>
          <w:p w14:paraId="3069CF4D" w14:textId="77777777" w:rsidR="00130AC7" w:rsidRDefault="00130AC7" w:rsidP="00E6023D">
            <w:pPr>
              <w:tabs>
                <w:tab w:val="left" w:pos="214"/>
                <w:tab w:val="left" w:pos="1046"/>
                <w:tab w:val="left" w:pos="1213"/>
              </w:tabs>
              <w:jc w:val="both"/>
              <w:rPr>
                <w:spacing w:val="-5"/>
              </w:rPr>
            </w:pPr>
          </w:p>
          <w:p w14:paraId="6642977C" w14:textId="77777777" w:rsidR="00130AC7" w:rsidRDefault="00130AC7" w:rsidP="00E6023D">
            <w:pPr>
              <w:tabs>
                <w:tab w:val="left" w:pos="214"/>
                <w:tab w:val="left" w:pos="1046"/>
                <w:tab w:val="left" w:pos="1213"/>
              </w:tabs>
              <w:jc w:val="both"/>
              <w:rPr>
                <w:spacing w:val="-5"/>
              </w:rPr>
            </w:pPr>
            <w:r>
              <w:rPr>
                <w:spacing w:val="-5"/>
              </w:rPr>
              <w:t>По договору об открытии кредитной линии № 147310/0013 от 08.08.2014 г., объём уступаемых прав составляет 5832777,83 руб., в том числе:</w:t>
            </w:r>
          </w:p>
          <w:p w14:paraId="23BA5A13" w14:textId="77777777" w:rsidR="00130AC7" w:rsidRDefault="00130AC7" w:rsidP="00E6023D">
            <w:pPr>
              <w:tabs>
                <w:tab w:val="left" w:pos="214"/>
                <w:tab w:val="left" w:pos="1046"/>
                <w:tab w:val="left" w:pos="1213"/>
              </w:tabs>
              <w:jc w:val="both"/>
              <w:rPr>
                <w:spacing w:val="-5"/>
              </w:rPr>
            </w:pPr>
            <w:r>
              <w:rPr>
                <w:spacing w:val="-5"/>
              </w:rPr>
              <w:t>- основной долг – 2986817,48 руб.;</w:t>
            </w:r>
          </w:p>
          <w:p w14:paraId="3F1E3F34" w14:textId="77777777" w:rsidR="00130AC7" w:rsidRDefault="00130AC7" w:rsidP="00E6023D">
            <w:pPr>
              <w:tabs>
                <w:tab w:val="left" w:pos="214"/>
                <w:tab w:val="left" w:pos="1046"/>
                <w:tab w:val="left" w:pos="1213"/>
              </w:tabs>
              <w:jc w:val="both"/>
              <w:rPr>
                <w:spacing w:val="-5"/>
              </w:rPr>
            </w:pPr>
            <w:r>
              <w:rPr>
                <w:spacing w:val="-5"/>
              </w:rPr>
              <w:t>- проценты – 2845960,35 руб.,</w:t>
            </w:r>
          </w:p>
          <w:p w14:paraId="066B7F7E" w14:textId="77777777" w:rsidR="00130AC7" w:rsidRDefault="00130AC7" w:rsidP="00E6023D">
            <w:pPr>
              <w:tabs>
                <w:tab w:val="left" w:pos="214"/>
                <w:tab w:val="left" w:pos="1046"/>
                <w:tab w:val="left" w:pos="1213"/>
              </w:tabs>
              <w:jc w:val="both"/>
              <w:rPr>
                <w:spacing w:val="-5"/>
              </w:rPr>
            </w:pPr>
            <w:r>
              <w:rPr>
                <w:spacing w:val="-5"/>
              </w:rPr>
              <w:t>- неустойка – 0,00 руб.,</w:t>
            </w:r>
          </w:p>
          <w:p w14:paraId="6506B0D4" w14:textId="77777777" w:rsidR="00130AC7" w:rsidRDefault="00130AC7" w:rsidP="00E6023D">
            <w:pPr>
              <w:tabs>
                <w:tab w:val="left" w:pos="214"/>
                <w:tab w:val="left" w:pos="1046"/>
                <w:tab w:val="left" w:pos="1213"/>
              </w:tabs>
              <w:jc w:val="both"/>
              <w:rPr>
                <w:spacing w:val="-5"/>
              </w:rPr>
            </w:pPr>
            <w:r>
              <w:rPr>
                <w:spacing w:val="-5"/>
              </w:rPr>
              <w:t>- госпошлина – 0,00 руб.</w:t>
            </w:r>
          </w:p>
          <w:p w14:paraId="4CBAADBA" w14:textId="77777777" w:rsidR="00130AC7" w:rsidRDefault="00130AC7" w:rsidP="00E6023D">
            <w:pPr>
              <w:tabs>
                <w:tab w:val="left" w:pos="214"/>
                <w:tab w:val="left" w:pos="1046"/>
                <w:tab w:val="left" w:pos="1213"/>
              </w:tabs>
              <w:jc w:val="both"/>
              <w:rPr>
                <w:spacing w:val="-5"/>
              </w:rPr>
            </w:pPr>
          </w:p>
          <w:p w14:paraId="30A783F3" w14:textId="77777777" w:rsidR="00130AC7" w:rsidRDefault="00130AC7" w:rsidP="00E6023D">
            <w:pPr>
              <w:tabs>
                <w:tab w:val="left" w:pos="214"/>
                <w:tab w:val="left" w:pos="1046"/>
                <w:tab w:val="left" w:pos="1213"/>
              </w:tabs>
              <w:jc w:val="both"/>
              <w:rPr>
                <w:spacing w:val="-5"/>
              </w:rPr>
            </w:pPr>
            <w:r>
              <w:rPr>
                <w:spacing w:val="-5"/>
              </w:rPr>
              <w:t>По договору об открытии кредитной линии № 147310/0017 от 13.10.2014 г., объём уступаемых прав составляет 2880689,29 руб., в том числе:</w:t>
            </w:r>
          </w:p>
          <w:p w14:paraId="257DD0C7" w14:textId="77777777" w:rsidR="00130AC7" w:rsidRDefault="00130AC7" w:rsidP="00E6023D">
            <w:pPr>
              <w:tabs>
                <w:tab w:val="left" w:pos="214"/>
                <w:tab w:val="left" w:pos="1046"/>
                <w:tab w:val="left" w:pos="1213"/>
              </w:tabs>
              <w:jc w:val="both"/>
              <w:rPr>
                <w:spacing w:val="-5"/>
              </w:rPr>
            </w:pPr>
            <w:r>
              <w:rPr>
                <w:spacing w:val="-5"/>
              </w:rPr>
              <w:t>- основной долг – 0,00 руб.;</w:t>
            </w:r>
          </w:p>
          <w:p w14:paraId="66BF316A" w14:textId="77777777" w:rsidR="00130AC7" w:rsidRDefault="00130AC7" w:rsidP="00E6023D">
            <w:pPr>
              <w:tabs>
                <w:tab w:val="left" w:pos="214"/>
                <w:tab w:val="left" w:pos="1046"/>
                <w:tab w:val="left" w:pos="1213"/>
              </w:tabs>
              <w:jc w:val="both"/>
              <w:rPr>
                <w:spacing w:val="-5"/>
              </w:rPr>
            </w:pPr>
            <w:r>
              <w:rPr>
                <w:spacing w:val="-5"/>
              </w:rPr>
              <w:t>- проценты – 2868689,29 руб.,</w:t>
            </w:r>
          </w:p>
          <w:p w14:paraId="4FD7A884" w14:textId="77777777" w:rsidR="00130AC7" w:rsidRDefault="00130AC7" w:rsidP="00E6023D">
            <w:pPr>
              <w:tabs>
                <w:tab w:val="left" w:pos="214"/>
                <w:tab w:val="left" w:pos="1046"/>
                <w:tab w:val="left" w:pos="1213"/>
              </w:tabs>
              <w:jc w:val="both"/>
              <w:rPr>
                <w:spacing w:val="-5"/>
              </w:rPr>
            </w:pPr>
            <w:r>
              <w:rPr>
                <w:spacing w:val="-5"/>
              </w:rPr>
              <w:t>- неустойка – 0,00 руб.,</w:t>
            </w:r>
          </w:p>
          <w:p w14:paraId="1F68B735" w14:textId="77777777" w:rsidR="00130AC7" w:rsidRDefault="00130AC7" w:rsidP="00E6023D">
            <w:pPr>
              <w:tabs>
                <w:tab w:val="left" w:pos="214"/>
                <w:tab w:val="left" w:pos="1046"/>
                <w:tab w:val="left" w:pos="1213"/>
              </w:tabs>
              <w:jc w:val="both"/>
              <w:rPr>
                <w:spacing w:val="-5"/>
              </w:rPr>
            </w:pPr>
            <w:r>
              <w:rPr>
                <w:spacing w:val="-5"/>
              </w:rPr>
              <w:t>- госпошлина – 12000,00 руб.</w:t>
            </w:r>
          </w:p>
          <w:p w14:paraId="0F492B46" w14:textId="77777777" w:rsidR="00130AC7" w:rsidRDefault="00130AC7" w:rsidP="00E6023D">
            <w:pPr>
              <w:tabs>
                <w:tab w:val="left" w:pos="214"/>
                <w:tab w:val="left" w:pos="1046"/>
                <w:tab w:val="left" w:pos="1213"/>
              </w:tabs>
              <w:jc w:val="both"/>
              <w:rPr>
                <w:spacing w:val="-5"/>
              </w:rPr>
            </w:pPr>
          </w:p>
          <w:p w14:paraId="050DC6B1" w14:textId="77777777" w:rsidR="00130AC7" w:rsidRDefault="00130AC7" w:rsidP="00E6023D">
            <w:pPr>
              <w:tabs>
                <w:tab w:val="left" w:pos="214"/>
                <w:tab w:val="left" w:pos="1046"/>
                <w:tab w:val="left" w:pos="1213"/>
              </w:tabs>
              <w:jc w:val="both"/>
              <w:rPr>
                <w:spacing w:val="-5"/>
              </w:rPr>
            </w:pPr>
            <w:r>
              <w:rPr>
                <w:spacing w:val="-5"/>
              </w:rPr>
              <w:t>По договору об открытии кредитной линии № 107310/0015 от 30.11.2010 г., объём уступаемых прав составляет 16766980,20 руб., в том числе:</w:t>
            </w:r>
          </w:p>
          <w:p w14:paraId="7C8C38DB" w14:textId="77777777" w:rsidR="00130AC7" w:rsidRDefault="00130AC7" w:rsidP="00E6023D">
            <w:pPr>
              <w:tabs>
                <w:tab w:val="left" w:pos="214"/>
                <w:tab w:val="left" w:pos="1046"/>
                <w:tab w:val="left" w:pos="1213"/>
              </w:tabs>
              <w:jc w:val="both"/>
              <w:rPr>
                <w:spacing w:val="-5"/>
              </w:rPr>
            </w:pPr>
            <w:r>
              <w:rPr>
                <w:spacing w:val="-5"/>
              </w:rPr>
              <w:t>- основной долг – 9262902,28 руб.;</w:t>
            </w:r>
          </w:p>
          <w:p w14:paraId="2A6E317B" w14:textId="77777777" w:rsidR="00130AC7" w:rsidRDefault="00130AC7" w:rsidP="00E6023D">
            <w:pPr>
              <w:tabs>
                <w:tab w:val="left" w:pos="214"/>
                <w:tab w:val="left" w:pos="1046"/>
                <w:tab w:val="left" w:pos="1213"/>
              </w:tabs>
              <w:jc w:val="both"/>
              <w:rPr>
                <w:spacing w:val="-5"/>
              </w:rPr>
            </w:pPr>
            <w:r>
              <w:rPr>
                <w:spacing w:val="-5"/>
              </w:rPr>
              <w:t>- проценты – 3884842,28 руб.,</w:t>
            </w:r>
          </w:p>
          <w:p w14:paraId="606D0257" w14:textId="77777777" w:rsidR="00130AC7" w:rsidRDefault="00130AC7" w:rsidP="00E6023D">
            <w:pPr>
              <w:tabs>
                <w:tab w:val="left" w:pos="214"/>
                <w:tab w:val="left" w:pos="1046"/>
                <w:tab w:val="left" w:pos="1213"/>
              </w:tabs>
              <w:jc w:val="both"/>
              <w:rPr>
                <w:spacing w:val="-5"/>
              </w:rPr>
            </w:pPr>
            <w:r>
              <w:rPr>
                <w:spacing w:val="-5"/>
              </w:rPr>
              <w:t>- неустойка – 3613235,64 руб.,</w:t>
            </w:r>
          </w:p>
          <w:p w14:paraId="50FFA875" w14:textId="77777777" w:rsidR="00130AC7" w:rsidRDefault="00130AC7" w:rsidP="00E6023D">
            <w:pPr>
              <w:tabs>
                <w:tab w:val="left" w:pos="214"/>
                <w:tab w:val="left" w:pos="1046"/>
                <w:tab w:val="left" w:pos="1213"/>
              </w:tabs>
              <w:jc w:val="both"/>
              <w:rPr>
                <w:spacing w:val="-5"/>
              </w:rPr>
            </w:pPr>
            <w:r>
              <w:rPr>
                <w:spacing w:val="-5"/>
              </w:rPr>
              <w:t>- госпошлина – 6000,00 руб.</w:t>
            </w:r>
          </w:p>
          <w:p w14:paraId="7AEE7D12" w14:textId="77777777" w:rsidR="00130AC7" w:rsidRDefault="00130AC7" w:rsidP="00E6023D">
            <w:pPr>
              <w:tabs>
                <w:tab w:val="left" w:pos="214"/>
                <w:tab w:val="left" w:pos="1046"/>
                <w:tab w:val="left" w:pos="1213"/>
              </w:tabs>
              <w:jc w:val="both"/>
              <w:rPr>
                <w:spacing w:val="-5"/>
              </w:rPr>
            </w:pPr>
          </w:p>
          <w:p w14:paraId="2A412350" w14:textId="77777777" w:rsidR="00130AC7" w:rsidRDefault="00130AC7" w:rsidP="00E6023D">
            <w:pPr>
              <w:tabs>
                <w:tab w:val="left" w:pos="214"/>
                <w:tab w:val="left" w:pos="1046"/>
                <w:tab w:val="left" w:pos="1213"/>
              </w:tabs>
              <w:jc w:val="both"/>
              <w:rPr>
                <w:spacing w:val="-5"/>
              </w:rPr>
            </w:pPr>
            <w:r>
              <w:rPr>
                <w:spacing w:val="-5"/>
              </w:rPr>
              <w:lastRenderedPageBreak/>
              <w:t>Дебиторская задолженность в размере 180 000,00 рублей, уплаченных на депозит Арбитражного суда Курганской области платежным поручением №156 от 15.04.2021 для выплаты вознаграждения арбитражному управляющему в деле №А34-13771/2020 о признании несостоятельным (банкротом) ООО «50 лет Октября».</w:t>
            </w:r>
          </w:p>
          <w:p w14:paraId="1FF46CA3" w14:textId="77777777" w:rsidR="00130AC7" w:rsidRDefault="00130AC7" w:rsidP="00E6023D">
            <w:pPr>
              <w:tabs>
                <w:tab w:val="left" w:pos="214"/>
                <w:tab w:val="left" w:pos="1046"/>
                <w:tab w:val="left" w:pos="1213"/>
              </w:tabs>
              <w:jc w:val="both"/>
              <w:rPr>
                <w:spacing w:val="-5"/>
              </w:rPr>
            </w:pPr>
          </w:p>
          <w:p w14:paraId="7EF86202" w14:textId="77777777" w:rsidR="00130AC7" w:rsidRDefault="00130AC7" w:rsidP="00E6023D">
            <w:pPr>
              <w:tabs>
                <w:tab w:val="left" w:pos="214"/>
                <w:tab w:val="left" w:pos="1046"/>
                <w:tab w:val="left" w:pos="1213"/>
              </w:tabs>
              <w:jc w:val="both"/>
              <w:rPr>
                <w:spacing w:val="-5"/>
              </w:rPr>
            </w:pPr>
            <w:r>
              <w:rPr>
                <w:spacing w:val="-5"/>
              </w:rPr>
              <w:t>Дебиторская задолженность в размере 25 000,00 рублей, уплаченных на депозит Арбитражного суда г. Москвы платежным поручением №432 от 28.09.2020 для выплаты вознаграждения арбитражному управляющему в деле №А40-209236/2020 о признании несостоятельным (банкротом) Коковина Е.Н.</w:t>
            </w:r>
          </w:p>
          <w:p w14:paraId="19D4DACB" w14:textId="77777777" w:rsidR="00130AC7" w:rsidRDefault="00130AC7" w:rsidP="00E6023D">
            <w:pPr>
              <w:tabs>
                <w:tab w:val="left" w:pos="214"/>
                <w:tab w:val="left" w:pos="1046"/>
                <w:tab w:val="left" w:pos="1213"/>
              </w:tabs>
              <w:jc w:val="both"/>
              <w:rPr>
                <w:spacing w:val="-5"/>
              </w:rPr>
            </w:pPr>
          </w:p>
          <w:p w14:paraId="15DA5F29" w14:textId="77777777" w:rsidR="00130AC7" w:rsidRDefault="00130AC7" w:rsidP="00E6023D">
            <w:pPr>
              <w:tabs>
                <w:tab w:val="left" w:pos="214"/>
                <w:tab w:val="left" w:pos="1046"/>
                <w:tab w:val="left" w:pos="1213"/>
              </w:tabs>
              <w:jc w:val="both"/>
              <w:rPr>
                <w:spacing w:val="-5"/>
              </w:rPr>
            </w:pPr>
            <w:r>
              <w:rPr>
                <w:spacing w:val="-5"/>
              </w:rPr>
              <w:t>Дебиторская задолженность в размере 25 000,00 рублей, уплаченных на депозит Арбитражного суда Свердловской области платежным поручением №434 от 28.09.2020 для выплаты вознаграждения арбитражному управляющему в деле №А60-54481/2020 о признании несостоятельным (банкротом) Коковина И.Н.</w:t>
            </w:r>
          </w:p>
          <w:p w14:paraId="75817152" w14:textId="77777777" w:rsidR="00130AC7" w:rsidRDefault="00130AC7" w:rsidP="00E6023D">
            <w:pPr>
              <w:tabs>
                <w:tab w:val="left" w:pos="214"/>
                <w:tab w:val="left" w:pos="1046"/>
                <w:tab w:val="left" w:pos="1213"/>
              </w:tabs>
              <w:jc w:val="both"/>
              <w:rPr>
                <w:spacing w:val="-5"/>
              </w:rPr>
            </w:pPr>
          </w:p>
          <w:p w14:paraId="01E5574C" w14:textId="77777777" w:rsidR="00130AC7" w:rsidRDefault="00130AC7" w:rsidP="00E6023D">
            <w:pPr>
              <w:tabs>
                <w:tab w:val="left" w:pos="214"/>
                <w:tab w:val="left" w:pos="1046"/>
                <w:tab w:val="left" w:pos="1213"/>
              </w:tabs>
              <w:jc w:val="both"/>
              <w:rPr>
                <w:spacing w:val="-5"/>
              </w:rPr>
            </w:pPr>
            <w:r>
              <w:rPr>
                <w:spacing w:val="-5"/>
              </w:rPr>
              <w:t>Дебиторская задолженность в размере 180 000,00 рублей, уплаченных на депозит Арбитражного суда Свердловской области платежным поручением №141 от 15.04.2021 для выплаты вознаграждения арбитражному управляющему в деле № А60-54386/2020 о признании несостоятельным (банкротом) ПСПК «Пироговский».</w:t>
            </w:r>
          </w:p>
          <w:p w14:paraId="56529F80" w14:textId="77777777" w:rsidR="00130AC7" w:rsidRDefault="00130AC7" w:rsidP="00E6023D">
            <w:pPr>
              <w:tabs>
                <w:tab w:val="left" w:pos="214"/>
                <w:tab w:val="left" w:pos="1046"/>
                <w:tab w:val="left" w:pos="1213"/>
              </w:tabs>
              <w:jc w:val="both"/>
              <w:rPr>
                <w:spacing w:val="-5"/>
              </w:rPr>
            </w:pPr>
          </w:p>
          <w:p w14:paraId="3ABDE7BD" w14:textId="77777777" w:rsidR="00130AC7" w:rsidRDefault="00130AC7" w:rsidP="00E6023D">
            <w:pPr>
              <w:tabs>
                <w:tab w:val="left" w:pos="214"/>
                <w:tab w:val="left" w:pos="1046"/>
                <w:tab w:val="left" w:pos="1213"/>
              </w:tabs>
              <w:jc w:val="both"/>
              <w:rPr>
                <w:spacing w:val="-5"/>
              </w:rPr>
            </w:pPr>
            <w:r>
              <w:rPr>
                <w:spacing w:val="-5"/>
              </w:rPr>
              <w:t>Дебиторская задолженность в размере 190 000,00 рублей, уплаченных на депозит Арбитражного суда Свердловской области по делу № A60-54386/2020 платежным поручением №1458 от 11.08.2023 г. в качестве оплаты за проведение судебной экспертизы.</w:t>
            </w:r>
          </w:p>
          <w:p w14:paraId="22702045" w14:textId="77777777" w:rsidR="00130AC7" w:rsidRDefault="00130AC7" w:rsidP="00E6023D">
            <w:pPr>
              <w:tabs>
                <w:tab w:val="left" w:pos="214"/>
                <w:tab w:val="left" w:pos="1046"/>
                <w:tab w:val="left" w:pos="1213"/>
              </w:tabs>
              <w:jc w:val="both"/>
              <w:rPr>
                <w:spacing w:val="-5"/>
              </w:rPr>
            </w:pPr>
          </w:p>
          <w:p w14:paraId="4292AC0A" w14:textId="77777777" w:rsidR="00130AC7" w:rsidRDefault="00130AC7" w:rsidP="00E6023D">
            <w:pPr>
              <w:tabs>
                <w:tab w:val="left" w:pos="214"/>
                <w:tab w:val="left" w:pos="1046"/>
                <w:tab w:val="left" w:pos="1213"/>
              </w:tabs>
              <w:jc w:val="both"/>
              <w:rPr>
                <w:spacing w:val="-5"/>
              </w:rPr>
            </w:pPr>
            <w:r>
              <w:rPr>
                <w:spacing w:val="-5"/>
              </w:rPr>
              <w:t>Итоговый размер уступаемых прав (требований) с указанием общей суммы задолженности по основному долгу, начисленных процентов за пользование кредитом, комиссий, неустоек (штрафов, пеней), судебных и прочих расходов, определяется Филиалом на дату заключения договора реализации прав (требований) (далее - Договор).</w:t>
            </w:r>
          </w:p>
          <w:p w14:paraId="0FDEE596" w14:textId="77777777" w:rsidR="00130AC7" w:rsidRDefault="00130AC7" w:rsidP="00E6023D">
            <w:pPr>
              <w:widowControl w:val="0"/>
              <w:jc w:val="both"/>
            </w:pPr>
            <w:r>
              <w:rPr>
                <w:spacing w:val="-5"/>
              </w:rPr>
              <w:t>Итоговый размер уступаемых прав (требований) с указанием общей суммы задолженности по основному долгу, начисленных процентов за пользование кредитом, комиссий, неустоек (штрафов, пеней), судебных и прочих расходов, определяется Филиалом на дату заключения договора реализации прав (требований) (далее - Договор).</w:t>
            </w:r>
          </w:p>
        </w:tc>
        <w:tc>
          <w:tcPr>
            <w:tcW w:w="903" w:type="pct"/>
            <w:tcBorders>
              <w:top w:val="single" w:sz="4" w:space="0" w:color="auto"/>
              <w:left w:val="single" w:sz="4" w:space="0" w:color="auto"/>
              <w:bottom w:val="single" w:sz="4" w:space="0" w:color="auto"/>
              <w:right w:val="single" w:sz="4" w:space="0" w:color="auto"/>
            </w:tcBorders>
            <w:hideMark/>
          </w:tcPr>
          <w:p w14:paraId="751A58D2" w14:textId="77777777" w:rsidR="00130AC7" w:rsidRDefault="00130AC7" w:rsidP="00E6023D">
            <w:pPr>
              <w:widowControl w:val="0"/>
              <w:jc w:val="center"/>
              <w:rPr>
                <w:rFonts w:eastAsiaTheme="minorHAnsi"/>
              </w:rPr>
            </w:pPr>
            <w:r>
              <w:rPr>
                <w:bCs/>
              </w:rPr>
              <w:lastRenderedPageBreak/>
              <w:t>31 199 042,79</w:t>
            </w:r>
          </w:p>
        </w:tc>
        <w:tc>
          <w:tcPr>
            <w:tcW w:w="926" w:type="pct"/>
            <w:tcBorders>
              <w:top w:val="single" w:sz="4" w:space="0" w:color="auto"/>
              <w:left w:val="single" w:sz="4" w:space="0" w:color="auto"/>
              <w:bottom w:val="single" w:sz="4" w:space="0" w:color="auto"/>
              <w:right w:val="single" w:sz="4" w:space="0" w:color="auto"/>
            </w:tcBorders>
            <w:hideMark/>
          </w:tcPr>
          <w:p w14:paraId="0ECE6C60" w14:textId="4CFF828E" w:rsidR="00130AC7" w:rsidRDefault="00130AC7" w:rsidP="00E6023D">
            <w:pPr>
              <w:widowControl w:val="0"/>
              <w:jc w:val="center"/>
            </w:pPr>
            <w:r>
              <w:t>Указаны в Приложении</w:t>
            </w:r>
            <w:r>
              <w:t xml:space="preserve"> </w:t>
            </w:r>
            <w:r>
              <w:t xml:space="preserve">1 к </w:t>
            </w:r>
            <w:r>
              <w:t>Торговой документации</w:t>
            </w:r>
          </w:p>
        </w:tc>
        <w:tc>
          <w:tcPr>
            <w:tcW w:w="718" w:type="pct"/>
            <w:tcBorders>
              <w:top w:val="single" w:sz="4" w:space="0" w:color="auto"/>
              <w:left w:val="single" w:sz="4" w:space="0" w:color="auto"/>
              <w:bottom w:val="single" w:sz="4" w:space="0" w:color="auto"/>
              <w:right w:val="single" w:sz="4" w:space="0" w:color="auto"/>
            </w:tcBorders>
            <w:hideMark/>
          </w:tcPr>
          <w:p w14:paraId="20204A8F" w14:textId="77777777" w:rsidR="00130AC7" w:rsidRDefault="00130AC7" w:rsidP="00E6023D">
            <w:pPr>
              <w:widowControl w:val="0"/>
              <w:jc w:val="center"/>
            </w:pPr>
            <w:r>
              <w:t>Отсутствуют</w:t>
            </w:r>
          </w:p>
        </w:tc>
      </w:tr>
    </w:tbl>
    <w:p w14:paraId="26C42B2B" w14:textId="77777777" w:rsidR="00DC609A" w:rsidRDefault="00DC609A" w:rsidP="000B75E6">
      <w:pPr>
        <w:jc w:val="both"/>
        <w:rPr>
          <w:sz w:val="24"/>
          <w:szCs w:val="24"/>
        </w:rPr>
      </w:pPr>
    </w:p>
    <w:p w14:paraId="4ECA8636" w14:textId="2A27F305" w:rsidR="00DC609A" w:rsidRDefault="00130AC7" w:rsidP="000B75E6">
      <w:pPr>
        <w:jc w:val="both"/>
        <w:rPr>
          <w:sz w:val="24"/>
          <w:szCs w:val="24"/>
        </w:rPr>
      </w:pPr>
      <w:r w:rsidRPr="00130AC7">
        <w:rPr>
          <w:sz w:val="24"/>
          <w:szCs w:val="24"/>
        </w:rPr>
        <w:t xml:space="preserve">По запросу потенциального Участника аукциона, после заключения соглашения о конфиденциальности, представитель Кредитора предоставит для ознакомления копии документов, подтверждающих права (требования), а именно: кредитные договоры, договоры </w:t>
      </w:r>
      <w:r w:rsidRPr="00130AC7">
        <w:rPr>
          <w:sz w:val="24"/>
          <w:szCs w:val="24"/>
        </w:rPr>
        <w:lastRenderedPageBreak/>
        <w:t>поручительства, а также судебные акты (основания). По вопросу ознакомления обращаться к представителю Кредитора по контактному номеру телефона: +7 (343) 356-18-74, доб. 1074, контактное лицо начальник отдела по работе с проблемной задолженностью Свердловского РФ АО «Россельхозбанк» Татарников Максим Игоревич (доб. 1074), +7(912) 280-32-79, e-mail: TatarnikovMI@sverdlovsk.rshb.ru</w:t>
      </w:r>
      <w:r>
        <w:rPr>
          <w:sz w:val="24"/>
          <w:szCs w:val="24"/>
        </w:rPr>
        <w:t>.</w:t>
      </w:r>
    </w:p>
    <w:p w14:paraId="374334A8" w14:textId="77777777" w:rsidR="00130AC7" w:rsidRPr="00E90195" w:rsidRDefault="00130AC7" w:rsidP="000B75E6">
      <w:pPr>
        <w:jc w:val="both"/>
        <w:rPr>
          <w:sz w:val="24"/>
          <w:szCs w:val="24"/>
        </w:rPr>
      </w:pPr>
    </w:p>
    <w:p w14:paraId="54C0BA9F" w14:textId="77777777" w:rsidR="00BA5672" w:rsidRPr="00AA027B" w:rsidRDefault="00BA5672" w:rsidP="006C1CFA">
      <w:pPr>
        <w:numPr>
          <w:ilvl w:val="0"/>
          <w:numId w:val="2"/>
        </w:numPr>
        <w:jc w:val="center"/>
        <w:rPr>
          <w:b/>
          <w:bCs/>
          <w:sz w:val="24"/>
          <w:szCs w:val="24"/>
        </w:rPr>
      </w:pPr>
      <w:r w:rsidRPr="00AA027B">
        <w:rPr>
          <w:b/>
          <w:bCs/>
          <w:sz w:val="24"/>
          <w:szCs w:val="24"/>
        </w:rPr>
        <w:t>Порядок проведения торговой процедуры:</w:t>
      </w:r>
    </w:p>
    <w:p w14:paraId="00C450B0" w14:textId="4E41DB6C" w:rsidR="00BA5672" w:rsidRPr="00ED2D85" w:rsidRDefault="00BA5672" w:rsidP="009D443C">
      <w:pPr>
        <w:pStyle w:val="51"/>
        <w:shd w:val="clear" w:color="auto" w:fill="auto"/>
        <w:tabs>
          <w:tab w:val="left" w:pos="1217"/>
        </w:tabs>
        <w:spacing w:after="0" w:line="264" w:lineRule="auto"/>
        <w:ind w:right="20" w:firstLine="709"/>
        <w:jc w:val="both"/>
        <w:rPr>
          <w:sz w:val="24"/>
          <w:szCs w:val="24"/>
        </w:rPr>
      </w:pPr>
      <w:bookmarkStart w:id="5" w:name="bookmark14"/>
      <w:r>
        <w:rPr>
          <w:sz w:val="24"/>
          <w:szCs w:val="24"/>
        </w:rPr>
        <w:t xml:space="preserve">1.1. </w:t>
      </w:r>
      <w:r w:rsidRPr="00ED2D85">
        <w:rPr>
          <w:sz w:val="24"/>
          <w:szCs w:val="24"/>
        </w:rPr>
        <w:t>Электронный аукцион «на повышение» – форма проведения Торговой процедуры на повышение Начальной цены реализации прав требований победителем которой признается Претендент, предложивший наиболее высокую цену за уступку прав требований. «Шаг аукциона» устанавливается Организатором торгов и не изменяется в течение всего аукциона «на повышение».</w:t>
      </w:r>
    </w:p>
    <w:p w14:paraId="06582B22"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Во время проведения процедуры аукциона «на повышение»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F7B7DDB"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Проведение процедуры аукциона «на повышение» (торгов) должно состояться в день и час, указанный в Извещении и Документации.</w:t>
      </w:r>
    </w:p>
    <w:p w14:paraId="3F984356" w14:textId="77777777" w:rsidR="00BA5672" w:rsidRPr="00ED2D85" w:rsidRDefault="00BA5672" w:rsidP="009D443C">
      <w:pPr>
        <w:pStyle w:val="51"/>
        <w:shd w:val="clear" w:color="auto" w:fill="auto"/>
        <w:tabs>
          <w:tab w:val="left" w:pos="709"/>
        </w:tabs>
        <w:spacing w:after="0" w:line="264" w:lineRule="auto"/>
        <w:ind w:firstLine="709"/>
        <w:jc w:val="both"/>
        <w:rPr>
          <w:sz w:val="24"/>
          <w:szCs w:val="24"/>
        </w:rPr>
      </w:pPr>
      <w:r>
        <w:rPr>
          <w:sz w:val="24"/>
          <w:szCs w:val="24"/>
        </w:rPr>
        <w:t>1</w:t>
      </w:r>
      <w:r w:rsidRPr="00ED2D85">
        <w:rPr>
          <w:sz w:val="24"/>
          <w:szCs w:val="24"/>
        </w:rPr>
        <w:t>.2. Со времени публикации на площадке</w:t>
      </w:r>
      <w:r w:rsidRPr="00ED2D85">
        <w:rPr>
          <w:sz w:val="17"/>
          <w:szCs w:val="17"/>
        </w:rPr>
        <w:t xml:space="preserve"> </w:t>
      </w:r>
      <w:r w:rsidRPr="00ED2D85">
        <w:rPr>
          <w:sz w:val="24"/>
          <w:szCs w:val="24"/>
        </w:rPr>
        <w:t xml:space="preserve">процедуры аукциона «на повышение» Оператором размещается в открытой части электронной площадки  информация о датах проведения процедуры аукциона «на повышение»,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4F5C0FBC"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 «на повышение»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D482CE" w14:textId="3D0615E3" w:rsidR="00BA5672" w:rsidRPr="00ED2D85" w:rsidRDefault="00BA5672" w:rsidP="009D443C">
      <w:pPr>
        <w:pStyle w:val="51"/>
        <w:shd w:val="clear" w:color="auto" w:fill="auto"/>
        <w:spacing w:after="0" w:line="264" w:lineRule="auto"/>
        <w:ind w:right="20" w:firstLine="709"/>
        <w:jc w:val="both"/>
        <w:rPr>
          <w:sz w:val="24"/>
          <w:szCs w:val="24"/>
        </w:rPr>
      </w:pPr>
      <w:r>
        <w:rPr>
          <w:sz w:val="24"/>
          <w:szCs w:val="24"/>
        </w:rPr>
        <w:t>1</w:t>
      </w:r>
      <w:r w:rsidRPr="00ED2D85">
        <w:rPr>
          <w:sz w:val="24"/>
          <w:szCs w:val="24"/>
        </w:rPr>
        <w:t xml:space="preserve">.3. В течение </w:t>
      </w:r>
      <w:r w:rsidR="00130AC7">
        <w:rPr>
          <w:sz w:val="24"/>
          <w:szCs w:val="24"/>
        </w:rPr>
        <w:t>30</w:t>
      </w:r>
      <w:r w:rsidR="00C51739" w:rsidRPr="00C51739">
        <w:rPr>
          <w:sz w:val="24"/>
          <w:szCs w:val="24"/>
        </w:rPr>
        <w:t xml:space="preserve"> минут </w:t>
      </w:r>
      <w:r w:rsidRPr="00ED2D85">
        <w:rPr>
          <w:sz w:val="24"/>
          <w:szCs w:val="24"/>
        </w:rPr>
        <w:t xml:space="preserve">со времени начала проведения процедуры аукциона «на повышение» (торгов) </w:t>
      </w:r>
      <w:r w:rsidRPr="00ED2D85">
        <w:rPr>
          <w:rFonts w:eastAsiaTheme="minorHAnsi"/>
          <w:sz w:val="24"/>
          <w:szCs w:val="24"/>
        </w:rPr>
        <w:t>участникам</w:t>
      </w:r>
      <w:r w:rsidRPr="00ED2D85">
        <w:rPr>
          <w:sz w:val="24"/>
          <w:szCs w:val="24"/>
        </w:rPr>
        <w:t xml:space="preserve"> в закрытой части АС Оператора в заявке на участие предлагается заявить своё предложение о цене Имущества.</w:t>
      </w:r>
    </w:p>
    <w:p w14:paraId="08AAD4B5"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 В случае если в течение указанного времени:</w:t>
      </w:r>
    </w:p>
    <w:p w14:paraId="1CAEDC41" w14:textId="6281B84F" w:rsidR="00BA5672" w:rsidRPr="00ED2D85" w:rsidRDefault="00BA5672" w:rsidP="009D443C">
      <w:pPr>
        <w:pStyle w:val="51"/>
        <w:shd w:val="clear" w:color="auto" w:fill="auto"/>
        <w:tabs>
          <w:tab w:val="left" w:pos="1275"/>
        </w:tabs>
        <w:spacing w:after="0" w:line="264" w:lineRule="auto"/>
        <w:ind w:right="20" w:firstLine="709"/>
        <w:jc w:val="both"/>
        <w:rPr>
          <w:color w:val="000000" w:themeColor="text1"/>
          <w:sz w:val="24"/>
          <w:szCs w:val="24"/>
        </w:rPr>
      </w:pPr>
      <w:r w:rsidRPr="00ED2D85">
        <w:rPr>
          <w:rFonts w:eastAsiaTheme="minorHAnsi"/>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130AC7">
        <w:rPr>
          <w:sz w:val="24"/>
          <w:szCs w:val="24"/>
        </w:rPr>
        <w:t>30</w:t>
      </w:r>
      <w:r w:rsidR="00C51739" w:rsidRPr="00C51739">
        <w:rPr>
          <w:sz w:val="24"/>
          <w:szCs w:val="24"/>
        </w:rPr>
        <w:t xml:space="preserve"> </w:t>
      </w:r>
      <w:r w:rsidRPr="00ED2D85">
        <w:rPr>
          <w:rFonts w:eastAsiaTheme="minorHAnsi"/>
          <w:sz w:val="24"/>
          <w:szCs w:val="24"/>
        </w:rPr>
        <w:t xml:space="preserve">минут со времени предоставления каждого следующего предложения, и участники торгов могут улучшить текущее ценовое предложение. Если в течение </w:t>
      </w:r>
      <w:r w:rsidR="00130AC7">
        <w:rPr>
          <w:sz w:val="24"/>
          <w:szCs w:val="24"/>
        </w:rPr>
        <w:t>30</w:t>
      </w:r>
      <w:r w:rsidR="00C51739" w:rsidRPr="00C51739">
        <w:rPr>
          <w:sz w:val="24"/>
          <w:szCs w:val="24"/>
        </w:rPr>
        <w:t xml:space="preserve"> </w:t>
      </w:r>
      <w:r w:rsidRPr="00ED2D85">
        <w:rPr>
          <w:rFonts w:eastAsiaTheme="minorHAnsi"/>
          <w:sz w:val="24"/>
          <w:szCs w:val="24"/>
        </w:rPr>
        <w:t xml:space="preserve">минут после предоставления последнего предложения о цене имущества ни одного предложения не поступило, </w:t>
      </w:r>
      <w:r w:rsidRPr="00ED2D85">
        <w:rPr>
          <w:sz w:val="24"/>
          <w:szCs w:val="24"/>
        </w:rPr>
        <w:t xml:space="preserve">АС Оператора завершает процедуру торгов и переводит извещение в статус торгов – </w:t>
      </w:r>
      <w:r w:rsidRPr="00ED2D85">
        <w:rPr>
          <w:color w:val="000000" w:themeColor="text1"/>
          <w:sz w:val="24"/>
          <w:szCs w:val="24"/>
        </w:rPr>
        <w:t>закрыт.</w:t>
      </w:r>
    </w:p>
    <w:p w14:paraId="7B445B70" w14:textId="77777777" w:rsidR="00BA5672" w:rsidRPr="00ED2D85" w:rsidRDefault="00BA5672" w:rsidP="009D443C">
      <w:pPr>
        <w:pStyle w:val="51"/>
        <w:shd w:val="clear" w:color="auto" w:fill="auto"/>
        <w:tabs>
          <w:tab w:val="left" w:pos="1275"/>
        </w:tabs>
        <w:spacing w:after="0" w:line="264" w:lineRule="auto"/>
        <w:ind w:right="20" w:firstLine="709"/>
        <w:jc w:val="both"/>
        <w:rPr>
          <w:color w:val="FF0000"/>
          <w:sz w:val="24"/>
          <w:szCs w:val="24"/>
        </w:rPr>
      </w:pPr>
      <w:r w:rsidRPr="00ED2D85">
        <w:rPr>
          <w:sz w:val="24"/>
          <w:szCs w:val="24"/>
        </w:rPr>
        <w:t xml:space="preserve">Предложение о цене Имущества должно подаваться </w:t>
      </w:r>
      <w:r w:rsidRPr="00ED2D85">
        <w:t xml:space="preserve">в размере соответствующем шагу </w:t>
      </w:r>
      <w:r w:rsidRPr="00ED2D85">
        <w:rPr>
          <w:sz w:val="24"/>
          <w:szCs w:val="24"/>
        </w:rPr>
        <w:t>аукциона «на повышение»</w:t>
      </w:r>
      <w:r w:rsidRPr="00ED2D85">
        <w:rPr>
          <w:color w:val="000000" w:themeColor="text1"/>
          <w:sz w:val="24"/>
          <w:szCs w:val="24"/>
        </w:rPr>
        <w:t>.</w:t>
      </w:r>
    </w:p>
    <w:p w14:paraId="0874CFE0"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1.5. Во время проведения процедуры аукциона «на повышение»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повышение» (торгов). </w:t>
      </w:r>
    </w:p>
    <w:p w14:paraId="04578558" w14:textId="77777777" w:rsidR="00BA5672" w:rsidRDefault="00BA5672" w:rsidP="009D443C">
      <w:pPr>
        <w:pStyle w:val="51"/>
        <w:shd w:val="clear" w:color="auto" w:fill="auto"/>
        <w:tabs>
          <w:tab w:val="left" w:pos="1275"/>
        </w:tabs>
        <w:spacing w:after="0" w:line="264" w:lineRule="auto"/>
        <w:ind w:right="20" w:firstLine="709"/>
        <w:jc w:val="both"/>
        <w:rPr>
          <w:rFonts w:eastAsiaTheme="minorHAnsi"/>
          <w:sz w:val="24"/>
          <w:szCs w:val="24"/>
        </w:rPr>
      </w:pPr>
      <w:r>
        <w:rPr>
          <w:sz w:val="24"/>
          <w:szCs w:val="24"/>
        </w:rPr>
        <w:t>1</w:t>
      </w:r>
      <w:r w:rsidRPr="00ED2D85">
        <w:rPr>
          <w:sz w:val="24"/>
          <w:szCs w:val="24"/>
        </w:rPr>
        <w:t xml:space="preserve">.6 </w:t>
      </w:r>
      <w:r w:rsidRPr="00ED2D85">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14:paraId="4D09793E" w14:textId="7F7D0FFE" w:rsidR="00E228EC" w:rsidRPr="00ED2D85" w:rsidRDefault="00E228EC" w:rsidP="00E228EC">
      <w:pPr>
        <w:pStyle w:val="51"/>
        <w:shd w:val="clear" w:color="auto" w:fill="auto"/>
        <w:tabs>
          <w:tab w:val="left" w:pos="1275"/>
        </w:tabs>
        <w:spacing w:after="0" w:line="264" w:lineRule="auto"/>
        <w:ind w:right="20" w:firstLine="709"/>
        <w:jc w:val="both"/>
        <w:rPr>
          <w:rFonts w:eastAsiaTheme="minorHAnsi"/>
          <w:sz w:val="24"/>
          <w:szCs w:val="24"/>
        </w:rPr>
      </w:pPr>
      <w:r w:rsidRPr="00E228EC">
        <w:rPr>
          <w:rFonts w:eastAsiaTheme="minorHAnsi"/>
          <w:sz w:val="24"/>
          <w:szCs w:val="24"/>
        </w:rPr>
        <w:t xml:space="preserve">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w:t>
      </w:r>
      <w:r w:rsidRPr="00E228EC">
        <w:rPr>
          <w:rFonts w:eastAsiaTheme="minorHAnsi"/>
          <w:sz w:val="24"/>
          <w:szCs w:val="24"/>
        </w:rPr>
        <w:lastRenderedPageBreak/>
        <w:t>уступки прав (требований) заключается между Принципалом и единственным участником аукциона по стоимости, не ниже, начальной цены реализации лота.</w:t>
      </w:r>
    </w:p>
    <w:p w14:paraId="2CA32097"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.7. Ход проведения процедуры аукциона «на повышение»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09260D5C"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.8. Процедура аукциона «на повышение» считается завершенной с момента размещения протокола об итогах аукциона «на повышение» на официальном сайте Организатора. </w:t>
      </w:r>
    </w:p>
    <w:p w14:paraId="13DB475C" w14:textId="77777777" w:rsidR="00BA5672" w:rsidRPr="00ED2D85" w:rsidRDefault="00BA5672" w:rsidP="009D443C">
      <w:pPr>
        <w:pStyle w:val="51"/>
        <w:shd w:val="clear" w:color="auto" w:fill="auto"/>
        <w:tabs>
          <w:tab w:val="left" w:pos="1275"/>
        </w:tabs>
        <w:spacing w:after="0" w:line="264" w:lineRule="auto"/>
        <w:ind w:firstLine="709"/>
        <w:jc w:val="both"/>
        <w:rPr>
          <w:sz w:val="24"/>
          <w:szCs w:val="24"/>
        </w:rPr>
      </w:pPr>
      <w:r w:rsidRPr="00ED2D85">
        <w:rPr>
          <w:sz w:val="24"/>
          <w:szCs w:val="24"/>
        </w:rPr>
        <w:t>Аукцион «на повышение» признается несостоявшимся в следующих случаях:</w:t>
      </w:r>
    </w:p>
    <w:p w14:paraId="5E4D4C18" w14:textId="77777777" w:rsidR="00BA5672" w:rsidRPr="00ED2D85" w:rsidRDefault="00BA5672" w:rsidP="006C1CFA">
      <w:pPr>
        <w:pStyle w:val="51"/>
        <w:numPr>
          <w:ilvl w:val="0"/>
          <w:numId w:val="3"/>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566D0CFC"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3097F857"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511EDE72" w14:textId="77777777" w:rsidR="00BA5672" w:rsidRDefault="00BA5672" w:rsidP="009D443C">
      <w:pPr>
        <w:keepNext/>
        <w:keepLines/>
        <w:tabs>
          <w:tab w:val="left" w:pos="899"/>
        </w:tabs>
        <w:spacing w:line="264" w:lineRule="auto"/>
        <w:ind w:right="680" w:firstLine="709"/>
        <w:jc w:val="both"/>
        <w:outlineLvl w:val="2"/>
        <w:rPr>
          <w:b/>
          <w:sz w:val="24"/>
          <w:szCs w:val="24"/>
        </w:rPr>
      </w:pPr>
    </w:p>
    <w:p w14:paraId="2848A823" w14:textId="77777777" w:rsidR="00BA5672" w:rsidRPr="00394896" w:rsidRDefault="00BA5672" w:rsidP="009A48C4">
      <w:pPr>
        <w:keepNext/>
        <w:keepLines/>
        <w:tabs>
          <w:tab w:val="left" w:pos="899"/>
          <w:tab w:val="left" w:pos="9355"/>
        </w:tabs>
        <w:spacing w:line="264" w:lineRule="auto"/>
        <w:ind w:right="-1" w:firstLine="709"/>
        <w:jc w:val="center"/>
        <w:outlineLvl w:val="2"/>
        <w:rPr>
          <w:b/>
          <w:sz w:val="24"/>
          <w:szCs w:val="24"/>
        </w:rPr>
      </w:pPr>
      <w:r w:rsidRPr="00394896">
        <w:rPr>
          <w:b/>
          <w:sz w:val="24"/>
          <w:szCs w:val="24"/>
        </w:rPr>
        <w:t>2. Отмена аукциона «на по</w:t>
      </w:r>
      <w:r>
        <w:rPr>
          <w:b/>
          <w:sz w:val="24"/>
          <w:szCs w:val="24"/>
        </w:rPr>
        <w:t>вышение</w:t>
      </w:r>
      <w:r w:rsidRPr="00394896">
        <w:rPr>
          <w:b/>
          <w:sz w:val="24"/>
          <w:szCs w:val="24"/>
        </w:rPr>
        <w:t>», внесение изменений в Извещение о проведении продажи Имущества и документацию об аукционе</w:t>
      </w:r>
      <w:bookmarkEnd w:id="5"/>
      <w:r w:rsidRPr="00394896">
        <w:rPr>
          <w:b/>
          <w:sz w:val="24"/>
          <w:szCs w:val="24"/>
        </w:rPr>
        <w:t xml:space="preserve"> «на по</w:t>
      </w:r>
      <w:r>
        <w:rPr>
          <w:b/>
          <w:sz w:val="24"/>
          <w:szCs w:val="24"/>
        </w:rPr>
        <w:t>выш</w:t>
      </w:r>
      <w:r w:rsidRPr="00394896">
        <w:rPr>
          <w:b/>
          <w:sz w:val="24"/>
          <w:szCs w:val="24"/>
        </w:rPr>
        <w:t>ение»</w:t>
      </w:r>
    </w:p>
    <w:p w14:paraId="06670FB3" w14:textId="77777777" w:rsidR="00BA5672" w:rsidRPr="00394896" w:rsidRDefault="00BA5672" w:rsidP="009A48C4">
      <w:pPr>
        <w:tabs>
          <w:tab w:val="left" w:pos="567"/>
          <w:tab w:val="left" w:pos="1146"/>
          <w:tab w:val="left" w:pos="9355"/>
        </w:tabs>
        <w:spacing w:line="264" w:lineRule="auto"/>
        <w:ind w:right="-1" w:firstLine="709"/>
        <w:jc w:val="both"/>
        <w:rPr>
          <w:sz w:val="24"/>
          <w:szCs w:val="24"/>
        </w:rPr>
      </w:pPr>
      <w:r w:rsidRPr="00394896">
        <w:rPr>
          <w:sz w:val="24"/>
          <w:szCs w:val="24"/>
        </w:rPr>
        <w:t>2.1. Организатор торгов, Продавец Имущества вправе:</w:t>
      </w:r>
    </w:p>
    <w:p w14:paraId="3AD1F65B" w14:textId="77777777" w:rsidR="00BA5672" w:rsidRPr="00394896" w:rsidRDefault="00BA5672" w:rsidP="006C1CFA">
      <w:pPr>
        <w:numPr>
          <w:ilvl w:val="0"/>
          <w:numId w:val="3"/>
        </w:numPr>
        <w:tabs>
          <w:tab w:val="left" w:pos="899"/>
          <w:tab w:val="left" w:pos="9355"/>
        </w:tabs>
        <w:spacing w:line="264" w:lineRule="auto"/>
        <w:ind w:left="20" w:right="-1" w:firstLine="700"/>
        <w:jc w:val="both"/>
        <w:rPr>
          <w:sz w:val="24"/>
          <w:szCs w:val="24"/>
        </w:rPr>
      </w:pPr>
      <w:r w:rsidRPr="00394896">
        <w:rPr>
          <w:bCs/>
          <w:sz w:val="24"/>
          <w:szCs w:val="23"/>
        </w:rPr>
        <w:t>в любое время отказаться от проведения Торговой процедуры.</w:t>
      </w:r>
    </w:p>
    <w:p w14:paraId="23E4E0F8" w14:textId="77777777" w:rsidR="00BA5672" w:rsidRPr="00394896" w:rsidRDefault="00BA5672" w:rsidP="006C1CFA">
      <w:pPr>
        <w:numPr>
          <w:ilvl w:val="0"/>
          <w:numId w:val="3"/>
        </w:numPr>
        <w:tabs>
          <w:tab w:val="left" w:pos="899"/>
        </w:tabs>
        <w:spacing w:line="264" w:lineRule="auto"/>
        <w:ind w:left="20" w:right="20" w:firstLine="700"/>
        <w:jc w:val="both"/>
        <w:rPr>
          <w:sz w:val="24"/>
          <w:szCs w:val="24"/>
        </w:rPr>
      </w:pPr>
      <w:bookmarkStart w:id="6" w:name="OLE_LINK3"/>
      <w:bookmarkStart w:id="7" w:name="OLE_LINK4"/>
      <w:r w:rsidRPr="00394896">
        <w:rPr>
          <w:sz w:val="24"/>
          <w:szCs w:val="24"/>
        </w:rPr>
        <w:t xml:space="preserve">принять решение о внесении изменений в Извещение о проведении аукциона </w:t>
      </w:r>
      <w:r w:rsidRPr="00A52869">
        <w:rPr>
          <w:sz w:val="24"/>
          <w:szCs w:val="24"/>
        </w:rPr>
        <w:t>«на повышение»</w:t>
      </w:r>
      <w:r>
        <w:rPr>
          <w:sz w:val="24"/>
          <w:szCs w:val="24"/>
        </w:rPr>
        <w:t xml:space="preserve"> </w:t>
      </w:r>
      <w:r w:rsidRPr="00394896">
        <w:rPr>
          <w:sz w:val="24"/>
          <w:szCs w:val="24"/>
        </w:rPr>
        <w:t>документацию об аукционе «на п</w:t>
      </w:r>
      <w:r>
        <w:rPr>
          <w:sz w:val="24"/>
          <w:szCs w:val="24"/>
        </w:rPr>
        <w:t>овышение</w:t>
      </w:r>
      <w:r w:rsidRPr="00394896">
        <w:rPr>
          <w:sz w:val="24"/>
          <w:szCs w:val="24"/>
        </w:rPr>
        <w:t xml:space="preserve">». В течение одного дня с даты принятия указанного решения такие изменения размещаются организатором аукциона </w:t>
      </w:r>
      <w:r w:rsidRPr="00A52869">
        <w:rPr>
          <w:sz w:val="24"/>
          <w:szCs w:val="24"/>
        </w:rPr>
        <w:t>«на повышение»</w:t>
      </w:r>
      <w:r>
        <w:rPr>
          <w:sz w:val="24"/>
          <w:szCs w:val="24"/>
        </w:rPr>
        <w:t xml:space="preserve"> </w:t>
      </w:r>
      <w:r w:rsidRPr="00394896">
        <w:rPr>
          <w:sz w:val="24"/>
          <w:szCs w:val="24"/>
        </w:rPr>
        <w:t xml:space="preserve">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w:t>
      </w:r>
      <w:r w:rsidRPr="00A52869">
        <w:rPr>
          <w:sz w:val="24"/>
          <w:szCs w:val="24"/>
        </w:rPr>
        <w:t>«на повышение»</w:t>
      </w:r>
      <w:r>
        <w:rPr>
          <w:sz w:val="24"/>
          <w:szCs w:val="24"/>
        </w:rPr>
        <w:t xml:space="preserve">, </w:t>
      </w:r>
      <w:r w:rsidRPr="00394896">
        <w:rPr>
          <w:sz w:val="24"/>
          <w:szCs w:val="24"/>
        </w:rPr>
        <w:t>размещенными надлежащим образом.</w:t>
      </w:r>
    </w:p>
    <w:bookmarkEnd w:id="6"/>
    <w:bookmarkEnd w:id="7"/>
    <w:p w14:paraId="1E9750C1" w14:textId="77777777" w:rsidR="00BA5672" w:rsidRPr="00394896" w:rsidRDefault="00BA5672" w:rsidP="009D443C">
      <w:pPr>
        <w:tabs>
          <w:tab w:val="left" w:pos="1146"/>
        </w:tabs>
        <w:spacing w:line="264" w:lineRule="auto"/>
        <w:ind w:right="20" w:firstLine="709"/>
        <w:jc w:val="both"/>
        <w:rPr>
          <w:sz w:val="24"/>
          <w:szCs w:val="24"/>
        </w:rPr>
      </w:pPr>
      <w:r w:rsidRPr="00394896">
        <w:rPr>
          <w:sz w:val="24"/>
          <w:szCs w:val="24"/>
        </w:rPr>
        <w:t xml:space="preserve">2.2. Решение об отмене аукциона </w:t>
      </w:r>
      <w:r w:rsidRPr="00A52869">
        <w:rPr>
          <w:sz w:val="24"/>
          <w:szCs w:val="24"/>
        </w:rPr>
        <w:t>«на повышение»</w:t>
      </w:r>
      <w:r w:rsidRPr="00394896">
        <w:rPr>
          <w:sz w:val="24"/>
          <w:szCs w:val="24"/>
        </w:rPr>
        <w:t xml:space="preserve">, а также решение о внесении изменений в Извещение о проведении продажи Имущества, документацию об аукционе </w:t>
      </w:r>
      <w:r w:rsidRPr="00A52869">
        <w:rPr>
          <w:sz w:val="24"/>
          <w:szCs w:val="24"/>
        </w:rPr>
        <w:t>«на повышение»</w:t>
      </w:r>
      <w:r>
        <w:rPr>
          <w:sz w:val="24"/>
          <w:szCs w:val="24"/>
        </w:rPr>
        <w:t xml:space="preserve"> </w:t>
      </w:r>
      <w:r w:rsidRPr="00394896">
        <w:rPr>
          <w:sz w:val="24"/>
          <w:szCs w:val="24"/>
        </w:rPr>
        <w:t>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2E01BA9B"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2.3. Организатор аукциона </w:t>
      </w:r>
      <w:r w:rsidRPr="00A52869">
        <w:rPr>
          <w:sz w:val="24"/>
          <w:szCs w:val="24"/>
        </w:rPr>
        <w:t>«на повышение»</w:t>
      </w:r>
      <w:r>
        <w:rPr>
          <w:sz w:val="24"/>
          <w:szCs w:val="24"/>
        </w:rPr>
        <w:t xml:space="preserve"> </w:t>
      </w:r>
      <w:r w:rsidRPr="00394896">
        <w:rPr>
          <w:sz w:val="24"/>
          <w:szCs w:val="24"/>
        </w:rPr>
        <w:t xml:space="preserve">через Оператора извещает Претендентов об отмене аукциона «на </w:t>
      </w:r>
      <w:r>
        <w:rPr>
          <w:sz w:val="24"/>
          <w:szCs w:val="24"/>
        </w:rPr>
        <w:t>повышение</w:t>
      </w:r>
      <w:r w:rsidRPr="00394896">
        <w:rPr>
          <w:sz w:val="24"/>
          <w:szCs w:val="24"/>
        </w:rPr>
        <w:t>» в течение двух рабочих дней со дня принятия соответствующего решения путем направления указанного сообщения в «личный кабинет» Претендентов.</w:t>
      </w:r>
    </w:p>
    <w:p w14:paraId="13609285"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eastAsia="Calibri"/>
          <w:sz w:val="24"/>
          <w:szCs w:val="24"/>
        </w:rPr>
        <w:t>Торговой процедуры</w:t>
      </w:r>
      <w:r w:rsidRPr="00394896">
        <w:rPr>
          <w:sz w:val="24"/>
          <w:szCs w:val="24"/>
        </w:rPr>
        <w:t>, в том числе убытки, связанные с предоставлением Претендентом Бенефициару независимой гарантии.</w:t>
      </w:r>
    </w:p>
    <w:p w14:paraId="7AE1B35B" w14:textId="77777777" w:rsidR="00BA5672" w:rsidRPr="00394896" w:rsidRDefault="00BA5672" w:rsidP="009D443C">
      <w:pPr>
        <w:tabs>
          <w:tab w:val="left" w:pos="1146"/>
        </w:tabs>
        <w:spacing w:line="264" w:lineRule="auto"/>
        <w:ind w:right="23" w:firstLine="709"/>
        <w:jc w:val="both"/>
        <w:rPr>
          <w:sz w:val="24"/>
          <w:szCs w:val="24"/>
        </w:rPr>
      </w:pPr>
    </w:p>
    <w:p w14:paraId="3FAAAF5B" w14:textId="77777777" w:rsidR="00BA5672" w:rsidRPr="00394896" w:rsidRDefault="00BA5672" w:rsidP="009D443C">
      <w:pPr>
        <w:keepNext/>
        <w:keepLines/>
        <w:tabs>
          <w:tab w:val="left" w:pos="2855"/>
        </w:tabs>
        <w:spacing w:line="264" w:lineRule="auto"/>
        <w:jc w:val="center"/>
        <w:outlineLvl w:val="2"/>
        <w:rPr>
          <w:sz w:val="24"/>
          <w:szCs w:val="24"/>
        </w:rPr>
      </w:pPr>
      <w:r w:rsidRPr="00394896">
        <w:rPr>
          <w:b/>
          <w:sz w:val="24"/>
          <w:szCs w:val="24"/>
        </w:rPr>
        <w:t>3. Порядок внесения и возврата задатка</w:t>
      </w:r>
    </w:p>
    <w:p w14:paraId="1216154C" w14:textId="255E5CB0" w:rsidR="00BA5672" w:rsidRPr="00394896" w:rsidRDefault="00BA5672" w:rsidP="009D443C">
      <w:pPr>
        <w:tabs>
          <w:tab w:val="left" w:pos="1217"/>
          <w:tab w:val="left" w:leader="underscore" w:pos="9644"/>
        </w:tabs>
        <w:spacing w:line="264" w:lineRule="auto"/>
        <w:ind w:firstLine="709"/>
        <w:jc w:val="both"/>
        <w:rPr>
          <w:sz w:val="24"/>
          <w:szCs w:val="24"/>
        </w:rPr>
      </w:pPr>
      <w:r w:rsidRPr="00394896">
        <w:rPr>
          <w:sz w:val="24"/>
          <w:szCs w:val="24"/>
        </w:rPr>
        <w:t xml:space="preserve">3.1. Формой обеспечения Заявки на участие в торгах является задаток. Для участия в аукционе </w:t>
      </w:r>
      <w:bookmarkStart w:id="8" w:name="_Hlk106983969"/>
      <w:r w:rsidRPr="00A52869">
        <w:rPr>
          <w:sz w:val="24"/>
          <w:szCs w:val="24"/>
        </w:rPr>
        <w:t>«на повышение»</w:t>
      </w:r>
      <w:r>
        <w:rPr>
          <w:sz w:val="24"/>
          <w:szCs w:val="24"/>
        </w:rPr>
        <w:t xml:space="preserve"> </w:t>
      </w:r>
      <w:bookmarkEnd w:id="8"/>
      <w:r w:rsidRPr="00394896">
        <w:rPr>
          <w:sz w:val="24"/>
          <w:szCs w:val="24"/>
        </w:rPr>
        <w:t xml:space="preserve">Претенденты перечисляют задаток в размере </w:t>
      </w:r>
      <w:r w:rsidR="00E73879" w:rsidRPr="00E73879">
        <w:rPr>
          <w:sz w:val="24"/>
          <w:szCs w:val="24"/>
        </w:rPr>
        <w:t>3 119 904,27 (три миллиона сто девятнадцать тысяч девятьсот четыре) рубля 27 копеек</w:t>
      </w:r>
      <w:r w:rsidRPr="00394896">
        <w:rPr>
          <w:sz w:val="24"/>
          <w:szCs w:val="24"/>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w:t>
      </w:r>
      <w:r>
        <w:rPr>
          <w:sz w:val="24"/>
          <w:szCs w:val="24"/>
        </w:rPr>
        <w:t>повышение</w:t>
      </w:r>
      <w:r w:rsidRPr="00394896">
        <w:rPr>
          <w:sz w:val="24"/>
          <w:szCs w:val="24"/>
        </w:rPr>
        <w:t>».</w:t>
      </w:r>
    </w:p>
    <w:p w14:paraId="743BB2EA" w14:textId="77777777" w:rsidR="00BA5672" w:rsidRPr="00394896" w:rsidRDefault="00BA5672" w:rsidP="009D443C">
      <w:pPr>
        <w:tabs>
          <w:tab w:val="left" w:pos="0"/>
        </w:tabs>
        <w:spacing w:line="264" w:lineRule="auto"/>
        <w:ind w:right="23" w:firstLine="709"/>
        <w:jc w:val="both"/>
        <w:rPr>
          <w:sz w:val="24"/>
          <w:szCs w:val="24"/>
        </w:rPr>
      </w:pPr>
      <w:r w:rsidRPr="00394896">
        <w:rPr>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314B9E97" w14:textId="77777777" w:rsidR="00BA5672" w:rsidRPr="00394896" w:rsidRDefault="00BA5672" w:rsidP="009D443C">
      <w:pPr>
        <w:tabs>
          <w:tab w:val="left" w:pos="709"/>
        </w:tabs>
        <w:spacing w:line="264" w:lineRule="auto"/>
        <w:ind w:right="23"/>
        <w:jc w:val="both"/>
        <w:rPr>
          <w:sz w:val="24"/>
          <w:szCs w:val="24"/>
        </w:rPr>
      </w:pPr>
      <w:r w:rsidRPr="00394896">
        <w:rPr>
          <w:sz w:val="24"/>
          <w:szCs w:val="24"/>
        </w:rPr>
        <w:lastRenderedPageBreak/>
        <w:tab/>
        <w:t xml:space="preserve">Задаток для участия в аукционе </w:t>
      </w:r>
      <w:r w:rsidRPr="00A52869">
        <w:rPr>
          <w:sz w:val="24"/>
          <w:szCs w:val="24"/>
        </w:rPr>
        <w:t>«на повышение»</w:t>
      </w:r>
      <w:r>
        <w:rPr>
          <w:sz w:val="24"/>
          <w:szCs w:val="24"/>
        </w:rPr>
        <w:t xml:space="preserve"> </w:t>
      </w:r>
      <w:r w:rsidRPr="00394896">
        <w:rPr>
          <w:sz w:val="24"/>
          <w:szCs w:val="24"/>
        </w:rPr>
        <w:t>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D0FC9C4"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21BC45E9" w14:textId="77777777" w:rsidR="00BA5672" w:rsidRPr="00394896" w:rsidRDefault="00BA5672" w:rsidP="009D443C">
      <w:pPr>
        <w:tabs>
          <w:tab w:val="left" w:pos="1217"/>
        </w:tabs>
        <w:spacing w:line="264" w:lineRule="auto"/>
        <w:ind w:left="360" w:right="23" w:firstLine="349"/>
        <w:jc w:val="both"/>
        <w:rPr>
          <w:sz w:val="24"/>
          <w:szCs w:val="24"/>
        </w:rPr>
      </w:pPr>
      <w:r w:rsidRPr="00394896">
        <w:rPr>
          <w:sz w:val="24"/>
          <w:szCs w:val="24"/>
        </w:rPr>
        <w:t>3.3. Внесенный задаток подлежит возврат</w:t>
      </w:r>
      <w:r>
        <w:rPr>
          <w:sz w:val="24"/>
          <w:szCs w:val="24"/>
        </w:rPr>
        <w:t>у в срок, указанный в Договоре о задатке</w:t>
      </w:r>
      <w:r w:rsidRPr="00394896">
        <w:rPr>
          <w:sz w:val="24"/>
          <w:szCs w:val="24"/>
        </w:rPr>
        <w:t>:</w:t>
      </w:r>
    </w:p>
    <w:p w14:paraId="4ED2D017"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885D109"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10B0EF1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6ED1B86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w:t>
      </w:r>
      <w:r w:rsidRPr="00394896">
        <w:rPr>
          <w:sz w:val="28"/>
          <w:szCs w:val="24"/>
        </w:rPr>
        <w:t xml:space="preserve">- </w:t>
      </w:r>
      <w:r w:rsidRPr="00394896">
        <w:rPr>
          <w:sz w:val="24"/>
          <w:szCs w:val="23"/>
        </w:rPr>
        <w:t xml:space="preserve">заявителю, отозвавшему Заявку в установленный извещением о проведении Торгов срок, </w:t>
      </w:r>
      <w:r>
        <w:rPr>
          <w:sz w:val="24"/>
          <w:szCs w:val="24"/>
        </w:rPr>
        <w:t>в срок, указанный в Договоре о задатке</w:t>
      </w:r>
      <w:r w:rsidRPr="00394896">
        <w:rPr>
          <w:sz w:val="24"/>
          <w:szCs w:val="24"/>
        </w:rPr>
        <w:t>.</w:t>
      </w:r>
    </w:p>
    <w:p w14:paraId="7E9CEA5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3.4. Задаток возвращается всем участникам аукциона </w:t>
      </w:r>
      <w:r w:rsidRPr="00A52869">
        <w:rPr>
          <w:sz w:val="24"/>
          <w:szCs w:val="24"/>
        </w:rPr>
        <w:t>«на повышение»</w:t>
      </w:r>
      <w:r>
        <w:rPr>
          <w:sz w:val="24"/>
          <w:szCs w:val="24"/>
        </w:rPr>
        <w:t xml:space="preserve">, </w:t>
      </w:r>
      <w:r w:rsidRPr="00394896">
        <w:rPr>
          <w:sz w:val="24"/>
          <w:szCs w:val="24"/>
        </w:rPr>
        <w:t xml:space="preserve">кроме победителя. Задаток, перечисленный победителем аукциона </w:t>
      </w:r>
      <w:r w:rsidRPr="00A52869">
        <w:rPr>
          <w:sz w:val="24"/>
          <w:szCs w:val="24"/>
        </w:rPr>
        <w:t>«на повышение»</w:t>
      </w:r>
      <w:r w:rsidRPr="00394896">
        <w:rPr>
          <w:sz w:val="24"/>
          <w:szCs w:val="24"/>
        </w:rPr>
        <w:t xml:space="preserve">, засчитывается в сумму платежа по договору уступки прав (требований). Задаток возвращается участнику аукциона «на </w:t>
      </w:r>
      <w:r>
        <w:rPr>
          <w:sz w:val="24"/>
          <w:szCs w:val="24"/>
        </w:rPr>
        <w:t>повышение</w:t>
      </w:r>
      <w:r w:rsidRPr="00394896">
        <w:rPr>
          <w:sz w:val="24"/>
          <w:szCs w:val="24"/>
        </w:rPr>
        <w:t xml:space="preserve">», заявке по итогам аукциона </w:t>
      </w:r>
      <w:r w:rsidRPr="00A52869">
        <w:rPr>
          <w:sz w:val="24"/>
          <w:szCs w:val="24"/>
        </w:rPr>
        <w:t>«на повышение»</w:t>
      </w:r>
      <w:r w:rsidRPr="00394896">
        <w:rPr>
          <w:sz w:val="24"/>
          <w:szCs w:val="24"/>
        </w:rPr>
        <w:t xml:space="preserve"> которого присвоен второй номер, в течение пяти рабочих дней с даты подписания договора с победителем аукциона </w:t>
      </w:r>
      <w:r w:rsidRPr="00A52869">
        <w:rPr>
          <w:sz w:val="24"/>
          <w:szCs w:val="24"/>
        </w:rPr>
        <w:t>«на повышение»</w:t>
      </w:r>
      <w:r>
        <w:rPr>
          <w:sz w:val="24"/>
          <w:szCs w:val="24"/>
        </w:rPr>
        <w:t>.</w:t>
      </w:r>
    </w:p>
    <w:p w14:paraId="64D7D79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3.5. Внесенный задаток не возвращается победителю аукциона в случае, если он:</w:t>
      </w:r>
    </w:p>
    <w:p w14:paraId="4777762E"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1848306F" w14:textId="46F179FB" w:rsidR="006C1CFA" w:rsidRDefault="00BA5672" w:rsidP="00975542">
      <w:pPr>
        <w:tabs>
          <w:tab w:val="left" w:pos="1217"/>
        </w:tabs>
        <w:spacing w:line="264" w:lineRule="auto"/>
        <w:ind w:right="23" w:firstLine="709"/>
        <w:jc w:val="both"/>
        <w:rPr>
          <w:sz w:val="24"/>
          <w:szCs w:val="24"/>
        </w:rPr>
      </w:pPr>
      <w:r w:rsidRPr="00394896">
        <w:rPr>
          <w:sz w:val="24"/>
          <w:szCs w:val="24"/>
        </w:rPr>
        <w:t xml:space="preserve">- не оплатит продаваемое на торгах Имущество в срок, установленный заключенным Договором </w:t>
      </w:r>
      <w:r w:rsidRPr="00BA2C03">
        <w:rPr>
          <w:sz w:val="24"/>
          <w:szCs w:val="24"/>
        </w:rPr>
        <w:t>уступки прав (требований).</w:t>
      </w:r>
    </w:p>
    <w:p w14:paraId="2476D949" w14:textId="77777777" w:rsidR="006C1CFA" w:rsidRDefault="006C1CFA" w:rsidP="003D41DE">
      <w:pPr>
        <w:tabs>
          <w:tab w:val="left" w:pos="1217"/>
        </w:tabs>
        <w:spacing w:line="264" w:lineRule="auto"/>
        <w:ind w:right="23"/>
        <w:jc w:val="both"/>
        <w:rPr>
          <w:sz w:val="24"/>
          <w:szCs w:val="24"/>
        </w:rPr>
      </w:pPr>
    </w:p>
    <w:p w14:paraId="4BF31692" w14:textId="77777777" w:rsidR="008E0CC8" w:rsidRPr="00E347C5" w:rsidRDefault="008E0CC8" w:rsidP="008E0CC8">
      <w:pPr>
        <w:ind w:left="-284"/>
        <w:jc w:val="center"/>
        <w:rPr>
          <w:sz w:val="24"/>
          <w:szCs w:val="24"/>
        </w:rPr>
      </w:pPr>
      <w:r w:rsidRPr="00E347C5">
        <w:rPr>
          <w:sz w:val="24"/>
          <w:szCs w:val="24"/>
        </w:rPr>
        <w:t>Порядок проведения торговой процедуры:</w:t>
      </w:r>
    </w:p>
    <w:p w14:paraId="5343E51B" w14:textId="0DAAD517" w:rsidR="00E638E4" w:rsidRDefault="008E0CC8" w:rsidP="00AB3D59">
      <w:pPr>
        <w:jc w:val="center"/>
        <w:rPr>
          <w:rFonts w:ascii="Calibri" w:eastAsia="Calibri" w:hAnsi="Calibri"/>
          <w:sz w:val="24"/>
          <w:szCs w:val="24"/>
        </w:rPr>
      </w:pPr>
      <w:r w:rsidRPr="00E347C5">
        <w:rPr>
          <w:rFonts w:eastAsia="Calibri"/>
          <w:b/>
          <w:sz w:val="24"/>
          <w:szCs w:val="24"/>
        </w:rPr>
        <w:t>Торговая процедура в форме аукциона «на повышение» в электронном виде</w:t>
      </w:r>
    </w:p>
    <w:p w14:paraId="1E00E77D" w14:textId="77777777" w:rsidR="00AB3D59" w:rsidRPr="00AB3D59" w:rsidRDefault="00AB3D59" w:rsidP="00AB3D59">
      <w:pPr>
        <w:jc w:val="center"/>
        <w:rPr>
          <w:rFonts w:ascii="Calibri" w:eastAsia="Calibri" w:hAnsi="Calibr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655"/>
      </w:tblGrid>
      <w:tr w:rsidR="00E73879" w14:paraId="4EED3B9E" w14:textId="77777777" w:rsidTr="00E73879">
        <w:trPr>
          <w:trHeight w:val="64"/>
        </w:trPr>
        <w:tc>
          <w:tcPr>
            <w:tcW w:w="9923" w:type="dxa"/>
            <w:gridSpan w:val="2"/>
            <w:tcBorders>
              <w:top w:val="single" w:sz="4" w:space="0" w:color="auto"/>
              <w:left w:val="single" w:sz="4" w:space="0" w:color="auto"/>
              <w:bottom w:val="single" w:sz="4" w:space="0" w:color="auto"/>
              <w:right w:val="single" w:sz="4" w:space="0" w:color="auto"/>
            </w:tcBorders>
            <w:hideMark/>
          </w:tcPr>
          <w:p w14:paraId="124DD4E6" w14:textId="77777777" w:rsidR="00E73879" w:rsidRDefault="00E73879">
            <w:pPr>
              <w:jc w:val="both"/>
              <w:rPr>
                <w:rFonts w:eastAsia="Calibri"/>
                <w:b/>
              </w:rPr>
            </w:pPr>
            <w:r>
              <w:rPr>
                <w:rFonts w:eastAsia="Calibri"/>
                <w:b/>
              </w:rPr>
              <w:t>Торговая процедура в форме аукциона «на повышение» в электронном виде</w:t>
            </w:r>
          </w:p>
        </w:tc>
      </w:tr>
      <w:tr w:rsidR="00E73879" w14:paraId="75FC0DA8" w14:textId="77777777" w:rsidTr="00E73879">
        <w:tc>
          <w:tcPr>
            <w:tcW w:w="2268" w:type="dxa"/>
            <w:tcBorders>
              <w:top w:val="single" w:sz="4" w:space="0" w:color="auto"/>
              <w:left w:val="single" w:sz="4" w:space="0" w:color="auto"/>
              <w:bottom w:val="single" w:sz="4" w:space="0" w:color="auto"/>
              <w:right w:val="single" w:sz="4" w:space="0" w:color="auto"/>
            </w:tcBorders>
            <w:hideMark/>
          </w:tcPr>
          <w:p w14:paraId="7E1501D9" w14:textId="77777777" w:rsidR="00E73879" w:rsidRDefault="00E73879">
            <w:pPr>
              <w:rPr>
                <w:rFonts w:eastAsia="Calibri"/>
              </w:rPr>
            </w:pPr>
            <w:r>
              <w:rPr>
                <w:rFonts w:eastAsia="Calibri"/>
              </w:rPr>
              <w:t>Особенности проведения  торговой процедуры в форме аукциона «на повышение»</w:t>
            </w:r>
          </w:p>
        </w:tc>
        <w:tc>
          <w:tcPr>
            <w:tcW w:w="7655" w:type="dxa"/>
            <w:tcBorders>
              <w:top w:val="single" w:sz="4" w:space="0" w:color="auto"/>
              <w:left w:val="single" w:sz="4" w:space="0" w:color="auto"/>
              <w:bottom w:val="single" w:sz="4" w:space="0" w:color="auto"/>
              <w:right w:val="single" w:sz="4" w:space="0" w:color="auto"/>
            </w:tcBorders>
            <w:hideMark/>
          </w:tcPr>
          <w:p w14:paraId="06F4DFCA" w14:textId="77777777" w:rsidR="00E73879" w:rsidRDefault="00E73879">
            <w:pPr>
              <w:autoSpaceDE w:val="0"/>
              <w:autoSpaceDN w:val="0"/>
              <w:adjustRightInd w:val="0"/>
              <w:jc w:val="both"/>
              <w:rPr>
                <w:rFonts w:eastAsia="Calibri"/>
              </w:rPr>
            </w:pPr>
            <w:r>
              <w:rPr>
                <w:rFonts w:eastAsia="Calibri"/>
              </w:rPr>
              <w:t xml:space="preserve">Торговая процедура в форме аукциона «на повышение» проводится путем последовательного повышения участниками аукциона начальной цены продажи на величину, равную либо кратную величине «шага аукциона». </w:t>
            </w:r>
          </w:p>
          <w:p w14:paraId="7B3A08E5" w14:textId="77777777" w:rsidR="00E73879" w:rsidRDefault="00E73879">
            <w:pPr>
              <w:autoSpaceDE w:val="0"/>
              <w:autoSpaceDN w:val="0"/>
              <w:adjustRightInd w:val="0"/>
              <w:jc w:val="both"/>
              <w:rPr>
                <w:rFonts w:eastAsia="Calibri"/>
              </w:rPr>
            </w:pPr>
            <w:r>
              <w:rPr>
                <w:rFonts w:eastAsia="Calibri"/>
              </w:rPr>
              <w:t xml:space="preserve">Торговая процедура в форме аукциона «на повышение» проводится в дату и время, указанное в Извещении. </w:t>
            </w:r>
          </w:p>
          <w:p w14:paraId="7C742216" w14:textId="77777777" w:rsidR="00E73879" w:rsidRDefault="00E73879">
            <w:pPr>
              <w:autoSpaceDE w:val="0"/>
              <w:autoSpaceDN w:val="0"/>
              <w:adjustRightInd w:val="0"/>
              <w:jc w:val="both"/>
              <w:rPr>
                <w:rFonts w:eastAsia="Calibri"/>
              </w:rPr>
            </w:pPr>
            <w:r>
              <w:rPr>
                <w:rFonts w:eastAsia="Calibri"/>
              </w:rPr>
              <w:t xml:space="preserve">Проведение Торговой процедуры в форме аукциона «на повышение» состоит из следующих частей: </w:t>
            </w:r>
          </w:p>
          <w:p w14:paraId="0E4CB196" w14:textId="77777777" w:rsidR="00E73879" w:rsidRDefault="00E73879">
            <w:pPr>
              <w:autoSpaceDE w:val="0"/>
              <w:autoSpaceDN w:val="0"/>
              <w:adjustRightInd w:val="0"/>
              <w:jc w:val="both"/>
              <w:rPr>
                <w:rFonts w:eastAsia="Calibri"/>
              </w:rPr>
            </w:pPr>
            <w:r>
              <w:rPr>
                <w:rFonts w:eastAsia="Calibri"/>
              </w:rPr>
              <w:t>- размещение Извещения о проведении Торговой процедуры в форме аукциона «на повышение» и Торговой документации;</w:t>
            </w:r>
          </w:p>
          <w:p w14:paraId="2F458A41" w14:textId="77777777" w:rsidR="00E73879" w:rsidRDefault="00E73879">
            <w:pPr>
              <w:autoSpaceDE w:val="0"/>
              <w:autoSpaceDN w:val="0"/>
              <w:adjustRightInd w:val="0"/>
              <w:jc w:val="both"/>
              <w:rPr>
                <w:rFonts w:eastAsia="Calibri"/>
              </w:rPr>
            </w:pPr>
            <w:r>
              <w:rPr>
                <w:rFonts w:eastAsia="Calibri"/>
              </w:rPr>
              <w:t xml:space="preserve">- прием Заявок на приобретение объектов (имущества); </w:t>
            </w:r>
          </w:p>
          <w:p w14:paraId="19D5B363" w14:textId="77777777" w:rsidR="00E73879" w:rsidRDefault="00E73879">
            <w:pPr>
              <w:autoSpaceDE w:val="0"/>
              <w:autoSpaceDN w:val="0"/>
              <w:adjustRightInd w:val="0"/>
              <w:jc w:val="both"/>
              <w:rPr>
                <w:rFonts w:eastAsia="Calibri"/>
              </w:rPr>
            </w:pPr>
            <w:r>
              <w:rPr>
                <w:rFonts w:eastAsia="Calibri"/>
              </w:rPr>
              <w:t>- прием обеспечения заявки на участие в Торговой процедуре в форме аукциона «на повышение» от Заявителей;</w:t>
            </w:r>
          </w:p>
          <w:p w14:paraId="364F934A" w14:textId="77777777" w:rsidR="00E73879" w:rsidRDefault="00E73879">
            <w:pPr>
              <w:autoSpaceDE w:val="0"/>
              <w:autoSpaceDN w:val="0"/>
              <w:adjustRightInd w:val="0"/>
              <w:jc w:val="both"/>
              <w:rPr>
                <w:rFonts w:eastAsia="Calibri"/>
              </w:rPr>
            </w:pPr>
            <w:r>
              <w:rPr>
                <w:rFonts w:eastAsia="Calibri"/>
              </w:rPr>
              <w:t>- рассмотрение заявок, определение состава Претендентов на участие в Торговой процедуре в форме аукциона «на повышение»;</w:t>
            </w:r>
          </w:p>
          <w:p w14:paraId="25D24BCF" w14:textId="77777777" w:rsidR="00E73879" w:rsidRDefault="00E73879">
            <w:pPr>
              <w:autoSpaceDE w:val="0"/>
              <w:autoSpaceDN w:val="0"/>
              <w:adjustRightInd w:val="0"/>
              <w:jc w:val="both"/>
              <w:rPr>
                <w:rFonts w:eastAsia="Calibri"/>
              </w:rPr>
            </w:pPr>
            <w:r>
              <w:rPr>
                <w:rFonts w:eastAsia="Calibri"/>
              </w:rPr>
              <w:t>- подведение итогов Торговой процедуры в форме аукциона «на повышение», размещение протокола об итогах аукциона «на повышение»;</w:t>
            </w:r>
          </w:p>
          <w:p w14:paraId="0FB31A72" w14:textId="77777777" w:rsidR="00E73879" w:rsidRDefault="00E73879">
            <w:pPr>
              <w:autoSpaceDE w:val="0"/>
              <w:autoSpaceDN w:val="0"/>
              <w:adjustRightInd w:val="0"/>
              <w:jc w:val="both"/>
              <w:rPr>
                <w:rFonts w:eastAsia="Calibri"/>
              </w:rPr>
            </w:pPr>
            <w:r>
              <w:rPr>
                <w:rFonts w:eastAsia="Calibri"/>
              </w:rPr>
              <w:t>- возврат обеспечения заявки на участие в Торговой процедуре проигравшим Претендентам;</w:t>
            </w:r>
          </w:p>
          <w:p w14:paraId="650A3D83" w14:textId="77777777" w:rsidR="00E73879" w:rsidRDefault="00E73879">
            <w:pPr>
              <w:autoSpaceDE w:val="0"/>
              <w:autoSpaceDN w:val="0"/>
              <w:adjustRightInd w:val="0"/>
              <w:jc w:val="both"/>
              <w:rPr>
                <w:rFonts w:eastAsia="Calibri"/>
              </w:rPr>
            </w:pPr>
            <w:r>
              <w:rPr>
                <w:rFonts w:eastAsia="Calibri"/>
              </w:rPr>
              <w:lastRenderedPageBreak/>
              <w:t>- перечисление суммы обеспечения заявки на участие в Торговой процедуре Победителя аукциона «на повышение» Принципалу;</w:t>
            </w:r>
          </w:p>
          <w:p w14:paraId="54E6A9F9" w14:textId="77777777" w:rsidR="00E73879" w:rsidRDefault="00E73879">
            <w:pPr>
              <w:autoSpaceDE w:val="0"/>
              <w:autoSpaceDN w:val="0"/>
              <w:adjustRightInd w:val="0"/>
              <w:jc w:val="both"/>
              <w:rPr>
                <w:rFonts w:eastAsia="Calibri"/>
              </w:rPr>
            </w:pPr>
            <w:r>
              <w:rPr>
                <w:rFonts w:eastAsia="Calibri"/>
              </w:rPr>
              <w:t>- иные мероприятия, предусмотренные настоящим Договором и действующим законодательством Российской Федерации.</w:t>
            </w:r>
          </w:p>
          <w:p w14:paraId="30139810" w14:textId="77777777" w:rsidR="00E73879" w:rsidRDefault="00E73879">
            <w:pPr>
              <w:autoSpaceDE w:val="0"/>
              <w:autoSpaceDN w:val="0"/>
              <w:adjustRightInd w:val="0"/>
              <w:jc w:val="both"/>
              <w:rPr>
                <w:rFonts w:eastAsia="Calibri"/>
              </w:rPr>
            </w:pPr>
            <w:r>
              <w:rPr>
                <w:rFonts w:eastAsia="Calibri"/>
              </w:rPr>
              <w:t>Аукцион «на повышение» признается несостоявшимся в следующих случаях:</w:t>
            </w:r>
          </w:p>
          <w:p w14:paraId="7ABD7926" w14:textId="77777777" w:rsidR="00E73879" w:rsidRDefault="00E73879">
            <w:pPr>
              <w:tabs>
                <w:tab w:val="left" w:pos="1134"/>
              </w:tabs>
              <w:autoSpaceDE w:val="0"/>
              <w:autoSpaceDN w:val="0"/>
              <w:adjustRightInd w:val="0"/>
              <w:jc w:val="both"/>
              <w:rPr>
                <w:rFonts w:eastAsia="Calibri"/>
              </w:rPr>
            </w:pPr>
            <w:r>
              <w:rPr>
                <w:rFonts w:eastAsia="Calibri"/>
              </w:rPr>
              <w:t>- не было подано ни одной заявки на участие либо ни один из Заявителей не признан участником аукциона;</w:t>
            </w:r>
          </w:p>
          <w:p w14:paraId="51DD90C1" w14:textId="77777777" w:rsidR="00E73879" w:rsidRDefault="00E73879">
            <w:pPr>
              <w:tabs>
                <w:tab w:val="left" w:pos="1134"/>
              </w:tabs>
              <w:autoSpaceDE w:val="0"/>
              <w:autoSpaceDN w:val="0"/>
              <w:adjustRightInd w:val="0"/>
              <w:jc w:val="both"/>
              <w:rPr>
                <w:rFonts w:eastAsia="Calibri"/>
              </w:rPr>
            </w:pPr>
            <w:r>
              <w:rPr>
                <w:rFonts w:eastAsia="Calibri"/>
              </w:rPr>
              <w:t>- принято решение о признании только одного Заявителя участником аукциона;</w:t>
            </w:r>
          </w:p>
          <w:p w14:paraId="3C070FF5" w14:textId="77777777" w:rsidR="00E73879" w:rsidRDefault="00E73879">
            <w:pPr>
              <w:jc w:val="both"/>
              <w:rPr>
                <w:rFonts w:eastAsia="Calibri"/>
              </w:rPr>
            </w:pPr>
            <w:r>
              <w:rPr>
                <w:rFonts w:eastAsia="Calibri"/>
              </w:rPr>
              <w:t>- ни один из Претендентов не сделал предложение о приобретении имущества по начальной цене продажи.</w:t>
            </w:r>
          </w:p>
        </w:tc>
      </w:tr>
      <w:tr w:rsidR="00E73879" w14:paraId="0231F942" w14:textId="77777777" w:rsidTr="00E73879">
        <w:trPr>
          <w:trHeight w:val="445"/>
        </w:trPr>
        <w:tc>
          <w:tcPr>
            <w:tcW w:w="2268" w:type="dxa"/>
            <w:tcBorders>
              <w:top w:val="single" w:sz="4" w:space="0" w:color="auto"/>
              <w:left w:val="single" w:sz="4" w:space="0" w:color="auto"/>
              <w:bottom w:val="single" w:sz="4" w:space="0" w:color="auto"/>
              <w:right w:val="single" w:sz="4" w:space="0" w:color="auto"/>
            </w:tcBorders>
            <w:hideMark/>
          </w:tcPr>
          <w:p w14:paraId="61A4D632" w14:textId="77777777" w:rsidR="00E73879" w:rsidRDefault="00E73879">
            <w:pPr>
              <w:rPr>
                <w:rFonts w:eastAsia="Calibri"/>
              </w:rPr>
            </w:pPr>
            <w:r>
              <w:rPr>
                <w:rFonts w:eastAsia="Calibri"/>
              </w:rPr>
              <w:lastRenderedPageBreak/>
              <w:t>Срок опубликования извещения о проведении торговой процедуры в форме аукциона «на повышение»</w:t>
            </w:r>
          </w:p>
        </w:tc>
        <w:tc>
          <w:tcPr>
            <w:tcW w:w="7655" w:type="dxa"/>
            <w:tcBorders>
              <w:top w:val="single" w:sz="4" w:space="0" w:color="auto"/>
              <w:left w:val="single" w:sz="4" w:space="0" w:color="auto"/>
              <w:bottom w:val="single" w:sz="4" w:space="0" w:color="auto"/>
              <w:right w:val="single" w:sz="4" w:space="0" w:color="auto"/>
            </w:tcBorders>
            <w:hideMark/>
          </w:tcPr>
          <w:p w14:paraId="0BBA3939" w14:textId="77777777" w:rsidR="00E73879" w:rsidRDefault="00E73879">
            <w:pPr>
              <w:jc w:val="both"/>
              <w:rPr>
                <w:rFonts w:eastAsia="Calibri"/>
                <w:b/>
              </w:rPr>
            </w:pPr>
            <w:r>
              <w:rPr>
                <w:rFonts w:eastAsia="Calibri"/>
              </w:rPr>
              <w:t>Не менее чем за 30 (тридцать) календарных дней до объявленной даты проведения торговой процедуры в форме аукциона «на повышение».</w:t>
            </w:r>
          </w:p>
        </w:tc>
      </w:tr>
      <w:tr w:rsidR="00E73879" w14:paraId="16062AF3" w14:textId="77777777" w:rsidTr="00E73879">
        <w:trPr>
          <w:trHeight w:val="92"/>
        </w:trPr>
        <w:tc>
          <w:tcPr>
            <w:tcW w:w="2268" w:type="dxa"/>
            <w:tcBorders>
              <w:top w:val="single" w:sz="4" w:space="0" w:color="auto"/>
              <w:left w:val="single" w:sz="4" w:space="0" w:color="auto"/>
              <w:bottom w:val="single" w:sz="4" w:space="0" w:color="auto"/>
              <w:right w:val="single" w:sz="4" w:space="0" w:color="auto"/>
            </w:tcBorders>
            <w:hideMark/>
          </w:tcPr>
          <w:p w14:paraId="5233F945" w14:textId="77777777" w:rsidR="00E73879" w:rsidRDefault="00E73879">
            <w:pPr>
              <w:rPr>
                <w:rFonts w:eastAsia="Calibri"/>
              </w:rPr>
            </w:pPr>
            <w:r>
              <w:rPr>
                <w:rFonts w:eastAsia="Calibri"/>
              </w:rPr>
              <w:t>Срок начала принятия Заявок на участие в торговой процедуре в форме аукциона «на повышение»</w:t>
            </w:r>
          </w:p>
        </w:tc>
        <w:tc>
          <w:tcPr>
            <w:tcW w:w="7655" w:type="dxa"/>
            <w:tcBorders>
              <w:top w:val="single" w:sz="4" w:space="0" w:color="auto"/>
              <w:left w:val="single" w:sz="4" w:space="0" w:color="auto"/>
              <w:bottom w:val="single" w:sz="4" w:space="0" w:color="auto"/>
              <w:right w:val="single" w:sz="4" w:space="0" w:color="auto"/>
            </w:tcBorders>
            <w:hideMark/>
          </w:tcPr>
          <w:p w14:paraId="2EEEB0EC" w14:textId="77777777" w:rsidR="00E73879" w:rsidRDefault="00E73879">
            <w:pPr>
              <w:jc w:val="both"/>
              <w:rPr>
                <w:rFonts w:eastAsia="Calibri"/>
              </w:rPr>
            </w:pPr>
            <w:r>
              <w:rPr>
                <w:rFonts w:eastAsia="Calibri"/>
              </w:rPr>
              <w:t>Со дня, следующего за днем публикации извещения.</w:t>
            </w:r>
          </w:p>
        </w:tc>
      </w:tr>
      <w:tr w:rsidR="00E73879" w14:paraId="29C9F299" w14:textId="77777777" w:rsidTr="00E73879">
        <w:tc>
          <w:tcPr>
            <w:tcW w:w="2268" w:type="dxa"/>
            <w:tcBorders>
              <w:top w:val="single" w:sz="4" w:space="0" w:color="auto"/>
              <w:left w:val="single" w:sz="4" w:space="0" w:color="auto"/>
              <w:bottom w:val="single" w:sz="4" w:space="0" w:color="auto"/>
              <w:right w:val="single" w:sz="4" w:space="0" w:color="auto"/>
            </w:tcBorders>
            <w:hideMark/>
          </w:tcPr>
          <w:p w14:paraId="05AA5E42" w14:textId="77777777" w:rsidR="00E73879" w:rsidRDefault="00E73879">
            <w:pPr>
              <w:rPr>
                <w:rFonts w:eastAsia="Calibri"/>
              </w:rPr>
            </w:pPr>
            <w:r>
              <w:rPr>
                <w:rFonts w:eastAsia="Calibri"/>
              </w:rPr>
              <w:t>Срок приема Заявок на участие в аукционе «на повышение»</w:t>
            </w:r>
          </w:p>
        </w:tc>
        <w:tc>
          <w:tcPr>
            <w:tcW w:w="7655" w:type="dxa"/>
            <w:tcBorders>
              <w:top w:val="single" w:sz="4" w:space="0" w:color="auto"/>
              <w:left w:val="single" w:sz="4" w:space="0" w:color="auto"/>
              <w:bottom w:val="single" w:sz="4" w:space="0" w:color="auto"/>
              <w:right w:val="single" w:sz="4" w:space="0" w:color="auto"/>
            </w:tcBorders>
            <w:hideMark/>
          </w:tcPr>
          <w:p w14:paraId="73EEC35E" w14:textId="77777777" w:rsidR="00E73879" w:rsidRDefault="00E73879">
            <w:pPr>
              <w:jc w:val="both"/>
              <w:rPr>
                <w:rFonts w:eastAsia="Calibri"/>
              </w:rPr>
            </w:pPr>
            <w:r>
              <w:rPr>
                <w:rFonts w:eastAsia="Calibri"/>
              </w:rPr>
              <w:t>Общая продолжительность приема Заявок на участие в Торговых процедурах должна быть не менее 25 (двадцати пяти) календарных дней и заканчиваться не позднее, чем за 3 (три) рабочих дня до определения участников.</w:t>
            </w:r>
          </w:p>
        </w:tc>
      </w:tr>
      <w:tr w:rsidR="00E73879" w14:paraId="20184674" w14:textId="77777777" w:rsidTr="00E73879">
        <w:trPr>
          <w:trHeight w:val="2306"/>
        </w:trPr>
        <w:tc>
          <w:tcPr>
            <w:tcW w:w="2268" w:type="dxa"/>
            <w:tcBorders>
              <w:top w:val="single" w:sz="4" w:space="0" w:color="auto"/>
              <w:left w:val="single" w:sz="4" w:space="0" w:color="auto"/>
              <w:bottom w:val="single" w:sz="4" w:space="0" w:color="auto"/>
              <w:right w:val="single" w:sz="4" w:space="0" w:color="auto"/>
            </w:tcBorders>
            <w:hideMark/>
          </w:tcPr>
          <w:p w14:paraId="436C9E64" w14:textId="77777777" w:rsidR="00E73879" w:rsidRDefault="00E73879">
            <w:pPr>
              <w:widowControl w:val="0"/>
              <w:rPr>
                <w:rFonts w:eastAsia="Calibri"/>
              </w:rPr>
            </w:pPr>
            <w:r>
              <w:rPr>
                <w:rFonts w:eastAsia="Calibri"/>
              </w:rPr>
              <w:t>Перечень документов, прилагаемых к Заявке на участие в торговой процедуре</w:t>
            </w:r>
          </w:p>
        </w:tc>
        <w:tc>
          <w:tcPr>
            <w:tcW w:w="7655" w:type="dxa"/>
            <w:tcBorders>
              <w:top w:val="single" w:sz="4" w:space="0" w:color="auto"/>
              <w:left w:val="single" w:sz="4" w:space="0" w:color="auto"/>
              <w:bottom w:val="single" w:sz="4" w:space="0" w:color="auto"/>
              <w:right w:val="single" w:sz="4" w:space="0" w:color="auto"/>
            </w:tcBorders>
          </w:tcPr>
          <w:p w14:paraId="39052EC1" w14:textId="77777777" w:rsidR="00E73879" w:rsidRDefault="00E73879">
            <w:pPr>
              <w:widowControl w:val="0"/>
              <w:ind w:firstLine="33"/>
              <w:jc w:val="both"/>
              <w:rPr>
                <w:rFonts w:eastAsia="Calibri"/>
              </w:rPr>
            </w:pPr>
            <w:r>
              <w:rPr>
                <w:rFonts w:eastAsia="Calibri"/>
              </w:rPr>
              <w:t>- платежный документ, подтверждающий внесение обеспечения Заявки на участие в торговой процедуре с отметкой банка;</w:t>
            </w:r>
          </w:p>
          <w:p w14:paraId="16DF8672" w14:textId="77777777" w:rsidR="00E73879" w:rsidRDefault="00E73879">
            <w:pPr>
              <w:widowControl w:val="0"/>
              <w:ind w:firstLine="33"/>
              <w:jc w:val="both"/>
              <w:rPr>
                <w:rFonts w:eastAsia="Calibri"/>
              </w:rPr>
            </w:pPr>
            <w:r>
              <w:rPr>
                <w:rFonts w:eastAsia="Calibri"/>
              </w:rPr>
              <w:t>- копии учредительных документов, заверенные уполномоченным лицом и печатью общества (юридического лица);</w:t>
            </w:r>
          </w:p>
          <w:p w14:paraId="18357F36" w14:textId="77777777" w:rsidR="00E73879" w:rsidRDefault="00E73879">
            <w:pPr>
              <w:widowControl w:val="0"/>
              <w:ind w:firstLine="33"/>
              <w:jc w:val="both"/>
              <w:rPr>
                <w:rFonts w:eastAsia="Calibri"/>
              </w:rPr>
            </w:pPr>
            <w:r>
              <w:rPr>
                <w:rFonts w:eastAsia="Calibri"/>
              </w:rPr>
              <w:t>- выписка из торгового реестра страны происхождения или иное эквивалентное доказательство юридического статуса (для юридических лиц-нерезидентов Российской Федерации);</w:t>
            </w:r>
          </w:p>
          <w:p w14:paraId="575DEC25" w14:textId="77777777" w:rsidR="00E73879" w:rsidRDefault="00E73879">
            <w:pPr>
              <w:widowControl w:val="0"/>
              <w:ind w:firstLine="33"/>
              <w:jc w:val="both"/>
              <w:rPr>
                <w:rFonts w:eastAsia="Calibri"/>
              </w:rPr>
            </w:pPr>
            <w:r>
              <w:rPr>
                <w:rFonts w:eastAsia="Calibri"/>
              </w:rPr>
              <w:t>- копии паспортов (для физических лиц);</w:t>
            </w:r>
          </w:p>
          <w:p w14:paraId="493923C1" w14:textId="77777777" w:rsidR="00E73879" w:rsidRDefault="00E73879">
            <w:pPr>
              <w:widowControl w:val="0"/>
              <w:ind w:firstLine="33"/>
              <w:jc w:val="both"/>
              <w:rPr>
                <w:rFonts w:eastAsia="Calibri"/>
              </w:rPr>
            </w:pPr>
            <w:r>
              <w:rPr>
                <w:rFonts w:eastAsia="Calibri"/>
              </w:rPr>
              <w:t>- доверенность лица, уполномоченного действовать от имени Заявителя при подаче Заявки на участие в торговой процедуре;</w:t>
            </w:r>
          </w:p>
          <w:p w14:paraId="6DB261CD" w14:textId="05727C3A" w:rsidR="00E73879" w:rsidRDefault="00E73879">
            <w:pPr>
              <w:widowControl w:val="0"/>
              <w:ind w:firstLine="33"/>
              <w:jc w:val="both"/>
              <w:rPr>
                <w:rFonts w:eastAsia="Calibri"/>
              </w:rPr>
            </w:pPr>
            <w:r>
              <w:rPr>
                <w:rFonts w:eastAsia="Calibri"/>
              </w:rPr>
              <w:t>- согласие на обработку ПД (приложение 3 к Торговой документации);</w:t>
            </w:r>
          </w:p>
          <w:p w14:paraId="301D7490" w14:textId="77777777" w:rsidR="00E73879" w:rsidRDefault="00E73879">
            <w:pPr>
              <w:widowControl w:val="0"/>
              <w:ind w:firstLine="33"/>
              <w:jc w:val="both"/>
              <w:rPr>
                <w:rFonts w:eastAsia="Calibri"/>
              </w:rPr>
            </w:pPr>
            <w:r>
              <w:rPr>
                <w:rFonts w:eastAsia="Calibri"/>
              </w:rPr>
              <w:t>- опись документов;</w:t>
            </w:r>
          </w:p>
          <w:p w14:paraId="750D7CCB" w14:textId="77777777" w:rsidR="00E73879" w:rsidRDefault="00E73879">
            <w:pPr>
              <w:widowControl w:val="0"/>
              <w:ind w:firstLine="33"/>
              <w:jc w:val="both"/>
              <w:rPr>
                <w:rFonts w:eastAsia="Calibri"/>
              </w:rPr>
            </w:pPr>
            <w:r>
              <w:rPr>
                <w:rFonts w:eastAsia="Calibri"/>
              </w:rPr>
              <w:t xml:space="preserve">- необходимые документы, в том числе: </w:t>
            </w:r>
          </w:p>
          <w:p w14:paraId="217978B3" w14:textId="77777777" w:rsidR="00E73879" w:rsidRDefault="00E73879">
            <w:pPr>
              <w:widowControl w:val="0"/>
              <w:ind w:firstLine="33"/>
              <w:jc w:val="both"/>
              <w:rPr>
                <w:rFonts w:eastAsia="Calibri"/>
              </w:rPr>
            </w:pPr>
            <w:r>
              <w:rPr>
                <w:rFonts w:eastAsia="Calibri"/>
              </w:rPr>
              <w:t>- документы, подтверждающие правоспособность, а также решения уполномоченных органов управления Заявителя об одобрении заключения соответствующих сделок в случаях, если такое решение требуется в соответствии с требованиями законодательства и/или устава Заявителя, в соответствии с требованиями внутренних документов Банка.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реализации прав (требований).</w:t>
            </w:r>
          </w:p>
          <w:p w14:paraId="4C1835BB" w14:textId="77777777" w:rsidR="00E73879" w:rsidRDefault="00E73879">
            <w:pPr>
              <w:widowControl w:val="0"/>
              <w:ind w:firstLine="33"/>
              <w:jc w:val="both"/>
              <w:rPr>
                <w:rFonts w:eastAsia="Calibri"/>
              </w:rPr>
            </w:pPr>
            <w:r>
              <w:rPr>
                <w:rFonts w:eastAsia="Calibri"/>
              </w:rPr>
              <w:t>- документы, подтверждающие отсутствие информации о незавершенной реорганизации и процедуре ликвидации Заявителя-юридического лица.</w:t>
            </w:r>
          </w:p>
          <w:p w14:paraId="57D22471" w14:textId="77777777" w:rsidR="00E73879" w:rsidRDefault="00E73879">
            <w:pPr>
              <w:widowControl w:val="0"/>
              <w:ind w:firstLine="33"/>
              <w:jc w:val="both"/>
              <w:rPr>
                <w:rFonts w:eastAsia="Calibri"/>
              </w:rPr>
            </w:pPr>
            <w:r>
              <w:rPr>
                <w:rFonts w:eastAsia="Calibri"/>
              </w:rPr>
              <w:t>- документы, подтверждающие отсутствие по месту регистрации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p>
          <w:p w14:paraId="33CCF744" w14:textId="77777777" w:rsidR="00E73879" w:rsidRDefault="00E73879">
            <w:pPr>
              <w:widowControl w:val="0"/>
              <w:ind w:firstLine="33"/>
              <w:jc w:val="both"/>
              <w:rPr>
                <w:rFonts w:eastAsia="Calibri"/>
              </w:rPr>
            </w:pPr>
            <w:r>
              <w:rPr>
                <w:rFonts w:eastAsia="Calibri"/>
              </w:rPr>
              <w:t>- документы, подтверждающие отсутствие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5936BAFA" w14:textId="77777777" w:rsidR="00E73879" w:rsidRDefault="00E73879">
            <w:pPr>
              <w:widowControl w:val="0"/>
              <w:ind w:firstLine="33"/>
              <w:jc w:val="both"/>
              <w:rPr>
                <w:rFonts w:eastAsia="Calibri"/>
              </w:rPr>
            </w:pPr>
            <w:r>
              <w:rPr>
                <w:rFonts w:eastAsia="Calibri"/>
              </w:rPr>
              <w:t>- документы, подтверждающие отсутствие просроченной задолженности по обязательствам кредитного характера перед кредитными организациями и третьими лицами, положительная кредитная история (подтверждается ответом или кредитным отчетом из Бюро кредитных историй).</w:t>
            </w:r>
          </w:p>
          <w:p w14:paraId="23AFE968" w14:textId="77777777" w:rsidR="00E73879" w:rsidRDefault="00E73879">
            <w:pPr>
              <w:widowControl w:val="0"/>
              <w:ind w:firstLine="33"/>
              <w:jc w:val="both"/>
              <w:rPr>
                <w:rFonts w:eastAsia="Calibri"/>
              </w:rPr>
            </w:pPr>
            <w:r>
              <w:rPr>
                <w:rFonts w:eastAsia="Calibri"/>
              </w:rPr>
              <w:t>- документы, подтверждающих финансовое положение Заявителя (оценивается не хуже, чем «среднее»);</w:t>
            </w:r>
          </w:p>
          <w:p w14:paraId="2E99F36E" w14:textId="77777777" w:rsidR="00E73879" w:rsidRDefault="00E73879">
            <w:pPr>
              <w:widowControl w:val="0"/>
              <w:ind w:firstLine="33"/>
              <w:jc w:val="both"/>
              <w:rPr>
                <w:rFonts w:eastAsia="Calibri"/>
              </w:rPr>
            </w:pPr>
            <w:r>
              <w:rPr>
                <w:rFonts w:eastAsia="Calibri"/>
              </w:rPr>
              <w:t xml:space="preserve">- документы, подтверждающие положительную величину чистых активов на уровне не менее величины уставного капитала; </w:t>
            </w:r>
          </w:p>
          <w:p w14:paraId="631C82B9" w14:textId="77777777" w:rsidR="00E73879" w:rsidRDefault="00E73879">
            <w:pPr>
              <w:widowControl w:val="0"/>
              <w:ind w:firstLine="33"/>
              <w:jc w:val="both"/>
              <w:rPr>
                <w:rFonts w:eastAsia="Calibri"/>
              </w:rPr>
            </w:pPr>
            <w:r>
              <w:rPr>
                <w:rFonts w:eastAsia="Calibri"/>
              </w:rPr>
              <w:t>- Надлежащим образом заверенные копии следующих документов:</w:t>
            </w:r>
          </w:p>
          <w:p w14:paraId="57CFE326" w14:textId="77777777" w:rsidR="00E73879" w:rsidRDefault="00E73879">
            <w:pPr>
              <w:widowControl w:val="0"/>
              <w:ind w:firstLine="33"/>
              <w:jc w:val="both"/>
              <w:rPr>
                <w:rFonts w:eastAsia="Calibri"/>
              </w:rPr>
            </w:pPr>
            <w:r>
              <w:rPr>
                <w:rFonts w:eastAsia="Calibri"/>
              </w:rPr>
              <w:t xml:space="preserve">- бухгалтерской отчетности (на последнюю отчетную дату), подписанной </w:t>
            </w:r>
            <w:r>
              <w:rPr>
                <w:rFonts w:eastAsia="Calibri"/>
              </w:rPr>
              <w:lastRenderedPageBreak/>
              <w:t>руководителем и главным бухгалтером, и заверенной печатью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5D4A10E1" w14:textId="77777777" w:rsidR="00E73879" w:rsidRDefault="00E73879">
            <w:pPr>
              <w:widowControl w:val="0"/>
              <w:ind w:firstLine="33"/>
              <w:jc w:val="both"/>
              <w:rPr>
                <w:rFonts w:eastAsia="Calibri"/>
              </w:rPr>
            </w:pPr>
            <w:r>
              <w:rPr>
                <w:rFonts w:eastAsia="Calibri"/>
              </w:rPr>
              <w:t>- расшифровок основных статей бухгалтерской отчетности, удельный вес которых составляет более 5% валюты баланса;</w:t>
            </w:r>
          </w:p>
          <w:p w14:paraId="7D766D0A" w14:textId="77777777" w:rsidR="00E73879" w:rsidRDefault="00E73879">
            <w:pPr>
              <w:widowControl w:val="0"/>
              <w:ind w:firstLine="33"/>
              <w:jc w:val="both"/>
              <w:rPr>
                <w:rFonts w:eastAsia="Calibri"/>
              </w:rPr>
            </w:pPr>
            <w:r>
              <w:rPr>
                <w:rFonts w:eastAsia="Calibri"/>
              </w:rPr>
              <w:t>Дополнительно для проведения правоспособности и аффилированности:</w:t>
            </w:r>
          </w:p>
          <w:p w14:paraId="434208A7" w14:textId="77777777" w:rsidR="00E73879" w:rsidRDefault="00E73879">
            <w:pPr>
              <w:widowControl w:val="0"/>
              <w:ind w:firstLine="33"/>
              <w:jc w:val="both"/>
              <w:rPr>
                <w:rFonts w:eastAsia="Calibri"/>
              </w:rPr>
            </w:pPr>
            <w:r>
              <w:rPr>
                <w:rFonts w:eastAsia="Calibri"/>
              </w:rPr>
              <w:t>-свидетельство о внесении в Единый государственный реестр юридических лиц (далее – ЕГРЮЛ) записи о юридическом лице, зарегистрированном до 01.07.2002 (для юридических лиц, зарегистрированных до 01.07.2002)/свидетельство о государственной регистрации юридического лица (для юридических лиц, зарегистрированных после 01.07.2002) либо свидетельство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01.01.2007)/свидетельство о внесении записи в Единый государственный реестр индивидуальных предпринимателей записи об индивидуальном предпринимателе, зарегистрированном до 01 января 2004 года (для индивидуальных предпринимателей, являющихся главами КФХ, в зависимости от того, когда было создано КФХ: свидетельство о внесении в ЕГРИП записи о крестьянском (фермерском) хозяйстве, глава которого зарегистрирован в качестве индивидуального предпринимателя до 01 января 2004 года; свидетельство о государственной регистрации прекращения крестьянского (фермерского) хозяйства и свидетельство о внесении в ЕГРИП записи о крестьянском (фермерском) хозяйстве, зарегистрированном до вступления в силу части первой Гражданского кодекса Российской Федерации; свидетельство о государственной регистрации крестьянского (фермерского) хозяйства и свидетельство о внесении записи в ЕГРИП о крестьянском (фермерском) хозяйстве (копии, заверенные нотариально/органом, выдавшим документ) (лист записи ЕГРИП));</w:t>
            </w:r>
          </w:p>
          <w:p w14:paraId="5752B76C" w14:textId="77777777" w:rsidR="00E73879" w:rsidRDefault="00E73879">
            <w:pPr>
              <w:widowControl w:val="0"/>
              <w:ind w:firstLine="33"/>
              <w:jc w:val="both"/>
              <w:rPr>
                <w:rFonts w:eastAsia="Calibri"/>
              </w:rPr>
            </w:pPr>
            <w:r>
              <w:rPr>
                <w:rFonts w:eastAsia="Calibri"/>
              </w:rPr>
              <w:t>-</w:t>
            </w:r>
            <w:r>
              <w:rPr>
                <w:rFonts w:eastAsia="Calibri"/>
              </w:rPr>
              <w:tab/>
              <w:t>список участников общества для обществ с ограниченной ответственностью, датированный не ранее 30 (тридцати) календарных дней до даты предоставления документов;</w:t>
            </w:r>
          </w:p>
          <w:p w14:paraId="1B539263" w14:textId="77777777" w:rsidR="00E73879" w:rsidRDefault="00E73879">
            <w:pPr>
              <w:widowControl w:val="0"/>
              <w:ind w:firstLine="33"/>
              <w:jc w:val="both"/>
              <w:rPr>
                <w:rFonts w:eastAsia="Calibri"/>
              </w:rPr>
            </w:pPr>
            <w:r>
              <w:rPr>
                <w:rFonts w:eastAsia="Calibri"/>
              </w:rPr>
              <w:t>-</w:t>
            </w:r>
            <w:r>
              <w:rPr>
                <w:rFonts w:eastAsia="Calibri"/>
              </w:rPr>
              <w:tab/>
              <w:t>данные из реестра акционеров об именах владельцев (полном наименовании), количестве, категории (типа) и номинальной стоимости принадлежащих им ценных бумаг, датированные не ранее 30 (тридцати) календарных дней до даты предоставления документов;</w:t>
            </w:r>
          </w:p>
          <w:p w14:paraId="7023A5DF" w14:textId="77777777" w:rsidR="00E73879" w:rsidRDefault="00E73879">
            <w:pPr>
              <w:widowControl w:val="0"/>
              <w:ind w:firstLine="33"/>
              <w:jc w:val="both"/>
              <w:rPr>
                <w:rFonts w:eastAsia="Calibri"/>
              </w:rPr>
            </w:pPr>
            <w:r>
              <w:rPr>
                <w:rFonts w:eastAsia="Calibri"/>
              </w:rPr>
              <w:t>-</w:t>
            </w:r>
            <w:r>
              <w:rPr>
                <w:rFonts w:eastAsia="Calibri"/>
              </w:rPr>
              <w:tab/>
              <w:t>свидетельство(а) о внесении записи (сведений) в ЕГРЮЛ о государственной регистрации изменений (лист записи);</w:t>
            </w:r>
          </w:p>
          <w:p w14:paraId="229F47E9" w14:textId="77777777" w:rsidR="00E73879" w:rsidRDefault="00E73879">
            <w:pPr>
              <w:widowControl w:val="0"/>
              <w:ind w:firstLine="33"/>
              <w:jc w:val="both"/>
              <w:rPr>
                <w:rFonts w:eastAsia="Calibri"/>
              </w:rPr>
            </w:pPr>
            <w:r>
              <w:rPr>
                <w:rFonts w:eastAsia="Calibri"/>
              </w:rPr>
              <w:t>-</w:t>
            </w:r>
            <w:r>
              <w:rPr>
                <w:rFonts w:eastAsia="Calibri"/>
              </w:rPr>
              <w:tab/>
              <w:t>свидетельство о постановке на учет в налоговом органе по месту жительства на территории Российской Федерации (для индивидуальных предпринимателей);</w:t>
            </w:r>
          </w:p>
          <w:p w14:paraId="53967EB3" w14:textId="77777777" w:rsidR="00E73879" w:rsidRDefault="00E73879">
            <w:pPr>
              <w:widowControl w:val="0"/>
              <w:ind w:firstLine="33"/>
              <w:jc w:val="both"/>
              <w:rPr>
                <w:rFonts w:eastAsia="Calibri"/>
              </w:rPr>
            </w:pPr>
            <w:r>
              <w:rPr>
                <w:rFonts w:eastAsia="Calibri"/>
              </w:rPr>
              <w:t>-</w:t>
            </w:r>
            <w:r>
              <w:rPr>
                <w:rFonts w:eastAsia="Calibri"/>
              </w:rPr>
              <w:tab/>
              <w:t>документы, подтверждающие полномочия руководителя (решение уполномоченного органа организации об избрании руководителя);</w:t>
            </w:r>
          </w:p>
          <w:p w14:paraId="4F8776B0" w14:textId="77777777" w:rsidR="00E73879" w:rsidRDefault="00E73879">
            <w:pPr>
              <w:widowControl w:val="0"/>
              <w:ind w:firstLine="33"/>
              <w:jc w:val="both"/>
              <w:rPr>
                <w:rFonts w:eastAsia="Calibri"/>
              </w:rPr>
            </w:pPr>
            <w:r>
              <w:rPr>
                <w:rFonts w:eastAsia="Calibri"/>
              </w:rPr>
              <w:t>-</w:t>
            </w:r>
            <w:r>
              <w:rPr>
                <w:rFonts w:eastAsia="Calibri"/>
              </w:rPr>
              <w:tab/>
              <w:t>приказ о вступлении в должность руководителя организации;</w:t>
            </w:r>
          </w:p>
          <w:p w14:paraId="1AE119BA" w14:textId="77777777" w:rsidR="00E73879" w:rsidRDefault="00E73879">
            <w:pPr>
              <w:widowControl w:val="0"/>
              <w:ind w:firstLine="33"/>
              <w:jc w:val="both"/>
              <w:rPr>
                <w:rFonts w:eastAsia="Calibri"/>
              </w:rPr>
            </w:pPr>
            <w:r>
              <w:rPr>
                <w:rFonts w:eastAsia="Calibri"/>
              </w:rPr>
              <w:t>-</w:t>
            </w:r>
            <w:r>
              <w:rPr>
                <w:rFonts w:eastAsia="Calibri"/>
              </w:rPr>
              <w:tab/>
              <w:t>приказ о возложении обязанности по ведению бухгалтерского учета (на главного бухгалтера или иное должностное лицо организации) либо договор об оказании услуг по ведению бухгалтерского учета, либо в случае применения организацией упрощенного способа ведения бухгалтерского учета приказ о возложении обязанностей по ведению бухгалтерского учета на руководителя организации;</w:t>
            </w:r>
          </w:p>
          <w:p w14:paraId="48A4BB9A" w14:textId="77777777" w:rsidR="00E73879" w:rsidRDefault="00E73879">
            <w:pPr>
              <w:widowControl w:val="0"/>
              <w:ind w:firstLine="33"/>
              <w:jc w:val="both"/>
              <w:rPr>
                <w:rFonts w:eastAsia="Calibri"/>
              </w:rPr>
            </w:pPr>
            <w:r>
              <w:rPr>
                <w:rFonts w:eastAsia="Calibri"/>
              </w:rPr>
              <w:t>-</w:t>
            </w:r>
            <w:r>
              <w:rPr>
                <w:rFonts w:eastAsia="Calibri"/>
              </w:rPr>
              <w:tab/>
              <w:t>трудовой договор с руководителем организации (выписка из трудового договора) при условии отсутствия отражения срока полномочий в уставе организации и решении уполномоченного органа об избрании;</w:t>
            </w:r>
          </w:p>
          <w:p w14:paraId="72BDE446" w14:textId="77777777" w:rsidR="00E73879" w:rsidRDefault="00E73879">
            <w:pPr>
              <w:widowControl w:val="0"/>
              <w:ind w:firstLine="33"/>
              <w:jc w:val="both"/>
              <w:rPr>
                <w:rFonts w:eastAsia="Calibri"/>
              </w:rPr>
            </w:pPr>
            <w:r>
              <w:rPr>
                <w:rFonts w:eastAsia="Calibri"/>
              </w:rPr>
              <w:t>-</w:t>
            </w:r>
            <w:r>
              <w:rPr>
                <w:rFonts w:eastAsia="Calibri"/>
              </w:rPr>
              <w:tab/>
              <w:t>копии паспортов руководителя и главного бухгалтера организации или индивидуального предпринимателя (все страницы);</w:t>
            </w:r>
          </w:p>
          <w:p w14:paraId="79EB4FC1" w14:textId="77777777" w:rsidR="00E73879" w:rsidRDefault="00E73879">
            <w:pPr>
              <w:widowControl w:val="0"/>
              <w:ind w:firstLine="33"/>
              <w:jc w:val="both"/>
              <w:rPr>
                <w:rFonts w:eastAsia="Calibri"/>
              </w:rPr>
            </w:pPr>
            <w:r>
              <w:rPr>
                <w:rFonts w:eastAsia="Calibri"/>
              </w:rPr>
              <w:t>-</w:t>
            </w:r>
            <w:r>
              <w:rPr>
                <w:rFonts w:eastAsia="Calibri"/>
              </w:rPr>
              <w:tab/>
              <w:t>документы, подтверждающие регистрацию, в случае предъявления документа, удостоверяющего личность, отличного от паспорта (подлинник, копия, заверенная нотариально);</w:t>
            </w:r>
          </w:p>
          <w:p w14:paraId="535FA8E8" w14:textId="77777777" w:rsidR="00E73879" w:rsidRDefault="00E73879">
            <w:pPr>
              <w:widowControl w:val="0"/>
              <w:ind w:firstLine="33"/>
              <w:jc w:val="both"/>
              <w:rPr>
                <w:rFonts w:eastAsia="Calibri"/>
              </w:rPr>
            </w:pPr>
            <w:r>
              <w:rPr>
                <w:rFonts w:eastAsia="Calibri"/>
              </w:rPr>
              <w:t>-</w:t>
            </w:r>
            <w:r>
              <w:rPr>
                <w:rFonts w:eastAsia="Calibri"/>
              </w:rPr>
              <w:tab/>
              <w:t>лицензия, выданный саморегулируемой организацией допуск к определенному виду работ, документ о членстве в саморегулируемой организации (в случае если деятельность организации может осуществляться только на основании данных документов);</w:t>
            </w:r>
          </w:p>
          <w:p w14:paraId="17DFA79F" w14:textId="77777777" w:rsidR="00E73879" w:rsidRDefault="00E73879">
            <w:pPr>
              <w:widowControl w:val="0"/>
              <w:ind w:firstLine="33"/>
              <w:jc w:val="both"/>
              <w:rPr>
                <w:rFonts w:eastAsia="Calibri"/>
              </w:rPr>
            </w:pPr>
            <w:r>
              <w:rPr>
                <w:rFonts w:eastAsia="Calibri"/>
              </w:rPr>
              <w:t>-</w:t>
            </w:r>
            <w:r>
              <w:rPr>
                <w:rFonts w:eastAsia="Calibri"/>
              </w:rPr>
              <w:tab/>
              <w:t>свидетельство о постановке на учёт в налоговом органе;</w:t>
            </w:r>
          </w:p>
          <w:p w14:paraId="7A2E4258" w14:textId="77777777" w:rsidR="00E73879" w:rsidRDefault="00E73879">
            <w:pPr>
              <w:widowControl w:val="0"/>
              <w:ind w:firstLine="33"/>
              <w:jc w:val="both"/>
              <w:rPr>
                <w:rFonts w:eastAsia="Calibri"/>
              </w:rPr>
            </w:pPr>
            <w:r>
              <w:rPr>
                <w:rFonts w:eastAsia="Calibri"/>
              </w:rPr>
              <w:t>-</w:t>
            </w:r>
            <w:r>
              <w:rPr>
                <w:rFonts w:eastAsia="Calibri"/>
              </w:rPr>
              <w:tab/>
              <w:t>другие необходимые документы.</w:t>
            </w:r>
          </w:p>
          <w:p w14:paraId="5BB42407" w14:textId="77777777" w:rsidR="00E73879" w:rsidRDefault="00E73879">
            <w:pPr>
              <w:widowControl w:val="0"/>
              <w:tabs>
                <w:tab w:val="left" w:pos="1046"/>
                <w:tab w:val="left" w:pos="1168"/>
              </w:tabs>
              <w:jc w:val="both"/>
            </w:pPr>
          </w:p>
          <w:p w14:paraId="28D6F656" w14:textId="77777777" w:rsidR="00E73879" w:rsidRDefault="00E73879">
            <w:pPr>
              <w:widowControl w:val="0"/>
              <w:tabs>
                <w:tab w:val="left" w:pos="1046"/>
                <w:tab w:val="left" w:pos="1168"/>
              </w:tabs>
              <w:jc w:val="both"/>
            </w:pPr>
            <w:r>
              <w:t>Предоставления Новым кредитором в Банк документов, подтверждающих источники денежных средств, направляемых на уплату цены Договора.</w:t>
            </w:r>
          </w:p>
          <w:p w14:paraId="59B51A41" w14:textId="77777777" w:rsidR="00E73879" w:rsidRDefault="00E73879">
            <w:pPr>
              <w:widowControl w:val="0"/>
              <w:ind w:firstLine="33"/>
              <w:jc w:val="both"/>
              <w:rPr>
                <w:rFonts w:eastAsia="Calibri"/>
              </w:rPr>
            </w:pPr>
          </w:p>
          <w:p w14:paraId="13BD27BA" w14:textId="77777777" w:rsidR="00E73879" w:rsidRDefault="00E73879">
            <w:pPr>
              <w:widowControl w:val="0"/>
              <w:ind w:firstLine="33"/>
              <w:jc w:val="both"/>
              <w:rPr>
                <w:rFonts w:eastAsia="Calibri"/>
              </w:rPr>
            </w:pPr>
            <w:r>
              <w:rPr>
                <w:rFonts w:eastAsia="Calibri"/>
              </w:rPr>
              <w:t>В случае привлечения займа(-ов)/ кредита(-ов) для оплаты прав (требований): окончательный срок погашения обязательств (по основному долгу и процентам) по привлеченному(-ым) займу(-ам)/ кредиту(-ам) должен превышать срок погашения обязательств по Договору более чем на 42 (Сорок два), а также займодавцем (-ами)/ кредитором(-ами) (прямо или косвенно) не должны выступать заемщики Кредитора и/или лица, аффилированные Кредитору, Должнику.</w:t>
            </w:r>
          </w:p>
          <w:p w14:paraId="5AA9C490" w14:textId="77777777" w:rsidR="00E73879" w:rsidRDefault="00E73879">
            <w:pPr>
              <w:widowControl w:val="0"/>
              <w:ind w:firstLine="33"/>
              <w:jc w:val="both"/>
              <w:rPr>
                <w:rFonts w:eastAsia="Calibri"/>
              </w:rPr>
            </w:pPr>
            <w:r>
              <w:rPr>
                <w:rFonts w:eastAsia="Calibri"/>
              </w:rPr>
              <w:t>В случае привлечения займа (-ов) юридического(-их) лица(лиц) для оплаты прав (требований): предоставление документов, подтверждающих правоспособность юридического(-их) лица(лиц), предоставляющего(-их) займ(-ы), полномочия лиц, действующих от его (их) имени, решение его (их) уполномоченных органов об одобрении заключения договора(ов) займа, а также по сделкам/ иным основаниям приобретения денежных средств для оплаты прав (требований).</w:t>
            </w:r>
          </w:p>
          <w:p w14:paraId="3DE6B8C8" w14:textId="77777777" w:rsidR="00E73879" w:rsidRDefault="00E73879">
            <w:pPr>
              <w:widowControl w:val="0"/>
              <w:tabs>
                <w:tab w:val="left" w:pos="1046"/>
                <w:tab w:val="left" w:pos="1168"/>
              </w:tabs>
              <w:jc w:val="both"/>
            </w:pPr>
            <w:r>
              <w:t>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p w14:paraId="574B9CC8" w14:textId="77777777" w:rsidR="00E73879" w:rsidRDefault="00E73879">
            <w:pPr>
              <w:widowControl w:val="0"/>
              <w:ind w:firstLine="33"/>
              <w:jc w:val="both"/>
              <w:rPr>
                <w:rFonts w:eastAsia="Calibri"/>
              </w:rPr>
            </w:pPr>
            <w:r>
              <w:rPr>
                <w:rFonts w:eastAsia="Calibri"/>
              </w:rPr>
              <w:t>Решение об одобрении займа/сделок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0ACA937B" w14:textId="77777777" w:rsidR="00E73879" w:rsidRDefault="00E73879">
            <w:pPr>
              <w:widowControl w:val="0"/>
              <w:ind w:firstLine="33"/>
              <w:jc w:val="both"/>
              <w:rPr>
                <w:rFonts w:eastAsia="Calibri"/>
              </w:rPr>
            </w:pPr>
            <w:r>
              <w:rPr>
                <w:rFonts w:eastAsia="Calibri"/>
              </w:rPr>
              <w:t>К заявке также прикладывается:</w:t>
            </w:r>
          </w:p>
          <w:p w14:paraId="18887B9A" w14:textId="77777777" w:rsidR="00E73879" w:rsidRDefault="00E73879">
            <w:pPr>
              <w:widowControl w:val="0"/>
              <w:ind w:firstLine="33"/>
              <w:jc w:val="both"/>
              <w:rPr>
                <w:rFonts w:eastAsia="Calibri"/>
              </w:rPr>
            </w:pPr>
            <w:r>
              <w:rPr>
                <w:rFonts w:eastAsia="Calibri"/>
              </w:rPr>
              <w:t>- действительная на день предоставления Заявки на участие в торговой процедуре выписка из Единого государственного реестра юридических лиц, полученная не позднее чем за 5 (пять) календарных дней, предшествующих дате подачи документов (Выписка из Единого государственного реестра индивидуальных предпринимателей);</w:t>
            </w:r>
          </w:p>
          <w:p w14:paraId="46FA72F9" w14:textId="77777777" w:rsidR="00E73879" w:rsidRDefault="00E73879">
            <w:pPr>
              <w:widowControl w:val="0"/>
              <w:ind w:firstLine="33"/>
              <w:jc w:val="both"/>
              <w:rPr>
                <w:rFonts w:eastAsia="Calibri"/>
              </w:rPr>
            </w:pPr>
            <w:r>
              <w:rPr>
                <w:rFonts w:eastAsia="Calibri"/>
              </w:rPr>
              <w:t>- Гарантийные письма, подписанные единоличным исполнительным органом, подтверждающие, следующее:</w:t>
            </w:r>
          </w:p>
          <w:p w14:paraId="1119A4DC" w14:textId="77777777" w:rsidR="00E73879" w:rsidRDefault="00E73879" w:rsidP="00E73879">
            <w:pPr>
              <w:widowControl w:val="0"/>
              <w:numPr>
                <w:ilvl w:val="0"/>
                <w:numId w:val="30"/>
              </w:numPr>
              <w:ind w:left="357" w:hanging="284"/>
              <w:jc w:val="both"/>
              <w:rPr>
                <w:rFonts w:eastAsia="Calibri"/>
                <w:lang w:val="x-none" w:eastAsia="x-none"/>
              </w:rPr>
            </w:pPr>
            <w:r>
              <w:rPr>
                <w:rFonts w:eastAsia="Calibri"/>
                <w:lang w:val="x-none" w:eastAsia="x-none"/>
              </w:rPr>
              <w:t>все предоставленные документы и сведения о финансовом положении (в том числе бухгалтерские балансы и т.д.), являются действительными и достоверными;</w:t>
            </w:r>
          </w:p>
          <w:p w14:paraId="1FD63CB4" w14:textId="77777777" w:rsidR="00E73879" w:rsidRDefault="00E73879" w:rsidP="00E73879">
            <w:pPr>
              <w:widowControl w:val="0"/>
              <w:numPr>
                <w:ilvl w:val="0"/>
                <w:numId w:val="30"/>
              </w:numPr>
              <w:ind w:left="357" w:hanging="284"/>
              <w:jc w:val="both"/>
              <w:rPr>
                <w:rFonts w:eastAsia="Calibri"/>
                <w:lang w:val="x-none" w:eastAsia="x-none"/>
              </w:rPr>
            </w:pPr>
            <w:r>
              <w:rPr>
                <w:rFonts w:eastAsia="Calibri"/>
                <w:lang w:val="x-none" w:eastAsia="x-none"/>
              </w:rPr>
              <w:t>отсутствие возбужденных исполнительных производств в отношении Заявителя;</w:t>
            </w:r>
          </w:p>
          <w:p w14:paraId="78E38261" w14:textId="77777777" w:rsidR="00E73879" w:rsidRDefault="00E73879" w:rsidP="00E73879">
            <w:pPr>
              <w:widowControl w:val="0"/>
              <w:numPr>
                <w:ilvl w:val="0"/>
                <w:numId w:val="30"/>
              </w:numPr>
              <w:ind w:left="357" w:hanging="284"/>
              <w:jc w:val="both"/>
              <w:rPr>
                <w:rFonts w:eastAsia="Calibri"/>
                <w:lang w:val="x-none" w:eastAsia="x-none"/>
              </w:rPr>
            </w:pPr>
            <w:r>
              <w:rPr>
                <w:rFonts w:eastAsia="Calibri"/>
                <w:lang w:val="x-none" w:eastAsia="x-none"/>
              </w:rPr>
              <w:t>отсутствие по месту регистрации Заявителя исков о взыскании, заявлений имущественного характера;</w:t>
            </w:r>
          </w:p>
          <w:p w14:paraId="4B0DBDE5" w14:textId="77777777" w:rsidR="00E73879" w:rsidRDefault="00E73879" w:rsidP="00E73879">
            <w:pPr>
              <w:widowControl w:val="0"/>
              <w:numPr>
                <w:ilvl w:val="0"/>
                <w:numId w:val="30"/>
              </w:numPr>
              <w:ind w:left="357" w:hanging="284"/>
              <w:jc w:val="both"/>
              <w:rPr>
                <w:rFonts w:eastAsia="Calibri"/>
                <w:lang w:val="x-none" w:eastAsia="x-none"/>
              </w:rPr>
            </w:pPr>
            <w:r>
              <w:rPr>
                <w:rFonts w:eastAsia="Calibri"/>
                <w:lang w:val="x-none" w:eastAsia="x-none"/>
              </w:rPr>
              <w:t>отсутствие просроченной задолженности по кредитам.</w:t>
            </w:r>
          </w:p>
          <w:p w14:paraId="693AE15E" w14:textId="77777777" w:rsidR="00E73879" w:rsidRDefault="00E73879">
            <w:pPr>
              <w:widowControl w:val="0"/>
              <w:ind w:firstLine="33"/>
              <w:jc w:val="both"/>
              <w:rPr>
                <w:rFonts w:eastAsia="Calibri"/>
              </w:rPr>
            </w:pPr>
            <w:r>
              <w:rPr>
                <w:rFonts w:eastAsia="Calibri"/>
              </w:rPr>
              <w:t xml:space="preserve"> - Гарантийные письма, подписанные единоличным исполнительным органом, подтверждающие, что Заявка подается на условиях ознакомления Заявителя с договорами/ судебными актами (основаниями), права (требования) по которым уступаются, и понимания их содержания, а также права и обязанности, из них вытекающие. Заявителем проведен анализ всех фактов и обстоятельств, а также документов, предоставленных Банком и относящихся к передаваемым правам (требованиям), в том числе кредитных и обеспечительных договоров (дополнительных соглашений к ним), документов, подтверждающих выдачу кредитов, платежных документов о погашении основного долга и процентов, начисленных на сумму основного долга. Анализ указанных документов свидетельствует о действительности прав (требований) передаваемых по Договору;</w:t>
            </w:r>
          </w:p>
          <w:p w14:paraId="12E4B190" w14:textId="77777777" w:rsidR="00E73879" w:rsidRDefault="00E73879">
            <w:pPr>
              <w:widowControl w:val="0"/>
              <w:ind w:firstLine="33"/>
              <w:jc w:val="both"/>
              <w:rPr>
                <w:rFonts w:eastAsia="Calibri"/>
              </w:rPr>
            </w:pPr>
            <w:r>
              <w:rPr>
                <w:rFonts w:eastAsia="Calibri"/>
              </w:rPr>
              <w:softHyphen/>
              <w:t xml:space="preserve"> документы, подтверждающие известность и понятность Заявителю всех фактов и обстоятельств относительно прав (требований), приобретаемых по Договору реализации прав (требований).</w:t>
            </w:r>
          </w:p>
          <w:p w14:paraId="6A7C8FB1" w14:textId="77777777" w:rsidR="00E73879" w:rsidRDefault="00E73879">
            <w:pPr>
              <w:widowControl w:val="0"/>
              <w:ind w:firstLine="33"/>
              <w:jc w:val="both"/>
              <w:rPr>
                <w:rFonts w:eastAsia="Calibri"/>
              </w:rPr>
            </w:pPr>
            <w:r>
              <w:rPr>
                <w:rFonts w:eastAsia="Calibri"/>
              </w:rPr>
              <w:t>- письменное заявление (в свободной форме), что Заявитель действует не в интересах лиц, являющихся должниками по договорам, в соответствии с которыми Принципалу принадлежат права (требования), выставляемые на торговую процедуру;</w:t>
            </w:r>
          </w:p>
          <w:p w14:paraId="47A163D9" w14:textId="77777777" w:rsidR="00E73879" w:rsidRDefault="00E73879">
            <w:pPr>
              <w:widowControl w:val="0"/>
              <w:ind w:firstLine="33"/>
              <w:jc w:val="both"/>
              <w:rPr>
                <w:rFonts w:eastAsia="Calibri"/>
              </w:rPr>
            </w:pPr>
            <w:r>
              <w:rPr>
                <w:rFonts w:eastAsia="Calibri"/>
              </w:rPr>
              <w:t xml:space="preserve">- нотариально удостоверенное согласие супруга на совершение сделки, в случаях, предусмотренных законодательством Российской Федерации;  </w:t>
            </w:r>
          </w:p>
          <w:p w14:paraId="158060EA" w14:textId="77777777" w:rsidR="00E73879" w:rsidRDefault="00E73879">
            <w:pPr>
              <w:widowControl w:val="0"/>
              <w:ind w:firstLine="33"/>
              <w:jc w:val="both"/>
              <w:rPr>
                <w:rFonts w:eastAsia="Calibri"/>
              </w:rPr>
            </w:pPr>
            <w:r>
              <w:rPr>
                <w:rFonts w:eastAsia="Calibri"/>
              </w:rPr>
              <w:t>- согласие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p w14:paraId="7912A5C1" w14:textId="77777777" w:rsidR="00E73879" w:rsidRDefault="00E73879">
            <w:pPr>
              <w:widowControl w:val="0"/>
              <w:ind w:firstLine="33"/>
              <w:jc w:val="both"/>
              <w:rPr>
                <w:rFonts w:eastAsia="Calibri"/>
              </w:rPr>
            </w:pPr>
            <w:r>
              <w:rPr>
                <w:rFonts w:eastAsia="Calibri"/>
              </w:rP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5B6DD885" w14:textId="77777777" w:rsidR="00E73879" w:rsidRDefault="00E73879">
            <w:pPr>
              <w:widowControl w:val="0"/>
              <w:ind w:firstLine="33"/>
              <w:jc w:val="both"/>
              <w:rPr>
                <w:rFonts w:eastAsia="Calibri"/>
              </w:rPr>
            </w:pPr>
            <w:r>
              <w:rPr>
                <w:rFonts w:eastAsia="Calibri"/>
              </w:rPr>
              <w:lastRenderedPageBreak/>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Все исправления должны быть надлежащим образом заверены. Печати и подписи, а также реквизиты и текст подлинников и копий документов должны быть четкими и читаемыми. Подписи должны быть расшифрованы.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w:t>
            </w:r>
          </w:p>
        </w:tc>
      </w:tr>
      <w:tr w:rsidR="00E73879" w14:paraId="74AEFDBC" w14:textId="77777777" w:rsidTr="00E73879">
        <w:trPr>
          <w:trHeight w:val="557"/>
        </w:trPr>
        <w:tc>
          <w:tcPr>
            <w:tcW w:w="2268" w:type="dxa"/>
            <w:tcBorders>
              <w:top w:val="single" w:sz="4" w:space="0" w:color="auto"/>
              <w:left w:val="single" w:sz="4" w:space="0" w:color="auto"/>
              <w:bottom w:val="single" w:sz="4" w:space="0" w:color="auto"/>
              <w:right w:val="single" w:sz="4" w:space="0" w:color="auto"/>
            </w:tcBorders>
            <w:hideMark/>
          </w:tcPr>
          <w:p w14:paraId="5E538557" w14:textId="77777777" w:rsidR="00E73879" w:rsidRDefault="00E73879">
            <w:pPr>
              <w:widowControl w:val="0"/>
              <w:rPr>
                <w:rFonts w:eastAsia="Calibri"/>
              </w:rPr>
            </w:pPr>
            <w:r>
              <w:rPr>
                <w:rFonts w:eastAsia="Calibri"/>
              </w:rPr>
              <w:lastRenderedPageBreak/>
              <w:t>Условия доступа Заявителя к участию в торговой процедуре</w:t>
            </w:r>
          </w:p>
        </w:tc>
        <w:tc>
          <w:tcPr>
            <w:tcW w:w="7655" w:type="dxa"/>
            <w:tcBorders>
              <w:top w:val="single" w:sz="4" w:space="0" w:color="auto"/>
              <w:left w:val="single" w:sz="4" w:space="0" w:color="auto"/>
              <w:bottom w:val="single" w:sz="4" w:space="0" w:color="auto"/>
              <w:right w:val="single" w:sz="4" w:space="0" w:color="auto"/>
            </w:tcBorders>
            <w:hideMark/>
          </w:tcPr>
          <w:p w14:paraId="452F3319" w14:textId="77777777" w:rsidR="00E73879" w:rsidRDefault="00E73879">
            <w:pPr>
              <w:widowControl w:val="0"/>
              <w:ind w:firstLine="33"/>
              <w:jc w:val="both"/>
              <w:rPr>
                <w:rFonts w:eastAsia="Calibri"/>
              </w:rPr>
            </w:pPr>
            <w:r>
              <w:rPr>
                <w:rFonts w:eastAsia="Calibri"/>
              </w:rPr>
              <w:t>При поступлении Заявки Организатор торгов организует проверку правоспособности Заявителя, а также соответствие Заявителя иным условиям допуска к участию в торговой процедуре</w:t>
            </w:r>
            <w:r>
              <w:rPr>
                <w:rFonts w:eastAsia="Calibri"/>
                <w:vertAlign w:val="superscript"/>
              </w:rPr>
              <w:footnoteReference w:id="1"/>
            </w:r>
            <w:r>
              <w:rPr>
                <w:rFonts w:eastAsia="Calibri"/>
              </w:rPr>
              <w:t xml:space="preserve"> в частности отсутствие следующих фактов/обстоятельств:</w:t>
            </w:r>
          </w:p>
          <w:p w14:paraId="3EC80D6A" w14:textId="77777777" w:rsidR="00E73879" w:rsidRDefault="00E73879">
            <w:pPr>
              <w:widowControl w:val="0"/>
              <w:ind w:firstLine="33"/>
              <w:jc w:val="both"/>
              <w:rPr>
                <w:rFonts w:eastAsia="Calibri"/>
              </w:rPr>
            </w:pPr>
            <w:r>
              <w:rPr>
                <w:rFonts w:eastAsia="Calibri"/>
              </w:rPr>
              <w:t>- заявка на участие в торговой процедуре подана по истечении срока приема Заявок на участие в торговой процедуре, указанного в извещении;</w:t>
            </w:r>
          </w:p>
          <w:p w14:paraId="1BB7725A" w14:textId="77777777" w:rsidR="00E73879" w:rsidRDefault="00E73879">
            <w:pPr>
              <w:widowControl w:val="0"/>
              <w:ind w:firstLine="33"/>
              <w:jc w:val="both"/>
              <w:rPr>
                <w:rFonts w:eastAsia="Calibri"/>
              </w:rPr>
            </w:pPr>
            <w:r>
              <w:rPr>
                <w:rFonts w:eastAsia="Calibri"/>
              </w:rPr>
              <w:t>- заявка на участие в торговой процедуре подана лицом, не уполномоченным действовать от имени Заявителя;</w:t>
            </w:r>
          </w:p>
          <w:p w14:paraId="67AAAE2D" w14:textId="77777777" w:rsidR="00E73879" w:rsidRDefault="00E73879">
            <w:pPr>
              <w:widowControl w:val="0"/>
              <w:ind w:firstLine="33"/>
              <w:jc w:val="both"/>
              <w:rPr>
                <w:rFonts w:eastAsia="Calibri"/>
              </w:rPr>
            </w:pPr>
            <w:r>
              <w:rPr>
                <w:rFonts w:eastAsia="Calibri"/>
              </w:rPr>
              <w:t>-  не представлены документы, перечисленные в извещении;</w:t>
            </w:r>
          </w:p>
          <w:p w14:paraId="19E8D921" w14:textId="77777777" w:rsidR="00E73879" w:rsidRDefault="00E73879">
            <w:pPr>
              <w:widowControl w:val="0"/>
              <w:ind w:firstLine="33"/>
              <w:jc w:val="both"/>
              <w:rPr>
                <w:rFonts w:eastAsia="Calibri"/>
              </w:rPr>
            </w:pPr>
            <w:r>
              <w:rPr>
                <w:rFonts w:eastAsia="Calibri"/>
              </w:rPr>
              <w:t>- представленные Заявителем документы оформлены с нарушением требования законодательства РФ и условий проведения торговой процедуры, опубликованных в извещении, или сведения, содержащиеся в них, недостоверны;</w:t>
            </w:r>
          </w:p>
          <w:p w14:paraId="14DE863B" w14:textId="77777777" w:rsidR="00E73879" w:rsidRDefault="00E73879">
            <w:pPr>
              <w:widowControl w:val="0"/>
              <w:ind w:firstLine="33"/>
              <w:jc w:val="both"/>
              <w:rPr>
                <w:rFonts w:eastAsia="Calibri"/>
              </w:rPr>
            </w:pPr>
            <w:r>
              <w:rPr>
                <w:rFonts w:eastAsia="Calibri"/>
              </w:rPr>
              <w:t>- выявления негативной информации в отношении Заявителя/лица, предоставляющего займ(-ы) Заявителю;</w:t>
            </w:r>
          </w:p>
          <w:p w14:paraId="37D04499" w14:textId="77777777" w:rsidR="00E73879" w:rsidRDefault="00E73879">
            <w:pPr>
              <w:widowControl w:val="0"/>
              <w:ind w:firstLine="33"/>
              <w:jc w:val="both"/>
              <w:rPr>
                <w:rFonts w:eastAsia="Calibri"/>
              </w:rPr>
            </w:pPr>
            <w:r>
              <w:rPr>
                <w:rFonts w:eastAsia="Calibri"/>
              </w:rPr>
              <w:t>- выявление признаков аффилированности Заявителя/ лица, предоставляющего займ(-ы) Заявителя к Банку, Должнику.</w:t>
            </w:r>
          </w:p>
          <w:p w14:paraId="4BE48024" w14:textId="77777777" w:rsidR="00E73879" w:rsidRDefault="00E73879">
            <w:pPr>
              <w:widowControl w:val="0"/>
              <w:ind w:firstLine="33"/>
              <w:jc w:val="both"/>
              <w:rPr>
                <w:rFonts w:eastAsia="Calibri"/>
              </w:rPr>
            </w:pPr>
            <w:r>
              <w:rPr>
                <w:rFonts w:eastAsia="Calibri"/>
              </w:rPr>
              <w:t>- финансовое состояние Заявителя будет признано Принципалом неудовлетворяющим требованиям Принципала к покупателю прав (требований), принадлежащих Принципалу;</w:t>
            </w:r>
          </w:p>
          <w:p w14:paraId="1814C7C3" w14:textId="77777777" w:rsidR="00E73879" w:rsidRDefault="00E73879">
            <w:pPr>
              <w:widowControl w:val="0"/>
              <w:ind w:firstLine="33"/>
              <w:jc w:val="both"/>
              <w:rPr>
                <w:rFonts w:eastAsia="Calibri"/>
              </w:rPr>
            </w:pPr>
            <w:r>
              <w:rPr>
                <w:rFonts w:eastAsia="Calibri"/>
              </w:rPr>
              <w:t>- выявления информации о возбуждении дела о несостоятельности (банкротстве) Заявителя, в том числе информации о публикации уведомлений путем их включения в Единый федеральный реестр сведений о фактах деятельности юридических лиц, индивидуальных предпринимателей и иных субъектов экономической деятельности о намерении лиц обратиться с заявлениями о признании Заявителя банкротом, выявление поданного в арбитражный суд заявления о признании Заявителя банкротом;</w:t>
            </w:r>
          </w:p>
          <w:p w14:paraId="70403FC8" w14:textId="77777777" w:rsidR="00E73879" w:rsidRDefault="00E73879">
            <w:pPr>
              <w:widowControl w:val="0"/>
              <w:ind w:firstLine="33"/>
              <w:jc w:val="both"/>
              <w:rPr>
                <w:rFonts w:eastAsia="Calibri"/>
              </w:rPr>
            </w:pPr>
            <w:r>
              <w:rPr>
                <w:rFonts w:eastAsia="Calibri"/>
              </w:rPr>
              <w:t>- выявления в отношении Заявителя иска/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p>
          <w:p w14:paraId="6BDBC17B" w14:textId="77777777" w:rsidR="00E73879" w:rsidRDefault="00E73879">
            <w:pPr>
              <w:widowControl w:val="0"/>
              <w:ind w:firstLine="33"/>
              <w:jc w:val="both"/>
              <w:rPr>
                <w:rFonts w:eastAsia="Calibri"/>
              </w:rPr>
            </w:pPr>
            <w:r>
              <w:rPr>
                <w:rFonts w:eastAsia="Calibri"/>
              </w:rPr>
              <w:t>- выявления в отношении Заявителя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689A8630" w14:textId="77777777" w:rsidR="00E73879" w:rsidRDefault="00E73879">
            <w:pPr>
              <w:widowControl w:val="0"/>
              <w:ind w:firstLine="33"/>
              <w:jc w:val="both"/>
              <w:rPr>
                <w:rFonts w:eastAsia="Calibri"/>
              </w:rPr>
            </w:pPr>
            <w:r>
              <w:rPr>
                <w:rFonts w:eastAsia="Calibri"/>
              </w:rPr>
              <w:t>- представленные документы не подтверждают права Заявителя быть покупателем прав (требований) в соответствии с законодательством Российской Федерации (подтверждается Юридическим отделом Филиала);</w:t>
            </w:r>
          </w:p>
          <w:p w14:paraId="0B1ADF0B" w14:textId="77777777" w:rsidR="00E73879" w:rsidRDefault="00E73879">
            <w:pPr>
              <w:widowControl w:val="0"/>
              <w:ind w:firstLine="33"/>
              <w:jc w:val="both"/>
              <w:rPr>
                <w:rFonts w:eastAsia="Calibri"/>
              </w:rPr>
            </w:pPr>
            <w:r>
              <w:rPr>
                <w:rFonts w:eastAsia="Calibri"/>
              </w:rPr>
              <w:t>- выявления у Заявителя ссудной задолженности перед Банком;</w:t>
            </w:r>
          </w:p>
          <w:p w14:paraId="20EB6949" w14:textId="77777777" w:rsidR="00E73879" w:rsidRDefault="00E73879">
            <w:pPr>
              <w:widowControl w:val="0"/>
              <w:ind w:firstLine="33"/>
              <w:jc w:val="both"/>
              <w:rPr>
                <w:rFonts w:eastAsia="Calibri"/>
              </w:rPr>
            </w:pPr>
            <w:r>
              <w:rPr>
                <w:rFonts w:eastAsia="Calibri"/>
              </w:rPr>
              <w:t>- выявление в числе аффилированных Заявителю лиц заемщиков Банка (подтверждается Службой безопасности Филиала);</w:t>
            </w:r>
          </w:p>
          <w:p w14:paraId="0232E985" w14:textId="77777777" w:rsidR="00E73879" w:rsidRDefault="00E73879">
            <w:pPr>
              <w:widowControl w:val="0"/>
              <w:ind w:firstLine="33"/>
              <w:jc w:val="both"/>
              <w:rPr>
                <w:rFonts w:eastAsia="Calibri"/>
              </w:rPr>
            </w:pPr>
            <w:r>
              <w:rPr>
                <w:rFonts w:eastAsia="Calibri"/>
              </w:rPr>
              <w:t>- финансовое состояние нового кредитора – юридического лица оценивается хуже «среднего»;</w:t>
            </w:r>
          </w:p>
          <w:p w14:paraId="7635382E" w14:textId="77777777" w:rsidR="00E73879" w:rsidRDefault="00E73879">
            <w:pPr>
              <w:widowControl w:val="0"/>
              <w:ind w:firstLine="33"/>
              <w:jc w:val="both"/>
              <w:rPr>
                <w:rFonts w:eastAsia="Calibri"/>
              </w:rPr>
            </w:pPr>
            <w:r>
              <w:rPr>
                <w:rFonts w:eastAsia="Calibri"/>
              </w:rPr>
              <w:t>- выявление отрицательной величины чистых активов Заявителя-юридического лица на уровне не менее величины его уставного капитала;</w:t>
            </w:r>
          </w:p>
          <w:p w14:paraId="72B924A3" w14:textId="77777777" w:rsidR="00E73879" w:rsidRDefault="00E73879">
            <w:pPr>
              <w:widowControl w:val="0"/>
              <w:ind w:firstLine="33"/>
              <w:jc w:val="both"/>
              <w:rPr>
                <w:rFonts w:eastAsia="Calibri"/>
              </w:rPr>
            </w:pPr>
            <w:r>
              <w:rPr>
                <w:rFonts w:eastAsia="Calibri"/>
              </w:rPr>
              <w:t>- выявление в числе аффилированных Новому кредитору лиц заемщиков Кредитора;</w:t>
            </w:r>
          </w:p>
          <w:p w14:paraId="43BF6F96" w14:textId="77777777" w:rsidR="00E73879" w:rsidRDefault="00E73879">
            <w:pPr>
              <w:widowControl w:val="0"/>
              <w:ind w:firstLine="33"/>
              <w:jc w:val="both"/>
              <w:rPr>
                <w:rFonts w:eastAsia="Calibri"/>
              </w:rPr>
            </w:pPr>
            <w:r>
              <w:rPr>
                <w:rFonts w:eastAsia="Calibri"/>
              </w:rPr>
              <w:t>- выявление информации о незавершенной реорганизации и процедуре ликвидации Заявителя – юридического лица;</w:t>
            </w:r>
          </w:p>
          <w:p w14:paraId="22289666" w14:textId="77777777" w:rsidR="00E73879" w:rsidRDefault="00E73879">
            <w:pPr>
              <w:widowControl w:val="0"/>
              <w:ind w:firstLine="33"/>
              <w:jc w:val="both"/>
              <w:rPr>
                <w:rFonts w:eastAsia="Calibri"/>
              </w:rPr>
            </w:pPr>
            <w:r>
              <w:rPr>
                <w:rFonts w:eastAsia="Calibri"/>
              </w:rPr>
              <w:t>- выявление в отношении Заявителя-физического лица признаков неплатежеспособности физического лица, установленных статьей 213.6 Федерального закона от 26.10.2002 № 127-ФЗ «О несостоятельности (банкротстве)»;</w:t>
            </w:r>
          </w:p>
          <w:p w14:paraId="0A1E96C8" w14:textId="77777777" w:rsidR="00E73879" w:rsidRDefault="00E73879">
            <w:pPr>
              <w:widowControl w:val="0"/>
              <w:ind w:firstLine="33"/>
              <w:jc w:val="both"/>
              <w:rPr>
                <w:rFonts w:eastAsia="Calibri"/>
              </w:rPr>
            </w:pPr>
            <w:r>
              <w:rPr>
                <w:rFonts w:eastAsia="Calibri"/>
              </w:rPr>
              <w:t>- выявления в отношении Заявителя – физического лица возбужденных исполнительных производств;</w:t>
            </w:r>
          </w:p>
          <w:p w14:paraId="528B3452" w14:textId="77777777" w:rsidR="00E73879" w:rsidRDefault="00E73879">
            <w:pPr>
              <w:widowControl w:val="0"/>
              <w:ind w:firstLine="33"/>
              <w:jc w:val="both"/>
              <w:rPr>
                <w:rFonts w:eastAsia="Calibri"/>
              </w:rPr>
            </w:pPr>
            <w:r>
              <w:rPr>
                <w:rFonts w:eastAsia="Calibri"/>
              </w:rPr>
              <w:t>- выявления в отношении Заявителя – физического лица, поданного в арбитражный суд заявления о банкротстве (в том числе в статусе индивидуального предпринимателя);</w:t>
            </w:r>
          </w:p>
          <w:p w14:paraId="41631A6F" w14:textId="77777777" w:rsidR="00E73879" w:rsidRDefault="00E73879">
            <w:pPr>
              <w:widowControl w:val="0"/>
              <w:ind w:firstLine="33"/>
              <w:jc w:val="both"/>
              <w:rPr>
                <w:rFonts w:eastAsia="Calibri"/>
              </w:rPr>
            </w:pPr>
            <w:r>
              <w:rPr>
                <w:rFonts w:eastAsia="Calibri"/>
              </w:rPr>
              <w:t xml:space="preserve">- выявления в отношении Заявителя – физического лица, вынесенного арбитражным </w:t>
            </w:r>
            <w:r>
              <w:rPr>
                <w:rFonts w:eastAsia="Calibri"/>
              </w:rPr>
              <w:lastRenderedPageBreak/>
              <w:t>судом определения о принятии заявления о признании Заявителя банкротом;</w:t>
            </w:r>
          </w:p>
          <w:p w14:paraId="11F9FCB4" w14:textId="77777777" w:rsidR="00E73879" w:rsidRDefault="00E73879">
            <w:pPr>
              <w:widowControl w:val="0"/>
              <w:ind w:firstLine="33"/>
              <w:jc w:val="both"/>
              <w:rPr>
                <w:rFonts w:eastAsia="Calibri"/>
              </w:rPr>
            </w:pPr>
            <w:r>
              <w:rPr>
                <w:rFonts w:eastAsia="Calibri"/>
              </w:rPr>
              <w:t>- выявления по месту регистрации Заявителя – физического лица исков о взыскании, заявлений имущественного характера;</w:t>
            </w:r>
          </w:p>
          <w:p w14:paraId="3E6039D7" w14:textId="77777777" w:rsidR="00E73879" w:rsidRDefault="00E73879">
            <w:pPr>
              <w:widowControl w:val="0"/>
              <w:ind w:firstLine="33"/>
              <w:jc w:val="both"/>
              <w:rPr>
                <w:rFonts w:eastAsia="Calibri"/>
              </w:rPr>
            </w:pPr>
            <w:r>
              <w:rPr>
                <w:rFonts w:eastAsia="Calibri"/>
              </w:rPr>
              <w:t>- выявления в отношении Заявителя – физического лица иных правопритязаний третьих лиц к Заявителю;</w:t>
            </w:r>
          </w:p>
          <w:p w14:paraId="0C97CCA4" w14:textId="77777777" w:rsidR="00E73879" w:rsidRDefault="00E73879">
            <w:pPr>
              <w:widowControl w:val="0"/>
              <w:ind w:firstLine="33"/>
              <w:jc w:val="both"/>
              <w:rPr>
                <w:rFonts w:eastAsia="Calibri"/>
              </w:rPr>
            </w:pPr>
            <w:r>
              <w:rPr>
                <w:rFonts w:eastAsia="Calibri"/>
              </w:rPr>
              <w:t>- 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369279C2" w14:textId="77777777" w:rsidR="00E73879" w:rsidRDefault="00E73879">
            <w:pPr>
              <w:widowControl w:val="0"/>
              <w:ind w:firstLine="33"/>
              <w:jc w:val="both"/>
              <w:rPr>
                <w:rFonts w:eastAsia="Calibri"/>
              </w:rPr>
            </w:pPr>
            <w:r>
              <w:rPr>
                <w:rFonts w:eastAsia="Calibri"/>
              </w:rPr>
              <w:t>- выявления информации о возбуждении дела о несостоятельности (банкротстве) в отношении Заявителя – физического лица в статусе индивидуального предпринимателя;</w:t>
            </w:r>
          </w:p>
          <w:p w14:paraId="2C55DA93" w14:textId="77777777" w:rsidR="00E73879" w:rsidRDefault="00E73879">
            <w:pPr>
              <w:widowControl w:val="0"/>
              <w:ind w:firstLine="33"/>
              <w:jc w:val="both"/>
              <w:rPr>
                <w:rFonts w:eastAsia="Calibri"/>
              </w:rPr>
            </w:pPr>
            <w:r>
              <w:rPr>
                <w:rFonts w:eastAsia="Calibri"/>
              </w:rPr>
              <w:t>- выявления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 физического лица в статусе индивидуального предпринимателя банкротом.</w:t>
            </w:r>
          </w:p>
        </w:tc>
      </w:tr>
      <w:tr w:rsidR="00E73879" w14:paraId="2AB8CD2D" w14:textId="77777777" w:rsidTr="00E73879">
        <w:trPr>
          <w:trHeight w:val="1433"/>
        </w:trPr>
        <w:tc>
          <w:tcPr>
            <w:tcW w:w="2268" w:type="dxa"/>
            <w:tcBorders>
              <w:top w:val="single" w:sz="4" w:space="0" w:color="auto"/>
              <w:left w:val="single" w:sz="4" w:space="0" w:color="auto"/>
              <w:bottom w:val="single" w:sz="4" w:space="0" w:color="auto"/>
              <w:right w:val="single" w:sz="4" w:space="0" w:color="auto"/>
            </w:tcBorders>
            <w:hideMark/>
          </w:tcPr>
          <w:p w14:paraId="7849084F" w14:textId="77777777" w:rsidR="00E73879" w:rsidRDefault="00E73879">
            <w:pPr>
              <w:widowControl w:val="0"/>
              <w:rPr>
                <w:rFonts w:eastAsia="Calibri"/>
                <w:b/>
              </w:rPr>
            </w:pPr>
            <w:r>
              <w:rPr>
                <w:rFonts w:eastAsia="Calibri"/>
              </w:rPr>
              <w:lastRenderedPageBreak/>
              <w:t xml:space="preserve">Критерии определения Победителя торговой процедуры в форме аукциона </w:t>
            </w:r>
            <w:r>
              <w:rPr>
                <w:rFonts w:eastAsia="Calibri"/>
                <w:b/>
              </w:rPr>
              <w:t>«на повышение»</w:t>
            </w:r>
          </w:p>
        </w:tc>
        <w:tc>
          <w:tcPr>
            <w:tcW w:w="7655" w:type="dxa"/>
            <w:tcBorders>
              <w:top w:val="single" w:sz="4" w:space="0" w:color="auto"/>
              <w:left w:val="single" w:sz="4" w:space="0" w:color="auto"/>
              <w:bottom w:val="single" w:sz="4" w:space="0" w:color="auto"/>
              <w:right w:val="single" w:sz="4" w:space="0" w:color="auto"/>
            </w:tcBorders>
            <w:hideMark/>
          </w:tcPr>
          <w:p w14:paraId="24D0B803" w14:textId="77777777" w:rsidR="00E73879" w:rsidRDefault="00E73879">
            <w:pPr>
              <w:widowControl w:val="0"/>
              <w:jc w:val="both"/>
              <w:rPr>
                <w:rFonts w:eastAsia="Calibri"/>
              </w:rPr>
            </w:pPr>
            <w:r>
              <w:rPr>
                <w:rFonts w:eastAsia="Calibri"/>
              </w:rPr>
              <w:t>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w:t>
            </w:r>
          </w:p>
          <w:p w14:paraId="7630018F" w14:textId="77777777" w:rsidR="00E73879" w:rsidRDefault="00E73879">
            <w:pPr>
              <w:widowControl w:val="0"/>
              <w:jc w:val="both"/>
              <w:rPr>
                <w:rFonts w:eastAsia="Calibri"/>
              </w:rPr>
            </w:pPr>
            <w:r>
              <w:rPr>
                <w:rFonts w:eastAsia="Calibri"/>
              </w:rPr>
              <w:t>При этом Торговая процедура в форме аукциона «на повышение» считается оконченной, если один из Претендентов предложил цену, удовлетворяющую условиям данной Торговой процедуры, при этом в течение установленного периода времени с момента размещения на электронной площадке последней Заявки на приобретение объектов не поступило ни одной Заявки на приобретение объектов, предусматривающей более высокую цену.</w:t>
            </w:r>
          </w:p>
        </w:tc>
      </w:tr>
      <w:tr w:rsidR="00E73879" w14:paraId="4B2D6952" w14:textId="77777777" w:rsidTr="00E73879">
        <w:trPr>
          <w:trHeight w:val="1433"/>
        </w:trPr>
        <w:tc>
          <w:tcPr>
            <w:tcW w:w="2268" w:type="dxa"/>
            <w:tcBorders>
              <w:top w:val="single" w:sz="4" w:space="0" w:color="auto"/>
              <w:left w:val="single" w:sz="4" w:space="0" w:color="auto"/>
              <w:bottom w:val="single" w:sz="4" w:space="0" w:color="auto"/>
              <w:right w:val="single" w:sz="4" w:space="0" w:color="auto"/>
            </w:tcBorders>
            <w:hideMark/>
          </w:tcPr>
          <w:p w14:paraId="0EA40580" w14:textId="77777777" w:rsidR="00E73879" w:rsidRDefault="00E73879">
            <w:pPr>
              <w:widowControl w:val="0"/>
              <w:rPr>
                <w:rFonts w:eastAsia="Calibri"/>
              </w:rPr>
            </w:pPr>
            <w:r>
              <w:rPr>
                <w:rFonts w:eastAsia="Calibri"/>
              </w:rPr>
              <w:t>Порядок заключения договора реализации прав (требований)</w:t>
            </w:r>
          </w:p>
        </w:tc>
        <w:tc>
          <w:tcPr>
            <w:tcW w:w="7655" w:type="dxa"/>
            <w:tcBorders>
              <w:top w:val="single" w:sz="4" w:space="0" w:color="auto"/>
              <w:left w:val="single" w:sz="4" w:space="0" w:color="auto"/>
              <w:bottom w:val="single" w:sz="4" w:space="0" w:color="auto"/>
              <w:right w:val="single" w:sz="4" w:space="0" w:color="auto"/>
            </w:tcBorders>
            <w:hideMark/>
          </w:tcPr>
          <w:p w14:paraId="4573C449" w14:textId="77777777" w:rsidR="00E73879" w:rsidRDefault="00E73879">
            <w:pPr>
              <w:widowControl w:val="0"/>
              <w:jc w:val="both"/>
              <w:rPr>
                <w:rFonts w:eastAsia="Calibri"/>
              </w:rPr>
            </w:pPr>
            <w:r>
              <w:rPr>
                <w:rFonts w:eastAsia="Calibri"/>
              </w:rPr>
              <w:t>Заключение договора реализации прав (требований) между Принципалом и Победителем аукциона «на повышение» осуществляется в течении 5 (пяти) рабочих дней со дня размещения Итогового протокола на сайте Организатора. Договор реализации прав (требований) заключается в бумажном виде в те же сроки.</w:t>
            </w:r>
          </w:p>
          <w:p w14:paraId="053DF49F" w14:textId="77777777" w:rsidR="00E73879" w:rsidRDefault="00E73879">
            <w:pPr>
              <w:widowControl w:val="0"/>
              <w:jc w:val="both"/>
              <w:rPr>
                <w:rFonts w:eastAsia="Calibri"/>
              </w:rPr>
            </w:pPr>
            <w:r>
              <w:rPr>
                <w:rFonts w:eastAsia="Calibri"/>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реализации прав (требований) заключается между Принципалом и единственным участником аукциона по стоимости, не ниже начальной цены реализации лота.</w:t>
            </w:r>
          </w:p>
          <w:p w14:paraId="34DE31E8" w14:textId="77777777" w:rsidR="00E73879" w:rsidRDefault="00E73879">
            <w:pPr>
              <w:widowControl w:val="0"/>
              <w:jc w:val="both"/>
              <w:rPr>
                <w:rFonts w:eastAsia="Calibri"/>
              </w:rPr>
            </w:pPr>
            <w:r>
              <w:rPr>
                <w:rFonts w:eastAsia="Calibri"/>
              </w:rPr>
              <w:t>Если Победитель Торговой процедуры в установленный срок не подпишет договор реализации прав (требований), Принципал имеет право предложить заключить договор реализации прав (требований) с участником аукциона «на повышение», который сделал предпоследнее предложение о цене договора. При этом заключение договора реализации прав (требований) для участника аукциона «на повышение», который сделал предпоследнее предложение о цене договора, является обязательным.</w:t>
            </w:r>
          </w:p>
        </w:tc>
      </w:tr>
    </w:tbl>
    <w:p w14:paraId="282E590A" w14:textId="77777777" w:rsidR="00E73879" w:rsidRDefault="00E73879"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5A1E671D" w14:textId="77777777" w:rsidR="00414779" w:rsidRDefault="00414779" w:rsidP="00414779">
      <w:pPr>
        <w:rPr>
          <w:rFonts w:eastAsiaTheme="minorHAnsi"/>
          <w:lang w:eastAsia="en-US"/>
        </w:rPr>
      </w:pPr>
    </w:p>
    <w:p w14:paraId="6E130597" w14:textId="77777777" w:rsidR="00AB3D59" w:rsidRDefault="00AB3D59" w:rsidP="0008198B">
      <w:pPr>
        <w:jc w:val="center"/>
        <w:rPr>
          <w:rFonts w:eastAsia="Calibri"/>
          <w:sz w:val="22"/>
          <w:szCs w:val="22"/>
          <w:lang w:eastAsia="en-US"/>
        </w:rPr>
      </w:pPr>
    </w:p>
    <w:p w14:paraId="6EA329AB" w14:textId="77777777" w:rsidR="0008198B" w:rsidRDefault="0008198B" w:rsidP="00B61CE1">
      <w:pPr>
        <w:jc w:val="right"/>
        <w:rPr>
          <w:rFonts w:eastAsia="Calibri"/>
          <w:sz w:val="24"/>
          <w:szCs w:val="24"/>
          <w:lang w:eastAsia="en-US"/>
        </w:rPr>
      </w:pPr>
    </w:p>
    <w:p w14:paraId="19FA6440" w14:textId="77777777" w:rsidR="0008198B" w:rsidRDefault="0008198B" w:rsidP="00B61CE1">
      <w:pPr>
        <w:jc w:val="right"/>
        <w:rPr>
          <w:rFonts w:eastAsia="Calibri"/>
          <w:sz w:val="24"/>
          <w:szCs w:val="24"/>
          <w:lang w:eastAsia="en-US"/>
        </w:rPr>
      </w:pPr>
    </w:p>
    <w:p w14:paraId="204524C0" w14:textId="77777777" w:rsidR="0008198B" w:rsidRDefault="0008198B" w:rsidP="00B61CE1">
      <w:pPr>
        <w:jc w:val="right"/>
        <w:rPr>
          <w:rFonts w:eastAsia="Calibri"/>
          <w:sz w:val="24"/>
          <w:szCs w:val="24"/>
          <w:lang w:eastAsia="en-US"/>
        </w:rPr>
      </w:pPr>
    </w:p>
    <w:p w14:paraId="6294723A" w14:textId="77777777" w:rsidR="0008198B" w:rsidRDefault="0008198B" w:rsidP="00B61CE1">
      <w:pPr>
        <w:jc w:val="right"/>
        <w:rPr>
          <w:rFonts w:eastAsia="Calibri"/>
          <w:sz w:val="24"/>
          <w:szCs w:val="24"/>
          <w:lang w:eastAsia="en-US"/>
        </w:rPr>
      </w:pPr>
    </w:p>
    <w:p w14:paraId="341EDED2" w14:textId="77777777" w:rsidR="0008198B" w:rsidRDefault="0008198B" w:rsidP="00B61CE1">
      <w:pPr>
        <w:jc w:val="right"/>
        <w:rPr>
          <w:rFonts w:eastAsia="Calibri"/>
          <w:sz w:val="24"/>
          <w:szCs w:val="24"/>
          <w:lang w:eastAsia="en-US"/>
        </w:rPr>
      </w:pPr>
    </w:p>
    <w:p w14:paraId="67711089" w14:textId="77777777" w:rsidR="0008198B" w:rsidRDefault="0008198B" w:rsidP="00B61CE1">
      <w:pPr>
        <w:jc w:val="right"/>
        <w:rPr>
          <w:rFonts w:eastAsia="Calibri"/>
          <w:sz w:val="24"/>
          <w:szCs w:val="24"/>
          <w:lang w:eastAsia="en-US"/>
        </w:rPr>
      </w:pPr>
    </w:p>
    <w:p w14:paraId="0F8FCDB0" w14:textId="77777777" w:rsidR="0008198B" w:rsidRDefault="0008198B" w:rsidP="00B61CE1">
      <w:pPr>
        <w:jc w:val="right"/>
        <w:rPr>
          <w:rFonts w:eastAsia="Calibri"/>
          <w:sz w:val="24"/>
          <w:szCs w:val="24"/>
          <w:lang w:eastAsia="en-US"/>
        </w:rPr>
      </w:pPr>
    </w:p>
    <w:p w14:paraId="18E62141" w14:textId="77777777" w:rsidR="0008198B" w:rsidRDefault="0008198B" w:rsidP="00B61CE1">
      <w:pPr>
        <w:jc w:val="right"/>
        <w:rPr>
          <w:rFonts w:eastAsia="Calibri"/>
          <w:sz w:val="24"/>
          <w:szCs w:val="24"/>
          <w:lang w:eastAsia="en-US"/>
        </w:rPr>
      </w:pPr>
    </w:p>
    <w:p w14:paraId="5A016EE7" w14:textId="77777777" w:rsidR="0008198B" w:rsidRDefault="0008198B" w:rsidP="00B61CE1">
      <w:pPr>
        <w:jc w:val="right"/>
        <w:rPr>
          <w:rFonts w:eastAsia="Calibri"/>
          <w:sz w:val="24"/>
          <w:szCs w:val="24"/>
          <w:lang w:eastAsia="en-US"/>
        </w:rPr>
      </w:pPr>
    </w:p>
    <w:p w14:paraId="56B74B7C" w14:textId="77777777" w:rsidR="0008198B" w:rsidRDefault="0008198B" w:rsidP="00B61CE1">
      <w:pPr>
        <w:jc w:val="right"/>
        <w:rPr>
          <w:rFonts w:eastAsia="Calibri"/>
          <w:sz w:val="24"/>
          <w:szCs w:val="24"/>
          <w:lang w:eastAsia="en-US"/>
        </w:rPr>
      </w:pPr>
    </w:p>
    <w:p w14:paraId="01753E41" w14:textId="77777777" w:rsidR="0008198B" w:rsidRDefault="0008198B" w:rsidP="00B61CE1">
      <w:pPr>
        <w:jc w:val="right"/>
        <w:rPr>
          <w:rFonts w:eastAsia="Calibri"/>
          <w:sz w:val="24"/>
          <w:szCs w:val="24"/>
          <w:lang w:eastAsia="en-US"/>
        </w:rPr>
      </w:pPr>
    </w:p>
    <w:p w14:paraId="3F0465AE" w14:textId="77777777" w:rsidR="0008198B" w:rsidRDefault="0008198B" w:rsidP="00B61CE1">
      <w:pPr>
        <w:jc w:val="right"/>
        <w:rPr>
          <w:rFonts w:eastAsia="Calibri"/>
          <w:sz w:val="24"/>
          <w:szCs w:val="24"/>
          <w:lang w:eastAsia="en-US"/>
        </w:rPr>
      </w:pPr>
    </w:p>
    <w:p w14:paraId="54BCAAFA" w14:textId="77777777" w:rsidR="0008198B" w:rsidRDefault="0008198B" w:rsidP="00B61CE1">
      <w:pPr>
        <w:jc w:val="right"/>
        <w:rPr>
          <w:rFonts w:eastAsia="Calibri"/>
          <w:sz w:val="24"/>
          <w:szCs w:val="24"/>
          <w:lang w:eastAsia="en-US"/>
        </w:rPr>
      </w:pPr>
    </w:p>
    <w:p w14:paraId="6AC95820" w14:textId="77777777" w:rsidR="00E73879" w:rsidRDefault="00E73879" w:rsidP="00B61CE1">
      <w:pPr>
        <w:jc w:val="right"/>
        <w:rPr>
          <w:rFonts w:eastAsia="Calibri"/>
          <w:sz w:val="24"/>
          <w:szCs w:val="24"/>
          <w:lang w:eastAsia="en-US"/>
        </w:rPr>
      </w:pPr>
    </w:p>
    <w:p w14:paraId="3680BFA1" w14:textId="77777777" w:rsidR="00E73879" w:rsidRDefault="00E73879" w:rsidP="00B61CE1">
      <w:pPr>
        <w:jc w:val="right"/>
        <w:rPr>
          <w:rFonts w:eastAsia="Calibri"/>
          <w:sz w:val="24"/>
          <w:szCs w:val="24"/>
          <w:lang w:eastAsia="en-US"/>
        </w:rPr>
      </w:pPr>
    </w:p>
    <w:p w14:paraId="4C10E475" w14:textId="77777777" w:rsidR="00E73879" w:rsidRDefault="00E73879" w:rsidP="00B61CE1">
      <w:pPr>
        <w:jc w:val="right"/>
        <w:rPr>
          <w:rFonts w:eastAsia="Calibri"/>
          <w:sz w:val="24"/>
          <w:szCs w:val="24"/>
          <w:lang w:eastAsia="en-US"/>
        </w:rPr>
      </w:pPr>
    </w:p>
    <w:p w14:paraId="453E0007" w14:textId="77777777" w:rsidR="00E73879" w:rsidRDefault="00E73879" w:rsidP="00B61CE1">
      <w:pPr>
        <w:jc w:val="right"/>
        <w:rPr>
          <w:rFonts w:eastAsia="Calibri"/>
          <w:sz w:val="24"/>
          <w:szCs w:val="24"/>
          <w:lang w:eastAsia="en-US"/>
        </w:rPr>
      </w:pPr>
    </w:p>
    <w:p w14:paraId="24C31AB6" w14:textId="77777777" w:rsidR="00E73879" w:rsidRDefault="00E73879" w:rsidP="00B61CE1">
      <w:pPr>
        <w:jc w:val="right"/>
        <w:rPr>
          <w:rFonts w:eastAsia="Calibri"/>
          <w:sz w:val="24"/>
          <w:szCs w:val="24"/>
          <w:lang w:eastAsia="en-US"/>
        </w:rPr>
      </w:pPr>
    </w:p>
    <w:p w14:paraId="06D01B97" w14:textId="7693F24B" w:rsidR="00B61CE1" w:rsidRPr="00AB3D59" w:rsidRDefault="00B61CE1" w:rsidP="00B61CE1">
      <w:pPr>
        <w:jc w:val="right"/>
        <w:rPr>
          <w:rFonts w:eastAsia="Calibri"/>
          <w:sz w:val="24"/>
          <w:szCs w:val="24"/>
          <w:lang w:eastAsia="en-US"/>
        </w:rPr>
      </w:pPr>
      <w:r w:rsidRPr="00AB3D59">
        <w:rPr>
          <w:rFonts w:eastAsia="Calibri"/>
          <w:sz w:val="24"/>
          <w:szCs w:val="24"/>
          <w:lang w:eastAsia="en-US"/>
        </w:rPr>
        <w:lastRenderedPageBreak/>
        <w:t>Приложение 1 к Торговой документации</w:t>
      </w:r>
    </w:p>
    <w:p w14:paraId="74EA6670" w14:textId="3119AA9E" w:rsidR="00C470A9" w:rsidRPr="00E73879" w:rsidRDefault="00B61CE1" w:rsidP="00AB3D59">
      <w:pPr>
        <w:jc w:val="both"/>
        <w:rPr>
          <w:rFonts w:eastAsia="Calibri"/>
          <w:sz w:val="24"/>
          <w:szCs w:val="24"/>
          <w:lang w:eastAsia="en-US"/>
        </w:rPr>
      </w:pPr>
      <w:r w:rsidRPr="00EB5D73">
        <w:rPr>
          <w:rFonts w:eastAsia="Calibri"/>
          <w:sz w:val="24"/>
          <w:szCs w:val="24"/>
          <w:lang w:eastAsia="en-US"/>
        </w:rPr>
        <w:t xml:space="preserve"> </w:t>
      </w:r>
    </w:p>
    <w:p w14:paraId="3E92ACC0" w14:textId="77777777" w:rsidR="00E73879" w:rsidRDefault="00E73879" w:rsidP="00E73879">
      <w:pPr>
        <w:tabs>
          <w:tab w:val="left" w:pos="271"/>
        </w:tabs>
        <w:jc w:val="right"/>
        <w:rPr>
          <w:rFonts w:eastAsia="Calibri"/>
          <w:b/>
          <w:sz w:val="24"/>
          <w:szCs w:val="24"/>
        </w:rPr>
      </w:pPr>
    </w:p>
    <w:p w14:paraId="1BFA28C7" w14:textId="77777777" w:rsidR="00E73879" w:rsidRDefault="00E73879" w:rsidP="00E73879">
      <w:pPr>
        <w:tabs>
          <w:tab w:val="left" w:pos="271"/>
        </w:tabs>
        <w:jc w:val="center"/>
        <w:rPr>
          <w:rFonts w:eastAsiaTheme="minorEastAsia" w:cstheme="minorBidi"/>
          <w:b/>
          <w:sz w:val="24"/>
          <w:szCs w:val="24"/>
        </w:rPr>
      </w:pPr>
      <w:r>
        <w:rPr>
          <w:b/>
          <w:sz w:val="24"/>
          <w:szCs w:val="24"/>
        </w:rPr>
        <w:t>Документы/ судебные акты (основания), права (требования) по которым уступаются</w:t>
      </w:r>
    </w:p>
    <w:p w14:paraId="66FB2AC4" w14:textId="77777777" w:rsidR="00E73879" w:rsidRDefault="00E73879" w:rsidP="00E73879">
      <w:pPr>
        <w:tabs>
          <w:tab w:val="left" w:pos="271"/>
        </w:tabs>
        <w:jc w:val="center"/>
        <w:rPr>
          <w:b/>
          <w:sz w:val="24"/>
          <w:szCs w:val="24"/>
        </w:rPr>
      </w:pPr>
    </w:p>
    <w:tbl>
      <w:tblPr>
        <w:tblW w:w="98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641"/>
        <w:gridCol w:w="3544"/>
        <w:gridCol w:w="2864"/>
      </w:tblGrid>
      <w:tr w:rsidR="00E73879" w14:paraId="6561852D" w14:textId="77777777" w:rsidTr="00E73879">
        <w:trPr>
          <w:trHeight w:val="300"/>
        </w:trPr>
        <w:tc>
          <w:tcPr>
            <w:tcW w:w="756" w:type="dxa"/>
            <w:tcBorders>
              <w:top w:val="single" w:sz="4" w:space="0" w:color="auto"/>
              <w:left w:val="single" w:sz="4" w:space="0" w:color="auto"/>
              <w:bottom w:val="single" w:sz="4" w:space="0" w:color="auto"/>
              <w:right w:val="single" w:sz="4" w:space="0" w:color="auto"/>
            </w:tcBorders>
            <w:noWrap/>
            <w:hideMark/>
          </w:tcPr>
          <w:p w14:paraId="4CA47E30" w14:textId="77777777" w:rsidR="00E73879" w:rsidRDefault="00E73879">
            <w:pPr>
              <w:jc w:val="center"/>
              <w:rPr>
                <w:color w:val="000000"/>
                <w:sz w:val="22"/>
                <w:szCs w:val="22"/>
              </w:rPr>
            </w:pPr>
            <w:r>
              <w:rPr>
                <w:color w:val="000000"/>
              </w:rPr>
              <w:t>№п/п</w:t>
            </w:r>
          </w:p>
        </w:tc>
        <w:tc>
          <w:tcPr>
            <w:tcW w:w="2641" w:type="dxa"/>
            <w:tcBorders>
              <w:top w:val="single" w:sz="4" w:space="0" w:color="auto"/>
              <w:left w:val="single" w:sz="4" w:space="0" w:color="auto"/>
              <w:bottom w:val="single" w:sz="4" w:space="0" w:color="auto"/>
              <w:right w:val="single" w:sz="4" w:space="0" w:color="auto"/>
            </w:tcBorders>
            <w:noWrap/>
            <w:hideMark/>
          </w:tcPr>
          <w:p w14:paraId="5D89E13C" w14:textId="77777777" w:rsidR="00E73879" w:rsidRDefault="00E73879">
            <w:pPr>
              <w:jc w:val="center"/>
              <w:rPr>
                <w:color w:val="000000"/>
              </w:rPr>
            </w:pPr>
            <w:r>
              <w:rPr>
                <w:color w:val="000000"/>
              </w:rPr>
              <w:t>Вид договора</w:t>
            </w:r>
          </w:p>
        </w:tc>
        <w:tc>
          <w:tcPr>
            <w:tcW w:w="3544" w:type="dxa"/>
            <w:tcBorders>
              <w:top w:val="single" w:sz="4" w:space="0" w:color="auto"/>
              <w:left w:val="single" w:sz="4" w:space="0" w:color="auto"/>
              <w:bottom w:val="single" w:sz="4" w:space="0" w:color="auto"/>
              <w:right w:val="single" w:sz="4" w:space="0" w:color="auto"/>
            </w:tcBorders>
            <w:hideMark/>
          </w:tcPr>
          <w:p w14:paraId="0D92A6EC" w14:textId="77777777" w:rsidR="00E73879" w:rsidRDefault="00E73879">
            <w:pPr>
              <w:jc w:val="center"/>
              <w:rPr>
                <w:color w:val="000000"/>
              </w:rPr>
            </w:pPr>
            <w:r>
              <w:rPr>
                <w:color w:val="000000"/>
              </w:rPr>
              <w:t>Наименование договора</w:t>
            </w:r>
          </w:p>
        </w:tc>
        <w:tc>
          <w:tcPr>
            <w:tcW w:w="2864" w:type="dxa"/>
            <w:tcBorders>
              <w:top w:val="single" w:sz="4" w:space="0" w:color="auto"/>
              <w:left w:val="single" w:sz="4" w:space="0" w:color="auto"/>
              <w:bottom w:val="single" w:sz="4" w:space="0" w:color="auto"/>
              <w:right w:val="single" w:sz="4" w:space="0" w:color="auto"/>
            </w:tcBorders>
            <w:hideMark/>
          </w:tcPr>
          <w:p w14:paraId="4E1A6355" w14:textId="77777777" w:rsidR="00E73879" w:rsidRDefault="00E73879">
            <w:pPr>
              <w:ind w:hanging="489"/>
              <w:jc w:val="center"/>
              <w:rPr>
                <w:color w:val="000000"/>
              </w:rPr>
            </w:pPr>
            <w:r>
              <w:rPr>
                <w:color w:val="000000"/>
              </w:rPr>
              <w:t>Наименование поручителя/залогодателя</w:t>
            </w:r>
          </w:p>
        </w:tc>
      </w:tr>
      <w:tr w:rsidR="00E73879" w14:paraId="2DFA82CF" w14:textId="77777777" w:rsidTr="00E73879">
        <w:trPr>
          <w:trHeight w:val="395"/>
        </w:trPr>
        <w:tc>
          <w:tcPr>
            <w:tcW w:w="9805" w:type="dxa"/>
            <w:gridSpan w:val="4"/>
            <w:tcBorders>
              <w:top w:val="single" w:sz="4" w:space="0" w:color="auto"/>
              <w:left w:val="single" w:sz="4" w:space="0" w:color="auto"/>
              <w:bottom w:val="single" w:sz="4" w:space="0" w:color="auto"/>
              <w:right w:val="single" w:sz="4" w:space="0" w:color="auto"/>
            </w:tcBorders>
            <w:hideMark/>
          </w:tcPr>
          <w:p w14:paraId="693EEC42" w14:textId="77777777" w:rsidR="00E73879" w:rsidRDefault="00E73879">
            <w:pPr>
              <w:ind w:left="720"/>
              <w:contextualSpacing/>
              <w:jc w:val="center"/>
              <w:rPr>
                <w:rFonts w:eastAsiaTheme="minorEastAsia"/>
                <w:b/>
                <w:i/>
                <w:lang w:eastAsia="en-US"/>
              </w:rPr>
            </w:pPr>
            <w:r>
              <w:rPr>
                <w:b/>
                <w:i/>
                <w:lang w:eastAsia="en-US"/>
              </w:rPr>
              <w:t>Кредитный договор №117310/0024 от 19.09.2011 г.</w:t>
            </w:r>
          </w:p>
        </w:tc>
      </w:tr>
      <w:tr w:rsidR="00E73879" w14:paraId="1AF7FE29"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7E790913" w14:textId="77777777" w:rsidR="00E73879" w:rsidRDefault="00E73879">
            <w:pPr>
              <w:jc w:val="center"/>
              <w:rPr>
                <w:color w:val="000000"/>
              </w:rPr>
            </w:pPr>
            <w:r>
              <w:rPr>
                <w:color w:val="000000"/>
              </w:rPr>
              <w:t>1.</w:t>
            </w:r>
          </w:p>
        </w:tc>
        <w:tc>
          <w:tcPr>
            <w:tcW w:w="2641" w:type="dxa"/>
            <w:tcBorders>
              <w:top w:val="single" w:sz="4" w:space="0" w:color="auto"/>
              <w:left w:val="single" w:sz="4" w:space="0" w:color="auto"/>
              <w:bottom w:val="single" w:sz="4" w:space="0" w:color="auto"/>
              <w:right w:val="single" w:sz="4" w:space="0" w:color="auto"/>
            </w:tcBorders>
            <w:hideMark/>
          </w:tcPr>
          <w:p w14:paraId="045E21DB" w14:textId="77777777" w:rsidR="00E73879" w:rsidRDefault="00E73879">
            <w:pPr>
              <w:jc w:val="center"/>
              <w:rPr>
                <w:color w:val="000000"/>
              </w:rPr>
            </w:pPr>
            <w:r>
              <w:rPr>
                <w:color w:val="000000"/>
              </w:rPr>
              <w:t xml:space="preserve">Договор поручительства </w:t>
            </w:r>
          </w:p>
        </w:tc>
        <w:tc>
          <w:tcPr>
            <w:tcW w:w="3544" w:type="dxa"/>
            <w:tcBorders>
              <w:top w:val="single" w:sz="4" w:space="0" w:color="auto"/>
              <w:left w:val="single" w:sz="4" w:space="0" w:color="auto"/>
              <w:bottom w:val="single" w:sz="4" w:space="0" w:color="auto"/>
              <w:right w:val="single" w:sz="4" w:space="0" w:color="auto"/>
            </w:tcBorders>
            <w:hideMark/>
          </w:tcPr>
          <w:p w14:paraId="2A457D17" w14:textId="77777777" w:rsidR="00E73879" w:rsidRDefault="00E73879">
            <w:pPr>
              <w:jc w:val="center"/>
              <w:rPr>
                <w:color w:val="000000"/>
              </w:rPr>
            </w:pPr>
            <w:r>
              <w:rPr>
                <w:color w:val="000000"/>
              </w:rPr>
              <w:t>Договор поручительства №117310/0024-8/2 от 31.05.2017 г.</w:t>
            </w:r>
          </w:p>
        </w:tc>
        <w:tc>
          <w:tcPr>
            <w:tcW w:w="2864" w:type="dxa"/>
            <w:tcBorders>
              <w:top w:val="single" w:sz="4" w:space="0" w:color="auto"/>
              <w:left w:val="single" w:sz="4" w:space="0" w:color="auto"/>
              <w:bottom w:val="single" w:sz="4" w:space="0" w:color="auto"/>
              <w:right w:val="single" w:sz="4" w:space="0" w:color="auto"/>
            </w:tcBorders>
            <w:hideMark/>
          </w:tcPr>
          <w:p w14:paraId="46DCAD7A" w14:textId="77777777" w:rsidR="00E73879" w:rsidRDefault="00E73879">
            <w:pPr>
              <w:jc w:val="center"/>
              <w:rPr>
                <w:color w:val="000000"/>
              </w:rPr>
            </w:pPr>
            <w:r>
              <w:rPr>
                <w:color w:val="000000"/>
              </w:rPr>
              <w:t>ССПК «Агростандарт»</w:t>
            </w:r>
          </w:p>
        </w:tc>
      </w:tr>
      <w:tr w:rsidR="00E73879" w14:paraId="603A2136"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36DE2065" w14:textId="77777777" w:rsidR="00E73879" w:rsidRDefault="00E73879">
            <w:pPr>
              <w:jc w:val="center"/>
              <w:rPr>
                <w:color w:val="000000"/>
              </w:rPr>
            </w:pPr>
            <w:r>
              <w:rPr>
                <w:color w:val="000000"/>
              </w:rPr>
              <w:t>2.</w:t>
            </w:r>
          </w:p>
        </w:tc>
        <w:tc>
          <w:tcPr>
            <w:tcW w:w="2641" w:type="dxa"/>
            <w:tcBorders>
              <w:top w:val="single" w:sz="4" w:space="0" w:color="auto"/>
              <w:left w:val="single" w:sz="4" w:space="0" w:color="auto"/>
              <w:bottom w:val="single" w:sz="4" w:space="0" w:color="auto"/>
              <w:right w:val="single" w:sz="4" w:space="0" w:color="auto"/>
            </w:tcBorders>
            <w:noWrap/>
            <w:hideMark/>
          </w:tcPr>
          <w:p w14:paraId="028D90B2" w14:textId="77777777" w:rsidR="00E73879" w:rsidRDefault="00E73879">
            <w:pPr>
              <w:jc w:val="cente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0BF4B384" w14:textId="77777777" w:rsidR="00E73879" w:rsidRDefault="00E73879">
            <w:pPr>
              <w:jc w:val="center"/>
              <w:rPr>
                <w:color w:val="000000"/>
              </w:rPr>
            </w:pPr>
            <w:r>
              <w:rPr>
                <w:color w:val="000000"/>
              </w:rPr>
              <w:t>Договор поручительства №117310/0024-8/1 от 31.05.2017 г.</w:t>
            </w:r>
          </w:p>
        </w:tc>
        <w:tc>
          <w:tcPr>
            <w:tcW w:w="2864" w:type="dxa"/>
            <w:tcBorders>
              <w:top w:val="single" w:sz="4" w:space="0" w:color="auto"/>
              <w:left w:val="single" w:sz="4" w:space="0" w:color="auto"/>
              <w:bottom w:val="single" w:sz="4" w:space="0" w:color="auto"/>
              <w:right w:val="single" w:sz="4" w:space="0" w:color="auto"/>
            </w:tcBorders>
            <w:hideMark/>
          </w:tcPr>
          <w:p w14:paraId="459780EF" w14:textId="77777777" w:rsidR="00E73879" w:rsidRDefault="00E73879">
            <w:pPr>
              <w:jc w:val="center"/>
              <w:rPr>
                <w:color w:val="000000"/>
              </w:rPr>
            </w:pPr>
            <w:r>
              <w:rPr>
                <w:color w:val="000000"/>
              </w:rPr>
              <w:t>ООО «50 лет Октября»</w:t>
            </w:r>
          </w:p>
        </w:tc>
      </w:tr>
      <w:tr w:rsidR="00E73879" w14:paraId="6638450C"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311901B7" w14:textId="77777777" w:rsidR="00E73879" w:rsidRDefault="00E73879">
            <w:pPr>
              <w:jc w:val="center"/>
              <w:rPr>
                <w:color w:val="000000"/>
              </w:rPr>
            </w:pPr>
            <w:r>
              <w:rPr>
                <w:color w:val="000000"/>
              </w:rPr>
              <w:t>3.</w:t>
            </w:r>
          </w:p>
        </w:tc>
        <w:tc>
          <w:tcPr>
            <w:tcW w:w="2641" w:type="dxa"/>
            <w:tcBorders>
              <w:top w:val="single" w:sz="4" w:space="0" w:color="auto"/>
              <w:left w:val="single" w:sz="4" w:space="0" w:color="auto"/>
              <w:bottom w:val="single" w:sz="4" w:space="0" w:color="auto"/>
              <w:right w:val="single" w:sz="4" w:space="0" w:color="auto"/>
            </w:tcBorders>
            <w:noWrap/>
            <w:hideMark/>
          </w:tcPr>
          <w:p w14:paraId="27638EF1" w14:textId="77777777" w:rsidR="00E73879" w:rsidRDefault="00E73879">
            <w:pPr>
              <w:jc w:val="center"/>
              <w:rPr>
                <w:color w:val="000000"/>
              </w:rPr>
            </w:pPr>
            <w:r>
              <w:rPr>
                <w:color w:val="000000"/>
              </w:rPr>
              <w:t>Договор залога</w:t>
            </w:r>
          </w:p>
        </w:tc>
        <w:tc>
          <w:tcPr>
            <w:tcW w:w="3544" w:type="dxa"/>
            <w:tcBorders>
              <w:top w:val="single" w:sz="4" w:space="0" w:color="auto"/>
              <w:left w:val="single" w:sz="4" w:space="0" w:color="auto"/>
              <w:bottom w:val="single" w:sz="4" w:space="0" w:color="auto"/>
              <w:right w:val="single" w:sz="4" w:space="0" w:color="auto"/>
            </w:tcBorders>
            <w:hideMark/>
          </w:tcPr>
          <w:p w14:paraId="316F75A4" w14:textId="77777777" w:rsidR="00E73879" w:rsidRDefault="00E73879">
            <w:pPr>
              <w:jc w:val="center"/>
              <w:rPr>
                <w:color w:val="000000"/>
              </w:rPr>
            </w:pPr>
            <w:r>
              <w:rPr>
                <w:color w:val="000000"/>
              </w:rPr>
              <w:t>Договор о залоге доли в уставном капитале №117310/0024-17 от 03.07.2017 г.</w:t>
            </w:r>
          </w:p>
        </w:tc>
        <w:tc>
          <w:tcPr>
            <w:tcW w:w="2864" w:type="dxa"/>
            <w:tcBorders>
              <w:top w:val="single" w:sz="4" w:space="0" w:color="auto"/>
              <w:left w:val="single" w:sz="4" w:space="0" w:color="auto"/>
              <w:bottom w:val="single" w:sz="4" w:space="0" w:color="auto"/>
              <w:right w:val="single" w:sz="4" w:space="0" w:color="auto"/>
            </w:tcBorders>
            <w:hideMark/>
          </w:tcPr>
          <w:p w14:paraId="1C00D000" w14:textId="77777777" w:rsidR="00E73879" w:rsidRDefault="00E73879">
            <w:pPr>
              <w:jc w:val="center"/>
              <w:rPr>
                <w:color w:val="000000"/>
              </w:rPr>
            </w:pPr>
            <w:r>
              <w:rPr>
                <w:color w:val="000000"/>
              </w:rPr>
              <w:t>Коковин И.Н.</w:t>
            </w:r>
          </w:p>
        </w:tc>
      </w:tr>
      <w:tr w:rsidR="00E73879" w14:paraId="679F495D" w14:textId="77777777" w:rsidTr="00E73879">
        <w:trPr>
          <w:trHeight w:val="491"/>
        </w:trPr>
        <w:tc>
          <w:tcPr>
            <w:tcW w:w="9805" w:type="dxa"/>
            <w:gridSpan w:val="4"/>
            <w:tcBorders>
              <w:top w:val="single" w:sz="4" w:space="0" w:color="auto"/>
              <w:left w:val="single" w:sz="4" w:space="0" w:color="auto"/>
              <w:bottom w:val="single" w:sz="4" w:space="0" w:color="auto"/>
              <w:right w:val="single" w:sz="4" w:space="0" w:color="auto"/>
            </w:tcBorders>
            <w:noWrap/>
            <w:hideMark/>
          </w:tcPr>
          <w:p w14:paraId="17BDCE47" w14:textId="77777777" w:rsidR="00E73879" w:rsidRDefault="00E73879">
            <w:pPr>
              <w:ind w:left="720"/>
              <w:contextualSpacing/>
              <w:jc w:val="center"/>
              <w:rPr>
                <w:rFonts w:eastAsiaTheme="minorEastAsia"/>
                <w:b/>
                <w:i/>
                <w:lang w:eastAsia="en-US"/>
              </w:rPr>
            </w:pPr>
            <w:r>
              <w:rPr>
                <w:b/>
                <w:i/>
                <w:lang w:eastAsia="en-US"/>
              </w:rPr>
              <w:t>Кредитный договор №127310/0021 от 24.07.2012 г.</w:t>
            </w:r>
          </w:p>
        </w:tc>
      </w:tr>
      <w:tr w:rsidR="00E73879" w14:paraId="08A98BCD"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64CE713D" w14:textId="77777777" w:rsidR="00E73879" w:rsidRDefault="00E73879">
            <w:pPr>
              <w:jc w:val="center"/>
              <w:rPr>
                <w:color w:val="000000"/>
              </w:rPr>
            </w:pPr>
            <w:r>
              <w:rPr>
                <w:color w:val="000000"/>
              </w:rPr>
              <w:t>1.</w:t>
            </w:r>
          </w:p>
        </w:tc>
        <w:tc>
          <w:tcPr>
            <w:tcW w:w="2641" w:type="dxa"/>
            <w:tcBorders>
              <w:top w:val="single" w:sz="4" w:space="0" w:color="auto"/>
              <w:left w:val="single" w:sz="4" w:space="0" w:color="auto"/>
              <w:bottom w:val="single" w:sz="4" w:space="0" w:color="auto"/>
              <w:right w:val="single" w:sz="4" w:space="0" w:color="auto"/>
            </w:tcBorders>
            <w:noWrap/>
            <w:hideMark/>
          </w:tcPr>
          <w:p w14:paraId="5EDB260C" w14:textId="77777777" w:rsidR="00E73879" w:rsidRDefault="00E73879">
            <w:pP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184F81FD" w14:textId="77777777" w:rsidR="00E73879" w:rsidRDefault="00E73879">
            <w:pPr>
              <w:jc w:val="center"/>
              <w:rPr>
                <w:rFonts w:eastAsiaTheme="minorEastAsia"/>
                <w:lang w:eastAsia="en-US"/>
              </w:rPr>
            </w:pPr>
            <w:r>
              <w:rPr>
                <w:lang w:eastAsia="en-US"/>
              </w:rPr>
              <w:t>Договор поручительства № 127310/0021-8/4 от 24.07.2012 г.</w:t>
            </w:r>
          </w:p>
        </w:tc>
        <w:tc>
          <w:tcPr>
            <w:tcW w:w="2864" w:type="dxa"/>
            <w:tcBorders>
              <w:top w:val="single" w:sz="4" w:space="0" w:color="auto"/>
              <w:left w:val="single" w:sz="4" w:space="0" w:color="auto"/>
              <w:bottom w:val="single" w:sz="4" w:space="0" w:color="auto"/>
              <w:right w:val="single" w:sz="4" w:space="0" w:color="auto"/>
            </w:tcBorders>
            <w:hideMark/>
          </w:tcPr>
          <w:p w14:paraId="3D3A8267" w14:textId="77777777" w:rsidR="00E73879" w:rsidRDefault="00E73879">
            <w:pPr>
              <w:jc w:val="center"/>
              <w:rPr>
                <w:color w:val="000000"/>
              </w:rPr>
            </w:pPr>
            <w:r>
              <w:rPr>
                <w:color w:val="000000"/>
              </w:rPr>
              <w:t>ССПК «УралАгроСервис»</w:t>
            </w:r>
          </w:p>
        </w:tc>
      </w:tr>
      <w:tr w:rsidR="00E73879" w14:paraId="035B2656"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6B64FDE7" w14:textId="77777777" w:rsidR="00E73879" w:rsidRDefault="00E73879">
            <w:pPr>
              <w:jc w:val="center"/>
              <w:rPr>
                <w:color w:val="000000"/>
              </w:rPr>
            </w:pPr>
            <w:r>
              <w:rPr>
                <w:color w:val="000000"/>
              </w:rPr>
              <w:t>2.</w:t>
            </w:r>
          </w:p>
        </w:tc>
        <w:tc>
          <w:tcPr>
            <w:tcW w:w="2641" w:type="dxa"/>
            <w:tcBorders>
              <w:top w:val="single" w:sz="4" w:space="0" w:color="auto"/>
              <w:left w:val="single" w:sz="4" w:space="0" w:color="auto"/>
              <w:bottom w:val="single" w:sz="4" w:space="0" w:color="auto"/>
              <w:right w:val="single" w:sz="4" w:space="0" w:color="auto"/>
            </w:tcBorders>
            <w:noWrap/>
            <w:hideMark/>
          </w:tcPr>
          <w:p w14:paraId="1C6D7D3B" w14:textId="77777777" w:rsidR="00E73879" w:rsidRDefault="00E73879">
            <w:pP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2F6A1315" w14:textId="77777777" w:rsidR="00E73879" w:rsidRDefault="00E73879">
            <w:pPr>
              <w:jc w:val="center"/>
              <w:rPr>
                <w:color w:val="000000"/>
              </w:rPr>
            </w:pPr>
            <w:r>
              <w:rPr>
                <w:color w:val="000000"/>
              </w:rPr>
              <w:t>Договор поручительства №127310/0021-8/2 от 24.07.2012 г.</w:t>
            </w:r>
          </w:p>
        </w:tc>
        <w:tc>
          <w:tcPr>
            <w:tcW w:w="2864" w:type="dxa"/>
            <w:tcBorders>
              <w:top w:val="single" w:sz="4" w:space="0" w:color="auto"/>
              <w:left w:val="single" w:sz="4" w:space="0" w:color="auto"/>
              <w:bottom w:val="single" w:sz="4" w:space="0" w:color="auto"/>
              <w:right w:val="single" w:sz="4" w:space="0" w:color="auto"/>
            </w:tcBorders>
            <w:hideMark/>
          </w:tcPr>
          <w:p w14:paraId="136ACD85" w14:textId="77777777" w:rsidR="00E73879" w:rsidRDefault="00E73879">
            <w:pPr>
              <w:jc w:val="center"/>
              <w:rPr>
                <w:color w:val="000000"/>
              </w:rPr>
            </w:pPr>
            <w:r>
              <w:rPr>
                <w:color w:val="000000"/>
              </w:rPr>
              <w:t>ССПК «Зерновой»</w:t>
            </w:r>
          </w:p>
        </w:tc>
      </w:tr>
      <w:tr w:rsidR="00E73879" w14:paraId="2EDF1688"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5ADA5B80" w14:textId="77777777" w:rsidR="00E73879" w:rsidRDefault="00E73879">
            <w:pPr>
              <w:jc w:val="center"/>
              <w:rPr>
                <w:color w:val="000000"/>
              </w:rPr>
            </w:pPr>
            <w:r>
              <w:rPr>
                <w:color w:val="000000"/>
              </w:rPr>
              <w:t>3.</w:t>
            </w:r>
          </w:p>
        </w:tc>
        <w:tc>
          <w:tcPr>
            <w:tcW w:w="2641" w:type="dxa"/>
            <w:tcBorders>
              <w:top w:val="single" w:sz="4" w:space="0" w:color="auto"/>
              <w:left w:val="single" w:sz="4" w:space="0" w:color="auto"/>
              <w:bottom w:val="single" w:sz="4" w:space="0" w:color="auto"/>
              <w:right w:val="single" w:sz="4" w:space="0" w:color="auto"/>
            </w:tcBorders>
            <w:noWrap/>
            <w:hideMark/>
          </w:tcPr>
          <w:p w14:paraId="05F5286D" w14:textId="77777777" w:rsidR="00E73879" w:rsidRDefault="00E73879">
            <w:pP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291C98CB" w14:textId="77777777" w:rsidR="00E73879" w:rsidRDefault="00E73879">
            <w:pPr>
              <w:jc w:val="center"/>
              <w:rPr>
                <w:color w:val="000000"/>
              </w:rPr>
            </w:pPr>
            <w:r>
              <w:rPr>
                <w:color w:val="000000"/>
              </w:rPr>
              <w:t>Договор поручительства №127310/0021-8/2 от 31.05.2017 г.</w:t>
            </w:r>
          </w:p>
        </w:tc>
        <w:tc>
          <w:tcPr>
            <w:tcW w:w="2864" w:type="dxa"/>
            <w:tcBorders>
              <w:top w:val="single" w:sz="4" w:space="0" w:color="auto"/>
              <w:left w:val="single" w:sz="4" w:space="0" w:color="auto"/>
              <w:bottom w:val="single" w:sz="4" w:space="0" w:color="auto"/>
              <w:right w:val="single" w:sz="4" w:space="0" w:color="auto"/>
            </w:tcBorders>
            <w:hideMark/>
          </w:tcPr>
          <w:p w14:paraId="491E6A41" w14:textId="77777777" w:rsidR="00E73879" w:rsidRDefault="00E73879">
            <w:pPr>
              <w:jc w:val="center"/>
              <w:rPr>
                <w:color w:val="000000"/>
              </w:rPr>
            </w:pPr>
            <w:r>
              <w:rPr>
                <w:color w:val="000000"/>
              </w:rPr>
              <w:t>ССПК «Агростандарт»</w:t>
            </w:r>
          </w:p>
        </w:tc>
      </w:tr>
      <w:tr w:rsidR="00E73879" w14:paraId="51DB840B"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3F702DDB" w14:textId="77777777" w:rsidR="00E73879" w:rsidRDefault="00E73879">
            <w:pPr>
              <w:jc w:val="center"/>
              <w:rPr>
                <w:color w:val="000000"/>
              </w:rPr>
            </w:pPr>
            <w:r>
              <w:rPr>
                <w:color w:val="000000"/>
              </w:rPr>
              <w:t>4.</w:t>
            </w:r>
          </w:p>
        </w:tc>
        <w:tc>
          <w:tcPr>
            <w:tcW w:w="2641" w:type="dxa"/>
            <w:tcBorders>
              <w:top w:val="single" w:sz="4" w:space="0" w:color="auto"/>
              <w:left w:val="single" w:sz="4" w:space="0" w:color="auto"/>
              <w:bottom w:val="single" w:sz="4" w:space="0" w:color="auto"/>
              <w:right w:val="single" w:sz="4" w:space="0" w:color="auto"/>
            </w:tcBorders>
            <w:noWrap/>
            <w:hideMark/>
          </w:tcPr>
          <w:p w14:paraId="4D9C0B37" w14:textId="77777777" w:rsidR="00E73879" w:rsidRDefault="00E73879">
            <w:pP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766722F4" w14:textId="77777777" w:rsidR="00E73879" w:rsidRDefault="00E73879">
            <w:pPr>
              <w:jc w:val="center"/>
              <w:rPr>
                <w:color w:val="000000"/>
              </w:rPr>
            </w:pPr>
            <w:r>
              <w:rPr>
                <w:color w:val="000000"/>
              </w:rPr>
              <w:t>Договор поручительства №127310/0021-8/1 от 24.07.2012 г.</w:t>
            </w:r>
          </w:p>
        </w:tc>
        <w:tc>
          <w:tcPr>
            <w:tcW w:w="2864" w:type="dxa"/>
            <w:tcBorders>
              <w:top w:val="single" w:sz="4" w:space="0" w:color="auto"/>
              <w:left w:val="single" w:sz="4" w:space="0" w:color="auto"/>
              <w:bottom w:val="single" w:sz="4" w:space="0" w:color="auto"/>
              <w:right w:val="single" w:sz="4" w:space="0" w:color="auto"/>
            </w:tcBorders>
            <w:hideMark/>
          </w:tcPr>
          <w:p w14:paraId="6DB4F302" w14:textId="77777777" w:rsidR="00E73879" w:rsidRDefault="00E73879">
            <w:pPr>
              <w:jc w:val="center"/>
              <w:rPr>
                <w:color w:val="000000"/>
              </w:rPr>
            </w:pPr>
            <w:r>
              <w:rPr>
                <w:color w:val="000000"/>
              </w:rPr>
              <w:t>ООО «Уральская соевая компания»</w:t>
            </w:r>
          </w:p>
        </w:tc>
      </w:tr>
      <w:tr w:rsidR="00E73879" w14:paraId="4E88F353"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6D657E9F" w14:textId="77777777" w:rsidR="00E73879" w:rsidRDefault="00E73879">
            <w:pPr>
              <w:jc w:val="center"/>
              <w:rPr>
                <w:color w:val="000000"/>
              </w:rPr>
            </w:pPr>
            <w:r>
              <w:rPr>
                <w:color w:val="000000"/>
              </w:rPr>
              <w:t>5.</w:t>
            </w:r>
          </w:p>
        </w:tc>
        <w:tc>
          <w:tcPr>
            <w:tcW w:w="2641" w:type="dxa"/>
            <w:tcBorders>
              <w:top w:val="single" w:sz="4" w:space="0" w:color="auto"/>
              <w:left w:val="single" w:sz="4" w:space="0" w:color="auto"/>
              <w:bottom w:val="single" w:sz="4" w:space="0" w:color="auto"/>
              <w:right w:val="single" w:sz="4" w:space="0" w:color="auto"/>
            </w:tcBorders>
            <w:noWrap/>
            <w:hideMark/>
          </w:tcPr>
          <w:p w14:paraId="69B797CA" w14:textId="77777777" w:rsidR="00E73879" w:rsidRDefault="00E73879">
            <w:pP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43470E4E" w14:textId="77777777" w:rsidR="00E73879" w:rsidRDefault="00E73879">
            <w:pPr>
              <w:jc w:val="center"/>
              <w:rPr>
                <w:color w:val="000000"/>
              </w:rPr>
            </w:pPr>
            <w:r>
              <w:rPr>
                <w:color w:val="000000"/>
              </w:rPr>
              <w:t>Договор поручительства №127310/0021-8/1 от 31.05.2017 г.</w:t>
            </w:r>
          </w:p>
        </w:tc>
        <w:tc>
          <w:tcPr>
            <w:tcW w:w="2864" w:type="dxa"/>
            <w:tcBorders>
              <w:top w:val="single" w:sz="4" w:space="0" w:color="auto"/>
              <w:left w:val="single" w:sz="4" w:space="0" w:color="auto"/>
              <w:bottom w:val="single" w:sz="4" w:space="0" w:color="auto"/>
              <w:right w:val="single" w:sz="4" w:space="0" w:color="auto"/>
            </w:tcBorders>
            <w:hideMark/>
          </w:tcPr>
          <w:p w14:paraId="17FC8BB9" w14:textId="77777777" w:rsidR="00E73879" w:rsidRDefault="00E73879">
            <w:pPr>
              <w:jc w:val="center"/>
              <w:rPr>
                <w:color w:val="000000"/>
              </w:rPr>
            </w:pPr>
            <w:r>
              <w:rPr>
                <w:color w:val="000000"/>
              </w:rPr>
              <w:t>ООО «50 лет Октября»</w:t>
            </w:r>
          </w:p>
        </w:tc>
      </w:tr>
      <w:tr w:rsidR="00E73879" w14:paraId="0629BC5E"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76EB9D0D" w14:textId="77777777" w:rsidR="00E73879" w:rsidRDefault="00E73879">
            <w:pPr>
              <w:jc w:val="center"/>
              <w:rPr>
                <w:color w:val="000000"/>
              </w:rPr>
            </w:pPr>
            <w:r>
              <w:rPr>
                <w:color w:val="000000"/>
              </w:rPr>
              <w:t>6.</w:t>
            </w:r>
          </w:p>
        </w:tc>
        <w:tc>
          <w:tcPr>
            <w:tcW w:w="2641" w:type="dxa"/>
            <w:tcBorders>
              <w:top w:val="single" w:sz="4" w:space="0" w:color="auto"/>
              <w:left w:val="single" w:sz="4" w:space="0" w:color="auto"/>
              <w:bottom w:val="single" w:sz="4" w:space="0" w:color="auto"/>
              <w:right w:val="single" w:sz="4" w:space="0" w:color="auto"/>
            </w:tcBorders>
            <w:noWrap/>
            <w:hideMark/>
          </w:tcPr>
          <w:p w14:paraId="47F4FD20" w14:textId="77777777" w:rsidR="00E73879" w:rsidRDefault="00E73879">
            <w:pP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1C9F82C7" w14:textId="77777777" w:rsidR="00E73879" w:rsidRDefault="00E73879">
            <w:pPr>
              <w:jc w:val="center"/>
              <w:rPr>
                <w:color w:val="000000"/>
              </w:rPr>
            </w:pPr>
            <w:r>
              <w:rPr>
                <w:color w:val="000000"/>
              </w:rPr>
              <w:t>Договор поручительства №127310/0021-8/3 от 24.07.2012 г.</w:t>
            </w:r>
          </w:p>
        </w:tc>
        <w:tc>
          <w:tcPr>
            <w:tcW w:w="2864" w:type="dxa"/>
            <w:tcBorders>
              <w:top w:val="single" w:sz="4" w:space="0" w:color="auto"/>
              <w:left w:val="single" w:sz="4" w:space="0" w:color="auto"/>
              <w:bottom w:val="single" w:sz="4" w:space="0" w:color="auto"/>
              <w:right w:val="single" w:sz="4" w:space="0" w:color="auto"/>
            </w:tcBorders>
            <w:hideMark/>
          </w:tcPr>
          <w:p w14:paraId="2E68D114" w14:textId="77777777" w:rsidR="00E73879" w:rsidRDefault="00E73879">
            <w:pPr>
              <w:jc w:val="center"/>
              <w:rPr>
                <w:color w:val="000000"/>
              </w:rPr>
            </w:pPr>
            <w:r>
              <w:rPr>
                <w:color w:val="000000"/>
              </w:rPr>
              <w:t>ПСПК «Пироговский»</w:t>
            </w:r>
          </w:p>
        </w:tc>
      </w:tr>
      <w:tr w:rsidR="00E73879" w14:paraId="7CF0363C"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0A2C1C4C" w14:textId="77777777" w:rsidR="00E73879" w:rsidRDefault="00E73879">
            <w:pPr>
              <w:jc w:val="center"/>
              <w:rPr>
                <w:color w:val="000000"/>
              </w:rPr>
            </w:pPr>
            <w:r>
              <w:rPr>
                <w:color w:val="000000"/>
              </w:rPr>
              <w:t>7.</w:t>
            </w:r>
          </w:p>
        </w:tc>
        <w:tc>
          <w:tcPr>
            <w:tcW w:w="2641" w:type="dxa"/>
            <w:tcBorders>
              <w:top w:val="single" w:sz="4" w:space="0" w:color="auto"/>
              <w:left w:val="single" w:sz="4" w:space="0" w:color="auto"/>
              <w:bottom w:val="single" w:sz="4" w:space="0" w:color="auto"/>
              <w:right w:val="single" w:sz="4" w:space="0" w:color="auto"/>
            </w:tcBorders>
            <w:noWrap/>
            <w:hideMark/>
          </w:tcPr>
          <w:p w14:paraId="59464149" w14:textId="77777777" w:rsidR="00E73879" w:rsidRDefault="00E73879">
            <w:pP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774377C4" w14:textId="77777777" w:rsidR="00E73879" w:rsidRDefault="00E73879">
            <w:pPr>
              <w:jc w:val="center"/>
              <w:rPr>
                <w:color w:val="000000"/>
              </w:rPr>
            </w:pPr>
            <w:r>
              <w:rPr>
                <w:color w:val="000000"/>
              </w:rPr>
              <w:t>Договор поручительства №127310/0021-9/2 от 24.07.2012 г.</w:t>
            </w:r>
          </w:p>
        </w:tc>
        <w:tc>
          <w:tcPr>
            <w:tcW w:w="2864" w:type="dxa"/>
            <w:tcBorders>
              <w:top w:val="single" w:sz="4" w:space="0" w:color="auto"/>
              <w:left w:val="single" w:sz="4" w:space="0" w:color="auto"/>
              <w:bottom w:val="single" w:sz="4" w:space="0" w:color="auto"/>
              <w:right w:val="single" w:sz="4" w:space="0" w:color="auto"/>
            </w:tcBorders>
            <w:hideMark/>
          </w:tcPr>
          <w:p w14:paraId="725689C5" w14:textId="77777777" w:rsidR="00E73879" w:rsidRDefault="00E73879">
            <w:pPr>
              <w:jc w:val="center"/>
              <w:rPr>
                <w:color w:val="000000"/>
              </w:rPr>
            </w:pPr>
            <w:r>
              <w:rPr>
                <w:color w:val="000000"/>
              </w:rPr>
              <w:t>Коковин И.Н.</w:t>
            </w:r>
          </w:p>
        </w:tc>
      </w:tr>
      <w:tr w:rsidR="00E73879" w14:paraId="62196497"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265D9CC0" w14:textId="77777777" w:rsidR="00E73879" w:rsidRDefault="00E73879">
            <w:pPr>
              <w:jc w:val="center"/>
              <w:rPr>
                <w:color w:val="000000"/>
              </w:rPr>
            </w:pPr>
            <w:r>
              <w:rPr>
                <w:color w:val="000000"/>
              </w:rPr>
              <w:t>8.</w:t>
            </w:r>
          </w:p>
        </w:tc>
        <w:tc>
          <w:tcPr>
            <w:tcW w:w="2641" w:type="dxa"/>
            <w:tcBorders>
              <w:top w:val="single" w:sz="4" w:space="0" w:color="auto"/>
              <w:left w:val="single" w:sz="4" w:space="0" w:color="auto"/>
              <w:bottom w:val="single" w:sz="4" w:space="0" w:color="auto"/>
              <w:right w:val="single" w:sz="4" w:space="0" w:color="auto"/>
            </w:tcBorders>
            <w:noWrap/>
            <w:hideMark/>
          </w:tcPr>
          <w:p w14:paraId="70533C73" w14:textId="77777777" w:rsidR="00E73879" w:rsidRDefault="00E73879">
            <w:pPr>
              <w:rPr>
                <w:color w:val="000000"/>
              </w:rPr>
            </w:pPr>
            <w:r>
              <w:rPr>
                <w:color w:val="000000"/>
              </w:rPr>
              <w:t xml:space="preserve">Договор поручительства </w:t>
            </w:r>
          </w:p>
        </w:tc>
        <w:tc>
          <w:tcPr>
            <w:tcW w:w="3544" w:type="dxa"/>
            <w:tcBorders>
              <w:top w:val="single" w:sz="4" w:space="0" w:color="auto"/>
              <w:left w:val="single" w:sz="4" w:space="0" w:color="auto"/>
              <w:bottom w:val="single" w:sz="4" w:space="0" w:color="auto"/>
              <w:right w:val="single" w:sz="4" w:space="0" w:color="auto"/>
            </w:tcBorders>
            <w:hideMark/>
          </w:tcPr>
          <w:p w14:paraId="44430BA7" w14:textId="77777777" w:rsidR="00E73879" w:rsidRDefault="00E73879">
            <w:pPr>
              <w:jc w:val="center"/>
              <w:rPr>
                <w:color w:val="000000"/>
              </w:rPr>
            </w:pPr>
            <w:r>
              <w:rPr>
                <w:color w:val="000000"/>
              </w:rPr>
              <w:t>Договор поручительства №127310/0021-9/1 от 24.07.2012 г.</w:t>
            </w:r>
          </w:p>
        </w:tc>
        <w:tc>
          <w:tcPr>
            <w:tcW w:w="2864" w:type="dxa"/>
            <w:tcBorders>
              <w:top w:val="single" w:sz="4" w:space="0" w:color="auto"/>
              <w:left w:val="single" w:sz="4" w:space="0" w:color="auto"/>
              <w:bottom w:val="single" w:sz="4" w:space="0" w:color="auto"/>
              <w:right w:val="single" w:sz="4" w:space="0" w:color="auto"/>
            </w:tcBorders>
            <w:hideMark/>
          </w:tcPr>
          <w:p w14:paraId="5B22D384" w14:textId="77777777" w:rsidR="00E73879" w:rsidRDefault="00E73879">
            <w:pPr>
              <w:jc w:val="center"/>
              <w:rPr>
                <w:color w:val="000000"/>
              </w:rPr>
            </w:pPr>
            <w:r>
              <w:rPr>
                <w:color w:val="000000"/>
              </w:rPr>
              <w:t>Коковин Е.Н.</w:t>
            </w:r>
          </w:p>
        </w:tc>
      </w:tr>
      <w:tr w:rsidR="00E73879" w14:paraId="34D8DB87"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0334D571" w14:textId="77777777" w:rsidR="00E73879" w:rsidRDefault="00E73879">
            <w:pPr>
              <w:jc w:val="center"/>
              <w:rPr>
                <w:color w:val="000000"/>
              </w:rPr>
            </w:pPr>
            <w:r>
              <w:rPr>
                <w:color w:val="000000"/>
              </w:rPr>
              <w:t>9.</w:t>
            </w:r>
          </w:p>
        </w:tc>
        <w:tc>
          <w:tcPr>
            <w:tcW w:w="2641" w:type="dxa"/>
            <w:tcBorders>
              <w:top w:val="single" w:sz="4" w:space="0" w:color="auto"/>
              <w:left w:val="single" w:sz="4" w:space="0" w:color="auto"/>
              <w:bottom w:val="single" w:sz="4" w:space="0" w:color="auto"/>
              <w:right w:val="single" w:sz="4" w:space="0" w:color="auto"/>
            </w:tcBorders>
            <w:noWrap/>
            <w:hideMark/>
          </w:tcPr>
          <w:p w14:paraId="1CED08B3" w14:textId="77777777" w:rsidR="00E73879" w:rsidRDefault="00E73879">
            <w:pPr>
              <w:rPr>
                <w:color w:val="000000"/>
              </w:rPr>
            </w:pPr>
            <w:r>
              <w:rPr>
                <w:color w:val="000000"/>
              </w:rPr>
              <w:t xml:space="preserve">Договор поручительства </w:t>
            </w:r>
          </w:p>
        </w:tc>
        <w:tc>
          <w:tcPr>
            <w:tcW w:w="3544" w:type="dxa"/>
            <w:tcBorders>
              <w:top w:val="single" w:sz="4" w:space="0" w:color="auto"/>
              <w:left w:val="single" w:sz="4" w:space="0" w:color="auto"/>
              <w:bottom w:val="single" w:sz="4" w:space="0" w:color="auto"/>
              <w:right w:val="single" w:sz="4" w:space="0" w:color="auto"/>
            </w:tcBorders>
            <w:hideMark/>
          </w:tcPr>
          <w:p w14:paraId="4C737ACB" w14:textId="77777777" w:rsidR="00E73879" w:rsidRDefault="00E73879">
            <w:pPr>
              <w:jc w:val="center"/>
              <w:rPr>
                <w:color w:val="000000"/>
              </w:rPr>
            </w:pPr>
            <w:r>
              <w:rPr>
                <w:color w:val="000000"/>
              </w:rPr>
              <w:t>Договор поручительства №127310/0021-9/3 от 24.07.2012 г.</w:t>
            </w:r>
          </w:p>
        </w:tc>
        <w:tc>
          <w:tcPr>
            <w:tcW w:w="2864" w:type="dxa"/>
            <w:tcBorders>
              <w:top w:val="single" w:sz="4" w:space="0" w:color="auto"/>
              <w:left w:val="single" w:sz="4" w:space="0" w:color="auto"/>
              <w:bottom w:val="single" w:sz="4" w:space="0" w:color="auto"/>
              <w:right w:val="single" w:sz="4" w:space="0" w:color="auto"/>
            </w:tcBorders>
            <w:hideMark/>
          </w:tcPr>
          <w:p w14:paraId="053A9E55" w14:textId="77777777" w:rsidR="00E73879" w:rsidRDefault="00E73879">
            <w:pPr>
              <w:jc w:val="center"/>
              <w:rPr>
                <w:color w:val="000000"/>
              </w:rPr>
            </w:pPr>
            <w:r>
              <w:rPr>
                <w:color w:val="000000"/>
              </w:rPr>
              <w:t>Коковин Н.Ф.</w:t>
            </w:r>
          </w:p>
        </w:tc>
      </w:tr>
      <w:tr w:rsidR="00E73879" w14:paraId="347C1794"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7E6A89CE" w14:textId="77777777" w:rsidR="00E73879" w:rsidRDefault="00E73879">
            <w:pPr>
              <w:jc w:val="center"/>
              <w:rPr>
                <w:color w:val="000000"/>
              </w:rPr>
            </w:pPr>
            <w:r>
              <w:rPr>
                <w:color w:val="000000"/>
              </w:rPr>
              <w:t>10.</w:t>
            </w:r>
          </w:p>
        </w:tc>
        <w:tc>
          <w:tcPr>
            <w:tcW w:w="2641" w:type="dxa"/>
            <w:tcBorders>
              <w:top w:val="single" w:sz="4" w:space="0" w:color="auto"/>
              <w:left w:val="single" w:sz="4" w:space="0" w:color="auto"/>
              <w:bottom w:val="single" w:sz="4" w:space="0" w:color="auto"/>
              <w:right w:val="single" w:sz="4" w:space="0" w:color="auto"/>
            </w:tcBorders>
            <w:noWrap/>
            <w:hideMark/>
          </w:tcPr>
          <w:p w14:paraId="583593C7" w14:textId="77777777" w:rsidR="00E73879" w:rsidRDefault="00E73879">
            <w:pPr>
              <w:rPr>
                <w:color w:val="000000"/>
              </w:rPr>
            </w:pPr>
            <w:r>
              <w:rPr>
                <w:color w:val="000000"/>
              </w:rPr>
              <w:t>Договор залога</w:t>
            </w:r>
          </w:p>
        </w:tc>
        <w:tc>
          <w:tcPr>
            <w:tcW w:w="3544" w:type="dxa"/>
            <w:tcBorders>
              <w:top w:val="single" w:sz="4" w:space="0" w:color="auto"/>
              <w:left w:val="single" w:sz="4" w:space="0" w:color="auto"/>
              <w:bottom w:val="single" w:sz="4" w:space="0" w:color="auto"/>
              <w:right w:val="single" w:sz="4" w:space="0" w:color="auto"/>
            </w:tcBorders>
            <w:hideMark/>
          </w:tcPr>
          <w:p w14:paraId="1A732185" w14:textId="77777777" w:rsidR="00E73879" w:rsidRDefault="00E73879">
            <w:pPr>
              <w:jc w:val="center"/>
              <w:rPr>
                <w:color w:val="000000"/>
              </w:rPr>
            </w:pPr>
            <w:r>
              <w:rPr>
                <w:color w:val="000000"/>
              </w:rPr>
              <w:t>Договор о залоге оборудования №117310/0024-5/2 от 14.11.2017 г.</w:t>
            </w:r>
          </w:p>
        </w:tc>
        <w:tc>
          <w:tcPr>
            <w:tcW w:w="2864" w:type="dxa"/>
            <w:tcBorders>
              <w:top w:val="single" w:sz="4" w:space="0" w:color="auto"/>
              <w:left w:val="single" w:sz="4" w:space="0" w:color="auto"/>
              <w:bottom w:val="single" w:sz="4" w:space="0" w:color="auto"/>
              <w:right w:val="single" w:sz="4" w:space="0" w:color="auto"/>
            </w:tcBorders>
            <w:hideMark/>
          </w:tcPr>
          <w:p w14:paraId="4DD9B831" w14:textId="77777777" w:rsidR="00E73879" w:rsidRDefault="00E73879">
            <w:pPr>
              <w:jc w:val="center"/>
              <w:rPr>
                <w:color w:val="000000"/>
              </w:rPr>
            </w:pPr>
            <w:r>
              <w:rPr>
                <w:color w:val="000000"/>
              </w:rPr>
              <w:t>ПСПК «Пироговский»</w:t>
            </w:r>
          </w:p>
        </w:tc>
      </w:tr>
      <w:tr w:rsidR="00E73879" w14:paraId="5709EE6E"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17A15233" w14:textId="77777777" w:rsidR="00E73879" w:rsidRDefault="00E73879">
            <w:pPr>
              <w:jc w:val="center"/>
              <w:rPr>
                <w:color w:val="000000"/>
              </w:rPr>
            </w:pPr>
            <w:r>
              <w:rPr>
                <w:color w:val="000000"/>
              </w:rPr>
              <w:t>11.</w:t>
            </w:r>
          </w:p>
        </w:tc>
        <w:tc>
          <w:tcPr>
            <w:tcW w:w="2641" w:type="dxa"/>
            <w:tcBorders>
              <w:top w:val="single" w:sz="4" w:space="0" w:color="auto"/>
              <w:left w:val="single" w:sz="4" w:space="0" w:color="auto"/>
              <w:bottom w:val="single" w:sz="4" w:space="0" w:color="auto"/>
              <w:right w:val="single" w:sz="4" w:space="0" w:color="auto"/>
            </w:tcBorders>
            <w:noWrap/>
            <w:hideMark/>
          </w:tcPr>
          <w:p w14:paraId="22DB224E" w14:textId="77777777" w:rsidR="00E73879" w:rsidRDefault="00E73879">
            <w:pPr>
              <w:rPr>
                <w:color w:val="000000"/>
              </w:rPr>
            </w:pPr>
            <w:r>
              <w:rPr>
                <w:color w:val="000000"/>
              </w:rPr>
              <w:t>Договор залога</w:t>
            </w:r>
          </w:p>
        </w:tc>
        <w:tc>
          <w:tcPr>
            <w:tcW w:w="3544" w:type="dxa"/>
            <w:tcBorders>
              <w:top w:val="single" w:sz="4" w:space="0" w:color="auto"/>
              <w:left w:val="single" w:sz="4" w:space="0" w:color="auto"/>
              <w:bottom w:val="single" w:sz="4" w:space="0" w:color="auto"/>
              <w:right w:val="single" w:sz="4" w:space="0" w:color="auto"/>
            </w:tcBorders>
            <w:hideMark/>
          </w:tcPr>
          <w:p w14:paraId="4BBFD184" w14:textId="77777777" w:rsidR="00E73879" w:rsidRDefault="00E73879">
            <w:pPr>
              <w:jc w:val="center"/>
              <w:rPr>
                <w:color w:val="000000"/>
              </w:rPr>
            </w:pPr>
            <w:r>
              <w:rPr>
                <w:color w:val="000000"/>
              </w:rPr>
              <w:t>Договор о залоге доли в уставном капитале №117310/0024-17 от 03.07.2017 г.</w:t>
            </w:r>
          </w:p>
        </w:tc>
        <w:tc>
          <w:tcPr>
            <w:tcW w:w="2864" w:type="dxa"/>
            <w:tcBorders>
              <w:top w:val="single" w:sz="4" w:space="0" w:color="auto"/>
              <w:left w:val="single" w:sz="4" w:space="0" w:color="auto"/>
              <w:bottom w:val="single" w:sz="4" w:space="0" w:color="auto"/>
              <w:right w:val="single" w:sz="4" w:space="0" w:color="auto"/>
            </w:tcBorders>
            <w:hideMark/>
          </w:tcPr>
          <w:p w14:paraId="18D5A439" w14:textId="77777777" w:rsidR="00E73879" w:rsidRDefault="00E73879">
            <w:pPr>
              <w:jc w:val="center"/>
              <w:rPr>
                <w:color w:val="000000"/>
              </w:rPr>
            </w:pPr>
            <w:r>
              <w:rPr>
                <w:color w:val="000000"/>
              </w:rPr>
              <w:t>Коковин И.Н.</w:t>
            </w:r>
          </w:p>
        </w:tc>
      </w:tr>
      <w:tr w:rsidR="00E73879" w14:paraId="0E7A378F" w14:textId="77777777" w:rsidTr="00E73879">
        <w:trPr>
          <w:trHeight w:val="473"/>
        </w:trPr>
        <w:tc>
          <w:tcPr>
            <w:tcW w:w="9805" w:type="dxa"/>
            <w:gridSpan w:val="4"/>
            <w:tcBorders>
              <w:top w:val="single" w:sz="4" w:space="0" w:color="auto"/>
              <w:left w:val="single" w:sz="4" w:space="0" w:color="auto"/>
              <w:bottom w:val="single" w:sz="4" w:space="0" w:color="auto"/>
              <w:right w:val="single" w:sz="4" w:space="0" w:color="auto"/>
            </w:tcBorders>
            <w:noWrap/>
            <w:hideMark/>
          </w:tcPr>
          <w:p w14:paraId="330CD5FE" w14:textId="77777777" w:rsidR="00E73879" w:rsidRDefault="00E73879">
            <w:pPr>
              <w:contextualSpacing/>
              <w:jc w:val="center"/>
              <w:rPr>
                <w:rFonts w:eastAsiaTheme="minorEastAsia"/>
                <w:b/>
                <w:i/>
                <w:lang w:eastAsia="en-US"/>
              </w:rPr>
            </w:pPr>
            <w:r>
              <w:rPr>
                <w:b/>
                <w:i/>
                <w:lang w:eastAsia="en-US"/>
              </w:rPr>
              <w:t>Кредитный договор №127310/0023 от 24.07.2012 г.</w:t>
            </w:r>
          </w:p>
        </w:tc>
      </w:tr>
      <w:tr w:rsidR="00E73879" w14:paraId="31A30C92"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01B22AF7" w14:textId="77777777" w:rsidR="00E73879" w:rsidRDefault="00E73879">
            <w:pPr>
              <w:jc w:val="center"/>
              <w:rPr>
                <w:color w:val="000000"/>
              </w:rPr>
            </w:pPr>
            <w:r>
              <w:rPr>
                <w:color w:val="000000"/>
              </w:rPr>
              <w:t>1.</w:t>
            </w:r>
          </w:p>
        </w:tc>
        <w:tc>
          <w:tcPr>
            <w:tcW w:w="2641" w:type="dxa"/>
            <w:tcBorders>
              <w:top w:val="single" w:sz="4" w:space="0" w:color="auto"/>
              <w:left w:val="single" w:sz="4" w:space="0" w:color="auto"/>
              <w:bottom w:val="single" w:sz="4" w:space="0" w:color="auto"/>
              <w:right w:val="single" w:sz="4" w:space="0" w:color="auto"/>
            </w:tcBorders>
            <w:noWrap/>
            <w:hideMark/>
          </w:tcPr>
          <w:p w14:paraId="2B26FA2F" w14:textId="77777777" w:rsidR="00E73879" w:rsidRDefault="00E73879">
            <w:pP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11589640" w14:textId="77777777" w:rsidR="00E73879" w:rsidRDefault="00E73879">
            <w:pPr>
              <w:jc w:val="center"/>
              <w:rPr>
                <w:color w:val="000000"/>
              </w:rPr>
            </w:pPr>
            <w:r>
              <w:rPr>
                <w:color w:val="000000"/>
              </w:rPr>
              <w:t>Договор поручительства № 127310/0023-8/4 от 24.07.2012 г.</w:t>
            </w:r>
          </w:p>
        </w:tc>
        <w:tc>
          <w:tcPr>
            <w:tcW w:w="2864" w:type="dxa"/>
            <w:tcBorders>
              <w:top w:val="single" w:sz="4" w:space="0" w:color="auto"/>
              <w:left w:val="single" w:sz="4" w:space="0" w:color="auto"/>
              <w:bottom w:val="single" w:sz="4" w:space="0" w:color="auto"/>
              <w:right w:val="single" w:sz="4" w:space="0" w:color="auto"/>
            </w:tcBorders>
            <w:hideMark/>
          </w:tcPr>
          <w:p w14:paraId="0E88D012" w14:textId="77777777" w:rsidR="00E73879" w:rsidRDefault="00E73879">
            <w:pPr>
              <w:jc w:val="center"/>
              <w:rPr>
                <w:color w:val="000000"/>
              </w:rPr>
            </w:pPr>
            <w:r>
              <w:rPr>
                <w:color w:val="000000"/>
              </w:rPr>
              <w:t>ССПК «УралАгроСервис»</w:t>
            </w:r>
          </w:p>
        </w:tc>
      </w:tr>
      <w:tr w:rsidR="00E73879" w14:paraId="241A3D21"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57260232" w14:textId="77777777" w:rsidR="00E73879" w:rsidRDefault="00E73879">
            <w:pPr>
              <w:jc w:val="center"/>
              <w:rPr>
                <w:color w:val="000000"/>
              </w:rPr>
            </w:pPr>
            <w:r>
              <w:rPr>
                <w:color w:val="000000"/>
              </w:rPr>
              <w:t>2.</w:t>
            </w:r>
          </w:p>
        </w:tc>
        <w:tc>
          <w:tcPr>
            <w:tcW w:w="2641" w:type="dxa"/>
            <w:tcBorders>
              <w:top w:val="single" w:sz="4" w:space="0" w:color="auto"/>
              <w:left w:val="single" w:sz="4" w:space="0" w:color="auto"/>
              <w:bottom w:val="single" w:sz="4" w:space="0" w:color="auto"/>
              <w:right w:val="single" w:sz="4" w:space="0" w:color="auto"/>
            </w:tcBorders>
            <w:noWrap/>
            <w:hideMark/>
          </w:tcPr>
          <w:p w14:paraId="682F2B1A" w14:textId="77777777" w:rsidR="00E73879" w:rsidRDefault="00E73879">
            <w:pPr>
              <w:jc w:val="cente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tcPr>
          <w:p w14:paraId="749576B5" w14:textId="77777777" w:rsidR="00E73879" w:rsidRDefault="00E73879">
            <w:pPr>
              <w:jc w:val="center"/>
              <w:rPr>
                <w:rFonts w:eastAsiaTheme="minorEastAsia"/>
                <w:lang w:eastAsia="en-US"/>
              </w:rPr>
            </w:pPr>
            <w:r>
              <w:rPr>
                <w:lang w:eastAsia="en-US"/>
              </w:rPr>
              <w:t>Договор поручительства №127310/0023-8/2 от 24.07.2012 г.</w:t>
            </w:r>
          </w:p>
          <w:p w14:paraId="24F7FE08" w14:textId="77777777" w:rsidR="00E73879" w:rsidRDefault="00E73879">
            <w:pPr>
              <w:jc w:val="center"/>
              <w:rPr>
                <w:color w:val="000000"/>
              </w:rPr>
            </w:pPr>
          </w:p>
        </w:tc>
        <w:tc>
          <w:tcPr>
            <w:tcW w:w="2864" w:type="dxa"/>
            <w:tcBorders>
              <w:top w:val="single" w:sz="4" w:space="0" w:color="auto"/>
              <w:left w:val="single" w:sz="4" w:space="0" w:color="auto"/>
              <w:bottom w:val="single" w:sz="4" w:space="0" w:color="auto"/>
              <w:right w:val="single" w:sz="4" w:space="0" w:color="auto"/>
            </w:tcBorders>
            <w:hideMark/>
          </w:tcPr>
          <w:p w14:paraId="58D9518C" w14:textId="77777777" w:rsidR="00E73879" w:rsidRDefault="00E73879">
            <w:pPr>
              <w:jc w:val="center"/>
              <w:rPr>
                <w:color w:val="000000"/>
              </w:rPr>
            </w:pPr>
            <w:r>
              <w:rPr>
                <w:color w:val="000000"/>
              </w:rPr>
              <w:t>ССПК «Зерновой»</w:t>
            </w:r>
          </w:p>
        </w:tc>
      </w:tr>
      <w:tr w:rsidR="00E73879" w14:paraId="6C364A6D"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1DA7E997" w14:textId="77777777" w:rsidR="00E73879" w:rsidRDefault="00E73879">
            <w:pPr>
              <w:jc w:val="center"/>
              <w:rPr>
                <w:color w:val="000000"/>
              </w:rPr>
            </w:pPr>
            <w:r>
              <w:rPr>
                <w:color w:val="000000"/>
              </w:rPr>
              <w:t>3.</w:t>
            </w:r>
          </w:p>
        </w:tc>
        <w:tc>
          <w:tcPr>
            <w:tcW w:w="2641" w:type="dxa"/>
            <w:tcBorders>
              <w:top w:val="single" w:sz="4" w:space="0" w:color="auto"/>
              <w:left w:val="single" w:sz="4" w:space="0" w:color="auto"/>
              <w:bottom w:val="single" w:sz="4" w:space="0" w:color="auto"/>
              <w:right w:val="single" w:sz="4" w:space="0" w:color="auto"/>
            </w:tcBorders>
            <w:noWrap/>
            <w:hideMark/>
          </w:tcPr>
          <w:p w14:paraId="4DB90E16" w14:textId="77777777" w:rsidR="00E73879" w:rsidRDefault="00E73879">
            <w:pPr>
              <w:jc w:val="cente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4F5E3FBA" w14:textId="77777777" w:rsidR="00E73879" w:rsidRDefault="00E73879">
            <w:pPr>
              <w:jc w:val="center"/>
              <w:rPr>
                <w:rFonts w:eastAsiaTheme="minorEastAsia"/>
                <w:lang w:eastAsia="en-US"/>
              </w:rPr>
            </w:pPr>
            <w:r>
              <w:rPr>
                <w:lang w:eastAsia="en-US"/>
              </w:rPr>
              <w:t>Договор поручительства №127310/0023-8/2 от 31.05.2017 г.</w:t>
            </w:r>
          </w:p>
        </w:tc>
        <w:tc>
          <w:tcPr>
            <w:tcW w:w="2864" w:type="dxa"/>
            <w:tcBorders>
              <w:top w:val="single" w:sz="4" w:space="0" w:color="auto"/>
              <w:left w:val="single" w:sz="4" w:space="0" w:color="auto"/>
              <w:bottom w:val="single" w:sz="4" w:space="0" w:color="auto"/>
              <w:right w:val="single" w:sz="4" w:space="0" w:color="auto"/>
            </w:tcBorders>
            <w:hideMark/>
          </w:tcPr>
          <w:p w14:paraId="6DBFA553" w14:textId="77777777" w:rsidR="00E73879" w:rsidRDefault="00E73879">
            <w:pPr>
              <w:jc w:val="center"/>
              <w:rPr>
                <w:color w:val="000000"/>
              </w:rPr>
            </w:pPr>
            <w:r>
              <w:rPr>
                <w:color w:val="000000"/>
              </w:rPr>
              <w:t>ССПК «Агростандарт»</w:t>
            </w:r>
          </w:p>
        </w:tc>
      </w:tr>
      <w:tr w:rsidR="00E73879" w14:paraId="30048258"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79D21960" w14:textId="77777777" w:rsidR="00E73879" w:rsidRDefault="00E73879">
            <w:pPr>
              <w:jc w:val="center"/>
              <w:rPr>
                <w:color w:val="000000"/>
              </w:rPr>
            </w:pPr>
            <w:r>
              <w:rPr>
                <w:color w:val="000000"/>
              </w:rPr>
              <w:t>4.</w:t>
            </w:r>
          </w:p>
        </w:tc>
        <w:tc>
          <w:tcPr>
            <w:tcW w:w="2641" w:type="dxa"/>
            <w:tcBorders>
              <w:top w:val="single" w:sz="4" w:space="0" w:color="auto"/>
              <w:left w:val="single" w:sz="4" w:space="0" w:color="auto"/>
              <w:bottom w:val="single" w:sz="4" w:space="0" w:color="auto"/>
              <w:right w:val="single" w:sz="4" w:space="0" w:color="auto"/>
            </w:tcBorders>
            <w:noWrap/>
            <w:hideMark/>
          </w:tcPr>
          <w:p w14:paraId="0C2479BB" w14:textId="77777777" w:rsidR="00E73879" w:rsidRDefault="00E73879">
            <w:pPr>
              <w:jc w:val="center"/>
              <w:rPr>
                <w:color w:val="000000"/>
              </w:rPr>
            </w:pPr>
            <w:r>
              <w:rPr>
                <w:color w:val="000000"/>
              </w:rPr>
              <w:t xml:space="preserve">Договор поручительства </w:t>
            </w:r>
          </w:p>
        </w:tc>
        <w:tc>
          <w:tcPr>
            <w:tcW w:w="3544" w:type="dxa"/>
            <w:tcBorders>
              <w:top w:val="single" w:sz="4" w:space="0" w:color="auto"/>
              <w:left w:val="single" w:sz="4" w:space="0" w:color="auto"/>
              <w:bottom w:val="single" w:sz="4" w:space="0" w:color="auto"/>
              <w:right w:val="single" w:sz="4" w:space="0" w:color="auto"/>
            </w:tcBorders>
            <w:hideMark/>
          </w:tcPr>
          <w:p w14:paraId="6E5EA62A" w14:textId="77777777" w:rsidR="00E73879" w:rsidRDefault="00E73879">
            <w:pPr>
              <w:jc w:val="center"/>
              <w:rPr>
                <w:rFonts w:eastAsiaTheme="minorEastAsia"/>
                <w:lang w:eastAsia="en-US"/>
              </w:rPr>
            </w:pPr>
            <w:r>
              <w:rPr>
                <w:lang w:eastAsia="en-US"/>
              </w:rPr>
              <w:t>Договор поручительства №127310/0023-8/1 от 24.07.2012 г.</w:t>
            </w:r>
          </w:p>
        </w:tc>
        <w:tc>
          <w:tcPr>
            <w:tcW w:w="2864" w:type="dxa"/>
            <w:tcBorders>
              <w:top w:val="single" w:sz="4" w:space="0" w:color="auto"/>
              <w:left w:val="single" w:sz="4" w:space="0" w:color="auto"/>
              <w:bottom w:val="single" w:sz="4" w:space="0" w:color="auto"/>
              <w:right w:val="single" w:sz="4" w:space="0" w:color="auto"/>
            </w:tcBorders>
            <w:hideMark/>
          </w:tcPr>
          <w:p w14:paraId="4019920B" w14:textId="77777777" w:rsidR="00E73879" w:rsidRDefault="00E73879">
            <w:pPr>
              <w:jc w:val="center"/>
              <w:rPr>
                <w:color w:val="000000"/>
              </w:rPr>
            </w:pPr>
            <w:r>
              <w:rPr>
                <w:color w:val="000000"/>
              </w:rPr>
              <w:t>ООО «Уральская соевая компания»</w:t>
            </w:r>
          </w:p>
        </w:tc>
      </w:tr>
      <w:tr w:rsidR="00E73879" w14:paraId="644A957A"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38093559" w14:textId="77777777" w:rsidR="00E73879" w:rsidRDefault="00E73879">
            <w:pPr>
              <w:jc w:val="center"/>
              <w:rPr>
                <w:color w:val="000000"/>
              </w:rPr>
            </w:pPr>
            <w:r>
              <w:rPr>
                <w:color w:val="000000"/>
              </w:rPr>
              <w:lastRenderedPageBreak/>
              <w:t>5.</w:t>
            </w:r>
          </w:p>
        </w:tc>
        <w:tc>
          <w:tcPr>
            <w:tcW w:w="2641" w:type="dxa"/>
            <w:tcBorders>
              <w:top w:val="single" w:sz="4" w:space="0" w:color="auto"/>
              <w:left w:val="single" w:sz="4" w:space="0" w:color="auto"/>
              <w:bottom w:val="single" w:sz="4" w:space="0" w:color="auto"/>
              <w:right w:val="single" w:sz="4" w:space="0" w:color="auto"/>
            </w:tcBorders>
            <w:noWrap/>
            <w:hideMark/>
          </w:tcPr>
          <w:p w14:paraId="545066D4" w14:textId="77777777" w:rsidR="00E73879" w:rsidRDefault="00E73879">
            <w:pPr>
              <w:jc w:val="cente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2B85C881" w14:textId="77777777" w:rsidR="00E73879" w:rsidRDefault="00E73879">
            <w:pPr>
              <w:jc w:val="center"/>
              <w:rPr>
                <w:rFonts w:eastAsiaTheme="minorEastAsia"/>
                <w:lang w:eastAsia="en-US"/>
              </w:rPr>
            </w:pPr>
            <w:r>
              <w:rPr>
                <w:lang w:eastAsia="en-US"/>
              </w:rPr>
              <w:t>Договор поручительства №127310/0023-8/1 от 31.05.2017 г.</w:t>
            </w:r>
          </w:p>
        </w:tc>
        <w:tc>
          <w:tcPr>
            <w:tcW w:w="2864" w:type="dxa"/>
            <w:tcBorders>
              <w:top w:val="single" w:sz="4" w:space="0" w:color="auto"/>
              <w:left w:val="single" w:sz="4" w:space="0" w:color="auto"/>
              <w:bottom w:val="single" w:sz="4" w:space="0" w:color="auto"/>
              <w:right w:val="single" w:sz="4" w:space="0" w:color="auto"/>
            </w:tcBorders>
            <w:hideMark/>
          </w:tcPr>
          <w:p w14:paraId="4669CF82" w14:textId="77777777" w:rsidR="00E73879" w:rsidRDefault="00E73879">
            <w:pPr>
              <w:jc w:val="center"/>
              <w:rPr>
                <w:color w:val="000000"/>
              </w:rPr>
            </w:pPr>
            <w:r>
              <w:rPr>
                <w:color w:val="000000"/>
              </w:rPr>
              <w:t>ООО «50 лет Октября»</w:t>
            </w:r>
          </w:p>
        </w:tc>
      </w:tr>
      <w:tr w:rsidR="00E73879" w14:paraId="5E5730FF"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1C554EB3" w14:textId="77777777" w:rsidR="00E73879" w:rsidRDefault="00E73879">
            <w:pPr>
              <w:jc w:val="center"/>
              <w:rPr>
                <w:color w:val="000000"/>
              </w:rPr>
            </w:pPr>
            <w:r>
              <w:rPr>
                <w:color w:val="000000"/>
              </w:rPr>
              <w:t>6.</w:t>
            </w:r>
          </w:p>
        </w:tc>
        <w:tc>
          <w:tcPr>
            <w:tcW w:w="2641" w:type="dxa"/>
            <w:tcBorders>
              <w:top w:val="single" w:sz="4" w:space="0" w:color="auto"/>
              <w:left w:val="single" w:sz="4" w:space="0" w:color="auto"/>
              <w:bottom w:val="single" w:sz="4" w:space="0" w:color="auto"/>
              <w:right w:val="single" w:sz="4" w:space="0" w:color="auto"/>
            </w:tcBorders>
            <w:noWrap/>
            <w:hideMark/>
          </w:tcPr>
          <w:p w14:paraId="0FB8F9A7" w14:textId="77777777" w:rsidR="00E73879" w:rsidRDefault="00E73879">
            <w:pPr>
              <w:jc w:val="cente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464E403A" w14:textId="77777777" w:rsidR="00E73879" w:rsidRDefault="00E73879">
            <w:pPr>
              <w:jc w:val="center"/>
              <w:rPr>
                <w:rFonts w:eastAsiaTheme="minorEastAsia"/>
                <w:lang w:eastAsia="en-US"/>
              </w:rPr>
            </w:pPr>
            <w:r>
              <w:rPr>
                <w:lang w:eastAsia="en-US"/>
              </w:rPr>
              <w:t>Договор поручительства №127310/0023-8/3 от 24.07.2012 г.</w:t>
            </w:r>
          </w:p>
        </w:tc>
        <w:tc>
          <w:tcPr>
            <w:tcW w:w="2864" w:type="dxa"/>
            <w:tcBorders>
              <w:top w:val="single" w:sz="4" w:space="0" w:color="auto"/>
              <w:left w:val="single" w:sz="4" w:space="0" w:color="auto"/>
              <w:bottom w:val="single" w:sz="4" w:space="0" w:color="auto"/>
              <w:right w:val="single" w:sz="4" w:space="0" w:color="auto"/>
            </w:tcBorders>
            <w:hideMark/>
          </w:tcPr>
          <w:p w14:paraId="4302D2A1" w14:textId="77777777" w:rsidR="00E73879" w:rsidRDefault="00E73879">
            <w:pPr>
              <w:jc w:val="center"/>
              <w:rPr>
                <w:color w:val="000000"/>
              </w:rPr>
            </w:pPr>
            <w:r>
              <w:rPr>
                <w:color w:val="000000"/>
              </w:rPr>
              <w:t>ПСПК «Пироговский»</w:t>
            </w:r>
          </w:p>
        </w:tc>
      </w:tr>
      <w:tr w:rsidR="00E73879" w14:paraId="185C78E9"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51FF7D8E" w14:textId="77777777" w:rsidR="00E73879" w:rsidRDefault="00E73879">
            <w:pPr>
              <w:jc w:val="center"/>
              <w:rPr>
                <w:color w:val="000000"/>
              </w:rPr>
            </w:pPr>
            <w:r>
              <w:rPr>
                <w:color w:val="000000"/>
              </w:rPr>
              <w:t>7.</w:t>
            </w:r>
          </w:p>
        </w:tc>
        <w:tc>
          <w:tcPr>
            <w:tcW w:w="2641" w:type="dxa"/>
            <w:tcBorders>
              <w:top w:val="single" w:sz="4" w:space="0" w:color="auto"/>
              <w:left w:val="single" w:sz="4" w:space="0" w:color="auto"/>
              <w:bottom w:val="single" w:sz="4" w:space="0" w:color="auto"/>
              <w:right w:val="single" w:sz="4" w:space="0" w:color="auto"/>
            </w:tcBorders>
            <w:noWrap/>
            <w:hideMark/>
          </w:tcPr>
          <w:p w14:paraId="51807F09" w14:textId="77777777" w:rsidR="00E73879" w:rsidRDefault="00E73879">
            <w:pPr>
              <w:jc w:val="cente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49965CED" w14:textId="77777777" w:rsidR="00E73879" w:rsidRDefault="00E73879">
            <w:pPr>
              <w:jc w:val="center"/>
              <w:rPr>
                <w:rFonts w:eastAsiaTheme="minorEastAsia"/>
                <w:lang w:eastAsia="en-US"/>
              </w:rPr>
            </w:pPr>
            <w:r>
              <w:rPr>
                <w:lang w:eastAsia="en-US"/>
              </w:rPr>
              <w:t>Договор поручительства №127310/0023-9/2 от 24.07.2012 г.</w:t>
            </w:r>
          </w:p>
        </w:tc>
        <w:tc>
          <w:tcPr>
            <w:tcW w:w="2864" w:type="dxa"/>
            <w:tcBorders>
              <w:top w:val="single" w:sz="4" w:space="0" w:color="auto"/>
              <w:left w:val="single" w:sz="4" w:space="0" w:color="auto"/>
              <w:bottom w:val="single" w:sz="4" w:space="0" w:color="auto"/>
              <w:right w:val="single" w:sz="4" w:space="0" w:color="auto"/>
            </w:tcBorders>
            <w:hideMark/>
          </w:tcPr>
          <w:p w14:paraId="2877D614" w14:textId="77777777" w:rsidR="00E73879" w:rsidRDefault="00E73879">
            <w:pPr>
              <w:jc w:val="center"/>
              <w:rPr>
                <w:color w:val="000000"/>
              </w:rPr>
            </w:pPr>
            <w:r>
              <w:rPr>
                <w:color w:val="000000"/>
              </w:rPr>
              <w:t>Коковин И.Н.</w:t>
            </w:r>
          </w:p>
        </w:tc>
      </w:tr>
      <w:tr w:rsidR="00E73879" w14:paraId="006D3994"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2E974C9A" w14:textId="77777777" w:rsidR="00E73879" w:rsidRDefault="00E73879">
            <w:pPr>
              <w:jc w:val="center"/>
              <w:rPr>
                <w:color w:val="000000"/>
              </w:rPr>
            </w:pPr>
            <w:r>
              <w:rPr>
                <w:color w:val="000000"/>
              </w:rPr>
              <w:t>8.</w:t>
            </w:r>
          </w:p>
        </w:tc>
        <w:tc>
          <w:tcPr>
            <w:tcW w:w="2641" w:type="dxa"/>
            <w:tcBorders>
              <w:top w:val="single" w:sz="4" w:space="0" w:color="auto"/>
              <w:left w:val="single" w:sz="4" w:space="0" w:color="auto"/>
              <w:bottom w:val="single" w:sz="4" w:space="0" w:color="auto"/>
              <w:right w:val="single" w:sz="4" w:space="0" w:color="auto"/>
            </w:tcBorders>
            <w:noWrap/>
            <w:hideMark/>
          </w:tcPr>
          <w:p w14:paraId="7D626E22" w14:textId="77777777" w:rsidR="00E73879" w:rsidRDefault="00E73879">
            <w:pPr>
              <w:jc w:val="cente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4428056A" w14:textId="77777777" w:rsidR="00E73879" w:rsidRDefault="00E73879">
            <w:pPr>
              <w:jc w:val="center"/>
              <w:rPr>
                <w:rFonts w:eastAsiaTheme="minorEastAsia"/>
                <w:lang w:eastAsia="en-US"/>
              </w:rPr>
            </w:pPr>
            <w:r>
              <w:rPr>
                <w:lang w:eastAsia="en-US"/>
              </w:rPr>
              <w:t>Договор поручительства №127310/0023-9/1 от 24.07.2012 г.</w:t>
            </w:r>
          </w:p>
        </w:tc>
        <w:tc>
          <w:tcPr>
            <w:tcW w:w="2864" w:type="dxa"/>
            <w:tcBorders>
              <w:top w:val="single" w:sz="4" w:space="0" w:color="auto"/>
              <w:left w:val="single" w:sz="4" w:space="0" w:color="auto"/>
              <w:bottom w:val="single" w:sz="4" w:space="0" w:color="auto"/>
              <w:right w:val="single" w:sz="4" w:space="0" w:color="auto"/>
            </w:tcBorders>
            <w:hideMark/>
          </w:tcPr>
          <w:p w14:paraId="4E647F1C" w14:textId="77777777" w:rsidR="00E73879" w:rsidRDefault="00E73879">
            <w:pPr>
              <w:jc w:val="center"/>
              <w:rPr>
                <w:color w:val="000000"/>
              </w:rPr>
            </w:pPr>
            <w:r>
              <w:rPr>
                <w:color w:val="000000"/>
              </w:rPr>
              <w:t>Коковин Е.Н.</w:t>
            </w:r>
          </w:p>
        </w:tc>
      </w:tr>
      <w:tr w:rsidR="00E73879" w14:paraId="5EAF3BC0"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7946A586" w14:textId="77777777" w:rsidR="00E73879" w:rsidRDefault="00E73879">
            <w:pPr>
              <w:jc w:val="center"/>
              <w:rPr>
                <w:color w:val="000000"/>
              </w:rPr>
            </w:pPr>
            <w:r>
              <w:rPr>
                <w:color w:val="000000"/>
              </w:rPr>
              <w:t>9.</w:t>
            </w:r>
          </w:p>
        </w:tc>
        <w:tc>
          <w:tcPr>
            <w:tcW w:w="2641" w:type="dxa"/>
            <w:tcBorders>
              <w:top w:val="single" w:sz="4" w:space="0" w:color="auto"/>
              <w:left w:val="single" w:sz="4" w:space="0" w:color="auto"/>
              <w:bottom w:val="single" w:sz="4" w:space="0" w:color="auto"/>
              <w:right w:val="single" w:sz="4" w:space="0" w:color="auto"/>
            </w:tcBorders>
            <w:noWrap/>
            <w:hideMark/>
          </w:tcPr>
          <w:p w14:paraId="2648FFD1" w14:textId="77777777" w:rsidR="00E73879" w:rsidRDefault="00E73879">
            <w:pPr>
              <w:jc w:val="cente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598AB6C9" w14:textId="77777777" w:rsidR="00E73879" w:rsidRDefault="00E73879">
            <w:pPr>
              <w:jc w:val="center"/>
              <w:rPr>
                <w:rFonts w:eastAsiaTheme="minorEastAsia"/>
                <w:lang w:eastAsia="en-US"/>
              </w:rPr>
            </w:pPr>
            <w:r>
              <w:rPr>
                <w:lang w:eastAsia="en-US"/>
              </w:rPr>
              <w:t>Договор поручительства №127310/0023-9/3 от 24.07.2012 г.</w:t>
            </w:r>
          </w:p>
        </w:tc>
        <w:tc>
          <w:tcPr>
            <w:tcW w:w="2864" w:type="dxa"/>
            <w:tcBorders>
              <w:top w:val="single" w:sz="4" w:space="0" w:color="auto"/>
              <w:left w:val="single" w:sz="4" w:space="0" w:color="auto"/>
              <w:bottom w:val="single" w:sz="4" w:space="0" w:color="auto"/>
              <w:right w:val="single" w:sz="4" w:space="0" w:color="auto"/>
            </w:tcBorders>
            <w:hideMark/>
          </w:tcPr>
          <w:p w14:paraId="39933043" w14:textId="77777777" w:rsidR="00E73879" w:rsidRDefault="00E73879">
            <w:pPr>
              <w:jc w:val="center"/>
              <w:rPr>
                <w:color w:val="000000"/>
              </w:rPr>
            </w:pPr>
            <w:r>
              <w:rPr>
                <w:color w:val="000000"/>
              </w:rPr>
              <w:t>Коковин Н.Ф.</w:t>
            </w:r>
          </w:p>
        </w:tc>
      </w:tr>
      <w:tr w:rsidR="00E73879" w14:paraId="7A897817"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0394248C" w14:textId="77777777" w:rsidR="00E73879" w:rsidRDefault="00E73879">
            <w:pPr>
              <w:jc w:val="center"/>
              <w:rPr>
                <w:color w:val="000000"/>
              </w:rPr>
            </w:pPr>
            <w:r>
              <w:rPr>
                <w:color w:val="000000"/>
              </w:rPr>
              <w:t>10.</w:t>
            </w:r>
          </w:p>
        </w:tc>
        <w:tc>
          <w:tcPr>
            <w:tcW w:w="2641" w:type="dxa"/>
            <w:tcBorders>
              <w:top w:val="single" w:sz="4" w:space="0" w:color="auto"/>
              <w:left w:val="single" w:sz="4" w:space="0" w:color="auto"/>
              <w:bottom w:val="single" w:sz="4" w:space="0" w:color="auto"/>
              <w:right w:val="single" w:sz="4" w:space="0" w:color="auto"/>
            </w:tcBorders>
            <w:noWrap/>
            <w:hideMark/>
          </w:tcPr>
          <w:p w14:paraId="654AC2A2" w14:textId="77777777" w:rsidR="00E73879" w:rsidRDefault="00E73879">
            <w:pPr>
              <w:jc w:val="center"/>
              <w:rPr>
                <w:color w:val="000000"/>
              </w:rPr>
            </w:pPr>
            <w:r>
              <w:rPr>
                <w:color w:val="000000"/>
              </w:rPr>
              <w:t>Договор залога</w:t>
            </w:r>
          </w:p>
        </w:tc>
        <w:tc>
          <w:tcPr>
            <w:tcW w:w="3544" w:type="dxa"/>
            <w:tcBorders>
              <w:top w:val="single" w:sz="4" w:space="0" w:color="auto"/>
              <w:left w:val="single" w:sz="4" w:space="0" w:color="auto"/>
              <w:bottom w:val="single" w:sz="4" w:space="0" w:color="auto"/>
              <w:right w:val="single" w:sz="4" w:space="0" w:color="auto"/>
            </w:tcBorders>
            <w:hideMark/>
          </w:tcPr>
          <w:p w14:paraId="0019AE67" w14:textId="77777777" w:rsidR="00E73879" w:rsidRDefault="00E73879">
            <w:pPr>
              <w:jc w:val="center"/>
              <w:rPr>
                <w:rFonts w:eastAsiaTheme="minorEastAsia"/>
                <w:lang w:eastAsia="en-US"/>
              </w:rPr>
            </w:pPr>
            <w:r>
              <w:rPr>
                <w:lang w:eastAsia="en-US"/>
              </w:rPr>
              <w:t>Договор о залоге оборудования №117310/0024-5/2 от 14.11.2017 г.</w:t>
            </w:r>
          </w:p>
        </w:tc>
        <w:tc>
          <w:tcPr>
            <w:tcW w:w="2864" w:type="dxa"/>
            <w:tcBorders>
              <w:top w:val="single" w:sz="4" w:space="0" w:color="auto"/>
              <w:left w:val="single" w:sz="4" w:space="0" w:color="auto"/>
              <w:bottom w:val="single" w:sz="4" w:space="0" w:color="auto"/>
              <w:right w:val="single" w:sz="4" w:space="0" w:color="auto"/>
            </w:tcBorders>
            <w:hideMark/>
          </w:tcPr>
          <w:p w14:paraId="744447F5" w14:textId="77777777" w:rsidR="00E73879" w:rsidRDefault="00E73879">
            <w:pPr>
              <w:jc w:val="center"/>
              <w:rPr>
                <w:color w:val="000000"/>
              </w:rPr>
            </w:pPr>
            <w:r>
              <w:rPr>
                <w:color w:val="000000"/>
              </w:rPr>
              <w:t>ПСПК «Пироговский»</w:t>
            </w:r>
          </w:p>
        </w:tc>
      </w:tr>
      <w:tr w:rsidR="00E73879" w14:paraId="58483FE0"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06D0FC2D" w14:textId="77777777" w:rsidR="00E73879" w:rsidRDefault="00E73879">
            <w:pPr>
              <w:jc w:val="center"/>
              <w:rPr>
                <w:color w:val="000000"/>
              </w:rPr>
            </w:pPr>
            <w:r>
              <w:rPr>
                <w:color w:val="000000"/>
              </w:rPr>
              <w:t>11.</w:t>
            </w:r>
          </w:p>
        </w:tc>
        <w:tc>
          <w:tcPr>
            <w:tcW w:w="2641" w:type="dxa"/>
            <w:tcBorders>
              <w:top w:val="single" w:sz="4" w:space="0" w:color="auto"/>
              <w:left w:val="single" w:sz="4" w:space="0" w:color="auto"/>
              <w:bottom w:val="single" w:sz="4" w:space="0" w:color="auto"/>
              <w:right w:val="single" w:sz="4" w:space="0" w:color="auto"/>
            </w:tcBorders>
            <w:noWrap/>
            <w:hideMark/>
          </w:tcPr>
          <w:p w14:paraId="1A66FA87" w14:textId="77777777" w:rsidR="00E73879" w:rsidRDefault="00E73879">
            <w:pPr>
              <w:jc w:val="center"/>
              <w:rPr>
                <w:color w:val="000000"/>
              </w:rPr>
            </w:pPr>
            <w:r>
              <w:rPr>
                <w:color w:val="000000"/>
              </w:rPr>
              <w:t>Договор залога</w:t>
            </w:r>
          </w:p>
        </w:tc>
        <w:tc>
          <w:tcPr>
            <w:tcW w:w="3544" w:type="dxa"/>
            <w:tcBorders>
              <w:top w:val="single" w:sz="4" w:space="0" w:color="auto"/>
              <w:left w:val="single" w:sz="4" w:space="0" w:color="auto"/>
              <w:bottom w:val="single" w:sz="4" w:space="0" w:color="auto"/>
              <w:right w:val="single" w:sz="4" w:space="0" w:color="auto"/>
            </w:tcBorders>
            <w:hideMark/>
          </w:tcPr>
          <w:p w14:paraId="7BA5DF03" w14:textId="77777777" w:rsidR="00E73879" w:rsidRDefault="00E73879">
            <w:pPr>
              <w:jc w:val="center"/>
              <w:rPr>
                <w:rFonts w:eastAsiaTheme="minorEastAsia"/>
                <w:lang w:eastAsia="en-US"/>
              </w:rPr>
            </w:pPr>
            <w:r>
              <w:rPr>
                <w:lang w:eastAsia="en-US"/>
              </w:rPr>
              <w:t>Договор о залоге доли в уставном капитале №117310/0024-17 от 03.07.2017 г.</w:t>
            </w:r>
          </w:p>
        </w:tc>
        <w:tc>
          <w:tcPr>
            <w:tcW w:w="2864" w:type="dxa"/>
            <w:tcBorders>
              <w:top w:val="single" w:sz="4" w:space="0" w:color="auto"/>
              <w:left w:val="single" w:sz="4" w:space="0" w:color="auto"/>
              <w:bottom w:val="single" w:sz="4" w:space="0" w:color="auto"/>
              <w:right w:val="single" w:sz="4" w:space="0" w:color="auto"/>
            </w:tcBorders>
            <w:hideMark/>
          </w:tcPr>
          <w:p w14:paraId="25696B5B" w14:textId="77777777" w:rsidR="00E73879" w:rsidRDefault="00E73879">
            <w:pPr>
              <w:jc w:val="center"/>
              <w:rPr>
                <w:color w:val="000000"/>
              </w:rPr>
            </w:pPr>
            <w:r>
              <w:rPr>
                <w:color w:val="000000"/>
              </w:rPr>
              <w:t>Коковин И.Н.</w:t>
            </w:r>
          </w:p>
        </w:tc>
      </w:tr>
      <w:tr w:rsidR="00E73879" w14:paraId="0638CF5B" w14:textId="77777777" w:rsidTr="00E73879">
        <w:trPr>
          <w:trHeight w:val="469"/>
        </w:trPr>
        <w:tc>
          <w:tcPr>
            <w:tcW w:w="9805" w:type="dxa"/>
            <w:gridSpan w:val="4"/>
            <w:tcBorders>
              <w:top w:val="single" w:sz="4" w:space="0" w:color="auto"/>
              <w:left w:val="single" w:sz="4" w:space="0" w:color="auto"/>
              <w:bottom w:val="single" w:sz="4" w:space="0" w:color="auto"/>
              <w:right w:val="single" w:sz="4" w:space="0" w:color="auto"/>
            </w:tcBorders>
            <w:noWrap/>
            <w:hideMark/>
          </w:tcPr>
          <w:p w14:paraId="66C74898" w14:textId="77777777" w:rsidR="00E73879" w:rsidRDefault="00E73879">
            <w:pPr>
              <w:jc w:val="center"/>
              <w:rPr>
                <w:b/>
                <w:i/>
                <w:color w:val="000000"/>
              </w:rPr>
            </w:pPr>
            <w:r>
              <w:rPr>
                <w:b/>
                <w:i/>
              </w:rPr>
              <w:t>Договор об открытии кредитной линии №137310/0044 от 30.08.2013 г.</w:t>
            </w:r>
          </w:p>
        </w:tc>
      </w:tr>
      <w:tr w:rsidR="00E73879" w14:paraId="3654E7B0"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4C778B42" w14:textId="77777777" w:rsidR="00E73879" w:rsidRDefault="00E73879">
            <w:pPr>
              <w:jc w:val="center"/>
              <w:rPr>
                <w:color w:val="000000"/>
              </w:rPr>
            </w:pPr>
            <w:r>
              <w:rPr>
                <w:color w:val="000000"/>
              </w:rPr>
              <w:t>1.</w:t>
            </w:r>
          </w:p>
        </w:tc>
        <w:tc>
          <w:tcPr>
            <w:tcW w:w="2641" w:type="dxa"/>
            <w:tcBorders>
              <w:top w:val="single" w:sz="4" w:space="0" w:color="auto"/>
              <w:left w:val="single" w:sz="4" w:space="0" w:color="auto"/>
              <w:bottom w:val="single" w:sz="4" w:space="0" w:color="auto"/>
              <w:right w:val="single" w:sz="4" w:space="0" w:color="auto"/>
            </w:tcBorders>
            <w:noWrap/>
            <w:hideMark/>
          </w:tcPr>
          <w:p w14:paraId="21263B78" w14:textId="77777777" w:rsidR="00E73879" w:rsidRDefault="00E73879">
            <w:pP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tcPr>
          <w:p w14:paraId="52C431ED" w14:textId="77777777" w:rsidR="00E73879" w:rsidRDefault="00E73879">
            <w:pPr>
              <w:jc w:val="center"/>
              <w:rPr>
                <w:rFonts w:eastAsiaTheme="minorEastAsia"/>
                <w:lang w:eastAsia="en-US"/>
              </w:rPr>
            </w:pPr>
            <w:r>
              <w:rPr>
                <w:lang w:eastAsia="en-US"/>
              </w:rPr>
              <w:t>Договор поручительства № 137310/0044-8/4 от 30.08.2013 г.</w:t>
            </w:r>
          </w:p>
          <w:p w14:paraId="4BBC27F0" w14:textId="77777777" w:rsidR="00E73879" w:rsidRDefault="00E73879">
            <w:pPr>
              <w:jc w:val="center"/>
              <w:rPr>
                <w:color w:val="000000"/>
              </w:rPr>
            </w:pPr>
          </w:p>
        </w:tc>
        <w:tc>
          <w:tcPr>
            <w:tcW w:w="2864" w:type="dxa"/>
            <w:tcBorders>
              <w:top w:val="single" w:sz="4" w:space="0" w:color="auto"/>
              <w:left w:val="single" w:sz="4" w:space="0" w:color="auto"/>
              <w:bottom w:val="single" w:sz="4" w:space="0" w:color="auto"/>
              <w:right w:val="single" w:sz="4" w:space="0" w:color="auto"/>
            </w:tcBorders>
            <w:hideMark/>
          </w:tcPr>
          <w:p w14:paraId="0C551009" w14:textId="77777777" w:rsidR="00E73879" w:rsidRDefault="00E73879">
            <w:pPr>
              <w:jc w:val="center"/>
              <w:rPr>
                <w:color w:val="000000"/>
              </w:rPr>
            </w:pPr>
            <w:r>
              <w:rPr>
                <w:color w:val="000000"/>
              </w:rPr>
              <w:t>ССПК «УралАгроСервис»</w:t>
            </w:r>
          </w:p>
        </w:tc>
      </w:tr>
      <w:tr w:rsidR="00E73879" w14:paraId="741DF769"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72490A2D" w14:textId="77777777" w:rsidR="00E73879" w:rsidRDefault="00E73879">
            <w:pPr>
              <w:jc w:val="center"/>
              <w:rPr>
                <w:color w:val="000000"/>
              </w:rPr>
            </w:pPr>
            <w:r>
              <w:rPr>
                <w:color w:val="000000"/>
              </w:rPr>
              <w:t>2.</w:t>
            </w:r>
          </w:p>
        </w:tc>
        <w:tc>
          <w:tcPr>
            <w:tcW w:w="2641" w:type="dxa"/>
            <w:tcBorders>
              <w:top w:val="single" w:sz="4" w:space="0" w:color="auto"/>
              <w:left w:val="single" w:sz="4" w:space="0" w:color="auto"/>
              <w:bottom w:val="single" w:sz="4" w:space="0" w:color="auto"/>
              <w:right w:val="single" w:sz="4" w:space="0" w:color="auto"/>
            </w:tcBorders>
            <w:noWrap/>
            <w:hideMark/>
          </w:tcPr>
          <w:p w14:paraId="771845DF" w14:textId="77777777" w:rsidR="00E73879" w:rsidRDefault="00E73879">
            <w:pPr>
              <w:jc w:val="cente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tcPr>
          <w:p w14:paraId="793D8102" w14:textId="77777777" w:rsidR="00E73879" w:rsidRDefault="00E73879">
            <w:pPr>
              <w:jc w:val="center"/>
              <w:rPr>
                <w:rFonts w:eastAsiaTheme="minorEastAsia"/>
                <w:lang w:eastAsia="en-US"/>
              </w:rPr>
            </w:pPr>
            <w:r>
              <w:rPr>
                <w:lang w:eastAsia="en-US"/>
              </w:rPr>
              <w:t>Договор поручительства №137310/0044-8/2 от 30.08.2013 г.</w:t>
            </w:r>
          </w:p>
          <w:p w14:paraId="478B1373" w14:textId="77777777" w:rsidR="00E73879" w:rsidRDefault="00E73879">
            <w:pPr>
              <w:jc w:val="center"/>
              <w:rPr>
                <w:color w:val="000000"/>
              </w:rPr>
            </w:pPr>
          </w:p>
        </w:tc>
        <w:tc>
          <w:tcPr>
            <w:tcW w:w="2864" w:type="dxa"/>
            <w:tcBorders>
              <w:top w:val="single" w:sz="4" w:space="0" w:color="auto"/>
              <w:left w:val="single" w:sz="4" w:space="0" w:color="auto"/>
              <w:bottom w:val="single" w:sz="4" w:space="0" w:color="auto"/>
              <w:right w:val="single" w:sz="4" w:space="0" w:color="auto"/>
            </w:tcBorders>
            <w:hideMark/>
          </w:tcPr>
          <w:p w14:paraId="3D760802" w14:textId="77777777" w:rsidR="00E73879" w:rsidRDefault="00E73879">
            <w:pPr>
              <w:jc w:val="center"/>
              <w:rPr>
                <w:color w:val="000000"/>
              </w:rPr>
            </w:pPr>
            <w:r>
              <w:rPr>
                <w:color w:val="000000"/>
              </w:rPr>
              <w:t>ССПК «Зерновой»</w:t>
            </w:r>
          </w:p>
        </w:tc>
      </w:tr>
      <w:tr w:rsidR="00E73879" w14:paraId="474D7B5B"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3CA96A4F" w14:textId="77777777" w:rsidR="00E73879" w:rsidRDefault="00E73879">
            <w:pPr>
              <w:jc w:val="center"/>
              <w:rPr>
                <w:color w:val="000000"/>
              </w:rPr>
            </w:pPr>
            <w:r>
              <w:rPr>
                <w:color w:val="000000"/>
              </w:rPr>
              <w:t>3.</w:t>
            </w:r>
          </w:p>
        </w:tc>
        <w:tc>
          <w:tcPr>
            <w:tcW w:w="2641" w:type="dxa"/>
            <w:tcBorders>
              <w:top w:val="single" w:sz="4" w:space="0" w:color="auto"/>
              <w:left w:val="single" w:sz="4" w:space="0" w:color="auto"/>
              <w:bottom w:val="single" w:sz="4" w:space="0" w:color="auto"/>
              <w:right w:val="single" w:sz="4" w:space="0" w:color="auto"/>
            </w:tcBorders>
            <w:noWrap/>
            <w:hideMark/>
          </w:tcPr>
          <w:p w14:paraId="4A603995" w14:textId="77777777" w:rsidR="00E73879" w:rsidRDefault="00E73879">
            <w:pPr>
              <w:jc w:val="cente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688DDDA5" w14:textId="77777777" w:rsidR="00E73879" w:rsidRDefault="00E73879">
            <w:pPr>
              <w:jc w:val="center"/>
              <w:rPr>
                <w:rFonts w:eastAsiaTheme="minorEastAsia"/>
                <w:lang w:eastAsia="en-US"/>
              </w:rPr>
            </w:pPr>
            <w:r>
              <w:rPr>
                <w:lang w:eastAsia="en-US"/>
              </w:rPr>
              <w:t>Договор поручительства №137310/0044-8/5 от 30.08.2013 г.</w:t>
            </w:r>
          </w:p>
        </w:tc>
        <w:tc>
          <w:tcPr>
            <w:tcW w:w="2864" w:type="dxa"/>
            <w:tcBorders>
              <w:top w:val="single" w:sz="4" w:space="0" w:color="auto"/>
              <w:left w:val="single" w:sz="4" w:space="0" w:color="auto"/>
              <w:bottom w:val="single" w:sz="4" w:space="0" w:color="auto"/>
              <w:right w:val="single" w:sz="4" w:space="0" w:color="auto"/>
            </w:tcBorders>
            <w:hideMark/>
          </w:tcPr>
          <w:p w14:paraId="257CFEF3" w14:textId="77777777" w:rsidR="00E73879" w:rsidRDefault="00E73879">
            <w:pPr>
              <w:jc w:val="center"/>
              <w:rPr>
                <w:color w:val="000000"/>
              </w:rPr>
            </w:pPr>
            <w:r>
              <w:rPr>
                <w:color w:val="000000"/>
              </w:rPr>
              <w:t>ССПК «Агростандарт»</w:t>
            </w:r>
          </w:p>
        </w:tc>
      </w:tr>
      <w:tr w:rsidR="00E73879" w14:paraId="1CB7D682"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02822C0D" w14:textId="77777777" w:rsidR="00E73879" w:rsidRDefault="00E73879">
            <w:pPr>
              <w:jc w:val="center"/>
              <w:rPr>
                <w:color w:val="000000"/>
              </w:rPr>
            </w:pPr>
            <w:r>
              <w:rPr>
                <w:color w:val="000000"/>
              </w:rPr>
              <w:t>4.</w:t>
            </w:r>
          </w:p>
        </w:tc>
        <w:tc>
          <w:tcPr>
            <w:tcW w:w="2641" w:type="dxa"/>
            <w:tcBorders>
              <w:top w:val="single" w:sz="4" w:space="0" w:color="auto"/>
              <w:left w:val="single" w:sz="4" w:space="0" w:color="auto"/>
              <w:bottom w:val="single" w:sz="4" w:space="0" w:color="auto"/>
              <w:right w:val="single" w:sz="4" w:space="0" w:color="auto"/>
            </w:tcBorders>
            <w:noWrap/>
            <w:hideMark/>
          </w:tcPr>
          <w:p w14:paraId="56E0A7F8" w14:textId="77777777" w:rsidR="00E73879" w:rsidRDefault="00E73879">
            <w:pPr>
              <w:jc w:val="cente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0398A63F" w14:textId="77777777" w:rsidR="00E73879" w:rsidRDefault="00E73879">
            <w:pPr>
              <w:jc w:val="center"/>
              <w:rPr>
                <w:rFonts w:eastAsiaTheme="minorEastAsia"/>
                <w:lang w:eastAsia="en-US"/>
              </w:rPr>
            </w:pPr>
            <w:r>
              <w:rPr>
                <w:lang w:eastAsia="en-US"/>
              </w:rPr>
              <w:t>Договор поручительства №137310/0044-8/1 от 30.08.2013 г.</w:t>
            </w:r>
          </w:p>
        </w:tc>
        <w:tc>
          <w:tcPr>
            <w:tcW w:w="2864" w:type="dxa"/>
            <w:tcBorders>
              <w:top w:val="single" w:sz="4" w:space="0" w:color="auto"/>
              <w:left w:val="single" w:sz="4" w:space="0" w:color="auto"/>
              <w:bottom w:val="single" w:sz="4" w:space="0" w:color="auto"/>
              <w:right w:val="single" w:sz="4" w:space="0" w:color="auto"/>
            </w:tcBorders>
            <w:hideMark/>
          </w:tcPr>
          <w:p w14:paraId="122E7E81" w14:textId="77777777" w:rsidR="00E73879" w:rsidRDefault="00E73879">
            <w:pPr>
              <w:jc w:val="center"/>
              <w:rPr>
                <w:color w:val="000000"/>
              </w:rPr>
            </w:pPr>
            <w:r>
              <w:rPr>
                <w:color w:val="000000"/>
              </w:rPr>
              <w:t>ООО «Уральская соевая компания»</w:t>
            </w:r>
          </w:p>
        </w:tc>
      </w:tr>
      <w:tr w:rsidR="00E73879" w14:paraId="18BA5C5A"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53AD032E" w14:textId="77777777" w:rsidR="00E73879" w:rsidRDefault="00E73879">
            <w:pPr>
              <w:jc w:val="center"/>
              <w:rPr>
                <w:color w:val="000000"/>
              </w:rPr>
            </w:pPr>
            <w:r>
              <w:rPr>
                <w:color w:val="000000"/>
              </w:rPr>
              <w:t>5.</w:t>
            </w:r>
          </w:p>
        </w:tc>
        <w:tc>
          <w:tcPr>
            <w:tcW w:w="2641" w:type="dxa"/>
            <w:tcBorders>
              <w:top w:val="single" w:sz="4" w:space="0" w:color="auto"/>
              <w:left w:val="single" w:sz="4" w:space="0" w:color="auto"/>
              <w:bottom w:val="single" w:sz="4" w:space="0" w:color="auto"/>
              <w:right w:val="single" w:sz="4" w:space="0" w:color="auto"/>
            </w:tcBorders>
            <w:noWrap/>
            <w:hideMark/>
          </w:tcPr>
          <w:p w14:paraId="2F5FE044" w14:textId="77777777" w:rsidR="00E73879" w:rsidRDefault="00E73879">
            <w:pPr>
              <w:jc w:val="center"/>
              <w:rPr>
                <w:color w:val="000000"/>
              </w:rPr>
            </w:pPr>
            <w:r>
              <w:rPr>
                <w:color w:val="000000"/>
              </w:rPr>
              <w:t xml:space="preserve">Договор поручительства </w:t>
            </w:r>
          </w:p>
        </w:tc>
        <w:tc>
          <w:tcPr>
            <w:tcW w:w="3544" w:type="dxa"/>
            <w:tcBorders>
              <w:top w:val="single" w:sz="4" w:space="0" w:color="auto"/>
              <w:left w:val="single" w:sz="4" w:space="0" w:color="auto"/>
              <w:bottom w:val="single" w:sz="4" w:space="0" w:color="auto"/>
              <w:right w:val="single" w:sz="4" w:space="0" w:color="auto"/>
            </w:tcBorders>
            <w:hideMark/>
          </w:tcPr>
          <w:p w14:paraId="0C2B6168" w14:textId="77777777" w:rsidR="00E73879" w:rsidRDefault="00E73879">
            <w:pPr>
              <w:jc w:val="center"/>
              <w:rPr>
                <w:rFonts w:eastAsiaTheme="minorEastAsia"/>
                <w:lang w:eastAsia="en-US"/>
              </w:rPr>
            </w:pPr>
            <w:r>
              <w:rPr>
                <w:lang w:eastAsia="en-US"/>
              </w:rPr>
              <w:t>Договор поручительства №137310/0044-8/1 от 31.05.2017 г.</w:t>
            </w:r>
          </w:p>
        </w:tc>
        <w:tc>
          <w:tcPr>
            <w:tcW w:w="2864" w:type="dxa"/>
            <w:tcBorders>
              <w:top w:val="single" w:sz="4" w:space="0" w:color="auto"/>
              <w:left w:val="single" w:sz="4" w:space="0" w:color="auto"/>
              <w:bottom w:val="single" w:sz="4" w:space="0" w:color="auto"/>
              <w:right w:val="single" w:sz="4" w:space="0" w:color="auto"/>
            </w:tcBorders>
            <w:hideMark/>
          </w:tcPr>
          <w:p w14:paraId="774477F1" w14:textId="77777777" w:rsidR="00E73879" w:rsidRDefault="00E73879">
            <w:pPr>
              <w:jc w:val="center"/>
              <w:rPr>
                <w:color w:val="000000"/>
              </w:rPr>
            </w:pPr>
            <w:r>
              <w:rPr>
                <w:color w:val="000000"/>
              </w:rPr>
              <w:t>ООО «50 лет Октября»</w:t>
            </w:r>
          </w:p>
        </w:tc>
      </w:tr>
      <w:tr w:rsidR="00E73879" w14:paraId="090C1E6F"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4075AFA7" w14:textId="77777777" w:rsidR="00E73879" w:rsidRDefault="00E73879">
            <w:pPr>
              <w:jc w:val="center"/>
              <w:rPr>
                <w:color w:val="000000"/>
              </w:rPr>
            </w:pPr>
            <w:r>
              <w:rPr>
                <w:color w:val="000000"/>
              </w:rPr>
              <w:t>6.</w:t>
            </w:r>
          </w:p>
        </w:tc>
        <w:tc>
          <w:tcPr>
            <w:tcW w:w="2641" w:type="dxa"/>
            <w:tcBorders>
              <w:top w:val="single" w:sz="4" w:space="0" w:color="auto"/>
              <w:left w:val="single" w:sz="4" w:space="0" w:color="auto"/>
              <w:bottom w:val="single" w:sz="4" w:space="0" w:color="auto"/>
              <w:right w:val="single" w:sz="4" w:space="0" w:color="auto"/>
            </w:tcBorders>
            <w:noWrap/>
            <w:hideMark/>
          </w:tcPr>
          <w:p w14:paraId="7DE07407" w14:textId="77777777" w:rsidR="00E73879" w:rsidRDefault="00E73879">
            <w:pPr>
              <w:jc w:val="center"/>
              <w:rPr>
                <w:color w:val="000000"/>
              </w:rPr>
            </w:pPr>
            <w:r>
              <w:rPr>
                <w:color w:val="000000"/>
              </w:rPr>
              <w:t xml:space="preserve">Договор поручительства </w:t>
            </w:r>
          </w:p>
        </w:tc>
        <w:tc>
          <w:tcPr>
            <w:tcW w:w="3544" w:type="dxa"/>
            <w:tcBorders>
              <w:top w:val="single" w:sz="4" w:space="0" w:color="auto"/>
              <w:left w:val="single" w:sz="4" w:space="0" w:color="auto"/>
              <w:bottom w:val="single" w:sz="4" w:space="0" w:color="auto"/>
              <w:right w:val="single" w:sz="4" w:space="0" w:color="auto"/>
            </w:tcBorders>
            <w:hideMark/>
          </w:tcPr>
          <w:p w14:paraId="26D032FF" w14:textId="77777777" w:rsidR="00E73879" w:rsidRDefault="00E73879">
            <w:pPr>
              <w:jc w:val="center"/>
              <w:rPr>
                <w:rFonts w:eastAsiaTheme="minorEastAsia"/>
                <w:lang w:eastAsia="en-US"/>
              </w:rPr>
            </w:pPr>
            <w:r>
              <w:rPr>
                <w:lang w:eastAsia="en-US"/>
              </w:rPr>
              <w:t>Договор поручительства №137310/0044-8/3 от 30.08.2013 г.</w:t>
            </w:r>
          </w:p>
        </w:tc>
        <w:tc>
          <w:tcPr>
            <w:tcW w:w="2864" w:type="dxa"/>
            <w:tcBorders>
              <w:top w:val="single" w:sz="4" w:space="0" w:color="auto"/>
              <w:left w:val="single" w:sz="4" w:space="0" w:color="auto"/>
              <w:bottom w:val="single" w:sz="4" w:space="0" w:color="auto"/>
              <w:right w:val="single" w:sz="4" w:space="0" w:color="auto"/>
            </w:tcBorders>
            <w:hideMark/>
          </w:tcPr>
          <w:p w14:paraId="1C411D42" w14:textId="77777777" w:rsidR="00E73879" w:rsidRDefault="00E73879">
            <w:pPr>
              <w:jc w:val="center"/>
              <w:rPr>
                <w:color w:val="000000"/>
              </w:rPr>
            </w:pPr>
            <w:r>
              <w:rPr>
                <w:color w:val="000000"/>
              </w:rPr>
              <w:t>ПСПК «Пироговский»</w:t>
            </w:r>
          </w:p>
        </w:tc>
      </w:tr>
      <w:tr w:rsidR="00E73879" w14:paraId="057A21ED"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30F8374E" w14:textId="77777777" w:rsidR="00E73879" w:rsidRDefault="00E73879">
            <w:pPr>
              <w:jc w:val="center"/>
              <w:rPr>
                <w:color w:val="000000"/>
              </w:rPr>
            </w:pPr>
            <w:r>
              <w:rPr>
                <w:color w:val="000000"/>
              </w:rPr>
              <w:t>7.</w:t>
            </w:r>
          </w:p>
        </w:tc>
        <w:tc>
          <w:tcPr>
            <w:tcW w:w="2641" w:type="dxa"/>
            <w:tcBorders>
              <w:top w:val="single" w:sz="4" w:space="0" w:color="auto"/>
              <w:left w:val="single" w:sz="4" w:space="0" w:color="auto"/>
              <w:bottom w:val="single" w:sz="4" w:space="0" w:color="auto"/>
              <w:right w:val="single" w:sz="4" w:space="0" w:color="auto"/>
            </w:tcBorders>
            <w:noWrap/>
            <w:hideMark/>
          </w:tcPr>
          <w:p w14:paraId="3D6E80E8" w14:textId="77777777" w:rsidR="00E73879" w:rsidRDefault="00E73879">
            <w:pPr>
              <w:jc w:val="cente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53540864" w14:textId="77777777" w:rsidR="00E73879" w:rsidRDefault="00E73879">
            <w:pPr>
              <w:jc w:val="center"/>
              <w:rPr>
                <w:rFonts w:eastAsiaTheme="minorEastAsia"/>
                <w:lang w:eastAsia="en-US"/>
              </w:rPr>
            </w:pPr>
            <w:r>
              <w:rPr>
                <w:lang w:eastAsia="en-US"/>
              </w:rPr>
              <w:t>Договор поручительства №137310/0044-9/2 от 30.08.2013 г.</w:t>
            </w:r>
          </w:p>
        </w:tc>
        <w:tc>
          <w:tcPr>
            <w:tcW w:w="2864" w:type="dxa"/>
            <w:tcBorders>
              <w:top w:val="single" w:sz="4" w:space="0" w:color="auto"/>
              <w:left w:val="single" w:sz="4" w:space="0" w:color="auto"/>
              <w:bottom w:val="single" w:sz="4" w:space="0" w:color="auto"/>
              <w:right w:val="single" w:sz="4" w:space="0" w:color="auto"/>
            </w:tcBorders>
            <w:hideMark/>
          </w:tcPr>
          <w:p w14:paraId="59D2C270" w14:textId="77777777" w:rsidR="00E73879" w:rsidRDefault="00E73879">
            <w:pPr>
              <w:jc w:val="center"/>
              <w:rPr>
                <w:color w:val="000000"/>
              </w:rPr>
            </w:pPr>
            <w:r>
              <w:rPr>
                <w:color w:val="000000"/>
              </w:rPr>
              <w:t>Коковин И.Н.</w:t>
            </w:r>
          </w:p>
        </w:tc>
      </w:tr>
      <w:tr w:rsidR="00E73879" w14:paraId="23E05340"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39742F67" w14:textId="77777777" w:rsidR="00E73879" w:rsidRDefault="00E73879">
            <w:pPr>
              <w:jc w:val="center"/>
              <w:rPr>
                <w:color w:val="000000"/>
              </w:rPr>
            </w:pPr>
            <w:r>
              <w:rPr>
                <w:color w:val="000000"/>
              </w:rPr>
              <w:t>8.</w:t>
            </w:r>
          </w:p>
        </w:tc>
        <w:tc>
          <w:tcPr>
            <w:tcW w:w="2641" w:type="dxa"/>
            <w:tcBorders>
              <w:top w:val="single" w:sz="4" w:space="0" w:color="auto"/>
              <w:left w:val="single" w:sz="4" w:space="0" w:color="auto"/>
              <w:bottom w:val="single" w:sz="4" w:space="0" w:color="auto"/>
              <w:right w:val="single" w:sz="4" w:space="0" w:color="auto"/>
            </w:tcBorders>
            <w:noWrap/>
            <w:hideMark/>
          </w:tcPr>
          <w:p w14:paraId="394B6600" w14:textId="77777777" w:rsidR="00E73879" w:rsidRDefault="00E73879">
            <w:pPr>
              <w:jc w:val="cente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1C94D0D7" w14:textId="77777777" w:rsidR="00E73879" w:rsidRDefault="00E73879">
            <w:pPr>
              <w:jc w:val="center"/>
              <w:rPr>
                <w:rFonts w:eastAsiaTheme="minorEastAsia"/>
                <w:lang w:eastAsia="en-US"/>
              </w:rPr>
            </w:pPr>
            <w:r>
              <w:rPr>
                <w:lang w:eastAsia="en-US"/>
              </w:rPr>
              <w:t>Договор поручительства №137310/0044-9/1 от 30.08.2013 г.</w:t>
            </w:r>
          </w:p>
        </w:tc>
        <w:tc>
          <w:tcPr>
            <w:tcW w:w="2864" w:type="dxa"/>
            <w:tcBorders>
              <w:top w:val="single" w:sz="4" w:space="0" w:color="auto"/>
              <w:left w:val="single" w:sz="4" w:space="0" w:color="auto"/>
              <w:bottom w:val="single" w:sz="4" w:space="0" w:color="auto"/>
              <w:right w:val="single" w:sz="4" w:space="0" w:color="auto"/>
            </w:tcBorders>
            <w:hideMark/>
          </w:tcPr>
          <w:p w14:paraId="141C7C7C" w14:textId="77777777" w:rsidR="00E73879" w:rsidRDefault="00E73879">
            <w:pPr>
              <w:jc w:val="center"/>
              <w:rPr>
                <w:color w:val="000000"/>
              </w:rPr>
            </w:pPr>
            <w:r>
              <w:rPr>
                <w:color w:val="000000"/>
              </w:rPr>
              <w:t>Коковин Е.Н.</w:t>
            </w:r>
          </w:p>
        </w:tc>
      </w:tr>
      <w:tr w:rsidR="00E73879" w14:paraId="7C690B84"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6FE68C8C" w14:textId="77777777" w:rsidR="00E73879" w:rsidRDefault="00E73879">
            <w:pPr>
              <w:jc w:val="center"/>
              <w:rPr>
                <w:color w:val="000000"/>
              </w:rPr>
            </w:pPr>
            <w:r>
              <w:rPr>
                <w:color w:val="000000"/>
              </w:rPr>
              <w:t>9.</w:t>
            </w:r>
          </w:p>
        </w:tc>
        <w:tc>
          <w:tcPr>
            <w:tcW w:w="2641" w:type="dxa"/>
            <w:tcBorders>
              <w:top w:val="single" w:sz="4" w:space="0" w:color="auto"/>
              <w:left w:val="single" w:sz="4" w:space="0" w:color="auto"/>
              <w:bottom w:val="single" w:sz="4" w:space="0" w:color="auto"/>
              <w:right w:val="single" w:sz="4" w:space="0" w:color="auto"/>
            </w:tcBorders>
            <w:noWrap/>
            <w:hideMark/>
          </w:tcPr>
          <w:p w14:paraId="7AAACFF1" w14:textId="77777777" w:rsidR="00E73879" w:rsidRDefault="00E73879">
            <w:pPr>
              <w:jc w:val="cente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05F83EC6" w14:textId="77777777" w:rsidR="00E73879" w:rsidRDefault="00E73879">
            <w:pPr>
              <w:jc w:val="center"/>
              <w:rPr>
                <w:rFonts w:eastAsiaTheme="minorEastAsia"/>
                <w:lang w:eastAsia="en-US"/>
              </w:rPr>
            </w:pPr>
            <w:r>
              <w:rPr>
                <w:lang w:eastAsia="en-US"/>
              </w:rPr>
              <w:t>Договор поручительства №137310/0044-9/3 от 30.08.2013 г.</w:t>
            </w:r>
          </w:p>
        </w:tc>
        <w:tc>
          <w:tcPr>
            <w:tcW w:w="2864" w:type="dxa"/>
            <w:tcBorders>
              <w:top w:val="single" w:sz="4" w:space="0" w:color="auto"/>
              <w:left w:val="single" w:sz="4" w:space="0" w:color="auto"/>
              <w:bottom w:val="single" w:sz="4" w:space="0" w:color="auto"/>
              <w:right w:val="single" w:sz="4" w:space="0" w:color="auto"/>
            </w:tcBorders>
            <w:hideMark/>
          </w:tcPr>
          <w:p w14:paraId="1F8CECE7" w14:textId="77777777" w:rsidR="00E73879" w:rsidRDefault="00E73879">
            <w:pPr>
              <w:jc w:val="center"/>
              <w:rPr>
                <w:color w:val="000000"/>
              </w:rPr>
            </w:pPr>
            <w:r>
              <w:rPr>
                <w:color w:val="000000"/>
              </w:rPr>
              <w:t>Коковин Н.Ф.</w:t>
            </w:r>
          </w:p>
        </w:tc>
      </w:tr>
      <w:tr w:rsidR="00E73879" w14:paraId="61694F0C"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64EBD098" w14:textId="77777777" w:rsidR="00E73879" w:rsidRDefault="00E73879">
            <w:pPr>
              <w:jc w:val="center"/>
              <w:rPr>
                <w:color w:val="000000"/>
              </w:rPr>
            </w:pPr>
            <w:r>
              <w:rPr>
                <w:color w:val="000000"/>
              </w:rPr>
              <w:t>10.</w:t>
            </w:r>
          </w:p>
        </w:tc>
        <w:tc>
          <w:tcPr>
            <w:tcW w:w="2641" w:type="dxa"/>
            <w:tcBorders>
              <w:top w:val="single" w:sz="4" w:space="0" w:color="auto"/>
              <w:left w:val="single" w:sz="4" w:space="0" w:color="auto"/>
              <w:bottom w:val="single" w:sz="4" w:space="0" w:color="auto"/>
              <w:right w:val="single" w:sz="4" w:space="0" w:color="auto"/>
            </w:tcBorders>
            <w:noWrap/>
            <w:hideMark/>
          </w:tcPr>
          <w:p w14:paraId="45AE4AFC" w14:textId="77777777" w:rsidR="00E73879" w:rsidRDefault="00E73879">
            <w:pPr>
              <w:jc w:val="cente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4A7F7160" w14:textId="77777777" w:rsidR="00E73879" w:rsidRDefault="00E73879">
            <w:pPr>
              <w:jc w:val="center"/>
              <w:rPr>
                <w:rFonts w:eastAsiaTheme="minorEastAsia"/>
                <w:lang w:eastAsia="en-US"/>
              </w:rPr>
            </w:pPr>
            <w:r>
              <w:rPr>
                <w:lang w:eastAsia="en-US"/>
              </w:rPr>
              <w:t>Договор поручительства №137310/0044-9/4 от 30.08.2013 г.</w:t>
            </w:r>
          </w:p>
        </w:tc>
        <w:tc>
          <w:tcPr>
            <w:tcW w:w="2864" w:type="dxa"/>
            <w:tcBorders>
              <w:top w:val="single" w:sz="4" w:space="0" w:color="auto"/>
              <w:left w:val="single" w:sz="4" w:space="0" w:color="auto"/>
              <w:bottom w:val="single" w:sz="4" w:space="0" w:color="auto"/>
              <w:right w:val="single" w:sz="4" w:space="0" w:color="auto"/>
            </w:tcBorders>
            <w:hideMark/>
          </w:tcPr>
          <w:p w14:paraId="162D42D3" w14:textId="77777777" w:rsidR="00E73879" w:rsidRDefault="00E73879">
            <w:pPr>
              <w:jc w:val="center"/>
              <w:rPr>
                <w:color w:val="000000"/>
              </w:rPr>
            </w:pPr>
            <w:r>
              <w:rPr>
                <w:color w:val="000000"/>
              </w:rPr>
              <w:t>Коковина Е.Д.</w:t>
            </w:r>
          </w:p>
        </w:tc>
      </w:tr>
      <w:tr w:rsidR="00E73879" w14:paraId="06C1DCE9"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200A7A9E" w14:textId="77777777" w:rsidR="00E73879" w:rsidRDefault="00E73879">
            <w:pPr>
              <w:jc w:val="center"/>
              <w:rPr>
                <w:color w:val="000000"/>
              </w:rPr>
            </w:pPr>
            <w:r>
              <w:rPr>
                <w:color w:val="000000"/>
              </w:rPr>
              <w:t>11.</w:t>
            </w:r>
          </w:p>
        </w:tc>
        <w:tc>
          <w:tcPr>
            <w:tcW w:w="2641" w:type="dxa"/>
            <w:tcBorders>
              <w:top w:val="single" w:sz="4" w:space="0" w:color="auto"/>
              <w:left w:val="single" w:sz="4" w:space="0" w:color="auto"/>
              <w:bottom w:val="single" w:sz="4" w:space="0" w:color="auto"/>
              <w:right w:val="single" w:sz="4" w:space="0" w:color="auto"/>
            </w:tcBorders>
            <w:noWrap/>
            <w:hideMark/>
          </w:tcPr>
          <w:p w14:paraId="4D0ED185" w14:textId="77777777" w:rsidR="00E73879" w:rsidRDefault="00E73879">
            <w:pPr>
              <w:jc w:val="center"/>
              <w:rPr>
                <w:color w:val="000000"/>
              </w:rPr>
            </w:pPr>
            <w:r>
              <w:rPr>
                <w:color w:val="000000"/>
              </w:rPr>
              <w:t>Договор залога</w:t>
            </w:r>
          </w:p>
        </w:tc>
        <w:tc>
          <w:tcPr>
            <w:tcW w:w="3544" w:type="dxa"/>
            <w:tcBorders>
              <w:top w:val="single" w:sz="4" w:space="0" w:color="auto"/>
              <w:left w:val="single" w:sz="4" w:space="0" w:color="auto"/>
              <w:bottom w:val="single" w:sz="4" w:space="0" w:color="auto"/>
              <w:right w:val="single" w:sz="4" w:space="0" w:color="auto"/>
            </w:tcBorders>
            <w:hideMark/>
          </w:tcPr>
          <w:p w14:paraId="4C88B827" w14:textId="77777777" w:rsidR="00E73879" w:rsidRDefault="00E73879">
            <w:pPr>
              <w:jc w:val="center"/>
              <w:rPr>
                <w:rFonts w:eastAsiaTheme="minorEastAsia"/>
                <w:lang w:eastAsia="en-US"/>
              </w:rPr>
            </w:pPr>
            <w:r>
              <w:rPr>
                <w:lang w:eastAsia="en-US"/>
              </w:rPr>
              <w:t>Договор о залоге оборудования №137310/0044-4/2 от 06.09.2013 г.</w:t>
            </w:r>
          </w:p>
        </w:tc>
        <w:tc>
          <w:tcPr>
            <w:tcW w:w="2864" w:type="dxa"/>
            <w:tcBorders>
              <w:top w:val="single" w:sz="4" w:space="0" w:color="auto"/>
              <w:left w:val="single" w:sz="4" w:space="0" w:color="auto"/>
              <w:bottom w:val="single" w:sz="4" w:space="0" w:color="auto"/>
              <w:right w:val="single" w:sz="4" w:space="0" w:color="auto"/>
            </w:tcBorders>
            <w:hideMark/>
          </w:tcPr>
          <w:p w14:paraId="340D8C08" w14:textId="77777777" w:rsidR="00E73879" w:rsidRDefault="00E73879">
            <w:pPr>
              <w:jc w:val="center"/>
              <w:rPr>
                <w:color w:val="000000"/>
              </w:rPr>
            </w:pPr>
            <w:r>
              <w:rPr>
                <w:color w:val="000000"/>
              </w:rPr>
              <w:t>ООО «Старт»</w:t>
            </w:r>
          </w:p>
        </w:tc>
      </w:tr>
      <w:tr w:rsidR="00E73879" w14:paraId="0781669D"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56448D7E" w14:textId="77777777" w:rsidR="00E73879" w:rsidRDefault="00E73879">
            <w:pPr>
              <w:jc w:val="center"/>
              <w:rPr>
                <w:color w:val="000000"/>
              </w:rPr>
            </w:pPr>
            <w:r>
              <w:rPr>
                <w:color w:val="000000"/>
              </w:rPr>
              <w:t>12.</w:t>
            </w:r>
          </w:p>
        </w:tc>
        <w:tc>
          <w:tcPr>
            <w:tcW w:w="2641" w:type="dxa"/>
            <w:tcBorders>
              <w:top w:val="single" w:sz="4" w:space="0" w:color="auto"/>
              <w:left w:val="single" w:sz="4" w:space="0" w:color="auto"/>
              <w:bottom w:val="single" w:sz="4" w:space="0" w:color="auto"/>
              <w:right w:val="single" w:sz="4" w:space="0" w:color="auto"/>
            </w:tcBorders>
            <w:noWrap/>
            <w:hideMark/>
          </w:tcPr>
          <w:p w14:paraId="1EF4F31E" w14:textId="77777777" w:rsidR="00E73879" w:rsidRDefault="00E73879">
            <w:pPr>
              <w:jc w:val="center"/>
              <w:rPr>
                <w:color w:val="000000"/>
              </w:rPr>
            </w:pPr>
            <w:r>
              <w:rPr>
                <w:color w:val="000000"/>
              </w:rPr>
              <w:t>Договор залога</w:t>
            </w:r>
          </w:p>
        </w:tc>
        <w:tc>
          <w:tcPr>
            <w:tcW w:w="3544" w:type="dxa"/>
            <w:tcBorders>
              <w:top w:val="single" w:sz="4" w:space="0" w:color="auto"/>
              <w:left w:val="single" w:sz="4" w:space="0" w:color="auto"/>
              <w:bottom w:val="single" w:sz="4" w:space="0" w:color="auto"/>
              <w:right w:val="single" w:sz="4" w:space="0" w:color="auto"/>
            </w:tcBorders>
            <w:hideMark/>
          </w:tcPr>
          <w:p w14:paraId="361F7F4B" w14:textId="77777777" w:rsidR="00E73879" w:rsidRDefault="00E73879">
            <w:pPr>
              <w:jc w:val="center"/>
              <w:rPr>
                <w:rFonts w:eastAsiaTheme="minorEastAsia"/>
                <w:lang w:eastAsia="en-US"/>
              </w:rPr>
            </w:pPr>
            <w:r>
              <w:rPr>
                <w:lang w:eastAsia="en-US"/>
              </w:rPr>
              <w:t>Договор о залоге оборудования №117310/0024-5/2 от 14.11.2017 г.</w:t>
            </w:r>
          </w:p>
        </w:tc>
        <w:tc>
          <w:tcPr>
            <w:tcW w:w="2864" w:type="dxa"/>
            <w:tcBorders>
              <w:top w:val="single" w:sz="4" w:space="0" w:color="auto"/>
              <w:left w:val="single" w:sz="4" w:space="0" w:color="auto"/>
              <w:bottom w:val="single" w:sz="4" w:space="0" w:color="auto"/>
              <w:right w:val="single" w:sz="4" w:space="0" w:color="auto"/>
            </w:tcBorders>
            <w:hideMark/>
          </w:tcPr>
          <w:p w14:paraId="71633F54" w14:textId="77777777" w:rsidR="00E73879" w:rsidRDefault="00E73879">
            <w:pPr>
              <w:jc w:val="center"/>
              <w:rPr>
                <w:color w:val="000000"/>
              </w:rPr>
            </w:pPr>
            <w:r>
              <w:rPr>
                <w:color w:val="000000"/>
              </w:rPr>
              <w:t>ПСПК «Пироговский»</w:t>
            </w:r>
          </w:p>
        </w:tc>
      </w:tr>
      <w:tr w:rsidR="00E73879" w14:paraId="3AD01F35"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0A4A5A7F" w14:textId="77777777" w:rsidR="00E73879" w:rsidRDefault="00E73879">
            <w:pPr>
              <w:jc w:val="center"/>
              <w:rPr>
                <w:color w:val="000000"/>
              </w:rPr>
            </w:pPr>
            <w:r>
              <w:rPr>
                <w:color w:val="000000"/>
              </w:rPr>
              <w:t>13.</w:t>
            </w:r>
          </w:p>
        </w:tc>
        <w:tc>
          <w:tcPr>
            <w:tcW w:w="2641" w:type="dxa"/>
            <w:tcBorders>
              <w:top w:val="single" w:sz="4" w:space="0" w:color="auto"/>
              <w:left w:val="single" w:sz="4" w:space="0" w:color="auto"/>
              <w:bottom w:val="single" w:sz="4" w:space="0" w:color="auto"/>
              <w:right w:val="single" w:sz="4" w:space="0" w:color="auto"/>
            </w:tcBorders>
            <w:noWrap/>
            <w:hideMark/>
          </w:tcPr>
          <w:p w14:paraId="617E7C39" w14:textId="77777777" w:rsidR="00E73879" w:rsidRDefault="00E73879">
            <w:pPr>
              <w:jc w:val="center"/>
              <w:rPr>
                <w:color w:val="000000"/>
              </w:rPr>
            </w:pPr>
            <w:r>
              <w:rPr>
                <w:color w:val="000000"/>
              </w:rPr>
              <w:t>Договор залога</w:t>
            </w:r>
          </w:p>
        </w:tc>
        <w:tc>
          <w:tcPr>
            <w:tcW w:w="3544" w:type="dxa"/>
            <w:tcBorders>
              <w:top w:val="single" w:sz="4" w:space="0" w:color="auto"/>
              <w:left w:val="single" w:sz="4" w:space="0" w:color="auto"/>
              <w:bottom w:val="single" w:sz="4" w:space="0" w:color="auto"/>
              <w:right w:val="single" w:sz="4" w:space="0" w:color="auto"/>
            </w:tcBorders>
            <w:hideMark/>
          </w:tcPr>
          <w:p w14:paraId="4C70787D" w14:textId="77777777" w:rsidR="00E73879" w:rsidRDefault="00E73879">
            <w:pPr>
              <w:jc w:val="center"/>
              <w:rPr>
                <w:rFonts w:eastAsiaTheme="minorEastAsia"/>
                <w:lang w:eastAsia="en-US"/>
              </w:rPr>
            </w:pPr>
            <w:r>
              <w:rPr>
                <w:lang w:eastAsia="en-US"/>
              </w:rPr>
              <w:t>Договор о залоге доли в уставном капитале №117310/0024-17 от 03.07.2017 г.</w:t>
            </w:r>
          </w:p>
        </w:tc>
        <w:tc>
          <w:tcPr>
            <w:tcW w:w="2864" w:type="dxa"/>
            <w:tcBorders>
              <w:top w:val="single" w:sz="4" w:space="0" w:color="auto"/>
              <w:left w:val="single" w:sz="4" w:space="0" w:color="auto"/>
              <w:bottom w:val="single" w:sz="4" w:space="0" w:color="auto"/>
              <w:right w:val="single" w:sz="4" w:space="0" w:color="auto"/>
            </w:tcBorders>
            <w:hideMark/>
          </w:tcPr>
          <w:p w14:paraId="11CB2ED3" w14:textId="77777777" w:rsidR="00E73879" w:rsidRDefault="00E73879">
            <w:pPr>
              <w:jc w:val="center"/>
              <w:rPr>
                <w:color w:val="000000"/>
              </w:rPr>
            </w:pPr>
            <w:r>
              <w:rPr>
                <w:color w:val="000000"/>
              </w:rPr>
              <w:t>Коковин И.Н.</w:t>
            </w:r>
          </w:p>
        </w:tc>
      </w:tr>
      <w:tr w:rsidR="00E73879" w14:paraId="7B81B21B" w14:textId="77777777" w:rsidTr="00E73879">
        <w:trPr>
          <w:trHeight w:val="479"/>
        </w:trPr>
        <w:tc>
          <w:tcPr>
            <w:tcW w:w="9805" w:type="dxa"/>
            <w:gridSpan w:val="4"/>
            <w:tcBorders>
              <w:top w:val="single" w:sz="4" w:space="0" w:color="auto"/>
              <w:left w:val="single" w:sz="4" w:space="0" w:color="auto"/>
              <w:bottom w:val="single" w:sz="4" w:space="0" w:color="auto"/>
              <w:right w:val="single" w:sz="4" w:space="0" w:color="auto"/>
            </w:tcBorders>
            <w:noWrap/>
            <w:hideMark/>
          </w:tcPr>
          <w:p w14:paraId="5D4A03D4" w14:textId="77777777" w:rsidR="00E73879" w:rsidRDefault="00E73879">
            <w:pPr>
              <w:ind w:left="720"/>
              <w:contextualSpacing/>
              <w:jc w:val="center"/>
              <w:rPr>
                <w:rFonts w:eastAsiaTheme="minorEastAsia"/>
                <w:b/>
                <w:i/>
                <w:lang w:eastAsia="en-US"/>
              </w:rPr>
            </w:pPr>
            <w:r>
              <w:rPr>
                <w:b/>
                <w:i/>
                <w:lang w:eastAsia="en-US"/>
              </w:rPr>
              <w:t>Договор об открытии кредитной линии №147310/0011 от 11.06.2014 г.</w:t>
            </w:r>
          </w:p>
        </w:tc>
      </w:tr>
      <w:tr w:rsidR="00E73879" w14:paraId="708606B0"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399AAAB3" w14:textId="77777777" w:rsidR="00E73879" w:rsidRDefault="00E73879">
            <w:pPr>
              <w:jc w:val="center"/>
              <w:rPr>
                <w:color w:val="000000"/>
              </w:rPr>
            </w:pPr>
            <w:r>
              <w:rPr>
                <w:color w:val="000000"/>
              </w:rPr>
              <w:t>1.</w:t>
            </w:r>
          </w:p>
        </w:tc>
        <w:tc>
          <w:tcPr>
            <w:tcW w:w="2641" w:type="dxa"/>
            <w:tcBorders>
              <w:top w:val="single" w:sz="4" w:space="0" w:color="auto"/>
              <w:left w:val="single" w:sz="4" w:space="0" w:color="auto"/>
              <w:bottom w:val="single" w:sz="4" w:space="0" w:color="auto"/>
              <w:right w:val="single" w:sz="4" w:space="0" w:color="auto"/>
            </w:tcBorders>
            <w:noWrap/>
            <w:hideMark/>
          </w:tcPr>
          <w:p w14:paraId="7D935649" w14:textId="77777777" w:rsidR="00E73879" w:rsidRDefault="00E73879">
            <w:pP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tcPr>
          <w:p w14:paraId="186236BE" w14:textId="77777777" w:rsidR="00E73879" w:rsidRDefault="00E73879">
            <w:pPr>
              <w:jc w:val="center"/>
              <w:rPr>
                <w:rFonts w:eastAsiaTheme="minorEastAsia"/>
                <w:lang w:eastAsia="en-US"/>
              </w:rPr>
            </w:pPr>
            <w:r>
              <w:rPr>
                <w:lang w:eastAsia="en-US"/>
              </w:rPr>
              <w:t>Договор поручительства № 147310/0011-8/4 от 11.06.2014 г.</w:t>
            </w:r>
          </w:p>
          <w:p w14:paraId="0ADAD332" w14:textId="77777777" w:rsidR="00E73879" w:rsidRDefault="00E73879">
            <w:pPr>
              <w:jc w:val="center"/>
              <w:rPr>
                <w:color w:val="000000"/>
              </w:rPr>
            </w:pPr>
          </w:p>
        </w:tc>
        <w:tc>
          <w:tcPr>
            <w:tcW w:w="2864" w:type="dxa"/>
            <w:tcBorders>
              <w:top w:val="single" w:sz="4" w:space="0" w:color="auto"/>
              <w:left w:val="single" w:sz="4" w:space="0" w:color="auto"/>
              <w:bottom w:val="single" w:sz="4" w:space="0" w:color="auto"/>
              <w:right w:val="single" w:sz="4" w:space="0" w:color="auto"/>
            </w:tcBorders>
            <w:hideMark/>
          </w:tcPr>
          <w:p w14:paraId="07E4D32C" w14:textId="77777777" w:rsidR="00E73879" w:rsidRDefault="00E73879">
            <w:pPr>
              <w:jc w:val="center"/>
              <w:rPr>
                <w:color w:val="000000"/>
              </w:rPr>
            </w:pPr>
            <w:r>
              <w:rPr>
                <w:color w:val="000000"/>
              </w:rPr>
              <w:t>ССПК «УралАгроСервис»</w:t>
            </w:r>
          </w:p>
        </w:tc>
      </w:tr>
      <w:tr w:rsidR="00E73879" w14:paraId="057AA4FD"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60BB879F" w14:textId="77777777" w:rsidR="00E73879" w:rsidRDefault="00E73879">
            <w:pPr>
              <w:jc w:val="center"/>
              <w:rPr>
                <w:color w:val="000000"/>
              </w:rPr>
            </w:pPr>
            <w:r>
              <w:rPr>
                <w:color w:val="000000"/>
              </w:rPr>
              <w:t>2.</w:t>
            </w:r>
          </w:p>
        </w:tc>
        <w:tc>
          <w:tcPr>
            <w:tcW w:w="2641" w:type="dxa"/>
            <w:tcBorders>
              <w:top w:val="single" w:sz="4" w:space="0" w:color="auto"/>
              <w:left w:val="single" w:sz="4" w:space="0" w:color="auto"/>
              <w:bottom w:val="single" w:sz="4" w:space="0" w:color="auto"/>
              <w:right w:val="single" w:sz="4" w:space="0" w:color="auto"/>
            </w:tcBorders>
            <w:noWrap/>
            <w:hideMark/>
          </w:tcPr>
          <w:p w14:paraId="154EB801" w14:textId="77777777" w:rsidR="00E73879" w:rsidRDefault="00E73879">
            <w:pP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07F5BEA8" w14:textId="77777777" w:rsidR="00E73879" w:rsidRDefault="00E73879">
            <w:pPr>
              <w:jc w:val="center"/>
              <w:rPr>
                <w:color w:val="000000"/>
              </w:rPr>
            </w:pPr>
            <w:r>
              <w:rPr>
                <w:color w:val="000000"/>
              </w:rPr>
              <w:t>Договор поручительства №147310/0011-8/2 от 11.06.2014 г.</w:t>
            </w:r>
          </w:p>
        </w:tc>
        <w:tc>
          <w:tcPr>
            <w:tcW w:w="2864" w:type="dxa"/>
            <w:tcBorders>
              <w:top w:val="single" w:sz="4" w:space="0" w:color="auto"/>
              <w:left w:val="single" w:sz="4" w:space="0" w:color="auto"/>
              <w:bottom w:val="single" w:sz="4" w:space="0" w:color="auto"/>
              <w:right w:val="single" w:sz="4" w:space="0" w:color="auto"/>
            </w:tcBorders>
            <w:hideMark/>
          </w:tcPr>
          <w:p w14:paraId="799FE0A9" w14:textId="77777777" w:rsidR="00E73879" w:rsidRDefault="00E73879">
            <w:pPr>
              <w:jc w:val="center"/>
              <w:rPr>
                <w:color w:val="000000"/>
              </w:rPr>
            </w:pPr>
            <w:r>
              <w:rPr>
                <w:color w:val="000000"/>
              </w:rPr>
              <w:t>ССПК «Зерновой»</w:t>
            </w:r>
          </w:p>
        </w:tc>
      </w:tr>
      <w:tr w:rsidR="00E73879" w14:paraId="60698412"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4D183F79" w14:textId="77777777" w:rsidR="00E73879" w:rsidRDefault="00E73879">
            <w:pPr>
              <w:jc w:val="center"/>
              <w:rPr>
                <w:color w:val="000000"/>
              </w:rPr>
            </w:pPr>
            <w:r>
              <w:rPr>
                <w:color w:val="000000"/>
              </w:rPr>
              <w:lastRenderedPageBreak/>
              <w:t>3.</w:t>
            </w:r>
          </w:p>
        </w:tc>
        <w:tc>
          <w:tcPr>
            <w:tcW w:w="2641" w:type="dxa"/>
            <w:tcBorders>
              <w:top w:val="single" w:sz="4" w:space="0" w:color="auto"/>
              <w:left w:val="single" w:sz="4" w:space="0" w:color="auto"/>
              <w:bottom w:val="single" w:sz="4" w:space="0" w:color="auto"/>
              <w:right w:val="single" w:sz="4" w:space="0" w:color="auto"/>
            </w:tcBorders>
            <w:noWrap/>
            <w:hideMark/>
          </w:tcPr>
          <w:p w14:paraId="3647DC53" w14:textId="77777777" w:rsidR="00E73879" w:rsidRDefault="00E73879">
            <w:pP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tcPr>
          <w:p w14:paraId="7DDC2E0C" w14:textId="77777777" w:rsidR="00E73879" w:rsidRDefault="00E73879">
            <w:pPr>
              <w:rPr>
                <w:rFonts w:eastAsiaTheme="minorEastAsia"/>
                <w:sz w:val="24"/>
                <w:szCs w:val="24"/>
                <w:lang w:eastAsia="en-US"/>
              </w:rPr>
            </w:pPr>
            <w:r>
              <w:rPr>
                <w:sz w:val="24"/>
                <w:szCs w:val="24"/>
                <w:lang w:eastAsia="en-US"/>
              </w:rPr>
              <w:t>Договор поручительства №147310/0011-8/2 от 31.05.2017 г.</w:t>
            </w:r>
          </w:p>
          <w:p w14:paraId="02DF70A8" w14:textId="77777777" w:rsidR="00E73879" w:rsidRDefault="00E73879">
            <w:pPr>
              <w:jc w:val="center"/>
              <w:rPr>
                <w:color w:val="000000"/>
                <w:sz w:val="22"/>
                <w:szCs w:val="22"/>
              </w:rPr>
            </w:pPr>
          </w:p>
        </w:tc>
        <w:tc>
          <w:tcPr>
            <w:tcW w:w="2864" w:type="dxa"/>
            <w:tcBorders>
              <w:top w:val="single" w:sz="4" w:space="0" w:color="auto"/>
              <w:left w:val="single" w:sz="4" w:space="0" w:color="auto"/>
              <w:bottom w:val="single" w:sz="4" w:space="0" w:color="auto"/>
              <w:right w:val="single" w:sz="4" w:space="0" w:color="auto"/>
            </w:tcBorders>
            <w:hideMark/>
          </w:tcPr>
          <w:p w14:paraId="50F19EE4" w14:textId="77777777" w:rsidR="00E73879" w:rsidRDefault="00E73879">
            <w:pPr>
              <w:jc w:val="center"/>
              <w:rPr>
                <w:color w:val="000000"/>
              </w:rPr>
            </w:pPr>
            <w:r>
              <w:rPr>
                <w:color w:val="000000"/>
              </w:rPr>
              <w:t>ССПК «Агростандарт»</w:t>
            </w:r>
          </w:p>
        </w:tc>
      </w:tr>
      <w:tr w:rsidR="00E73879" w14:paraId="46D028E1"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4AFC7EF4" w14:textId="77777777" w:rsidR="00E73879" w:rsidRDefault="00E73879">
            <w:pPr>
              <w:jc w:val="center"/>
              <w:rPr>
                <w:color w:val="000000"/>
              </w:rPr>
            </w:pPr>
            <w:r>
              <w:rPr>
                <w:color w:val="000000"/>
              </w:rPr>
              <w:t>4.</w:t>
            </w:r>
          </w:p>
        </w:tc>
        <w:tc>
          <w:tcPr>
            <w:tcW w:w="2641" w:type="dxa"/>
            <w:tcBorders>
              <w:top w:val="single" w:sz="4" w:space="0" w:color="auto"/>
              <w:left w:val="single" w:sz="4" w:space="0" w:color="auto"/>
              <w:bottom w:val="single" w:sz="4" w:space="0" w:color="auto"/>
              <w:right w:val="single" w:sz="4" w:space="0" w:color="auto"/>
            </w:tcBorders>
            <w:noWrap/>
            <w:hideMark/>
          </w:tcPr>
          <w:p w14:paraId="539F3D5E" w14:textId="77777777" w:rsidR="00E73879" w:rsidRDefault="00E73879">
            <w:pP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1F021A1D" w14:textId="77777777" w:rsidR="00E73879" w:rsidRDefault="00E73879">
            <w:pPr>
              <w:rPr>
                <w:rFonts w:eastAsiaTheme="minorEastAsia"/>
                <w:sz w:val="24"/>
                <w:szCs w:val="24"/>
                <w:lang w:eastAsia="en-US"/>
              </w:rPr>
            </w:pPr>
            <w:r>
              <w:rPr>
                <w:sz w:val="24"/>
                <w:szCs w:val="24"/>
                <w:lang w:eastAsia="en-US"/>
              </w:rPr>
              <w:t>Договор поручительства №147310/0011-8/5 от 11.06.2014 г.</w:t>
            </w:r>
          </w:p>
        </w:tc>
        <w:tc>
          <w:tcPr>
            <w:tcW w:w="2864" w:type="dxa"/>
            <w:tcBorders>
              <w:top w:val="single" w:sz="4" w:space="0" w:color="auto"/>
              <w:left w:val="single" w:sz="4" w:space="0" w:color="auto"/>
              <w:bottom w:val="single" w:sz="4" w:space="0" w:color="auto"/>
              <w:right w:val="single" w:sz="4" w:space="0" w:color="auto"/>
            </w:tcBorders>
            <w:hideMark/>
          </w:tcPr>
          <w:p w14:paraId="2EB091A5" w14:textId="77777777" w:rsidR="00E73879" w:rsidRDefault="00E73879">
            <w:pPr>
              <w:jc w:val="center"/>
              <w:rPr>
                <w:color w:val="000000"/>
                <w:sz w:val="22"/>
                <w:szCs w:val="22"/>
              </w:rPr>
            </w:pPr>
            <w:r>
              <w:rPr>
                <w:color w:val="000000"/>
              </w:rPr>
              <w:t>ССПК «Зерновой»</w:t>
            </w:r>
          </w:p>
        </w:tc>
      </w:tr>
      <w:tr w:rsidR="00E73879" w14:paraId="743D8602"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3ABD1395" w14:textId="77777777" w:rsidR="00E73879" w:rsidRDefault="00E73879">
            <w:pPr>
              <w:jc w:val="center"/>
              <w:rPr>
                <w:color w:val="000000"/>
              </w:rPr>
            </w:pPr>
            <w:r>
              <w:rPr>
                <w:color w:val="000000"/>
              </w:rPr>
              <w:t>5.</w:t>
            </w:r>
          </w:p>
        </w:tc>
        <w:tc>
          <w:tcPr>
            <w:tcW w:w="2641" w:type="dxa"/>
            <w:tcBorders>
              <w:top w:val="single" w:sz="4" w:space="0" w:color="auto"/>
              <w:left w:val="single" w:sz="4" w:space="0" w:color="auto"/>
              <w:bottom w:val="single" w:sz="4" w:space="0" w:color="auto"/>
              <w:right w:val="single" w:sz="4" w:space="0" w:color="auto"/>
            </w:tcBorders>
            <w:noWrap/>
            <w:hideMark/>
          </w:tcPr>
          <w:p w14:paraId="02A51ECA" w14:textId="77777777" w:rsidR="00E73879" w:rsidRDefault="00E73879">
            <w:pPr>
              <w:rPr>
                <w:color w:val="000000"/>
              </w:rPr>
            </w:pPr>
            <w:r>
              <w:rPr>
                <w:color w:val="000000"/>
              </w:rPr>
              <w:t xml:space="preserve">Договор поручительства </w:t>
            </w:r>
          </w:p>
        </w:tc>
        <w:tc>
          <w:tcPr>
            <w:tcW w:w="3544" w:type="dxa"/>
            <w:tcBorders>
              <w:top w:val="single" w:sz="4" w:space="0" w:color="auto"/>
              <w:left w:val="single" w:sz="4" w:space="0" w:color="auto"/>
              <w:bottom w:val="single" w:sz="4" w:space="0" w:color="auto"/>
              <w:right w:val="single" w:sz="4" w:space="0" w:color="auto"/>
            </w:tcBorders>
            <w:hideMark/>
          </w:tcPr>
          <w:p w14:paraId="139ACED4" w14:textId="77777777" w:rsidR="00E73879" w:rsidRDefault="00E73879">
            <w:pPr>
              <w:rPr>
                <w:rFonts w:eastAsiaTheme="minorEastAsia"/>
                <w:sz w:val="24"/>
                <w:szCs w:val="24"/>
                <w:lang w:eastAsia="en-US"/>
              </w:rPr>
            </w:pPr>
            <w:r>
              <w:rPr>
                <w:sz w:val="24"/>
                <w:szCs w:val="24"/>
                <w:lang w:eastAsia="en-US"/>
              </w:rPr>
              <w:t>Договор поручительства №147310/0011-8/1 от 11.06.2014 г.</w:t>
            </w:r>
          </w:p>
        </w:tc>
        <w:tc>
          <w:tcPr>
            <w:tcW w:w="2864" w:type="dxa"/>
            <w:tcBorders>
              <w:top w:val="single" w:sz="4" w:space="0" w:color="auto"/>
              <w:left w:val="single" w:sz="4" w:space="0" w:color="auto"/>
              <w:bottom w:val="single" w:sz="4" w:space="0" w:color="auto"/>
              <w:right w:val="single" w:sz="4" w:space="0" w:color="auto"/>
            </w:tcBorders>
            <w:hideMark/>
          </w:tcPr>
          <w:p w14:paraId="34FD4B46" w14:textId="77777777" w:rsidR="00E73879" w:rsidRDefault="00E73879">
            <w:pPr>
              <w:jc w:val="center"/>
              <w:rPr>
                <w:color w:val="000000"/>
                <w:sz w:val="22"/>
                <w:szCs w:val="22"/>
              </w:rPr>
            </w:pPr>
            <w:r>
              <w:rPr>
                <w:color w:val="000000"/>
              </w:rPr>
              <w:t>ООО «Уральская соевая компания»</w:t>
            </w:r>
          </w:p>
        </w:tc>
      </w:tr>
      <w:tr w:rsidR="00E73879" w14:paraId="6F84C247"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774AE2CD" w14:textId="77777777" w:rsidR="00E73879" w:rsidRDefault="00E73879">
            <w:pPr>
              <w:jc w:val="center"/>
              <w:rPr>
                <w:color w:val="000000"/>
              </w:rPr>
            </w:pPr>
            <w:r>
              <w:rPr>
                <w:color w:val="000000"/>
              </w:rPr>
              <w:t>6.</w:t>
            </w:r>
          </w:p>
        </w:tc>
        <w:tc>
          <w:tcPr>
            <w:tcW w:w="2641" w:type="dxa"/>
            <w:tcBorders>
              <w:top w:val="single" w:sz="4" w:space="0" w:color="auto"/>
              <w:left w:val="single" w:sz="4" w:space="0" w:color="auto"/>
              <w:bottom w:val="single" w:sz="4" w:space="0" w:color="auto"/>
              <w:right w:val="single" w:sz="4" w:space="0" w:color="auto"/>
            </w:tcBorders>
            <w:noWrap/>
            <w:hideMark/>
          </w:tcPr>
          <w:p w14:paraId="0EEBB7DB" w14:textId="77777777" w:rsidR="00E73879" w:rsidRDefault="00E73879">
            <w:pP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03F8F6E6" w14:textId="77777777" w:rsidR="00E73879" w:rsidRDefault="00E73879">
            <w:pPr>
              <w:rPr>
                <w:rFonts w:eastAsiaTheme="minorEastAsia"/>
                <w:sz w:val="24"/>
                <w:szCs w:val="24"/>
                <w:lang w:eastAsia="en-US"/>
              </w:rPr>
            </w:pPr>
            <w:r>
              <w:rPr>
                <w:sz w:val="24"/>
                <w:szCs w:val="24"/>
                <w:lang w:eastAsia="en-US"/>
              </w:rPr>
              <w:t>Договор поручительства №147310/0011-8/1 от 31.05.2017 г.</w:t>
            </w:r>
          </w:p>
        </w:tc>
        <w:tc>
          <w:tcPr>
            <w:tcW w:w="2864" w:type="dxa"/>
            <w:tcBorders>
              <w:top w:val="single" w:sz="4" w:space="0" w:color="auto"/>
              <w:left w:val="single" w:sz="4" w:space="0" w:color="auto"/>
              <w:bottom w:val="single" w:sz="4" w:space="0" w:color="auto"/>
              <w:right w:val="single" w:sz="4" w:space="0" w:color="auto"/>
            </w:tcBorders>
            <w:hideMark/>
          </w:tcPr>
          <w:p w14:paraId="01247AB9" w14:textId="77777777" w:rsidR="00E73879" w:rsidRDefault="00E73879">
            <w:pPr>
              <w:jc w:val="center"/>
              <w:rPr>
                <w:color w:val="000000"/>
                <w:sz w:val="22"/>
                <w:szCs w:val="22"/>
              </w:rPr>
            </w:pPr>
            <w:r>
              <w:rPr>
                <w:color w:val="000000"/>
              </w:rPr>
              <w:t>ООО «50 лет Октября»</w:t>
            </w:r>
          </w:p>
        </w:tc>
      </w:tr>
      <w:tr w:rsidR="00E73879" w14:paraId="304FCBC1"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531E0B0A" w14:textId="77777777" w:rsidR="00E73879" w:rsidRDefault="00E73879">
            <w:pPr>
              <w:jc w:val="center"/>
              <w:rPr>
                <w:color w:val="000000"/>
              </w:rPr>
            </w:pPr>
            <w:r>
              <w:rPr>
                <w:color w:val="000000"/>
              </w:rPr>
              <w:t>7.</w:t>
            </w:r>
          </w:p>
        </w:tc>
        <w:tc>
          <w:tcPr>
            <w:tcW w:w="2641" w:type="dxa"/>
            <w:tcBorders>
              <w:top w:val="single" w:sz="4" w:space="0" w:color="auto"/>
              <w:left w:val="single" w:sz="4" w:space="0" w:color="auto"/>
              <w:bottom w:val="single" w:sz="4" w:space="0" w:color="auto"/>
              <w:right w:val="single" w:sz="4" w:space="0" w:color="auto"/>
            </w:tcBorders>
            <w:noWrap/>
            <w:hideMark/>
          </w:tcPr>
          <w:p w14:paraId="429A5D91" w14:textId="77777777" w:rsidR="00E73879" w:rsidRDefault="00E73879">
            <w:pPr>
              <w:rPr>
                <w:color w:val="000000"/>
              </w:rPr>
            </w:pPr>
            <w:r>
              <w:rPr>
                <w:color w:val="000000"/>
              </w:rPr>
              <w:t xml:space="preserve">Договор поручительства </w:t>
            </w:r>
          </w:p>
        </w:tc>
        <w:tc>
          <w:tcPr>
            <w:tcW w:w="3544" w:type="dxa"/>
            <w:tcBorders>
              <w:top w:val="single" w:sz="4" w:space="0" w:color="auto"/>
              <w:left w:val="single" w:sz="4" w:space="0" w:color="auto"/>
              <w:bottom w:val="single" w:sz="4" w:space="0" w:color="auto"/>
              <w:right w:val="single" w:sz="4" w:space="0" w:color="auto"/>
            </w:tcBorders>
            <w:hideMark/>
          </w:tcPr>
          <w:p w14:paraId="370462D6" w14:textId="77777777" w:rsidR="00E73879" w:rsidRDefault="00E73879">
            <w:pPr>
              <w:rPr>
                <w:rFonts w:eastAsiaTheme="minorEastAsia"/>
                <w:sz w:val="24"/>
                <w:szCs w:val="24"/>
                <w:lang w:eastAsia="en-US"/>
              </w:rPr>
            </w:pPr>
            <w:r>
              <w:rPr>
                <w:sz w:val="24"/>
                <w:szCs w:val="24"/>
                <w:lang w:eastAsia="en-US"/>
              </w:rPr>
              <w:t>Договор поручительства №147310/0011-8/3 от 11.06.2014 г.</w:t>
            </w:r>
          </w:p>
        </w:tc>
        <w:tc>
          <w:tcPr>
            <w:tcW w:w="2864" w:type="dxa"/>
            <w:tcBorders>
              <w:top w:val="single" w:sz="4" w:space="0" w:color="auto"/>
              <w:left w:val="single" w:sz="4" w:space="0" w:color="auto"/>
              <w:bottom w:val="single" w:sz="4" w:space="0" w:color="auto"/>
              <w:right w:val="single" w:sz="4" w:space="0" w:color="auto"/>
            </w:tcBorders>
            <w:hideMark/>
          </w:tcPr>
          <w:p w14:paraId="3E507971" w14:textId="77777777" w:rsidR="00E73879" w:rsidRDefault="00E73879">
            <w:pPr>
              <w:jc w:val="center"/>
              <w:rPr>
                <w:color w:val="000000"/>
                <w:sz w:val="22"/>
                <w:szCs w:val="22"/>
              </w:rPr>
            </w:pPr>
            <w:r>
              <w:rPr>
                <w:color w:val="000000"/>
              </w:rPr>
              <w:t>ПСПК «Пироговский»</w:t>
            </w:r>
          </w:p>
        </w:tc>
      </w:tr>
      <w:tr w:rsidR="00E73879" w14:paraId="6FAB51D0"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00486D94" w14:textId="77777777" w:rsidR="00E73879" w:rsidRDefault="00E73879">
            <w:pPr>
              <w:jc w:val="center"/>
              <w:rPr>
                <w:color w:val="000000"/>
              </w:rPr>
            </w:pPr>
            <w:r>
              <w:rPr>
                <w:color w:val="000000"/>
              </w:rPr>
              <w:t>8.</w:t>
            </w:r>
          </w:p>
        </w:tc>
        <w:tc>
          <w:tcPr>
            <w:tcW w:w="2641" w:type="dxa"/>
            <w:tcBorders>
              <w:top w:val="single" w:sz="4" w:space="0" w:color="auto"/>
              <w:left w:val="single" w:sz="4" w:space="0" w:color="auto"/>
              <w:bottom w:val="single" w:sz="4" w:space="0" w:color="auto"/>
              <w:right w:val="single" w:sz="4" w:space="0" w:color="auto"/>
            </w:tcBorders>
            <w:noWrap/>
            <w:hideMark/>
          </w:tcPr>
          <w:p w14:paraId="75A07EA9" w14:textId="77777777" w:rsidR="00E73879" w:rsidRDefault="00E73879">
            <w:pP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29280691" w14:textId="77777777" w:rsidR="00E73879" w:rsidRDefault="00E73879">
            <w:pPr>
              <w:rPr>
                <w:rFonts w:eastAsiaTheme="minorEastAsia"/>
                <w:sz w:val="24"/>
                <w:szCs w:val="24"/>
                <w:lang w:eastAsia="en-US"/>
              </w:rPr>
            </w:pPr>
            <w:r>
              <w:rPr>
                <w:sz w:val="24"/>
                <w:szCs w:val="24"/>
                <w:lang w:eastAsia="en-US"/>
              </w:rPr>
              <w:t>Договор поручительства №147310/0011-9/2 от 11.06.2014 г.</w:t>
            </w:r>
          </w:p>
        </w:tc>
        <w:tc>
          <w:tcPr>
            <w:tcW w:w="2864" w:type="dxa"/>
            <w:tcBorders>
              <w:top w:val="single" w:sz="4" w:space="0" w:color="auto"/>
              <w:left w:val="single" w:sz="4" w:space="0" w:color="auto"/>
              <w:bottom w:val="single" w:sz="4" w:space="0" w:color="auto"/>
              <w:right w:val="single" w:sz="4" w:space="0" w:color="auto"/>
            </w:tcBorders>
            <w:hideMark/>
          </w:tcPr>
          <w:p w14:paraId="7F90C38F" w14:textId="77777777" w:rsidR="00E73879" w:rsidRDefault="00E73879">
            <w:pPr>
              <w:jc w:val="center"/>
              <w:rPr>
                <w:color w:val="000000"/>
                <w:sz w:val="22"/>
                <w:szCs w:val="22"/>
              </w:rPr>
            </w:pPr>
            <w:r>
              <w:rPr>
                <w:color w:val="000000"/>
              </w:rPr>
              <w:t>Коковин И.Н.</w:t>
            </w:r>
          </w:p>
        </w:tc>
      </w:tr>
      <w:tr w:rsidR="00E73879" w14:paraId="3C041980"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1A6E84FD" w14:textId="77777777" w:rsidR="00E73879" w:rsidRDefault="00E73879">
            <w:pPr>
              <w:jc w:val="center"/>
              <w:rPr>
                <w:color w:val="000000"/>
              </w:rPr>
            </w:pPr>
            <w:r>
              <w:rPr>
                <w:color w:val="000000"/>
              </w:rPr>
              <w:t>9.</w:t>
            </w:r>
          </w:p>
        </w:tc>
        <w:tc>
          <w:tcPr>
            <w:tcW w:w="2641" w:type="dxa"/>
            <w:tcBorders>
              <w:top w:val="single" w:sz="4" w:space="0" w:color="auto"/>
              <w:left w:val="single" w:sz="4" w:space="0" w:color="auto"/>
              <w:bottom w:val="single" w:sz="4" w:space="0" w:color="auto"/>
              <w:right w:val="single" w:sz="4" w:space="0" w:color="auto"/>
            </w:tcBorders>
            <w:noWrap/>
            <w:hideMark/>
          </w:tcPr>
          <w:p w14:paraId="1CF08B18" w14:textId="77777777" w:rsidR="00E73879" w:rsidRDefault="00E73879">
            <w:pP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5314DF80" w14:textId="77777777" w:rsidR="00E73879" w:rsidRDefault="00E73879">
            <w:pPr>
              <w:rPr>
                <w:rFonts w:eastAsiaTheme="minorEastAsia"/>
                <w:sz w:val="24"/>
                <w:szCs w:val="24"/>
                <w:lang w:eastAsia="en-US"/>
              </w:rPr>
            </w:pPr>
            <w:r>
              <w:rPr>
                <w:sz w:val="24"/>
                <w:szCs w:val="24"/>
                <w:lang w:eastAsia="en-US"/>
              </w:rPr>
              <w:t>Договор поручительства №147310/0011-9/1 от 11.06.2014 г.</w:t>
            </w:r>
          </w:p>
        </w:tc>
        <w:tc>
          <w:tcPr>
            <w:tcW w:w="2864" w:type="dxa"/>
            <w:tcBorders>
              <w:top w:val="single" w:sz="4" w:space="0" w:color="auto"/>
              <w:left w:val="single" w:sz="4" w:space="0" w:color="auto"/>
              <w:bottom w:val="single" w:sz="4" w:space="0" w:color="auto"/>
              <w:right w:val="single" w:sz="4" w:space="0" w:color="auto"/>
            </w:tcBorders>
            <w:hideMark/>
          </w:tcPr>
          <w:p w14:paraId="62CF0BC9" w14:textId="77777777" w:rsidR="00E73879" w:rsidRDefault="00E73879">
            <w:pPr>
              <w:jc w:val="center"/>
              <w:rPr>
                <w:color w:val="000000"/>
                <w:sz w:val="22"/>
                <w:szCs w:val="22"/>
              </w:rPr>
            </w:pPr>
            <w:r>
              <w:rPr>
                <w:color w:val="000000"/>
              </w:rPr>
              <w:t>Коковин Е.Н.</w:t>
            </w:r>
          </w:p>
        </w:tc>
      </w:tr>
      <w:tr w:rsidR="00E73879" w14:paraId="25F154AC"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04532A88" w14:textId="77777777" w:rsidR="00E73879" w:rsidRDefault="00E73879">
            <w:pPr>
              <w:jc w:val="center"/>
              <w:rPr>
                <w:color w:val="000000"/>
              </w:rPr>
            </w:pPr>
            <w:r>
              <w:rPr>
                <w:color w:val="000000"/>
              </w:rPr>
              <w:t>10.</w:t>
            </w:r>
          </w:p>
        </w:tc>
        <w:tc>
          <w:tcPr>
            <w:tcW w:w="2641" w:type="dxa"/>
            <w:tcBorders>
              <w:top w:val="single" w:sz="4" w:space="0" w:color="auto"/>
              <w:left w:val="single" w:sz="4" w:space="0" w:color="auto"/>
              <w:bottom w:val="single" w:sz="4" w:space="0" w:color="auto"/>
              <w:right w:val="single" w:sz="4" w:space="0" w:color="auto"/>
            </w:tcBorders>
            <w:noWrap/>
            <w:hideMark/>
          </w:tcPr>
          <w:p w14:paraId="05934D85" w14:textId="77777777" w:rsidR="00E73879" w:rsidRDefault="00E73879">
            <w:pP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7F119DF0" w14:textId="77777777" w:rsidR="00E73879" w:rsidRDefault="00E73879">
            <w:pPr>
              <w:rPr>
                <w:rFonts w:eastAsiaTheme="minorEastAsia"/>
                <w:sz w:val="24"/>
                <w:szCs w:val="24"/>
                <w:lang w:eastAsia="en-US"/>
              </w:rPr>
            </w:pPr>
            <w:r>
              <w:rPr>
                <w:sz w:val="24"/>
                <w:szCs w:val="24"/>
                <w:lang w:eastAsia="en-US"/>
              </w:rPr>
              <w:t>Договор поручительства № 147310/0011-9/3 от 11.06.2014 г.</w:t>
            </w:r>
          </w:p>
        </w:tc>
        <w:tc>
          <w:tcPr>
            <w:tcW w:w="2864" w:type="dxa"/>
            <w:tcBorders>
              <w:top w:val="single" w:sz="4" w:space="0" w:color="auto"/>
              <w:left w:val="single" w:sz="4" w:space="0" w:color="auto"/>
              <w:bottom w:val="single" w:sz="4" w:space="0" w:color="auto"/>
              <w:right w:val="single" w:sz="4" w:space="0" w:color="auto"/>
            </w:tcBorders>
            <w:hideMark/>
          </w:tcPr>
          <w:p w14:paraId="61E4E9FC" w14:textId="77777777" w:rsidR="00E73879" w:rsidRDefault="00E73879">
            <w:pPr>
              <w:jc w:val="center"/>
              <w:rPr>
                <w:color w:val="000000"/>
                <w:sz w:val="22"/>
                <w:szCs w:val="22"/>
              </w:rPr>
            </w:pPr>
            <w:r>
              <w:rPr>
                <w:color w:val="000000"/>
              </w:rPr>
              <w:t>Коковин Н.Ф.</w:t>
            </w:r>
          </w:p>
        </w:tc>
      </w:tr>
      <w:tr w:rsidR="00E73879" w14:paraId="6E38E3D3"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364A0215" w14:textId="77777777" w:rsidR="00E73879" w:rsidRDefault="00E73879">
            <w:pPr>
              <w:jc w:val="center"/>
              <w:rPr>
                <w:color w:val="000000"/>
              </w:rPr>
            </w:pPr>
            <w:r>
              <w:rPr>
                <w:color w:val="000000"/>
              </w:rPr>
              <w:t>11.</w:t>
            </w:r>
          </w:p>
        </w:tc>
        <w:tc>
          <w:tcPr>
            <w:tcW w:w="2641" w:type="dxa"/>
            <w:tcBorders>
              <w:top w:val="single" w:sz="4" w:space="0" w:color="auto"/>
              <w:left w:val="single" w:sz="4" w:space="0" w:color="auto"/>
              <w:bottom w:val="single" w:sz="4" w:space="0" w:color="auto"/>
              <w:right w:val="single" w:sz="4" w:space="0" w:color="auto"/>
            </w:tcBorders>
            <w:noWrap/>
            <w:hideMark/>
          </w:tcPr>
          <w:p w14:paraId="503EB0ED" w14:textId="77777777" w:rsidR="00E73879" w:rsidRDefault="00E73879">
            <w:pP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10165103" w14:textId="77777777" w:rsidR="00E73879" w:rsidRDefault="00E73879">
            <w:pPr>
              <w:rPr>
                <w:rFonts w:eastAsiaTheme="minorEastAsia"/>
                <w:sz w:val="24"/>
                <w:szCs w:val="24"/>
                <w:lang w:eastAsia="en-US"/>
              </w:rPr>
            </w:pPr>
            <w:r>
              <w:rPr>
                <w:sz w:val="24"/>
                <w:szCs w:val="24"/>
                <w:lang w:eastAsia="en-US"/>
              </w:rPr>
              <w:t>Договор поручительства №147310/0011-9/4 от 11.06.2014 г.</w:t>
            </w:r>
          </w:p>
        </w:tc>
        <w:tc>
          <w:tcPr>
            <w:tcW w:w="2864" w:type="dxa"/>
            <w:tcBorders>
              <w:top w:val="single" w:sz="4" w:space="0" w:color="auto"/>
              <w:left w:val="single" w:sz="4" w:space="0" w:color="auto"/>
              <w:bottom w:val="single" w:sz="4" w:space="0" w:color="auto"/>
              <w:right w:val="single" w:sz="4" w:space="0" w:color="auto"/>
            </w:tcBorders>
            <w:hideMark/>
          </w:tcPr>
          <w:p w14:paraId="432E9C8F" w14:textId="77777777" w:rsidR="00E73879" w:rsidRDefault="00E73879">
            <w:pPr>
              <w:jc w:val="center"/>
              <w:rPr>
                <w:color w:val="000000"/>
                <w:sz w:val="22"/>
                <w:szCs w:val="22"/>
              </w:rPr>
            </w:pPr>
            <w:r>
              <w:rPr>
                <w:color w:val="000000"/>
              </w:rPr>
              <w:t>Коковина Е.Д.</w:t>
            </w:r>
          </w:p>
        </w:tc>
      </w:tr>
      <w:tr w:rsidR="00E73879" w14:paraId="7EA0AFA4"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1789199B" w14:textId="77777777" w:rsidR="00E73879" w:rsidRDefault="00E73879">
            <w:pPr>
              <w:jc w:val="center"/>
              <w:rPr>
                <w:color w:val="000000"/>
              </w:rPr>
            </w:pPr>
            <w:r>
              <w:rPr>
                <w:color w:val="000000"/>
              </w:rPr>
              <w:t>12.</w:t>
            </w:r>
          </w:p>
        </w:tc>
        <w:tc>
          <w:tcPr>
            <w:tcW w:w="2641" w:type="dxa"/>
            <w:tcBorders>
              <w:top w:val="single" w:sz="4" w:space="0" w:color="auto"/>
              <w:left w:val="single" w:sz="4" w:space="0" w:color="auto"/>
              <w:bottom w:val="single" w:sz="4" w:space="0" w:color="auto"/>
              <w:right w:val="single" w:sz="4" w:space="0" w:color="auto"/>
            </w:tcBorders>
            <w:noWrap/>
            <w:hideMark/>
          </w:tcPr>
          <w:p w14:paraId="01A7FDD8" w14:textId="77777777" w:rsidR="00E73879" w:rsidRDefault="00E73879">
            <w:pPr>
              <w:rPr>
                <w:color w:val="000000"/>
              </w:rPr>
            </w:pPr>
            <w:r>
              <w:rPr>
                <w:color w:val="000000"/>
              </w:rPr>
              <w:t>Договор залога</w:t>
            </w:r>
          </w:p>
        </w:tc>
        <w:tc>
          <w:tcPr>
            <w:tcW w:w="3544" w:type="dxa"/>
            <w:tcBorders>
              <w:top w:val="single" w:sz="4" w:space="0" w:color="auto"/>
              <w:left w:val="single" w:sz="4" w:space="0" w:color="auto"/>
              <w:bottom w:val="single" w:sz="4" w:space="0" w:color="auto"/>
              <w:right w:val="single" w:sz="4" w:space="0" w:color="auto"/>
            </w:tcBorders>
            <w:hideMark/>
          </w:tcPr>
          <w:p w14:paraId="24C1F33B" w14:textId="77777777" w:rsidR="00E73879" w:rsidRDefault="00E73879">
            <w:pPr>
              <w:rPr>
                <w:rFonts w:eastAsiaTheme="minorEastAsia"/>
                <w:sz w:val="24"/>
                <w:szCs w:val="24"/>
                <w:lang w:eastAsia="en-US"/>
              </w:rPr>
            </w:pPr>
            <w:r>
              <w:rPr>
                <w:sz w:val="24"/>
                <w:szCs w:val="24"/>
                <w:lang w:eastAsia="en-US"/>
              </w:rPr>
              <w:t>Договор о залоге оборудования №117310/0024-5/2 от 14.11.2017 г.</w:t>
            </w:r>
          </w:p>
        </w:tc>
        <w:tc>
          <w:tcPr>
            <w:tcW w:w="2864" w:type="dxa"/>
            <w:tcBorders>
              <w:top w:val="single" w:sz="4" w:space="0" w:color="auto"/>
              <w:left w:val="single" w:sz="4" w:space="0" w:color="auto"/>
              <w:bottom w:val="single" w:sz="4" w:space="0" w:color="auto"/>
              <w:right w:val="single" w:sz="4" w:space="0" w:color="auto"/>
            </w:tcBorders>
            <w:hideMark/>
          </w:tcPr>
          <w:p w14:paraId="3F9CD4E8" w14:textId="77777777" w:rsidR="00E73879" w:rsidRDefault="00E73879">
            <w:pPr>
              <w:jc w:val="center"/>
              <w:rPr>
                <w:color w:val="000000"/>
                <w:sz w:val="22"/>
                <w:szCs w:val="22"/>
              </w:rPr>
            </w:pPr>
            <w:r>
              <w:rPr>
                <w:color w:val="000000"/>
              </w:rPr>
              <w:t>ПСПК «Пироговский»</w:t>
            </w:r>
          </w:p>
        </w:tc>
      </w:tr>
      <w:tr w:rsidR="00E73879" w14:paraId="1642FA87"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757F298D" w14:textId="77777777" w:rsidR="00E73879" w:rsidRDefault="00E73879">
            <w:pPr>
              <w:jc w:val="center"/>
              <w:rPr>
                <w:color w:val="000000"/>
              </w:rPr>
            </w:pPr>
            <w:r>
              <w:rPr>
                <w:color w:val="000000"/>
              </w:rPr>
              <w:t>13.</w:t>
            </w:r>
          </w:p>
        </w:tc>
        <w:tc>
          <w:tcPr>
            <w:tcW w:w="2641" w:type="dxa"/>
            <w:tcBorders>
              <w:top w:val="single" w:sz="4" w:space="0" w:color="auto"/>
              <w:left w:val="single" w:sz="4" w:space="0" w:color="auto"/>
              <w:bottom w:val="single" w:sz="4" w:space="0" w:color="auto"/>
              <w:right w:val="single" w:sz="4" w:space="0" w:color="auto"/>
            </w:tcBorders>
            <w:noWrap/>
            <w:hideMark/>
          </w:tcPr>
          <w:p w14:paraId="2A69F38B" w14:textId="77777777" w:rsidR="00E73879" w:rsidRDefault="00E73879">
            <w:pPr>
              <w:rPr>
                <w:color w:val="000000"/>
              </w:rPr>
            </w:pPr>
            <w:r>
              <w:rPr>
                <w:color w:val="000000"/>
              </w:rPr>
              <w:t>Договор залога</w:t>
            </w:r>
          </w:p>
        </w:tc>
        <w:tc>
          <w:tcPr>
            <w:tcW w:w="3544" w:type="dxa"/>
            <w:tcBorders>
              <w:top w:val="single" w:sz="4" w:space="0" w:color="auto"/>
              <w:left w:val="single" w:sz="4" w:space="0" w:color="auto"/>
              <w:bottom w:val="single" w:sz="4" w:space="0" w:color="auto"/>
              <w:right w:val="single" w:sz="4" w:space="0" w:color="auto"/>
            </w:tcBorders>
            <w:hideMark/>
          </w:tcPr>
          <w:p w14:paraId="3DB0F5EF" w14:textId="77777777" w:rsidR="00E73879" w:rsidRDefault="00E73879">
            <w:pPr>
              <w:rPr>
                <w:rFonts w:eastAsiaTheme="minorEastAsia"/>
                <w:sz w:val="24"/>
                <w:szCs w:val="24"/>
                <w:lang w:eastAsia="en-US"/>
              </w:rPr>
            </w:pPr>
            <w:r>
              <w:rPr>
                <w:sz w:val="24"/>
                <w:szCs w:val="24"/>
                <w:lang w:eastAsia="en-US"/>
              </w:rPr>
              <w:t>Договор о залоге доли в уставном капитале №117310/0024-17 от 03.07.2017 г.</w:t>
            </w:r>
          </w:p>
        </w:tc>
        <w:tc>
          <w:tcPr>
            <w:tcW w:w="2864" w:type="dxa"/>
            <w:tcBorders>
              <w:top w:val="single" w:sz="4" w:space="0" w:color="auto"/>
              <w:left w:val="single" w:sz="4" w:space="0" w:color="auto"/>
              <w:bottom w:val="single" w:sz="4" w:space="0" w:color="auto"/>
              <w:right w:val="single" w:sz="4" w:space="0" w:color="auto"/>
            </w:tcBorders>
            <w:hideMark/>
          </w:tcPr>
          <w:p w14:paraId="48D7B4E1" w14:textId="77777777" w:rsidR="00E73879" w:rsidRDefault="00E73879">
            <w:pPr>
              <w:jc w:val="center"/>
              <w:rPr>
                <w:color w:val="000000"/>
                <w:sz w:val="22"/>
                <w:szCs w:val="22"/>
              </w:rPr>
            </w:pPr>
            <w:r>
              <w:rPr>
                <w:color w:val="000000"/>
              </w:rPr>
              <w:t>Коковин И.Н.</w:t>
            </w:r>
          </w:p>
        </w:tc>
      </w:tr>
      <w:tr w:rsidR="00E73879" w14:paraId="4B48EEDC" w14:textId="77777777" w:rsidTr="00E73879">
        <w:trPr>
          <w:trHeight w:val="475"/>
        </w:trPr>
        <w:tc>
          <w:tcPr>
            <w:tcW w:w="9805" w:type="dxa"/>
            <w:gridSpan w:val="4"/>
            <w:tcBorders>
              <w:top w:val="single" w:sz="4" w:space="0" w:color="auto"/>
              <w:left w:val="single" w:sz="4" w:space="0" w:color="auto"/>
              <w:bottom w:val="single" w:sz="4" w:space="0" w:color="auto"/>
              <w:right w:val="single" w:sz="4" w:space="0" w:color="auto"/>
            </w:tcBorders>
            <w:noWrap/>
            <w:hideMark/>
          </w:tcPr>
          <w:p w14:paraId="2291B7E7" w14:textId="77777777" w:rsidR="00E73879" w:rsidRDefault="00E73879">
            <w:pPr>
              <w:ind w:left="720"/>
              <w:contextualSpacing/>
              <w:jc w:val="center"/>
              <w:rPr>
                <w:rFonts w:eastAsiaTheme="minorEastAsia"/>
                <w:b/>
                <w:i/>
                <w:lang w:eastAsia="en-US"/>
              </w:rPr>
            </w:pPr>
            <w:r>
              <w:rPr>
                <w:b/>
                <w:i/>
                <w:lang w:eastAsia="en-US"/>
              </w:rPr>
              <w:t>Договор об открытии кредитной линии №147310/0013 от 08.08.2014 г.</w:t>
            </w:r>
          </w:p>
        </w:tc>
      </w:tr>
      <w:tr w:rsidR="00E73879" w14:paraId="01C3552A"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480054E0" w14:textId="77777777" w:rsidR="00E73879" w:rsidRDefault="00E73879">
            <w:pPr>
              <w:jc w:val="center"/>
              <w:rPr>
                <w:color w:val="000000"/>
              </w:rPr>
            </w:pPr>
            <w:r>
              <w:rPr>
                <w:color w:val="000000"/>
              </w:rPr>
              <w:t>1.</w:t>
            </w:r>
          </w:p>
        </w:tc>
        <w:tc>
          <w:tcPr>
            <w:tcW w:w="2641" w:type="dxa"/>
            <w:tcBorders>
              <w:top w:val="single" w:sz="4" w:space="0" w:color="auto"/>
              <w:left w:val="single" w:sz="4" w:space="0" w:color="auto"/>
              <w:bottom w:val="single" w:sz="4" w:space="0" w:color="auto"/>
              <w:right w:val="single" w:sz="4" w:space="0" w:color="auto"/>
            </w:tcBorders>
            <w:noWrap/>
            <w:hideMark/>
          </w:tcPr>
          <w:p w14:paraId="4FC4DEE1" w14:textId="77777777" w:rsidR="00E73879" w:rsidRDefault="00E73879">
            <w:pP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tcPr>
          <w:p w14:paraId="4EA73ED8" w14:textId="77777777" w:rsidR="00E73879" w:rsidRDefault="00E73879">
            <w:pPr>
              <w:jc w:val="center"/>
              <w:rPr>
                <w:rFonts w:eastAsiaTheme="minorEastAsia"/>
                <w:lang w:eastAsia="en-US"/>
              </w:rPr>
            </w:pPr>
            <w:r>
              <w:rPr>
                <w:lang w:eastAsia="en-US"/>
              </w:rPr>
              <w:t>Договор поручительства № 147310/0013-8/4 от 08.08.2014 г.</w:t>
            </w:r>
          </w:p>
          <w:p w14:paraId="0122CDE6" w14:textId="77777777" w:rsidR="00E73879" w:rsidRDefault="00E73879">
            <w:pPr>
              <w:jc w:val="center"/>
              <w:rPr>
                <w:color w:val="000000"/>
              </w:rPr>
            </w:pPr>
          </w:p>
        </w:tc>
        <w:tc>
          <w:tcPr>
            <w:tcW w:w="2864" w:type="dxa"/>
            <w:tcBorders>
              <w:top w:val="single" w:sz="4" w:space="0" w:color="auto"/>
              <w:left w:val="single" w:sz="4" w:space="0" w:color="auto"/>
              <w:bottom w:val="single" w:sz="4" w:space="0" w:color="auto"/>
              <w:right w:val="single" w:sz="4" w:space="0" w:color="auto"/>
            </w:tcBorders>
            <w:hideMark/>
          </w:tcPr>
          <w:p w14:paraId="2F419379" w14:textId="77777777" w:rsidR="00E73879" w:rsidRDefault="00E73879">
            <w:pPr>
              <w:jc w:val="center"/>
              <w:rPr>
                <w:color w:val="000000"/>
              </w:rPr>
            </w:pPr>
            <w:r>
              <w:rPr>
                <w:color w:val="000000"/>
              </w:rPr>
              <w:t>ССПК «УралАгроСервис»</w:t>
            </w:r>
          </w:p>
        </w:tc>
      </w:tr>
      <w:tr w:rsidR="00E73879" w14:paraId="1797F658"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3DA6E0D2" w14:textId="77777777" w:rsidR="00E73879" w:rsidRDefault="00E73879">
            <w:pPr>
              <w:jc w:val="center"/>
              <w:rPr>
                <w:color w:val="000000"/>
              </w:rPr>
            </w:pPr>
            <w:r>
              <w:rPr>
                <w:color w:val="000000"/>
              </w:rPr>
              <w:t>2.</w:t>
            </w:r>
          </w:p>
        </w:tc>
        <w:tc>
          <w:tcPr>
            <w:tcW w:w="2641" w:type="dxa"/>
            <w:tcBorders>
              <w:top w:val="single" w:sz="4" w:space="0" w:color="auto"/>
              <w:left w:val="single" w:sz="4" w:space="0" w:color="auto"/>
              <w:bottom w:val="single" w:sz="4" w:space="0" w:color="auto"/>
              <w:right w:val="single" w:sz="4" w:space="0" w:color="auto"/>
            </w:tcBorders>
            <w:noWrap/>
            <w:hideMark/>
          </w:tcPr>
          <w:p w14:paraId="460BAF19" w14:textId="77777777" w:rsidR="00E73879" w:rsidRDefault="00E73879">
            <w:pP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tcPr>
          <w:p w14:paraId="494919DD" w14:textId="77777777" w:rsidR="00E73879" w:rsidRDefault="00E73879">
            <w:pPr>
              <w:rPr>
                <w:rFonts w:eastAsiaTheme="minorEastAsia"/>
                <w:sz w:val="24"/>
                <w:szCs w:val="24"/>
                <w:lang w:eastAsia="en-US"/>
              </w:rPr>
            </w:pPr>
            <w:r>
              <w:rPr>
                <w:sz w:val="24"/>
                <w:szCs w:val="24"/>
                <w:lang w:eastAsia="en-US"/>
              </w:rPr>
              <w:t>Договор поручительства №147310/0013-8/2 от 08.08.2014 г.</w:t>
            </w:r>
          </w:p>
          <w:p w14:paraId="14720D94" w14:textId="77777777" w:rsidR="00E73879" w:rsidRDefault="00E73879">
            <w:pPr>
              <w:jc w:val="center"/>
              <w:rPr>
                <w:color w:val="000000"/>
                <w:sz w:val="22"/>
                <w:szCs w:val="22"/>
              </w:rPr>
            </w:pPr>
          </w:p>
        </w:tc>
        <w:tc>
          <w:tcPr>
            <w:tcW w:w="2864" w:type="dxa"/>
            <w:tcBorders>
              <w:top w:val="single" w:sz="4" w:space="0" w:color="auto"/>
              <w:left w:val="single" w:sz="4" w:space="0" w:color="auto"/>
              <w:bottom w:val="single" w:sz="4" w:space="0" w:color="auto"/>
              <w:right w:val="single" w:sz="4" w:space="0" w:color="auto"/>
            </w:tcBorders>
            <w:hideMark/>
          </w:tcPr>
          <w:p w14:paraId="767F9585" w14:textId="77777777" w:rsidR="00E73879" w:rsidRDefault="00E73879">
            <w:pPr>
              <w:jc w:val="center"/>
              <w:rPr>
                <w:color w:val="000000"/>
              </w:rPr>
            </w:pPr>
            <w:r>
              <w:rPr>
                <w:color w:val="000000"/>
              </w:rPr>
              <w:t>ССПК «Зерновой»</w:t>
            </w:r>
          </w:p>
        </w:tc>
      </w:tr>
      <w:tr w:rsidR="00E73879" w14:paraId="4F8BAB3E"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3BD25E84" w14:textId="77777777" w:rsidR="00E73879" w:rsidRDefault="00E73879">
            <w:pPr>
              <w:jc w:val="center"/>
              <w:rPr>
                <w:color w:val="000000"/>
              </w:rPr>
            </w:pPr>
            <w:r>
              <w:rPr>
                <w:color w:val="000000"/>
              </w:rPr>
              <w:t>3.</w:t>
            </w:r>
          </w:p>
        </w:tc>
        <w:tc>
          <w:tcPr>
            <w:tcW w:w="2641" w:type="dxa"/>
            <w:tcBorders>
              <w:top w:val="single" w:sz="4" w:space="0" w:color="auto"/>
              <w:left w:val="single" w:sz="4" w:space="0" w:color="auto"/>
              <w:bottom w:val="single" w:sz="4" w:space="0" w:color="auto"/>
              <w:right w:val="single" w:sz="4" w:space="0" w:color="auto"/>
            </w:tcBorders>
            <w:noWrap/>
            <w:hideMark/>
          </w:tcPr>
          <w:p w14:paraId="1080D1E9" w14:textId="77777777" w:rsidR="00E73879" w:rsidRDefault="00E73879">
            <w:pP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tcPr>
          <w:p w14:paraId="390196F6" w14:textId="77777777" w:rsidR="00E73879" w:rsidRDefault="00E73879">
            <w:pPr>
              <w:rPr>
                <w:rFonts w:eastAsiaTheme="minorEastAsia"/>
                <w:sz w:val="24"/>
                <w:szCs w:val="24"/>
                <w:lang w:eastAsia="en-US"/>
              </w:rPr>
            </w:pPr>
            <w:r>
              <w:rPr>
                <w:sz w:val="24"/>
                <w:szCs w:val="24"/>
                <w:lang w:eastAsia="en-US"/>
              </w:rPr>
              <w:t>Договор поручительства №147310/0013-8/2 от 31.05.2017 г.</w:t>
            </w:r>
          </w:p>
          <w:p w14:paraId="0D092181" w14:textId="77777777" w:rsidR="00E73879" w:rsidRDefault="00E73879">
            <w:pPr>
              <w:rPr>
                <w:sz w:val="24"/>
                <w:szCs w:val="24"/>
                <w:lang w:eastAsia="en-US"/>
              </w:rPr>
            </w:pPr>
          </w:p>
        </w:tc>
        <w:tc>
          <w:tcPr>
            <w:tcW w:w="2864" w:type="dxa"/>
            <w:tcBorders>
              <w:top w:val="single" w:sz="4" w:space="0" w:color="auto"/>
              <w:left w:val="single" w:sz="4" w:space="0" w:color="auto"/>
              <w:bottom w:val="single" w:sz="4" w:space="0" w:color="auto"/>
              <w:right w:val="single" w:sz="4" w:space="0" w:color="auto"/>
            </w:tcBorders>
            <w:hideMark/>
          </w:tcPr>
          <w:p w14:paraId="325705F1" w14:textId="77777777" w:rsidR="00E73879" w:rsidRDefault="00E73879">
            <w:pPr>
              <w:jc w:val="center"/>
              <w:rPr>
                <w:color w:val="000000"/>
                <w:sz w:val="22"/>
                <w:szCs w:val="22"/>
              </w:rPr>
            </w:pPr>
            <w:r>
              <w:rPr>
                <w:color w:val="000000"/>
              </w:rPr>
              <w:t>ССПК «Агростандарт»</w:t>
            </w:r>
          </w:p>
        </w:tc>
      </w:tr>
      <w:tr w:rsidR="00E73879" w14:paraId="3D823F21"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3C35484F" w14:textId="77777777" w:rsidR="00E73879" w:rsidRDefault="00E73879">
            <w:pPr>
              <w:jc w:val="center"/>
              <w:rPr>
                <w:color w:val="000000"/>
              </w:rPr>
            </w:pPr>
            <w:r>
              <w:rPr>
                <w:color w:val="000000"/>
              </w:rPr>
              <w:t>4.</w:t>
            </w:r>
          </w:p>
        </w:tc>
        <w:tc>
          <w:tcPr>
            <w:tcW w:w="2641" w:type="dxa"/>
            <w:tcBorders>
              <w:top w:val="single" w:sz="4" w:space="0" w:color="auto"/>
              <w:left w:val="single" w:sz="4" w:space="0" w:color="auto"/>
              <w:bottom w:val="single" w:sz="4" w:space="0" w:color="auto"/>
              <w:right w:val="single" w:sz="4" w:space="0" w:color="auto"/>
            </w:tcBorders>
            <w:noWrap/>
            <w:hideMark/>
          </w:tcPr>
          <w:p w14:paraId="6323CFEB" w14:textId="77777777" w:rsidR="00E73879" w:rsidRDefault="00E73879">
            <w:pP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6FEC66AD" w14:textId="77777777" w:rsidR="00E73879" w:rsidRDefault="00E73879">
            <w:pPr>
              <w:rPr>
                <w:rFonts w:eastAsiaTheme="minorEastAsia"/>
                <w:sz w:val="24"/>
                <w:szCs w:val="24"/>
                <w:lang w:eastAsia="en-US"/>
              </w:rPr>
            </w:pPr>
            <w:r>
              <w:rPr>
                <w:sz w:val="24"/>
                <w:szCs w:val="24"/>
                <w:lang w:eastAsia="en-US"/>
              </w:rPr>
              <w:t>Договор поручительства №147310/0013-8/5 от 08.08.2014 г.</w:t>
            </w:r>
          </w:p>
        </w:tc>
        <w:tc>
          <w:tcPr>
            <w:tcW w:w="2864" w:type="dxa"/>
            <w:tcBorders>
              <w:top w:val="single" w:sz="4" w:space="0" w:color="auto"/>
              <w:left w:val="single" w:sz="4" w:space="0" w:color="auto"/>
              <w:bottom w:val="single" w:sz="4" w:space="0" w:color="auto"/>
              <w:right w:val="single" w:sz="4" w:space="0" w:color="auto"/>
            </w:tcBorders>
            <w:hideMark/>
          </w:tcPr>
          <w:p w14:paraId="5B2BE1CC" w14:textId="77777777" w:rsidR="00E73879" w:rsidRDefault="00E73879">
            <w:pPr>
              <w:jc w:val="center"/>
              <w:rPr>
                <w:color w:val="000000"/>
                <w:sz w:val="22"/>
                <w:szCs w:val="22"/>
              </w:rPr>
            </w:pPr>
            <w:r>
              <w:rPr>
                <w:color w:val="000000"/>
              </w:rPr>
              <w:t>ССПК «Зернопродукт»</w:t>
            </w:r>
          </w:p>
        </w:tc>
      </w:tr>
      <w:tr w:rsidR="00E73879" w14:paraId="2355AE47"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48BC9DAB" w14:textId="77777777" w:rsidR="00E73879" w:rsidRDefault="00E73879">
            <w:pPr>
              <w:jc w:val="center"/>
              <w:rPr>
                <w:color w:val="000000"/>
              </w:rPr>
            </w:pPr>
            <w:r>
              <w:rPr>
                <w:color w:val="000000"/>
              </w:rPr>
              <w:t>5.</w:t>
            </w:r>
          </w:p>
        </w:tc>
        <w:tc>
          <w:tcPr>
            <w:tcW w:w="2641" w:type="dxa"/>
            <w:tcBorders>
              <w:top w:val="single" w:sz="4" w:space="0" w:color="auto"/>
              <w:left w:val="single" w:sz="4" w:space="0" w:color="auto"/>
              <w:bottom w:val="single" w:sz="4" w:space="0" w:color="auto"/>
              <w:right w:val="single" w:sz="4" w:space="0" w:color="auto"/>
            </w:tcBorders>
            <w:noWrap/>
            <w:hideMark/>
          </w:tcPr>
          <w:p w14:paraId="06F98A4F" w14:textId="77777777" w:rsidR="00E73879" w:rsidRDefault="00E73879">
            <w:pP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2E3B9C5E" w14:textId="77777777" w:rsidR="00E73879" w:rsidRDefault="00E73879">
            <w:pPr>
              <w:rPr>
                <w:rFonts w:eastAsiaTheme="minorEastAsia"/>
                <w:sz w:val="24"/>
                <w:szCs w:val="24"/>
                <w:lang w:eastAsia="en-US"/>
              </w:rPr>
            </w:pPr>
            <w:r>
              <w:rPr>
                <w:sz w:val="24"/>
                <w:szCs w:val="24"/>
                <w:lang w:eastAsia="en-US"/>
              </w:rPr>
              <w:t>Договор поручительства №147310/0013-8/1 от 08.08.2014 г.</w:t>
            </w:r>
          </w:p>
        </w:tc>
        <w:tc>
          <w:tcPr>
            <w:tcW w:w="2864" w:type="dxa"/>
            <w:tcBorders>
              <w:top w:val="single" w:sz="4" w:space="0" w:color="auto"/>
              <w:left w:val="single" w:sz="4" w:space="0" w:color="auto"/>
              <w:bottom w:val="single" w:sz="4" w:space="0" w:color="auto"/>
              <w:right w:val="single" w:sz="4" w:space="0" w:color="auto"/>
            </w:tcBorders>
            <w:hideMark/>
          </w:tcPr>
          <w:p w14:paraId="3FEA874F" w14:textId="77777777" w:rsidR="00E73879" w:rsidRDefault="00E73879">
            <w:pPr>
              <w:jc w:val="center"/>
              <w:rPr>
                <w:color w:val="000000"/>
                <w:sz w:val="22"/>
                <w:szCs w:val="22"/>
              </w:rPr>
            </w:pPr>
            <w:r>
              <w:rPr>
                <w:color w:val="000000"/>
              </w:rPr>
              <w:t>ООО «Уральская соевая компания»</w:t>
            </w:r>
          </w:p>
        </w:tc>
      </w:tr>
      <w:tr w:rsidR="00E73879" w14:paraId="7C8BA952"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290BA5B2" w14:textId="77777777" w:rsidR="00E73879" w:rsidRDefault="00E73879">
            <w:pPr>
              <w:jc w:val="center"/>
              <w:rPr>
                <w:color w:val="000000"/>
              </w:rPr>
            </w:pPr>
            <w:r>
              <w:rPr>
                <w:color w:val="000000"/>
              </w:rPr>
              <w:lastRenderedPageBreak/>
              <w:t>6.</w:t>
            </w:r>
          </w:p>
        </w:tc>
        <w:tc>
          <w:tcPr>
            <w:tcW w:w="2641" w:type="dxa"/>
            <w:tcBorders>
              <w:top w:val="single" w:sz="4" w:space="0" w:color="auto"/>
              <w:left w:val="single" w:sz="4" w:space="0" w:color="auto"/>
              <w:bottom w:val="single" w:sz="4" w:space="0" w:color="auto"/>
              <w:right w:val="single" w:sz="4" w:space="0" w:color="auto"/>
            </w:tcBorders>
            <w:noWrap/>
            <w:hideMark/>
          </w:tcPr>
          <w:p w14:paraId="3EE07794" w14:textId="77777777" w:rsidR="00E73879" w:rsidRDefault="00E73879">
            <w:pP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44584168" w14:textId="77777777" w:rsidR="00E73879" w:rsidRDefault="00E73879">
            <w:pPr>
              <w:rPr>
                <w:rFonts w:eastAsiaTheme="minorEastAsia"/>
                <w:sz w:val="24"/>
                <w:szCs w:val="24"/>
                <w:lang w:eastAsia="en-US"/>
              </w:rPr>
            </w:pPr>
            <w:r>
              <w:rPr>
                <w:sz w:val="24"/>
                <w:szCs w:val="24"/>
                <w:lang w:eastAsia="en-US"/>
              </w:rPr>
              <w:t>Договор поручительства №147310/0013-8/1 от 31.05.2017 г.</w:t>
            </w:r>
          </w:p>
        </w:tc>
        <w:tc>
          <w:tcPr>
            <w:tcW w:w="2864" w:type="dxa"/>
            <w:tcBorders>
              <w:top w:val="single" w:sz="4" w:space="0" w:color="auto"/>
              <w:left w:val="single" w:sz="4" w:space="0" w:color="auto"/>
              <w:bottom w:val="single" w:sz="4" w:space="0" w:color="auto"/>
              <w:right w:val="single" w:sz="4" w:space="0" w:color="auto"/>
            </w:tcBorders>
            <w:hideMark/>
          </w:tcPr>
          <w:p w14:paraId="08D2080E" w14:textId="77777777" w:rsidR="00E73879" w:rsidRDefault="00E73879">
            <w:pPr>
              <w:jc w:val="center"/>
              <w:rPr>
                <w:color w:val="000000"/>
                <w:sz w:val="22"/>
                <w:szCs w:val="22"/>
              </w:rPr>
            </w:pPr>
            <w:r>
              <w:rPr>
                <w:color w:val="000000"/>
              </w:rPr>
              <w:t>ООО «50 лет Октября»</w:t>
            </w:r>
          </w:p>
        </w:tc>
      </w:tr>
      <w:tr w:rsidR="00E73879" w14:paraId="2140AA5A"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14EB9D63" w14:textId="77777777" w:rsidR="00E73879" w:rsidRDefault="00E73879">
            <w:pPr>
              <w:jc w:val="center"/>
              <w:rPr>
                <w:color w:val="000000"/>
              </w:rPr>
            </w:pPr>
            <w:r>
              <w:rPr>
                <w:color w:val="000000"/>
              </w:rPr>
              <w:t>7.</w:t>
            </w:r>
          </w:p>
        </w:tc>
        <w:tc>
          <w:tcPr>
            <w:tcW w:w="2641" w:type="dxa"/>
            <w:tcBorders>
              <w:top w:val="single" w:sz="4" w:space="0" w:color="auto"/>
              <w:left w:val="single" w:sz="4" w:space="0" w:color="auto"/>
              <w:bottom w:val="single" w:sz="4" w:space="0" w:color="auto"/>
              <w:right w:val="single" w:sz="4" w:space="0" w:color="auto"/>
            </w:tcBorders>
            <w:noWrap/>
            <w:hideMark/>
          </w:tcPr>
          <w:p w14:paraId="2E019657" w14:textId="77777777" w:rsidR="00E73879" w:rsidRDefault="00E73879">
            <w:pP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0DF14400" w14:textId="77777777" w:rsidR="00E73879" w:rsidRDefault="00E73879">
            <w:pPr>
              <w:rPr>
                <w:rFonts w:eastAsiaTheme="minorEastAsia"/>
                <w:sz w:val="24"/>
                <w:szCs w:val="24"/>
                <w:lang w:eastAsia="en-US"/>
              </w:rPr>
            </w:pPr>
            <w:r>
              <w:rPr>
                <w:sz w:val="24"/>
                <w:szCs w:val="24"/>
                <w:lang w:eastAsia="en-US"/>
              </w:rPr>
              <w:t>Договор поручительства №147310/0013-8/3 от 08.08.2014 г.</w:t>
            </w:r>
          </w:p>
        </w:tc>
        <w:tc>
          <w:tcPr>
            <w:tcW w:w="2864" w:type="dxa"/>
            <w:tcBorders>
              <w:top w:val="single" w:sz="4" w:space="0" w:color="auto"/>
              <w:left w:val="single" w:sz="4" w:space="0" w:color="auto"/>
              <w:bottom w:val="single" w:sz="4" w:space="0" w:color="auto"/>
              <w:right w:val="single" w:sz="4" w:space="0" w:color="auto"/>
            </w:tcBorders>
            <w:hideMark/>
          </w:tcPr>
          <w:p w14:paraId="7BCA76E8" w14:textId="77777777" w:rsidR="00E73879" w:rsidRDefault="00E73879">
            <w:pPr>
              <w:jc w:val="center"/>
              <w:rPr>
                <w:color w:val="000000"/>
                <w:sz w:val="22"/>
                <w:szCs w:val="22"/>
              </w:rPr>
            </w:pPr>
            <w:r>
              <w:rPr>
                <w:color w:val="000000"/>
              </w:rPr>
              <w:t>ПСПК «Пироговский»</w:t>
            </w:r>
          </w:p>
        </w:tc>
      </w:tr>
      <w:tr w:rsidR="00E73879" w14:paraId="3BBEE2FA"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48D41324" w14:textId="77777777" w:rsidR="00E73879" w:rsidRDefault="00E73879">
            <w:pPr>
              <w:jc w:val="center"/>
              <w:rPr>
                <w:color w:val="000000"/>
              </w:rPr>
            </w:pPr>
            <w:r>
              <w:rPr>
                <w:color w:val="000000"/>
              </w:rPr>
              <w:t>8.</w:t>
            </w:r>
          </w:p>
        </w:tc>
        <w:tc>
          <w:tcPr>
            <w:tcW w:w="2641" w:type="dxa"/>
            <w:tcBorders>
              <w:top w:val="single" w:sz="4" w:space="0" w:color="auto"/>
              <w:left w:val="single" w:sz="4" w:space="0" w:color="auto"/>
              <w:bottom w:val="single" w:sz="4" w:space="0" w:color="auto"/>
              <w:right w:val="single" w:sz="4" w:space="0" w:color="auto"/>
            </w:tcBorders>
            <w:noWrap/>
            <w:hideMark/>
          </w:tcPr>
          <w:p w14:paraId="0AEF1AC2" w14:textId="77777777" w:rsidR="00E73879" w:rsidRDefault="00E73879">
            <w:pP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11E22D51" w14:textId="77777777" w:rsidR="00E73879" w:rsidRDefault="00E73879">
            <w:pPr>
              <w:rPr>
                <w:rFonts w:eastAsiaTheme="minorEastAsia"/>
                <w:sz w:val="24"/>
                <w:szCs w:val="24"/>
                <w:lang w:eastAsia="en-US"/>
              </w:rPr>
            </w:pPr>
            <w:r>
              <w:rPr>
                <w:sz w:val="24"/>
                <w:szCs w:val="24"/>
                <w:lang w:eastAsia="en-US"/>
              </w:rPr>
              <w:t>Договор поручительства №147310/0013-9/2 от 08.08.2014 г.</w:t>
            </w:r>
          </w:p>
        </w:tc>
        <w:tc>
          <w:tcPr>
            <w:tcW w:w="2864" w:type="dxa"/>
            <w:tcBorders>
              <w:top w:val="single" w:sz="4" w:space="0" w:color="auto"/>
              <w:left w:val="single" w:sz="4" w:space="0" w:color="auto"/>
              <w:bottom w:val="single" w:sz="4" w:space="0" w:color="auto"/>
              <w:right w:val="single" w:sz="4" w:space="0" w:color="auto"/>
            </w:tcBorders>
            <w:hideMark/>
          </w:tcPr>
          <w:p w14:paraId="2CF12FAE" w14:textId="77777777" w:rsidR="00E73879" w:rsidRDefault="00E73879">
            <w:pPr>
              <w:jc w:val="center"/>
              <w:rPr>
                <w:color w:val="000000"/>
                <w:sz w:val="22"/>
                <w:szCs w:val="22"/>
              </w:rPr>
            </w:pPr>
            <w:r>
              <w:rPr>
                <w:color w:val="000000"/>
              </w:rPr>
              <w:t>Коковин И.Н.</w:t>
            </w:r>
          </w:p>
        </w:tc>
      </w:tr>
      <w:tr w:rsidR="00E73879" w14:paraId="0C112558"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25167693" w14:textId="77777777" w:rsidR="00E73879" w:rsidRDefault="00E73879">
            <w:pPr>
              <w:jc w:val="center"/>
              <w:rPr>
                <w:color w:val="000000"/>
              </w:rPr>
            </w:pPr>
            <w:r>
              <w:rPr>
                <w:color w:val="000000"/>
              </w:rPr>
              <w:t>9.</w:t>
            </w:r>
          </w:p>
        </w:tc>
        <w:tc>
          <w:tcPr>
            <w:tcW w:w="2641" w:type="dxa"/>
            <w:tcBorders>
              <w:top w:val="single" w:sz="4" w:space="0" w:color="auto"/>
              <w:left w:val="single" w:sz="4" w:space="0" w:color="auto"/>
              <w:bottom w:val="single" w:sz="4" w:space="0" w:color="auto"/>
              <w:right w:val="single" w:sz="4" w:space="0" w:color="auto"/>
            </w:tcBorders>
            <w:noWrap/>
            <w:hideMark/>
          </w:tcPr>
          <w:p w14:paraId="69CFB280" w14:textId="77777777" w:rsidR="00E73879" w:rsidRDefault="00E73879">
            <w:pP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5FFFD52E" w14:textId="77777777" w:rsidR="00E73879" w:rsidRDefault="00E73879">
            <w:pPr>
              <w:rPr>
                <w:rFonts w:eastAsiaTheme="minorEastAsia"/>
                <w:sz w:val="24"/>
                <w:szCs w:val="24"/>
                <w:lang w:eastAsia="en-US"/>
              </w:rPr>
            </w:pPr>
            <w:r>
              <w:rPr>
                <w:sz w:val="24"/>
                <w:szCs w:val="24"/>
                <w:lang w:eastAsia="en-US"/>
              </w:rPr>
              <w:t>Договор поручительства №147310/0013-9/1 от 08.08.2014 г.</w:t>
            </w:r>
          </w:p>
        </w:tc>
        <w:tc>
          <w:tcPr>
            <w:tcW w:w="2864" w:type="dxa"/>
            <w:tcBorders>
              <w:top w:val="single" w:sz="4" w:space="0" w:color="auto"/>
              <w:left w:val="single" w:sz="4" w:space="0" w:color="auto"/>
              <w:bottom w:val="single" w:sz="4" w:space="0" w:color="auto"/>
              <w:right w:val="single" w:sz="4" w:space="0" w:color="auto"/>
            </w:tcBorders>
            <w:hideMark/>
          </w:tcPr>
          <w:p w14:paraId="74A22923" w14:textId="77777777" w:rsidR="00E73879" w:rsidRDefault="00E73879">
            <w:pPr>
              <w:jc w:val="center"/>
              <w:rPr>
                <w:color w:val="000000"/>
                <w:sz w:val="22"/>
                <w:szCs w:val="22"/>
              </w:rPr>
            </w:pPr>
            <w:r>
              <w:rPr>
                <w:color w:val="000000"/>
              </w:rPr>
              <w:t>Коковин Е.Н.</w:t>
            </w:r>
          </w:p>
        </w:tc>
      </w:tr>
      <w:tr w:rsidR="00E73879" w14:paraId="212D6F87"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08D25DBD" w14:textId="77777777" w:rsidR="00E73879" w:rsidRDefault="00E73879">
            <w:pPr>
              <w:jc w:val="center"/>
              <w:rPr>
                <w:color w:val="000000"/>
              </w:rPr>
            </w:pPr>
            <w:r>
              <w:rPr>
                <w:color w:val="000000"/>
              </w:rPr>
              <w:t>10.</w:t>
            </w:r>
          </w:p>
        </w:tc>
        <w:tc>
          <w:tcPr>
            <w:tcW w:w="2641" w:type="dxa"/>
            <w:tcBorders>
              <w:top w:val="single" w:sz="4" w:space="0" w:color="auto"/>
              <w:left w:val="single" w:sz="4" w:space="0" w:color="auto"/>
              <w:bottom w:val="single" w:sz="4" w:space="0" w:color="auto"/>
              <w:right w:val="single" w:sz="4" w:space="0" w:color="auto"/>
            </w:tcBorders>
            <w:noWrap/>
            <w:hideMark/>
          </w:tcPr>
          <w:p w14:paraId="0962DB0E" w14:textId="77777777" w:rsidR="00E73879" w:rsidRDefault="00E73879">
            <w:pP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307A4ED3" w14:textId="77777777" w:rsidR="00E73879" w:rsidRDefault="00E73879">
            <w:pPr>
              <w:rPr>
                <w:rFonts w:eastAsiaTheme="minorEastAsia"/>
                <w:sz w:val="24"/>
                <w:szCs w:val="24"/>
                <w:lang w:eastAsia="en-US"/>
              </w:rPr>
            </w:pPr>
            <w:r>
              <w:rPr>
                <w:sz w:val="24"/>
                <w:szCs w:val="24"/>
                <w:lang w:eastAsia="en-US"/>
              </w:rPr>
              <w:t>Договор поручительства №147310/0013-9/3 от 08.08.2014 г.</w:t>
            </w:r>
          </w:p>
        </w:tc>
        <w:tc>
          <w:tcPr>
            <w:tcW w:w="2864" w:type="dxa"/>
            <w:tcBorders>
              <w:top w:val="single" w:sz="4" w:space="0" w:color="auto"/>
              <w:left w:val="single" w:sz="4" w:space="0" w:color="auto"/>
              <w:bottom w:val="single" w:sz="4" w:space="0" w:color="auto"/>
              <w:right w:val="single" w:sz="4" w:space="0" w:color="auto"/>
            </w:tcBorders>
            <w:hideMark/>
          </w:tcPr>
          <w:p w14:paraId="5F2ECAF8" w14:textId="77777777" w:rsidR="00E73879" w:rsidRDefault="00E73879">
            <w:pPr>
              <w:jc w:val="center"/>
              <w:rPr>
                <w:color w:val="000000"/>
                <w:sz w:val="22"/>
                <w:szCs w:val="22"/>
              </w:rPr>
            </w:pPr>
            <w:r>
              <w:rPr>
                <w:color w:val="000000"/>
              </w:rPr>
              <w:t>Коковин Н.Ф.</w:t>
            </w:r>
          </w:p>
        </w:tc>
      </w:tr>
      <w:tr w:rsidR="00E73879" w14:paraId="15D24B4B"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671C42F1" w14:textId="77777777" w:rsidR="00E73879" w:rsidRDefault="00E73879">
            <w:pPr>
              <w:jc w:val="center"/>
              <w:rPr>
                <w:color w:val="000000"/>
              </w:rPr>
            </w:pPr>
            <w:r>
              <w:rPr>
                <w:color w:val="000000"/>
              </w:rPr>
              <w:t>11.</w:t>
            </w:r>
          </w:p>
        </w:tc>
        <w:tc>
          <w:tcPr>
            <w:tcW w:w="2641" w:type="dxa"/>
            <w:tcBorders>
              <w:top w:val="single" w:sz="4" w:space="0" w:color="auto"/>
              <w:left w:val="single" w:sz="4" w:space="0" w:color="auto"/>
              <w:bottom w:val="single" w:sz="4" w:space="0" w:color="auto"/>
              <w:right w:val="single" w:sz="4" w:space="0" w:color="auto"/>
            </w:tcBorders>
            <w:noWrap/>
            <w:hideMark/>
          </w:tcPr>
          <w:p w14:paraId="4240FA88" w14:textId="77777777" w:rsidR="00E73879" w:rsidRDefault="00E73879">
            <w:pP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51D80B39" w14:textId="77777777" w:rsidR="00E73879" w:rsidRDefault="00E73879">
            <w:pPr>
              <w:rPr>
                <w:rFonts w:eastAsiaTheme="minorEastAsia"/>
                <w:sz w:val="24"/>
                <w:szCs w:val="24"/>
                <w:lang w:eastAsia="en-US"/>
              </w:rPr>
            </w:pPr>
            <w:r>
              <w:rPr>
                <w:sz w:val="24"/>
                <w:szCs w:val="24"/>
                <w:lang w:eastAsia="en-US"/>
              </w:rPr>
              <w:t>Договор поручительства №147310/0013-9/4 от 08.08.2014 г.</w:t>
            </w:r>
          </w:p>
        </w:tc>
        <w:tc>
          <w:tcPr>
            <w:tcW w:w="2864" w:type="dxa"/>
            <w:tcBorders>
              <w:top w:val="single" w:sz="4" w:space="0" w:color="auto"/>
              <w:left w:val="single" w:sz="4" w:space="0" w:color="auto"/>
              <w:bottom w:val="single" w:sz="4" w:space="0" w:color="auto"/>
              <w:right w:val="single" w:sz="4" w:space="0" w:color="auto"/>
            </w:tcBorders>
            <w:hideMark/>
          </w:tcPr>
          <w:p w14:paraId="68335F0C" w14:textId="77777777" w:rsidR="00E73879" w:rsidRDefault="00E73879">
            <w:pPr>
              <w:jc w:val="center"/>
              <w:rPr>
                <w:color w:val="000000"/>
                <w:sz w:val="22"/>
                <w:szCs w:val="22"/>
              </w:rPr>
            </w:pPr>
            <w:r>
              <w:rPr>
                <w:color w:val="000000"/>
              </w:rPr>
              <w:t>Коковина Е.Д.</w:t>
            </w:r>
          </w:p>
        </w:tc>
      </w:tr>
      <w:tr w:rsidR="00E73879" w14:paraId="089877A7"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3F9F405B" w14:textId="77777777" w:rsidR="00E73879" w:rsidRDefault="00E73879">
            <w:pPr>
              <w:jc w:val="center"/>
              <w:rPr>
                <w:color w:val="000000"/>
              </w:rPr>
            </w:pPr>
            <w:r>
              <w:rPr>
                <w:color w:val="000000"/>
              </w:rPr>
              <w:t>12.</w:t>
            </w:r>
          </w:p>
        </w:tc>
        <w:tc>
          <w:tcPr>
            <w:tcW w:w="2641" w:type="dxa"/>
            <w:tcBorders>
              <w:top w:val="single" w:sz="4" w:space="0" w:color="auto"/>
              <w:left w:val="single" w:sz="4" w:space="0" w:color="auto"/>
              <w:bottom w:val="single" w:sz="4" w:space="0" w:color="auto"/>
              <w:right w:val="single" w:sz="4" w:space="0" w:color="auto"/>
            </w:tcBorders>
            <w:noWrap/>
            <w:hideMark/>
          </w:tcPr>
          <w:p w14:paraId="5B74C12B" w14:textId="77777777" w:rsidR="00E73879" w:rsidRDefault="00E73879">
            <w:pPr>
              <w:rPr>
                <w:color w:val="000000"/>
              </w:rPr>
            </w:pPr>
            <w:r>
              <w:rPr>
                <w:color w:val="000000"/>
              </w:rPr>
              <w:t>Договор залога</w:t>
            </w:r>
          </w:p>
        </w:tc>
        <w:tc>
          <w:tcPr>
            <w:tcW w:w="3544" w:type="dxa"/>
            <w:tcBorders>
              <w:top w:val="single" w:sz="4" w:space="0" w:color="auto"/>
              <w:left w:val="single" w:sz="4" w:space="0" w:color="auto"/>
              <w:bottom w:val="single" w:sz="4" w:space="0" w:color="auto"/>
              <w:right w:val="single" w:sz="4" w:space="0" w:color="auto"/>
            </w:tcBorders>
            <w:hideMark/>
          </w:tcPr>
          <w:p w14:paraId="29236DDB" w14:textId="77777777" w:rsidR="00E73879" w:rsidRDefault="00E73879">
            <w:pPr>
              <w:rPr>
                <w:rFonts w:eastAsiaTheme="minorEastAsia"/>
                <w:sz w:val="24"/>
                <w:szCs w:val="24"/>
                <w:lang w:eastAsia="en-US"/>
              </w:rPr>
            </w:pPr>
            <w:r>
              <w:rPr>
                <w:sz w:val="24"/>
                <w:szCs w:val="24"/>
                <w:lang w:eastAsia="en-US"/>
              </w:rPr>
              <w:t>Договор об ипотеке (залоге недвижимости) №147310/0013-7.2/1 от 08.08.2014 г.</w:t>
            </w:r>
          </w:p>
        </w:tc>
        <w:tc>
          <w:tcPr>
            <w:tcW w:w="2864" w:type="dxa"/>
            <w:tcBorders>
              <w:top w:val="single" w:sz="4" w:space="0" w:color="auto"/>
              <w:left w:val="single" w:sz="4" w:space="0" w:color="auto"/>
              <w:bottom w:val="single" w:sz="4" w:space="0" w:color="auto"/>
              <w:right w:val="single" w:sz="4" w:space="0" w:color="auto"/>
            </w:tcBorders>
            <w:hideMark/>
          </w:tcPr>
          <w:p w14:paraId="4F3A3F3A" w14:textId="77777777" w:rsidR="00E73879" w:rsidRDefault="00E73879">
            <w:pPr>
              <w:jc w:val="center"/>
              <w:rPr>
                <w:color w:val="000000"/>
                <w:sz w:val="22"/>
                <w:szCs w:val="22"/>
              </w:rPr>
            </w:pPr>
            <w:r>
              <w:rPr>
                <w:color w:val="000000"/>
              </w:rPr>
              <w:t>ООО «Старт»</w:t>
            </w:r>
          </w:p>
        </w:tc>
      </w:tr>
      <w:tr w:rsidR="00E73879" w14:paraId="647CCB8C"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5C330481" w14:textId="77777777" w:rsidR="00E73879" w:rsidRDefault="00E73879">
            <w:pPr>
              <w:jc w:val="center"/>
              <w:rPr>
                <w:color w:val="000000"/>
              </w:rPr>
            </w:pPr>
            <w:r>
              <w:rPr>
                <w:color w:val="000000"/>
              </w:rPr>
              <w:t>13.</w:t>
            </w:r>
          </w:p>
        </w:tc>
        <w:tc>
          <w:tcPr>
            <w:tcW w:w="2641" w:type="dxa"/>
            <w:tcBorders>
              <w:top w:val="single" w:sz="4" w:space="0" w:color="auto"/>
              <w:left w:val="single" w:sz="4" w:space="0" w:color="auto"/>
              <w:bottom w:val="single" w:sz="4" w:space="0" w:color="auto"/>
              <w:right w:val="single" w:sz="4" w:space="0" w:color="auto"/>
            </w:tcBorders>
            <w:noWrap/>
            <w:hideMark/>
          </w:tcPr>
          <w:p w14:paraId="2C40A39A" w14:textId="77777777" w:rsidR="00E73879" w:rsidRDefault="00E73879">
            <w:pPr>
              <w:rPr>
                <w:color w:val="000000"/>
              </w:rPr>
            </w:pPr>
            <w:r>
              <w:rPr>
                <w:color w:val="000000"/>
              </w:rPr>
              <w:t>Договор залога</w:t>
            </w:r>
          </w:p>
        </w:tc>
        <w:tc>
          <w:tcPr>
            <w:tcW w:w="3544" w:type="dxa"/>
            <w:tcBorders>
              <w:top w:val="single" w:sz="4" w:space="0" w:color="auto"/>
              <w:left w:val="single" w:sz="4" w:space="0" w:color="auto"/>
              <w:bottom w:val="single" w:sz="4" w:space="0" w:color="auto"/>
              <w:right w:val="single" w:sz="4" w:space="0" w:color="auto"/>
            </w:tcBorders>
            <w:hideMark/>
          </w:tcPr>
          <w:p w14:paraId="46D12383" w14:textId="77777777" w:rsidR="00E73879" w:rsidRDefault="00E73879">
            <w:pPr>
              <w:rPr>
                <w:rFonts w:eastAsiaTheme="minorEastAsia"/>
                <w:sz w:val="24"/>
                <w:szCs w:val="24"/>
                <w:lang w:eastAsia="en-US"/>
              </w:rPr>
            </w:pPr>
            <w:r>
              <w:rPr>
                <w:sz w:val="24"/>
                <w:szCs w:val="24"/>
                <w:lang w:eastAsia="en-US"/>
              </w:rPr>
              <w:t>Договор об ипотеке (залоге недвижимости) №147310/0013-7.2/2 от 08.08.2014 г.</w:t>
            </w:r>
          </w:p>
        </w:tc>
        <w:tc>
          <w:tcPr>
            <w:tcW w:w="2864" w:type="dxa"/>
            <w:tcBorders>
              <w:top w:val="single" w:sz="4" w:space="0" w:color="auto"/>
              <w:left w:val="single" w:sz="4" w:space="0" w:color="auto"/>
              <w:bottom w:val="single" w:sz="4" w:space="0" w:color="auto"/>
              <w:right w:val="single" w:sz="4" w:space="0" w:color="auto"/>
            </w:tcBorders>
            <w:hideMark/>
          </w:tcPr>
          <w:p w14:paraId="604C26E3" w14:textId="77777777" w:rsidR="00E73879" w:rsidRDefault="00E73879">
            <w:pPr>
              <w:jc w:val="center"/>
              <w:rPr>
                <w:color w:val="000000"/>
                <w:sz w:val="22"/>
                <w:szCs w:val="22"/>
              </w:rPr>
            </w:pPr>
            <w:r>
              <w:rPr>
                <w:color w:val="000000"/>
              </w:rPr>
              <w:t>ООО «Старт»</w:t>
            </w:r>
          </w:p>
        </w:tc>
      </w:tr>
      <w:tr w:rsidR="00E73879" w14:paraId="4CEA9D12"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2299A815" w14:textId="77777777" w:rsidR="00E73879" w:rsidRDefault="00E73879">
            <w:pPr>
              <w:jc w:val="center"/>
              <w:rPr>
                <w:color w:val="000000"/>
              </w:rPr>
            </w:pPr>
            <w:r>
              <w:rPr>
                <w:color w:val="000000"/>
              </w:rPr>
              <w:t>14.</w:t>
            </w:r>
          </w:p>
        </w:tc>
        <w:tc>
          <w:tcPr>
            <w:tcW w:w="2641" w:type="dxa"/>
            <w:tcBorders>
              <w:top w:val="single" w:sz="4" w:space="0" w:color="auto"/>
              <w:left w:val="single" w:sz="4" w:space="0" w:color="auto"/>
              <w:bottom w:val="single" w:sz="4" w:space="0" w:color="auto"/>
              <w:right w:val="single" w:sz="4" w:space="0" w:color="auto"/>
            </w:tcBorders>
            <w:noWrap/>
            <w:hideMark/>
          </w:tcPr>
          <w:p w14:paraId="7BD1E885" w14:textId="77777777" w:rsidR="00E73879" w:rsidRDefault="00E73879">
            <w:pPr>
              <w:rPr>
                <w:color w:val="000000"/>
              </w:rPr>
            </w:pPr>
            <w:r>
              <w:rPr>
                <w:color w:val="000000"/>
              </w:rPr>
              <w:t>Договор залога</w:t>
            </w:r>
          </w:p>
        </w:tc>
        <w:tc>
          <w:tcPr>
            <w:tcW w:w="3544" w:type="dxa"/>
            <w:tcBorders>
              <w:top w:val="single" w:sz="4" w:space="0" w:color="auto"/>
              <w:left w:val="single" w:sz="4" w:space="0" w:color="auto"/>
              <w:bottom w:val="single" w:sz="4" w:space="0" w:color="auto"/>
              <w:right w:val="single" w:sz="4" w:space="0" w:color="auto"/>
            </w:tcBorders>
            <w:hideMark/>
          </w:tcPr>
          <w:p w14:paraId="3ED22DAD" w14:textId="77777777" w:rsidR="00E73879" w:rsidRDefault="00E73879">
            <w:pPr>
              <w:rPr>
                <w:rFonts w:eastAsiaTheme="minorEastAsia"/>
                <w:sz w:val="24"/>
                <w:szCs w:val="24"/>
                <w:lang w:eastAsia="en-US"/>
              </w:rPr>
            </w:pPr>
            <w:r>
              <w:rPr>
                <w:sz w:val="24"/>
                <w:szCs w:val="24"/>
                <w:lang w:eastAsia="en-US"/>
              </w:rPr>
              <w:t>Договор о залоге оборудования №117310/0024-5/2 от 14.11.2017 г.</w:t>
            </w:r>
          </w:p>
        </w:tc>
        <w:tc>
          <w:tcPr>
            <w:tcW w:w="2864" w:type="dxa"/>
            <w:tcBorders>
              <w:top w:val="single" w:sz="4" w:space="0" w:color="auto"/>
              <w:left w:val="single" w:sz="4" w:space="0" w:color="auto"/>
              <w:bottom w:val="single" w:sz="4" w:space="0" w:color="auto"/>
              <w:right w:val="single" w:sz="4" w:space="0" w:color="auto"/>
            </w:tcBorders>
            <w:hideMark/>
          </w:tcPr>
          <w:p w14:paraId="202F2D53" w14:textId="77777777" w:rsidR="00E73879" w:rsidRDefault="00E73879">
            <w:pPr>
              <w:jc w:val="center"/>
              <w:rPr>
                <w:color w:val="000000"/>
                <w:sz w:val="22"/>
                <w:szCs w:val="22"/>
              </w:rPr>
            </w:pPr>
            <w:r>
              <w:rPr>
                <w:color w:val="000000"/>
              </w:rPr>
              <w:t>ПСПК «Пироговский»</w:t>
            </w:r>
          </w:p>
        </w:tc>
      </w:tr>
      <w:tr w:rsidR="00E73879" w14:paraId="515F9C6A"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5F98A629" w14:textId="77777777" w:rsidR="00E73879" w:rsidRDefault="00E73879">
            <w:pPr>
              <w:jc w:val="center"/>
              <w:rPr>
                <w:color w:val="000000"/>
              </w:rPr>
            </w:pPr>
            <w:r>
              <w:rPr>
                <w:color w:val="000000"/>
              </w:rPr>
              <w:t>15.</w:t>
            </w:r>
          </w:p>
        </w:tc>
        <w:tc>
          <w:tcPr>
            <w:tcW w:w="2641" w:type="dxa"/>
            <w:tcBorders>
              <w:top w:val="single" w:sz="4" w:space="0" w:color="auto"/>
              <w:left w:val="single" w:sz="4" w:space="0" w:color="auto"/>
              <w:bottom w:val="single" w:sz="4" w:space="0" w:color="auto"/>
              <w:right w:val="single" w:sz="4" w:space="0" w:color="auto"/>
            </w:tcBorders>
            <w:noWrap/>
            <w:hideMark/>
          </w:tcPr>
          <w:p w14:paraId="7E2B5EF0" w14:textId="77777777" w:rsidR="00E73879" w:rsidRDefault="00E73879">
            <w:pPr>
              <w:rPr>
                <w:color w:val="000000"/>
              </w:rPr>
            </w:pPr>
            <w:r>
              <w:rPr>
                <w:color w:val="000000"/>
              </w:rPr>
              <w:t>Договор залога</w:t>
            </w:r>
          </w:p>
        </w:tc>
        <w:tc>
          <w:tcPr>
            <w:tcW w:w="3544" w:type="dxa"/>
            <w:tcBorders>
              <w:top w:val="single" w:sz="4" w:space="0" w:color="auto"/>
              <w:left w:val="single" w:sz="4" w:space="0" w:color="auto"/>
              <w:bottom w:val="single" w:sz="4" w:space="0" w:color="auto"/>
              <w:right w:val="single" w:sz="4" w:space="0" w:color="auto"/>
            </w:tcBorders>
            <w:hideMark/>
          </w:tcPr>
          <w:p w14:paraId="60E61A8A" w14:textId="77777777" w:rsidR="00E73879" w:rsidRDefault="00E73879">
            <w:pPr>
              <w:rPr>
                <w:rFonts w:eastAsiaTheme="minorEastAsia"/>
                <w:sz w:val="24"/>
                <w:szCs w:val="24"/>
                <w:lang w:eastAsia="en-US"/>
              </w:rPr>
            </w:pPr>
            <w:r>
              <w:rPr>
                <w:sz w:val="24"/>
                <w:szCs w:val="24"/>
                <w:lang w:eastAsia="en-US"/>
              </w:rPr>
              <w:t>Договор об ипотеке (залоге недвижимости) №147310/0013-7.2П от 08.08.2014 г.</w:t>
            </w:r>
          </w:p>
        </w:tc>
        <w:tc>
          <w:tcPr>
            <w:tcW w:w="2864" w:type="dxa"/>
            <w:tcBorders>
              <w:top w:val="single" w:sz="4" w:space="0" w:color="auto"/>
              <w:left w:val="single" w:sz="4" w:space="0" w:color="auto"/>
              <w:bottom w:val="single" w:sz="4" w:space="0" w:color="auto"/>
              <w:right w:val="single" w:sz="4" w:space="0" w:color="auto"/>
            </w:tcBorders>
            <w:hideMark/>
          </w:tcPr>
          <w:p w14:paraId="76951BFC" w14:textId="77777777" w:rsidR="00E73879" w:rsidRDefault="00E73879">
            <w:pPr>
              <w:jc w:val="center"/>
              <w:rPr>
                <w:color w:val="000000"/>
                <w:sz w:val="22"/>
                <w:szCs w:val="22"/>
              </w:rPr>
            </w:pPr>
            <w:r>
              <w:rPr>
                <w:color w:val="000000"/>
              </w:rPr>
              <w:t>Коковин И.Н.</w:t>
            </w:r>
          </w:p>
        </w:tc>
      </w:tr>
      <w:tr w:rsidR="00E73879" w14:paraId="5CA387AF"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5C0070BD" w14:textId="77777777" w:rsidR="00E73879" w:rsidRDefault="00E73879">
            <w:pPr>
              <w:jc w:val="center"/>
              <w:rPr>
                <w:color w:val="000000"/>
              </w:rPr>
            </w:pPr>
            <w:r>
              <w:rPr>
                <w:color w:val="000000"/>
              </w:rPr>
              <w:t>16.</w:t>
            </w:r>
          </w:p>
        </w:tc>
        <w:tc>
          <w:tcPr>
            <w:tcW w:w="2641" w:type="dxa"/>
            <w:tcBorders>
              <w:top w:val="single" w:sz="4" w:space="0" w:color="auto"/>
              <w:left w:val="single" w:sz="4" w:space="0" w:color="auto"/>
              <w:bottom w:val="single" w:sz="4" w:space="0" w:color="auto"/>
              <w:right w:val="single" w:sz="4" w:space="0" w:color="auto"/>
            </w:tcBorders>
            <w:noWrap/>
            <w:hideMark/>
          </w:tcPr>
          <w:p w14:paraId="17F1E186" w14:textId="77777777" w:rsidR="00E73879" w:rsidRDefault="00E73879">
            <w:pPr>
              <w:rPr>
                <w:color w:val="000000"/>
              </w:rPr>
            </w:pPr>
            <w:r>
              <w:rPr>
                <w:color w:val="000000"/>
              </w:rPr>
              <w:t>Договор залога</w:t>
            </w:r>
          </w:p>
        </w:tc>
        <w:tc>
          <w:tcPr>
            <w:tcW w:w="3544" w:type="dxa"/>
            <w:tcBorders>
              <w:top w:val="single" w:sz="4" w:space="0" w:color="auto"/>
              <w:left w:val="single" w:sz="4" w:space="0" w:color="auto"/>
              <w:bottom w:val="single" w:sz="4" w:space="0" w:color="auto"/>
              <w:right w:val="single" w:sz="4" w:space="0" w:color="auto"/>
            </w:tcBorders>
            <w:hideMark/>
          </w:tcPr>
          <w:p w14:paraId="35658382" w14:textId="77777777" w:rsidR="00E73879" w:rsidRDefault="00E73879">
            <w:pPr>
              <w:rPr>
                <w:rFonts w:eastAsiaTheme="minorEastAsia"/>
                <w:sz w:val="24"/>
                <w:szCs w:val="24"/>
                <w:lang w:eastAsia="en-US"/>
              </w:rPr>
            </w:pPr>
            <w:r>
              <w:rPr>
                <w:sz w:val="24"/>
                <w:szCs w:val="24"/>
                <w:lang w:eastAsia="en-US"/>
              </w:rPr>
              <w:t>Договор о залоге доли в уставном капитале №117310/0024-17 от 03.07.2017 г.</w:t>
            </w:r>
          </w:p>
        </w:tc>
        <w:tc>
          <w:tcPr>
            <w:tcW w:w="2864" w:type="dxa"/>
            <w:tcBorders>
              <w:top w:val="single" w:sz="4" w:space="0" w:color="auto"/>
              <w:left w:val="single" w:sz="4" w:space="0" w:color="auto"/>
              <w:bottom w:val="single" w:sz="4" w:space="0" w:color="auto"/>
              <w:right w:val="single" w:sz="4" w:space="0" w:color="auto"/>
            </w:tcBorders>
            <w:hideMark/>
          </w:tcPr>
          <w:p w14:paraId="1272E40D" w14:textId="77777777" w:rsidR="00E73879" w:rsidRDefault="00E73879">
            <w:pPr>
              <w:jc w:val="center"/>
              <w:rPr>
                <w:color w:val="000000"/>
                <w:sz w:val="22"/>
                <w:szCs w:val="22"/>
              </w:rPr>
            </w:pPr>
            <w:r>
              <w:rPr>
                <w:color w:val="000000"/>
              </w:rPr>
              <w:t>Коковин И.Н.</w:t>
            </w:r>
          </w:p>
        </w:tc>
      </w:tr>
      <w:tr w:rsidR="00E73879" w14:paraId="77F69A3C" w14:textId="77777777" w:rsidTr="00E73879">
        <w:trPr>
          <w:trHeight w:val="600"/>
        </w:trPr>
        <w:tc>
          <w:tcPr>
            <w:tcW w:w="9805" w:type="dxa"/>
            <w:gridSpan w:val="4"/>
            <w:tcBorders>
              <w:top w:val="single" w:sz="4" w:space="0" w:color="auto"/>
              <w:left w:val="single" w:sz="4" w:space="0" w:color="auto"/>
              <w:bottom w:val="single" w:sz="4" w:space="0" w:color="auto"/>
              <w:right w:val="single" w:sz="4" w:space="0" w:color="auto"/>
            </w:tcBorders>
            <w:noWrap/>
            <w:hideMark/>
          </w:tcPr>
          <w:p w14:paraId="089930ED" w14:textId="77777777" w:rsidR="00E73879" w:rsidRDefault="00E73879">
            <w:pPr>
              <w:contextualSpacing/>
              <w:jc w:val="center"/>
              <w:rPr>
                <w:rFonts w:eastAsiaTheme="minorEastAsia"/>
                <w:b/>
                <w:i/>
                <w:lang w:eastAsia="en-US"/>
              </w:rPr>
            </w:pPr>
            <w:r>
              <w:rPr>
                <w:b/>
                <w:i/>
                <w:lang w:eastAsia="en-US"/>
              </w:rPr>
              <w:t>Договор об открытии кредитной линии №147310/0017 от 13.10.2014 г.</w:t>
            </w:r>
          </w:p>
        </w:tc>
      </w:tr>
      <w:tr w:rsidR="00E73879" w14:paraId="6A023A1B"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4A87DB18" w14:textId="77777777" w:rsidR="00E73879" w:rsidRDefault="00E73879">
            <w:pPr>
              <w:jc w:val="center"/>
              <w:rPr>
                <w:color w:val="000000"/>
              </w:rPr>
            </w:pPr>
            <w:r>
              <w:rPr>
                <w:color w:val="000000"/>
              </w:rPr>
              <w:t>1.</w:t>
            </w:r>
          </w:p>
        </w:tc>
        <w:tc>
          <w:tcPr>
            <w:tcW w:w="2641" w:type="dxa"/>
            <w:tcBorders>
              <w:top w:val="single" w:sz="4" w:space="0" w:color="auto"/>
              <w:left w:val="single" w:sz="4" w:space="0" w:color="auto"/>
              <w:bottom w:val="single" w:sz="4" w:space="0" w:color="auto"/>
              <w:right w:val="single" w:sz="4" w:space="0" w:color="auto"/>
            </w:tcBorders>
            <w:noWrap/>
            <w:hideMark/>
          </w:tcPr>
          <w:p w14:paraId="58ED05C1" w14:textId="77777777" w:rsidR="00E73879" w:rsidRDefault="00E73879">
            <w:pPr>
              <w:jc w:val="cente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tcPr>
          <w:p w14:paraId="18029562" w14:textId="77777777" w:rsidR="00E73879" w:rsidRDefault="00E73879">
            <w:pPr>
              <w:jc w:val="center"/>
              <w:rPr>
                <w:rFonts w:eastAsiaTheme="minorEastAsia"/>
                <w:lang w:eastAsia="en-US"/>
              </w:rPr>
            </w:pPr>
            <w:r>
              <w:rPr>
                <w:lang w:eastAsia="en-US"/>
              </w:rPr>
              <w:t>Договор поручительства №147310/0017-8/4 от 13.10.2014 г.</w:t>
            </w:r>
          </w:p>
          <w:p w14:paraId="36298307" w14:textId="77777777" w:rsidR="00E73879" w:rsidRDefault="00E73879">
            <w:pPr>
              <w:jc w:val="center"/>
              <w:rPr>
                <w:color w:val="000000"/>
              </w:rPr>
            </w:pPr>
          </w:p>
        </w:tc>
        <w:tc>
          <w:tcPr>
            <w:tcW w:w="2864" w:type="dxa"/>
            <w:tcBorders>
              <w:top w:val="single" w:sz="4" w:space="0" w:color="auto"/>
              <w:left w:val="single" w:sz="4" w:space="0" w:color="auto"/>
              <w:bottom w:val="single" w:sz="4" w:space="0" w:color="auto"/>
              <w:right w:val="single" w:sz="4" w:space="0" w:color="auto"/>
            </w:tcBorders>
            <w:hideMark/>
          </w:tcPr>
          <w:p w14:paraId="719486BF" w14:textId="77777777" w:rsidR="00E73879" w:rsidRDefault="00E73879">
            <w:pPr>
              <w:jc w:val="center"/>
              <w:rPr>
                <w:color w:val="000000"/>
              </w:rPr>
            </w:pPr>
            <w:r>
              <w:rPr>
                <w:color w:val="000000"/>
              </w:rPr>
              <w:t>ССПК «УралАгроСервис»</w:t>
            </w:r>
          </w:p>
        </w:tc>
      </w:tr>
      <w:tr w:rsidR="00E73879" w14:paraId="216C6547"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727C0D39" w14:textId="77777777" w:rsidR="00E73879" w:rsidRDefault="00E73879">
            <w:pPr>
              <w:jc w:val="center"/>
              <w:rPr>
                <w:color w:val="000000"/>
              </w:rPr>
            </w:pPr>
            <w:r>
              <w:rPr>
                <w:color w:val="000000"/>
              </w:rPr>
              <w:t>2.</w:t>
            </w:r>
          </w:p>
        </w:tc>
        <w:tc>
          <w:tcPr>
            <w:tcW w:w="2641" w:type="dxa"/>
            <w:tcBorders>
              <w:top w:val="single" w:sz="4" w:space="0" w:color="auto"/>
              <w:left w:val="single" w:sz="4" w:space="0" w:color="auto"/>
              <w:bottom w:val="single" w:sz="4" w:space="0" w:color="auto"/>
              <w:right w:val="single" w:sz="4" w:space="0" w:color="auto"/>
            </w:tcBorders>
            <w:noWrap/>
            <w:hideMark/>
          </w:tcPr>
          <w:p w14:paraId="1C1447BC" w14:textId="77777777" w:rsidR="00E73879" w:rsidRDefault="00E73879">
            <w:pP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5110ACDF" w14:textId="77777777" w:rsidR="00E73879" w:rsidRDefault="00E73879">
            <w:pPr>
              <w:jc w:val="center"/>
              <w:rPr>
                <w:color w:val="000000"/>
              </w:rPr>
            </w:pPr>
            <w:r>
              <w:rPr>
                <w:color w:val="000000"/>
              </w:rPr>
              <w:t>Договор поручительства №147310/0017-8/2 от 31.05.2017 г.</w:t>
            </w:r>
          </w:p>
        </w:tc>
        <w:tc>
          <w:tcPr>
            <w:tcW w:w="2864" w:type="dxa"/>
            <w:tcBorders>
              <w:top w:val="single" w:sz="4" w:space="0" w:color="auto"/>
              <w:left w:val="single" w:sz="4" w:space="0" w:color="auto"/>
              <w:bottom w:val="single" w:sz="4" w:space="0" w:color="auto"/>
              <w:right w:val="single" w:sz="4" w:space="0" w:color="auto"/>
            </w:tcBorders>
            <w:hideMark/>
          </w:tcPr>
          <w:p w14:paraId="07C4BBFC" w14:textId="77777777" w:rsidR="00E73879" w:rsidRDefault="00E73879">
            <w:pPr>
              <w:jc w:val="center"/>
              <w:rPr>
                <w:color w:val="000000"/>
              </w:rPr>
            </w:pPr>
            <w:r>
              <w:rPr>
                <w:color w:val="000000"/>
              </w:rPr>
              <w:t>ССПК «Зерновой»</w:t>
            </w:r>
          </w:p>
        </w:tc>
      </w:tr>
      <w:tr w:rsidR="00E73879" w14:paraId="73B83391"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56760725" w14:textId="77777777" w:rsidR="00E73879" w:rsidRDefault="00E73879">
            <w:pPr>
              <w:jc w:val="center"/>
              <w:rPr>
                <w:color w:val="000000"/>
              </w:rPr>
            </w:pPr>
            <w:r>
              <w:rPr>
                <w:color w:val="000000"/>
              </w:rPr>
              <w:t>3.</w:t>
            </w:r>
          </w:p>
        </w:tc>
        <w:tc>
          <w:tcPr>
            <w:tcW w:w="2641" w:type="dxa"/>
            <w:tcBorders>
              <w:top w:val="single" w:sz="4" w:space="0" w:color="auto"/>
              <w:left w:val="single" w:sz="4" w:space="0" w:color="auto"/>
              <w:bottom w:val="single" w:sz="4" w:space="0" w:color="auto"/>
              <w:right w:val="single" w:sz="4" w:space="0" w:color="auto"/>
            </w:tcBorders>
            <w:noWrap/>
            <w:hideMark/>
          </w:tcPr>
          <w:p w14:paraId="08FCF2AF" w14:textId="77777777" w:rsidR="00E73879" w:rsidRDefault="00E73879">
            <w:pP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6AF6C7B0" w14:textId="77777777" w:rsidR="00E73879" w:rsidRDefault="00E73879">
            <w:pPr>
              <w:jc w:val="center"/>
              <w:rPr>
                <w:color w:val="000000"/>
              </w:rPr>
            </w:pPr>
            <w:r>
              <w:rPr>
                <w:color w:val="000000"/>
              </w:rPr>
              <w:t>Договор поручительства №147310/0017-8/2 от 31.05.2017 г.</w:t>
            </w:r>
          </w:p>
        </w:tc>
        <w:tc>
          <w:tcPr>
            <w:tcW w:w="2864" w:type="dxa"/>
            <w:tcBorders>
              <w:top w:val="single" w:sz="4" w:space="0" w:color="auto"/>
              <w:left w:val="single" w:sz="4" w:space="0" w:color="auto"/>
              <w:bottom w:val="single" w:sz="4" w:space="0" w:color="auto"/>
              <w:right w:val="single" w:sz="4" w:space="0" w:color="auto"/>
            </w:tcBorders>
            <w:hideMark/>
          </w:tcPr>
          <w:p w14:paraId="185799E9" w14:textId="77777777" w:rsidR="00E73879" w:rsidRDefault="00E73879">
            <w:pPr>
              <w:jc w:val="center"/>
              <w:rPr>
                <w:color w:val="000000"/>
              </w:rPr>
            </w:pPr>
            <w:r>
              <w:rPr>
                <w:color w:val="000000"/>
              </w:rPr>
              <w:t>ССПК «Агростандарт»</w:t>
            </w:r>
          </w:p>
        </w:tc>
      </w:tr>
      <w:tr w:rsidR="00E73879" w14:paraId="032C080A"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7C9F3D27" w14:textId="77777777" w:rsidR="00E73879" w:rsidRDefault="00E73879">
            <w:pPr>
              <w:jc w:val="center"/>
              <w:rPr>
                <w:color w:val="000000"/>
              </w:rPr>
            </w:pPr>
            <w:r>
              <w:rPr>
                <w:color w:val="000000"/>
              </w:rPr>
              <w:t>4.</w:t>
            </w:r>
          </w:p>
        </w:tc>
        <w:tc>
          <w:tcPr>
            <w:tcW w:w="2641" w:type="dxa"/>
            <w:tcBorders>
              <w:top w:val="single" w:sz="4" w:space="0" w:color="auto"/>
              <w:left w:val="single" w:sz="4" w:space="0" w:color="auto"/>
              <w:bottom w:val="single" w:sz="4" w:space="0" w:color="auto"/>
              <w:right w:val="single" w:sz="4" w:space="0" w:color="auto"/>
            </w:tcBorders>
            <w:noWrap/>
            <w:hideMark/>
          </w:tcPr>
          <w:p w14:paraId="03FA0E90" w14:textId="77777777" w:rsidR="00E73879" w:rsidRDefault="00E73879">
            <w:pPr>
              <w:rPr>
                <w:color w:val="000000"/>
              </w:rPr>
            </w:pPr>
            <w:r>
              <w:rPr>
                <w:color w:val="000000"/>
              </w:rPr>
              <w:t xml:space="preserve">Договор поручительства </w:t>
            </w:r>
          </w:p>
        </w:tc>
        <w:tc>
          <w:tcPr>
            <w:tcW w:w="3544" w:type="dxa"/>
            <w:tcBorders>
              <w:top w:val="single" w:sz="4" w:space="0" w:color="auto"/>
              <w:left w:val="single" w:sz="4" w:space="0" w:color="auto"/>
              <w:bottom w:val="single" w:sz="4" w:space="0" w:color="auto"/>
              <w:right w:val="single" w:sz="4" w:space="0" w:color="auto"/>
            </w:tcBorders>
            <w:hideMark/>
          </w:tcPr>
          <w:p w14:paraId="2B0D5480" w14:textId="77777777" w:rsidR="00E73879" w:rsidRDefault="00E73879">
            <w:pPr>
              <w:jc w:val="center"/>
              <w:rPr>
                <w:color w:val="000000"/>
              </w:rPr>
            </w:pPr>
            <w:r>
              <w:rPr>
                <w:color w:val="000000"/>
              </w:rPr>
              <w:t>Договор поручительства № 147310/0017-8/5 от 13.10.2014 г.</w:t>
            </w:r>
          </w:p>
        </w:tc>
        <w:tc>
          <w:tcPr>
            <w:tcW w:w="2864" w:type="dxa"/>
            <w:tcBorders>
              <w:top w:val="single" w:sz="4" w:space="0" w:color="auto"/>
              <w:left w:val="single" w:sz="4" w:space="0" w:color="auto"/>
              <w:bottom w:val="single" w:sz="4" w:space="0" w:color="auto"/>
              <w:right w:val="single" w:sz="4" w:space="0" w:color="auto"/>
            </w:tcBorders>
            <w:hideMark/>
          </w:tcPr>
          <w:p w14:paraId="396F7017" w14:textId="77777777" w:rsidR="00E73879" w:rsidRDefault="00E73879">
            <w:pPr>
              <w:jc w:val="center"/>
              <w:rPr>
                <w:color w:val="000000"/>
              </w:rPr>
            </w:pPr>
            <w:r>
              <w:rPr>
                <w:color w:val="000000"/>
              </w:rPr>
              <w:t>ССПК «Зернопродукт»</w:t>
            </w:r>
          </w:p>
        </w:tc>
      </w:tr>
      <w:tr w:rsidR="00E73879" w14:paraId="23D64ED2"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4B3D0767" w14:textId="77777777" w:rsidR="00E73879" w:rsidRDefault="00E73879">
            <w:pPr>
              <w:jc w:val="center"/>
              <w:rPr>
                <w:color w:val="000000"/>
              </w:rPr>
            </w:pPr>
            <w:r>
              <w:rPr>
                <w:color w:val="000000"/>
              </w:rPr>
              <w:t>5.</w:t>
            </w:r>
          </w:p>
        </w:tc>
        <w:tc>
          <w:tcPr>
            <w:tcW w:w="2641" w:type="dxa"/>
            <w:tcBorders>
              <w:top w:val="single" w:sz="4" w:space="0" w:color="auto"/>
              <w:left w:val="single" w:sz="4" w:space="0" w:color="auto"/>
              <w:bottom w:val="single" w:sz="4" w:space="0" w:color="auto"/>
              <w:right w:val="single" w:sz="4" w:space="0" w:color="auto"/>
            </w:tcBorders>
            <w:noWrap/>
            <w:hideMark/>
          </w:tcPr>
          <w:p w14:paraId="7F51D4DB" w14:textId="77777777" w:rsidR="00E73879" w:rsidRDefault="00E73879">
            <w:pP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015FCF9F" w14:textId="77777777" w:rsidR="00E73879" w:rsidRDefault="00E73879">
            <w:pPr>
              <w:jc w:val="center"/>
              <w:rPr>
                <w:color w:val="000000"/>
              </w:rPr>
            </w:pPr>
            <w:r>
              <w:rPr>
                <w:color w:val="000000"/>
              </w:rPr>
              <w:t>Договор поручительства №147310/0017-8/1 от 31.05.2017 г.</w:t>
            </w:r>
          </w:p>
        </w:tc>
        <w:tc>
          <w:tcPr>
            <w:tcW w:w="2864" w:type="dxa"/>
            <w:tcBorders>
              <w:top w:val="single" w:sz="4" w:space="0" w:color="auto"/>
              <w:left w:val="single" w:sz="4" w:space="0" w:color="auto"/>
              <w:bottom w:val="single" w:sz="4" w:space="0" w:color="auto"/>
              <w:right w:val="single" w:sz="4" w:space="0" w:color="auto"/>
            </w:tcBorders>
            <w:hideMark/>
          </w:tcPr>
          <w:p w14:paraId="53ACB631" w14:textId="77777777" w:rsidR="00E73879" w:rsidRDefault="00E73879">
            <w:pPr>
              <w:jc w:val="center"/>
              <w:rPr>
                <w:color w:val="000000"/>
              </w:rPr>
            </w:pPr>
            <w:r>
              <w:rPr>
                <w:color w:val="000000"/>
              </w:rPr>
              <w:t>ООО «Уральская соевая компания»</w:t>
            </w:r>
          </w:p>
        </w:tc>
      </w:tr>
      <w:tr w:rsidR="00E73879" w14:paraId="7ABA6135"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6F9A8522" w14:textId="77777777" w:rsidR="00E73879" w:rsidRDefault="00E73879">
            <w:pPr>
              <w:jc w:val="center"/>
              <w:rPr>
                <w:color w:val="000000"/>
              </w:rPr>
            </w:pPr>
            <w:r>
              <w:rPr>
                <w:color w:val="000000"/>
              </w:rPr>
              <w:t>6.</w:t>
            </w:r>
          </w:p>
        </w:tc>
        <w:tc>
          <w:tcPr>
            <w:tcW w:w="2641" w:type="dxa"/>
            <w:tcBorders>
              <w:top w:val="single" w:sz="4" w:space="0" w:color="auto"/>
              <w:left w:val="single" w:sz="4" w:space="0" w:color="auto"/>
              <w:bottom w:val="single" w:sz="4" w:space="0" w:color="auto"/>
              <w:right w:val="single" w:sz="4" w:space="0" w:color="auto"/>
            </w:tcBorders>
            <w:noWrap/>
            <w:hideMark/>
          </w:tcPr>
          <w:p w14:paraId="15F2680F" w14:textId="77777777" w:rsidR="00E73879" w:rsidRDefault="00E73879">
            <w:pP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0F8EC0EC" w14:textId="77777777" w:rsidR="00E73879" w:rsidRDefault="00E73879">
            <w:pPr>
              <w:jc w:val="center"/>
              <w:rPr>
                <w:color w:val="000000"/>
              </w:rPr>
            </w:pPr>
            <w:r>
              <w:rPr>
                <w:color w:val="000000"/>
              </w:rPr>
              <w:t>Договор поручительства №147310/0017¬8/1 от 13.10.2014 г.</w:t>
            </w:r>
          </w:p>
        </w:tc>
        <w:tc>
          <w:tcPr>
            <w:tcW w:w="2864" w:type="dxa"/>
            <w:tcBorders>
              <w:top w:val="single" w:sz="4" w:space="0" w:color="auto"/>
              <w:left w:val="single" w:sz="4" w:space="0" w:color="auto"/>
              <w:bottom w:val="single" w:sz="4" w:space="0" w:color="auto"/>
              <w:right w:val="single" w:sz="4" w:space="0" w:color="auto"/>
            </w:tcBorders>
            <w:hideMark/>
          </w:tcPr>
          <w:p w14:paraId="728BDD6C" w14:textId="77777777" w:rsidR="00E73879" w:rsidRDefault="00E73879">
            <w:pPr>
              <w:jc w:val="center"/>
              <w:rPr>
                <w:color w:val="000000"/>
              </w:rPr>
            </w:pPr>
            <w:r>
              <w:rPr>
                <w:color w:val="000000"/>
              </w:rPr>
              <w:t>ООО «50 лет Октября»</w:t>
            </w:r>
          </w:p>
        </w:tc>
      </w:tr>
      <w:tr w:rsidR="00E73879" w14:paraId="16A7D745"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5B301A86" w14:textId="77777777" w:rsidR="00E73879" w:rsidRDefault="00E73879">
            <w:pPr>
              <w:jc w:val="center"/>
              <w:rPr>
                <w:color w:val="000000"/>
              </w:rPr>
            </w:pPr>
            <w:r>
              <w:rPr>
                <w:color w:val="000000"/>
              </w:rPr>
              <w:t>7.</w:t>
            </w:r>
          </w:p>
        </w:tc>
        <w:tc>
          <w:tcPr>
            <w:tcW w:w="2641" w:type="dxa"/>
            <w:tcBorders>
              <w:top w:val="single" w:sz="4" w:space="0" w:color="auto"/>
              <w:left w:val="single" w:sz="4" w:space="0" w:color="auto"/>
              <w:bottom w:val="single" w:sz="4" w:space="0" w:color="auto"/>
              <w:right w:val="single" w:sz="4" w:space="0" w:color="auto"/>
            </w:tcBorders>
            <w:noWrap/>
            <w:hideMark/>
          </w:tcPr>
          <w:p w14:paraId="5F7672A6" w14:textId="77777777" w:rsidR="00E73879" w:rsidRDefault="00E73879">
            <w:pP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5E1940B1" w14:textId="77777777" w:rsidR="00E73879" w:rsidRDefault="00E73879">
            <w:pPr>
              <w:jc w:val="center"/>
              <w:rPr>
                <w:color w:val="000000"/>
              </w:rPr>
            </w:pPr>
            <w:r>
              <w:rPr>
                <w:color w:val="000000"/>
              </w:rPr>
              <w:t>Договор поручительства № 147310/0017-8/3 от 31.10.2014 г.</w:t>
            </w:r>
          </w:p>
        </w:tc>
        <w:tc>
          <w:tcPr>
            <w:tcW w:w="2864" w:type="dxa"/>
            <w:tcBorders>
              <w:top w:val="single" w:sz="4" w:space="0" w:color="auto"/>
              <w:left w:val="single" w:sz="4" w:space="0" w:color="auto"/>
              <w:bottom w:val="single" w:sz="4" w:space="0" w:color="auto"/>
              <w:right w:val="single" w:sz="4" w:space="0" w:color="auto"/>
            </w:tcBorders>
            <w:hideMark/>
          </w:tcPr>
          <w:p w14:paraId="09D39FD8" w14:textId="77777777" w:rsidR="00E73879" w:rsidRDefault="00E73879">
            <w:pPr>
              <w:jc w:val="center"/>
              <w:rPr>
                <w:color w:val="000000"/>
              </w:rPr>
            </w:pPr>
            <w:r>
              <w:rPr>
                <w:color w:val="000000"/>
              </w:rPr>
              <w:t>ПСПК «Пироговский»</w:t>
            </w:r>
          </w:p>
        </w:tc>
      </w:tr>
      <w:tr w:rsidR="00E73879" w14:paraId="09FECB05"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3FFA3594" w14:textId="77777777" w:rsidR="00E73879" w:rsidRDefault="00E73879">
            <w:pPr>
              <w:jc w:val="center"/>
              <w:rPr>
                <w:color w:val="000000"/>
              </w:rPr>
            </w:pPr>
            <w:r>
              <w:rPr>
                <w:color w:val="000000"/>
              </w:rPr>
              <w:lastRenderedPageBreak/>
              <w:t>8.</w:t>
            </w:r>
          </w:p>
        </w:tc>
        <w:tc>
          <w:tcPr>
            <w:tcW w:w="2641" w:type="dxa"/>
            <w:tcBorders>
              <w:top w:val="single" w:sz="4" w:space="0" w:color="auto"/>
              <w:left w:val="single" w:sz="4" w:space="0" w:color="auto"/>
              <w:bottom w:val="single" w:sz="4" w:space="0" w:color="auto"/>
              <w:right w:val="single" w:sz="4" w:space="0" w:color="auto"/>
            </w:tcBorders>
            <w:noWrap/>
            <w:hideMark/>
          </w:tcPr>
          <w:p w14:paraId="7CE63B7D" w14:textId="77777777" w:rsidR="00E73879" w:rsidRDefault="00E73879">
            <w:pP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27852A9D" w14:textId="77777777" w:rsidR="00E73879" w:rsidRDefault="00E73879">
            <w:pPr>
              <w:jc w:val="center"/>
              <w:rPr>
                <w:color w:val="000000"/>
              </w:rPr>
            </w:pPr>
            <w:r>
              <w:rPr>
                <w:color w:val="000000"/>
              </w:rPr>
              <w:t>Договор поручительства №147310/0017-9/2 от 13.10.2014 г.</w:t>
            </w:r>
          </w:p>
        </w:tc>
        <w:tc>
          <w:tcPr>
            <w:tcW w:w="2864" w:type="dxa"/>
            <w:tcBorders>
              <w:top w:val="single" w:sz="4" w:space="0" w:color="auto"/>
              <w:left w:val="single" w:sz="4" w:space="0" w:color="auto"/>
              <w:bottom w:val="single" w:sz="4" w:space="0" w:color="auto"/>
              <w:right w:val="single" w:sz="4" w:space="0" w:color="auto"/>
            </w:tcBorders>
            <w:hideMark/>
          </w:tcPr>
          <w:p w14:paraId="3AC09AC8" w14:textId="77777777" w:rsidR="00E73879" w:rsidRDefault="00E73879">
            <w:pPr>
              <w:jc w:val="center"/>
              <w:rPr>
                <w:color w:val="000000"/>
              </w:rPr>
            </w:pPr>
            <w:r>
              <w:rPr>
                <w:color w:val="000000"/>
              </w:rPr>
              <w:t>Коковин И.Н.</w:t>
            </w:r>
          </w:p>
        </w:tc>
      </w:tr>
      <w:tr w:rsidR="00E73879" w14:paraId="1E97DF71"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0EBF228F" w14:textId="77777777" w:rsidR="00E73879" w:rsidRDefault="00E73879">
            <w:pPr>
              <w:jc w:val="center"/>
              <w:rPr>
                <w:color w:val="000000"/>
              </w:rPr>
            </w:pPr>
            <w:r>
              <w:rPr>
                <w:color w:val="000000"/>
              </w:rPr>
              <w:t>9.</w:t>
            </w:r>
          </w:p>
        </w:tc>
        <w:tc>
          <w:tcPr>
            <w:tcW w:w="2641" w:type="dxa"/>
            <w:tcBorders>
              <w:top w:val="single" w:sz="4" w:space="0" w:color="auto"/>
              <w:left w:val="single" w:sz="4" w:space="0" w:color="auto"/>
              <w:bottom w:val="single" w:sz="4" w:space="0" w:color="auto"/>
              <w:right w:val="single" w:sz="4" w:space="0" w:color="auto"/>
            </w:tcBorders>
            <w:noWrap/>
            <w:hideMark/>
          </w:tcPr>
          <w:p w14:paraId="559D9413" w14:textId="77777777" w:rsidR="00E73879" w:rsidRDefault="00E73879">
            <w:pP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19468BB9" w14:textId="77777777" w:rsidR="00E73879" w:rsidRDefault="00E73879">
            <w:pPr>
              <w:jc w:val="center"/>
              <w:rPr>
                <w:color w:val="000000"/>
              </w:rPr>
            </w:pPr>
            <w:r>
              <w:rPr>
                <w:color w:val="000000"/>
              </w:rPr>
              <w:t>Договор поручительства №147310/0017-9/1 от 13.10.2014 г.</w:t>
            </w:r>
          </w:p>
        </w:tc>
        <w:tc>
          <w:tcPr>
            <w:tcW w:w="2864" w:type="dxa"/>
            <w:tcBorders>
              <w:top w:val="single" w:sz="4" w:space="0" w:color="auto"/>
              <w:left w:val="single" w:sz="4" w:space="0" w:color="auto"/>
              <w:bottom w:val="single" w:sz="4" w:space="0" w:color="auto"/>
              <w:right w:val="single" w:sz="4" w:space="0" w:color="auto"/>
            </w:tcBorders>
            <w:hideMark/>
          </w:tcPr>
          <w:p w14:paraId="426B047C" w14:textId="77777777" w:rsidR="00E73879" w:rsidRDefault="00E73879">
            <w:pPr>
              <w:jc w:val="center"/>
              <w:rPr>
                <w:color w:val="000000"/>
              </w:rPr>
            </w:pPr>
            <w:r>
              <w:rPr>
                <w:color w:val="000000"/>
              </w:rPr>
              <w:t>Коковин Е.Н.</w:t>
            </w:r>
          </w:p>
        </w:tc>
      </w:tr>
      <w:tr w:rsidR="00E73879" w14:paraId="1181AF77"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4363B616" w14:textId="77777777" w:rsidR="00E73879" w:rsidRDefault="00E73879">
            <w:pPr>
              <w:jc w:val="center"/>
              <w:rPr>
                <w:color w:val="000000"/>
              </w:rPr>
            </w:pPr>
            <w:r>
              <w:rPr>
                <w:color w:val="000000"/>
              </w:rPr>
              <w:t>10.</w:t>
            </w:r>
          </w:p>
        </w:tc>
        <w:tc>
          <w:tcPr>
            <w:tcW w:w="2641" w:type="dxa"/>
            <w:tcBorders>
              <w:top w:val="single" w:sz="4" w:space="0" w:color="auto"/>
              <w:left w:val="single" w:sz="4" w:space="0" w:color="auto"/>
              <w:bottom w:val="single" w:sz="4" w:space="0" w:color="auto"/>
              <w:right w:val="single" w:sz="4" w:space="0" w:color="auto"/>
            </w:tcBorders>
            <w:noWrap/>
            <w:hideMark/>
          </w:tcPr>
          <w:p w14:paraId="634D4122" w14:textId="77777777" w:rsidR="00E73879" w:rsidRDefault="00E73879">
            <w:pP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25C898B5" w14:textId="77777777" w:rsidR="00E73879" w:rsidRDefault="00E73879">
            <w:pPr>
              <w:jc w:val="center"/>
              <w:rPr>
                <w:color w:val="000000"/>
              </w:rPr>
            </w:pPr>
            <w:r>
              <w:rPr>
                <w:color w:val="000000"/>
              </w:rPr>
              <w:t>Договор поручительства №147310/0017-9/3 от 13.10.2014 г.</w:t>
            </w:r>
          </w:p>
        </w:tc>
        <w:tc>
          <w:tcPr>
            <w:tcW w:w="2864" w:type="dxa"/>
            <w:tcBorders>
              <w:top w:val="single" w:sz="4" w:space="0" w:color="auto"/>
              <w:left w:val="single" w:sz="4" w:space="0" w:color="auto"/>
              <w:bottom w:val="single" w:sz="4" w:space="0" w:color="auto"/>
              <w:right w:val="single" w:sz="4" w:space="0" w:color="auto"/>
            </w:tcBorders>
            <w:hideMark/>
          </w:tcPr>
          <w:p w14:paraId="1B972C0D" w14:textId="77777777" w:rsidR="00E73879" w:rsidRDefault="00E73879">
            <w:pPr>
              <w:jc w:val="center"/>
              <w:rPr>
                <w:color w:val="000000"/>
              </w:rPr>
            </w:pPr>
            <w:r>
              <w:rPr>
                <w:color w:val="000000"/>
              </w:rPr>
              <w:t>Коковин Н.Ф.</w:t>
            </w:r>
          </w:p>
        </w:tc>
      </w:tr>
      <w:tr w:rsidR="00E73879" w14:paraId="05DAD4AA"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3735194F" w14:textId="77777777" w:rsidR="00E73879" w:rsidRDefault="00E73879">
            <w:pPr>
              <w:jc w:val="center"/>
              <w:rPr>
                <w:color w:val="000000"/>
              </w:rPr>
            </w:pPr>
            <w:r>
              <w:rPr>
                <w:color w:val="000000"/>
              </w:rPr>
              <w:t>11.</w:t>
            </w:r>
          </w:p>
        </w:tc>
        <w:tc>
          <w:tcPr>
            <w:tcW w:w="2641" w:type="dxa"/>
            <w:tcBorders>
              <w:top w:val="single" w:sz="4" w:space="0" w:color="auto"/>
              <w:left w:val="single" w:sz="4" w:space="0" w:color="auto"/>
              <w:bottom w:val="single" w:sz="4" w:space="0" w:color="auto"/>
              <w:right w:val="single" w:sz="4" w:space="0" w:color="auto"/>
            </w:tcBorders>
            <w:noWrap/>
            <w:hideMark/>
          </w:tcPr>
          <w:p w14:paraId="0B18C491" w14:textId="77777777" w:rsidR="00E73879" w:rsidRDefault="00E73879">
            <w:pP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5039B27C" w14:textId="77777777" w:rsidR="00E73879" w:rsidRDefault="00E73879">
            <w:pPr>
              <w:rPr>
                <w:color w:val="000000"/>
              </w:rPr>
            </w:pPr>
            <w:r>
              <w:rPr>
                <w:color w:val="000000"/>
              </w:rPr>
              <w:t>Договор поручительства №147310/0017-9/4 от 13.10.2014 г.</w:t>
            </w:r>
          </w:p>
        </w:tc>
        <w:tc>
          <w:tcPr>
            <w:tcW w:w="2864" w:type="dxa"/>
            <w:tcBorders>
              <w:top w:val="single" w:sz="4" w:space="0" w:color="auto"/>
              <w:left w:val="single" w:sz="4" w:space="0" w:color="auto"/>
              <w:bottom w:val="single" w:sz="4" w:space="0" w:color="auto"/>
              <w:right w:val="single" w:sz="4" w:space="0" w:color="auto"/>
            </w:tcBorders>
            <w:hideMark/>
          </w:tcPr>
          <w:p w14:paraId="508127A5" w14:textId="77777777" w:rsidR="00E73879" w:rsidRDefault="00E73879">
            <w:pPr>
              <w:jc w:val="center"/>
              <w:rPr>
                <w:color w:val="000000"/>
              </w:rPr>
            </w:pPr>
            <w:r>
              <w:rPr>
                <w:color w:val="000000"/>
              </w:rPr>
              <w:t>Коковина Е.Д.</w:t>
            </w:r>
          </w:p>
        </w:tc>
      </w:tr>
      <w:tr w:rsidR="00E73879" w14:paraId="758DC4D7"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371D2A91" w14:textId="77777777" w:rsidR="00E73879" w:rsidRDefault="00E73879">
            <w:pPr>
              <w:jc w:val="center"/>
              <w:rPr>
                <w:color w:val="000000"/>
              </w:rPr>
            </w:pPr>
            <w:r>
              <w:rPr>
                <w:color w:val="000000"/>
              </w:rPr>
              <w:t>12.</w:t>
            </w:r>
          </w:p>
        </w:tc>
        <w:tc>
          <w:tcPr>
            <w:tcW w:w="2641" w:type="dxa"/>
            <w:tcBorders>
              <w:top w:val="single" w:sz="4" w:space="0" w:color="auto"/>
              <w:left w:val="single" w:sz="4" w:space="0" w:color="auto"/>
              <w:bottom w:val="single" w:sz="4" w:space="0" w:color="auto"/>
              <w:right w:val="single" w:sz="4" w:space="0" w:color="auto"/>
            </w:tcBorders>
            <w:noWrap/>
            <w:hideMark/>
          </w:tcPr>
          <w:p w14:paraId="74F6C7FA" w14:textId="77777777" w:rsidR="00E73879" w:rsidRDefault="00E73879">
            <w:pPr>
              <w:rPr>
                <w:color w:val="000000"/>
              </w:rPr>
            </w:pPr>
            <w:r>
              <w:rPr>
                <w:color w:val="000000"/>
              </w:rPr>
              <w:t>Договор залога</w:t>
            </w:r>
          </w:p>
        </w:tc>
        <w:tc>
          <w:tcPr>
            <w:tcW w:w="3544" w:type="dxa"/>
            <w:tcBorders>
              <w:top w:val="single" w:sz="4" w:space="0" w:color="auto"/>
              <w:left w:val="single" w:sz="4" w:space="0" w:color="auto"/>
              <w:bottom w:val="single" w:sz="4" w:space="0" w:color="auto"/>
              <w:right w:val="single" w:sz="4" w:space="0" w:color="auto"/>
            </w:tcBorders>
            <w:hideMark/>
          </w:tcPr>
          <w:p w14:paraId="3A62B0B7" w14:textId="77777777" w:rsidR="00E73879" w:rsidRDefault="00E73879">
            <w:pPr>
              <w:rPr>
                <w:color w:val="000000"/>
              </w:rPr>
            </w:pPr>
            <w:r>
              <w:rPr>
                <w:color w:val="000000"/>
              </w:rPr>
              <w:t>Договор об ипотеке (залоге недвижимости) №147310/0017-7.2/1 от 13.10.2014 г. (частично, в части нежилого здания с КН 66:12:0000000:2368, нежилого здания с КН 66:12:0000000:2060, земельный участок с КН 66:12:6906009:13).</w:t>
            </w:r>
          </w:p>
        </w:tc>
        <w:tc>
          <w:tcPr>
            <w:tcW w:w="2864" w:type="dxa"/>
            <w:tcBorders>
              <w:top w:val="single" w:sz="4" w:space="0" w:color="auto"/>
              <w:left w:val="single" w:sz="4" w:space="0" w:color="auto"/>
              <w:bottom w:val="single" w:sz="4" w:space="0" w:color="auto"/>
              <w:right w:val="single" w:sz="4" w:space="0" w:color="auto"/>
            </w:tcBorders>
            <w:hideMark/>
          </w:tcPr>
          <w:p w14:paraId="77222FB9" w14:textId="77777777" w:rsidR="00E73879" w:rsidRDefault="00E73879">
            <w:pPr>
              <w:jc w:val="center"/>
              <w:rPr>
                <w:color w:val="000000"/>
              </w:rPr>
            </w:pPr>
            <w:r>
              <w:rPr>
                <w:color w:val="000000"/>
              </w:rPr>
              <w:t>ООО «Старт»</w:t>
            </w:r>
          </w:p>
        </w:tc>
      </w:tr>
      <w:tr w:rsidR="00E73879" w14:paraId="6C52E799"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5AC55707" w14:textId="77777777" w:rsidR="00E73879" w:rsidRDefault="00E73879">
            <w:pPr>
              <w:jc w:val="center"/>
              <w:rPr>
                <w:color w:val="000000"/>
              </w:rPr>
            </w:pPr>
            <w:r>
              <w:rPr>
                <w:color w:val="000000"/>
              </w:rPr>
              <w:t>13.</w:t>
            </w:r>
          </w:p>
        </w:tc>
        <w:tc>
          <w:tcPr>
            <w:tcW w:w="2641" w:type="dxa"/>
            <w:tcBorders>
              <w:top w:val="single" w:sz="4" w:space="0" w:color="auto"/>
              <w:left w:val="single" w:sz="4" w:space="0" w:color="auto"/>
              <w:bottom w:val="single" w:sz="4" w:space="0" w:color="auto"/>
              <w:right w:val="single" w:sz="4" w:space="0" w:color="auto"/>
            </w:tcBorders>
            <w:noWrap/>
            <w:hideMark/>
          </w:tcPr>
          <w:p w14:paraId="5FA8892C" w14:textId="77777777" w:rsidR="00E73879" w:rsidRDefault="00E73879">
            <w:pPr>
              <w:rPr>
                <w:color w:val="000000"/>
              </w:rPr>
            </w:pPr>
            <w:r>
              <w:rPr>
                <w:color w:val="000000"/>
              </w:rPr>
              <w:t>Договор залога</w:t>
            </w:r>
          </w:p>
        </w:tc>
        <w:tc>
          <w:tcPr>
            <w:tcW w:w="3544" w:type="dxa"/>
            <w:tcBorders>
              <w:top w:val="single" w:sz="4" w:space="0" w:color="auto"/>
              <w:left w:val="single" w:sz="4" w:space="0" w:color="auto"/>
              <w:bottom w:val="single" w:sz="4" w:space="0" w:color="auto"/>
              <w:right w:val="single" w:sz="4" w:space="0" w:color="auto"/>
            </w:tcBorders>
            <w:hideMark/>
          </w:tcPr>
          <w:p w14:paraId="5FA350D2" w14:textId="77777777" w:rsidR="00E73879" w:rsidRDefault="00E73879">
            <w:pPr>
              <w:rPr>
                <w:color w:val="000000"/>
              </w:rPr>
            </w:pPr>
            <w:r>
              <w:rPr>
                <w:color w:val="000000"/>
              </w:rPr>
              <w:t>Договор о залоге оборудования №117310/0024-5/2 от 14.11.2017 г.</w:t>
            </w:r>
          </w:p>
        </w:tc>
        <w:tc>
          <w:tcPr>
            <w:tcW w:w="2864" w:type="dxa"/>
            <w:tcBorders>
              <w:top w:val="single" w:sz="4" w:space="0" w:color="auto"/>
              <w:left w:val="single" w:sz="4" w:space="0" w:color="auto"/>
              <w:bottom w:val="single" w:sz="4" w:space="0" w:color="auto"/>
              <w:right w:val="single" w:sz="4" w:space="0" w:color="auto"/>
            </w:tcBorders>
            <w:hideMark/>
          </w:tcPr>
          <w:p w14:paraId="17608173" w14:textId="77777777" w:rsidR="00E73879" w:rsidRDefault="00E73879">
            <w:pPr>
              <w:jc w:val="center"/>
              <w:rPr>
                <w:color w:val="000000"/>
              </w:rPr>
            </w:pPr>
            <w:r>
              <w:rPr>
                <w:color w:val="000000"/>
              </w:rPr>
              <w:t>ПСПК «Пироговский»</w:t>
            </w:r>
          </w:p>
        </w:tc>
      </w:tr>
      <w:tr w:rsidR="00E73879" w14:paraId="064A7E3D"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438BDC15" w14:textId="77777777" w:rsidR="00E73879" w:rsidRDefault="00E73879">
            <w:pPr>
              <w:jc w:val="center"/>
              <w:rPr>
                <w:color w:val="000000"/>
              </w:rPr>
            </w:pPr>
            <w:r>
              <w:rPr>
                <w:color w:val="000000"/>
              </w:rPr>
              <w:t>14.</w:t>
            </w:r>
          </w:p>
        </w:tc>
        <w:tc>
          <w:tcPr>
            <w:tcW w:w="2641" w:type="dxa"/>
            <w:tcBorders>
              <w:top w:val="single" w:sz="4" w:space="0" w:color="auto"/>
              <w:left w:val="single" w:sz="4" w:space="0" w:color="auto"/>
              <w:bottom w:val="single" w:sz="4" w:space="0" w:color="auto"/>
              <w:right w:val="single" w:sz="4" w:space="0" w:color="auto"/>
            </w:tcBorders>
            <w:noWrap/>
            <w:hideMark/>
          </w:tcPr>
          <w:p w14:paraId="6786E313" w14:textId="77777777" w:rsidR="00E73879" w:rsidRDefault="00E73879">
            <w:pPr>
              <w:rPr>
                <w:color w:val="000000"/>
              </w:rPr>
            </w:pPr>
            <w:r>
              <w:rPr>
                <w:color w:val="000000"/>
              </w:rPr>
              <w:t>Договор залога</w:t>
            </w:r>
          </w:p>
        </w:tc>
        <w:tc>
          <w:tcPr>
            <w:tcW w:w="3544" w:type="dxa"/>
            <w:tcBorders>
              <w:top w:val="single" w:sz="4" w:space="0" w:color="auto"/>
              <w:left w:val="single" w:sz="4" w:space="0" w:color="auto"/>
              <w:bottom w:val="single" w:sz="4" w:space="0" w:color="auto"/>
              <w:right w:val="single" w:sz="4" w:space="0" w:color="auto"/>
            </w:tcBorders>
            <w:hideMark/>
          </w:tcPr>
          <w:p w14:paraId="3CC23AC0" w14:textId="77777777" w:rsidR="00E73879" w:rsidRDefault="00E73879">
            <w:pPr>
              <w:rPr>
                <w:color w:val="000000"/>
              </w:rPr>
            </w:pPr>
            <w:r>
              <w:rPr>
                <w:color w:val="000000"/>
              </w:rPr>
              <w:t>Договор о залоге доли в уставном капитале №117310/0024-17 от 03.07.2017 г.</w:t>
            </w:r>
          </w:p>
        </w:tc>
        <w:tc>
          <w:tcPr>
            <w:tcW w:w="2864" w:type="dxa"/>
            <w:tcBorders>
              <w:top w:val="single" w:sz="4" w:space="0" w:color="auto"/>
              <w:left w:val="single" w:sz="4" w:space="0" w:color="auto"/>
              <w:bottom w:val="single" w:sz="4" w:space="0" w:color="auto"/>
              <w:right w:val="single" w:sz="4" w:space="0" w:color="auto"/>
            </w:tcBorders>
            <w:hideMark/>
          </w:tcPr>
          <w:p w14:paraId="0254B258" w14:textId="77777777" w:rsidR="00E73879" w:rsidRDefault="00E73879">
            <w:pPr>
              <w:jc w:val="center"/>
              <w:rPr>
                <w:color w:val="000000"/>
              </w:rPr>
            </w:pPr>
            <w:r>
              <w:rPr>
                <w:color w:val="000000"/>
              </w:rPr>
              <w:t>Коковин И.Н.</w:t>
            </w:r>
          </w:p>
        </w:tc>
      </w:tr>
      <w:tr w:rsidR="00E73879" w14:paraId="2102E493" w14:textId="77777777" w:rsidTr="00E73879">
        <w:trPr>
          <w:trHeight w:val="600"/>
        </w:trPr>
        <w:tc>
          <w:tcPr>
            <w:tcW w:w="9805" w:type="dxa"/>
            <w:gridSpan w:val="4"/>
            <w:tcBorders>
              <w:top w:val="single" w:sz="4" w:space="0" w:color="auto"/>
              <w:left w:val="single" w:sz="4" w:space="0" w:color="auto"/>
              <w:bottom w:val="single" w:sz="4" w:space="0" w:color="auto"/>
              <w:right w:val="single" w:sz="4" w:space="0" w:color="auto"/>
            </w:tcBorders>
            <w:noWrap/>
            <w:hideMark/>
          </w:tcPr>
          <w:p w14:paraId="72D99A57" w14:textId="77777777" w:rsidR="00E73879" w:rsidRDefault="00E73879">
            <w:pPr>
              <w:contextualSpacing/>
              <w:jc w:val="center"/>
              <w:rPr>
                <w:rFonts w:eastAsiaTheme="minorEastAsia"/>
                <w:b/>
                <w:i/>
                <w:lang w:eastAsia="en-US"/>
              </w:rPr>
            </w:pPr>
            <w:r>
              <w:rPr>
                <w:b/>
                <w:i/>
                <w:lang w:eastAsia="en-US"/>
              </w:rPr>
              <w:t>Кредитный договор №107310/0015 от 30.11.2010 г.</w:t>
            </w:r>
          </w:p>
        </w:tc>
      </w:tr>
      <w:tr w:rsidR="00E73879" w14:paraId="62FFD0E3" w14:textId="77777777" w:rsidTr="00E73879">
        <w:trPr>
          <w:trHeight w:val="600"/>
        </w:trPr>
        <w:tc>
          <w:tcPr>
            <w:tcW w:w="756" w:type="dxa"/>
            <w:tcBorders>
              <w:top w:val="single" w:sz="4" w:space="0" w:color="auto"/>
              <w:left w:val="single" w:sz="4" w:space="0" w:color="auto"/>
              <w:bottom w:val="single" w:sz="4" w:space="0" w:color="auto"/>
              <w:right w:val="single" w:sz="4" w:space="0" w:color="auto"/>
            </w:tcBorders>
            <w:noWrap/>
            <w:hideMark/>
          </w:tcPr>
          <w:p w14:paraId="07079207" w14:textId="77777777" w:rsidR="00E73879" w:rsidRDefault="00E73879">
            <w:pPr>
              <w:jc w:val="center"/>
              <w:rPr>
                <w:color w:val="000000"/>
              </w:rPr>
            </w:pPr>
            <w:r>
              <w:rPr>
                <w:color w:val="000000"/>
              </w:rPr>
              <w:t>1.</w:t>
            </w:r>
          </w:p>
        </w:tc>
        <w:tc>
          <w:tcPr>
            <w:tcW w:w="2641" w:type="dxa"/>
            <w:tcBorders>
              <w:top w:val="single" w:sz="4" w:space="0" w:color="auto"/>
              <w:left w:val="single" w:sz="4" w:space="0" w:color="auto"/>
              <w:bottom w:val="single" w:sz="4" w:space="0" w:color="auto"/>
              <w:right w:val="single" w:sz="4" w:space="0" w:color="auto"/>
            </w:tcBorders>
            <w:noWrap/>
            <w:hideMark/>
          </w:tcPr>
          <w:p w14:paraId="4879D9FA" w14:textId="77777777" w:rsidR="00E73879" w:rsidRDefault="00E73879">
            <w:pPr>
              <w:jc w:val="center"/>
              <w:rPr>
                <w:color w:val="000000"/>
              </w:rPr>
            </w:pPr>
            <w:r>
              <w:rPr>
                <w:color w:val="000000"/>
              </w:rPr>
              <w:t>Договор поручительства</w:t>
            </w:r>
          </w:p>
        </w:tc>
        <w:tc>
          <w:tcPr>
            <w:tcW w:w="3544" w:type="dxa"/>
            <w:tcBorders>
              <w:top w:val="single" w:sz="4" w:space="0" w:color="auto"/>
              <w:left w:val="single" w:sz="4" w:space="0" w:color="auto"/>
              <w:bottom w:val="single" w:sz="4" w:space="0" w:color="auto"/>
              <w:right w:val="single" w:sz="4" w:space="0" w:color="auto"/>
            </w:tcBorders>
            <w:hideMark/>
          </w:tcPr>
          <w:p w14:paraId="05AC37F2" w14:textId="77777777" w:rsidR="00E73879" w:rsidRDefault="00E73879">
            <w:pPr>
              <w:jc w:val="center"/>
              <w:rPr>
                <w:rFonts w:eastAsiaTheme="minorEastAsia"/>
                <w:lang w:eastAsia="en-US"/>
              </w:rPr>
            </w:pPr>
            <w:r>
              <w:rPr>
                <w:lang w:eastAsia="en-US"/>
              </w:rPr>
              <w:t>Договор поручительства №107310/0015-8 от 30.11.2010 г.</w:t>
            </w:r>
          </w:p>
        </w:tc>
        <w:tc>
          <w:tcPr>
            <w:tcW w:w="2864" w:type="dxa"/>
            <w:tcBorders>
              <w:top w:val="single" w:sz="4" w:space="0" w:color="auto"/>
              <w:left w:val="single" w:sz="4" w:space="0" w:color="auto"/>
              <w:bottom w:val="single" w:sz="4" w:space="0" w:color="auto"/>
              <w:right w:val="single" w:sz="4" w:space="0" w:color="auto"/>
            </w:tcBorders>
            <w:hideMark/>
          </w:tcPr>
          <w:p w14:paraId="3AEAF683" w14:textId="77777777" w:rsidR="00E73879" w:rsidRDefault="00E73879">
            <w:pPr>
              <w:jc w:val="center"/>
              <w:rPr>
                <w:color w:val="000000"/>
              </w:rPr>
            </w:pPr>
            <w:r>
              <w:rPr>
                <w:color w:val="000000"/>
              </w:rPr>
              <w:t>ООО «Старт»</w:t>
            </w:r>
          </w:p>
        </w:tc>
      </w:tr>
    </w:tbl>
    <w:p w14:paraId="0AFD7161" w14:textId="77777777" w:rsidR="00E73879" w:rsidRDefault="00E73879" w:rsidP="00E73879">
      <w:pPr>
        <w:tabs>
          <w:tab w:val="left" w:pos="1134"/>
        </w:tabs>
        <w:ind w:firstLine="567"/>
        <w:contextualSpacing/>
        <w:jc w:val="both"/>
        <w:rPr>
          <w:rFonts w:cstheme="minorBidi"/>
          <w:sz w:val="24"/>
          <w:szCs w:val="24"/>
        </w:rPr>
      </w:pPr>
      <w:r>
        <w:rPr>
          <w:sz w:val="24"/>
          <w:szCs w:val="24"/>
        </w:rPr>
        <w:t>Определение Арбитражного суда Свердловской области от 15.06.2017 по делу А60-16904/2015 об утверждении мирового соглашения.</w:t>
      </w:r>
    </w:p>
    <w:p w14:paraId="37F352B5" w14:textId="77777777" w:rsidR="00E73879" w:rsidRDefault="00E73879" w:rsidP="00E73879">
      <w:pPr>
        <w:tabs>
          <w:tab w:val="left" w:pos="1134"/>
        </w:tabs>
        <w:ind w:firstLine="567"/>
        <w:contextualSpacing/>
        <w:jc w:val="both"/>
        <w:rPr>
          <w:sz w:val="24"/>
          <w:szCs w:val="24"/>
        </w:rPr>
      </w:pPr>
      <w:r>
        <w:rPr>
          <w:sz w:val="24"/>
          <w:szCs w:val="24"/>
        </w:rPr>
        <w:t>Определение Арбитражного суда Свердловской области от 31.05.2017 по делу А60-43841/2015 об утверждении мирового соглашения.</w:t>
      </w:r>
    </w:p>
    <w:p w14:paraId="0CB8B3A3" w14:textId="77777777" w:rsidR="00E73879" w:rsidRDefault="00E73879" w:rsidP="00E73879">
      <w:pPr>
        <w:tabs>
          <w:tab w:val="left" w:pos="1134"/>
        </w:tabs>
        <w:ind w:firstLine="567"/>
        <w:contextualSpacing/>
        <w:jc w:val="both"/>
        <w:rPr>
          <w:sz w:val="24"/>
          <w:szCs w:val="24"/>
        </w:rPr>
      </w:pPr>
      <w:r>
        <w:rPr>
          <w:sz w:val="24"/>
          <w:szCs w:val="24"/>
        </w:rPr>
        <w:t>Определение Ленинского районного суда г. Екатеринбурга Свердловской области от 29.05.2017 по делу №2-3438/2017 об утверждении мирового соглашения.</w:t>
      </w:r>
    </w:p>
    <w:p w14:paraId="24D02B70" w14:textId="77777777" w:rsidR="00E73879" w:rsidRDefault="00E73879" w:rsidP="00E73879">
      <w:pPr>
        <w:tabs>
          <w:tab w:val="left" w:pos="1134"/>
        </w:tabs>
        <w:ind w:firstLine="567"/>
        <w:contextualSpacing/>
        <w:jc w:val="both"/>
        <w:rPr>
          <w:sz w:val="24"/>
          <w:szCs w:val="24"/>
        </w:rPr>
      </w:pPr>
      <w:r>
        <w:rPr>
          <w:sz w:val="24"/>
          <w:szCs w:val="24"/>
        </w:rPr>
        <w:t>Определение Арбитражного суда Свердловской области от 30.03.2021 по делу №А60-54328/2020 о признании требований заявителя обоснованными и введении процедуры наблюдения в отношении ООО «Старт»;</w:t>
      </w:r>
    </w:p>
    <w:p w14:paraId="611F3C81" w14:textId="77777777" w:rsidR="00E73879" w:rsidRDefault="00E73879" w:rsidP="00E73879">
      <w:pPr>
        <w:tabs>
          <w:tab w:val="left" w:pos="1134"/>
        </w:tabs>
        <w:ind w:firstLine="567"/>
        <w:contextualSpacing/>
        <w:jc w:val="both"/>
        <w:rPr>
          <w:sz w:val="24"/>
          <w:szCs w:val="24"/>
        </w:rPr>
      </w:pPr>
      <w:r>
        <w:rPr>
          <w:sz w:val="24"/>
          <w:szCs w:val="24"/>
        </w:rPr>
        <w:t>Определение Арбитражного суда Свердловской области от 01.03.2022 по делу №А60-54328/2020 о включении требований в реестр требований кредиторов в отношении ООО «Старт»;</w:t>
      </w:r>
    </w:p>
    <w:p w14:paraId="06611262" w14:textId="77777777" w:rsidR="00E73879" w:rsidRDefault="00E73879" w:rsidP="00E73879">
      <w:pPr>
        <w:tabs>
          <w:tab w:val="left" w:pos="1134"/>
        </w:tabs>
        <w:ind w:firstLine="567"/>
        <w:contextualSpacing/>
        <w:jc w:val="both"/>
        <w:rPr>
          <w:sz w:val="24"/>
          <w:szCs w:val="24"/>
        </w:rPr>
      </w:pPr>
      <w:r>
        <w:rPr>
          <w:sz w:val="24"/>
          <w:szCs w:val="24"/>
        </w:rPr>
        <w:t>Решение о признании ООО «Старт» банкротом и открытии конкурсного производства от 29.09.2021 г. (дело №А60-54328/2020);</w:t>
      </w:r>
    </w:p>
    <w:p w14:paraId="550AF432" w14:textId="77777777" w:rsidR="00E73879" w:rsidRDefault="00E73879" w:rsidP="00E73879">
      <w:pPr>
        <w:tabs>
          <w:tab w:val="left" w:pos="1134"/>
        </w:tabs>
        <w:ind w:firstLine="567"/>
        <w:contextualSpacing/>
        <w:jc w:val="both"/>
        <w:rPr>
          <w:sz w:val="24"/>
          <w:szCs w:val="24"/>
        </w:rPr>
      </w:pPr>
      <w:r>
        <w:rPr>
          <w:sz w:val="24"/>
          <w:szCs w:val="24"/>
        </w:rPr>
        <w:t>Постановление Девятнадцатого арбитражного апелляционного суда по делу №</w:t>
      </w:r>
      <w:r>
        <w:t xml:space="preserve"> </w:t>
      </w:r>
      <w:r>
        <w:rPr>
          <w:sz w:val="24"/>
          <w:szCs w:val="24"/>
        </w:rPr>
        <w:t>А08-10991/2022 от 27.10.2023;</w:t>
      </w:r>
    </w:p>
    <w:p w14:paraId="2046FDA7" w14:textId="77777777" w:rsidR="00E73879" w:rsidRDefault="00E73879" w:rsidP="00E73879">
      <w:pPr>
        <w:tabs>
          <w:tab w:val="left" w:pos="1134"/>
        </w:tabs>
        <w:ind w:firstLine="567"/>
        <w:contextualSpacing/>
        <w:jc w:val="both"/>
        <w:rPr>
          <w:sz w:val="24"/>
          <w:szCs w:val="24"/>
        </w:rPr>
      </w:pPr>
      <w:r>
        <w:rPr>
          <w:sz w:val="24"/>
          <w:szCs w:val="24"/>
        </w:rPr>
        <w:t>Определение Арбитражного суда Свердловской области от 26.05.2021 по делу №А6054384/2020) о признании требований заявителя обоснованными и введении процедуры наблюдения в отношении ССПК «Уральский аграрный сервис»;</w:t>
      </w:r>
    </w:p>
    <w:p w14:paraId="5E7DC130" w14:textId="77777777" w:rsidR="00E73879" w:rsidRDefault="00E73879" w:rsidP="00E73879">
      <w:pPr>
        <w:tabs>
          <w:tab w:val="left" w:pos="1134"/>
        </w:tabs>
        <w:ind w:firstLine="567"/>
        <w:contextualSpacing/>
        <w:jc w:val="both"/>
        <w:rPr>
          <w:sz w:val="24"/>
          <w:szCs w:val="24"/>
        </w:rPr>
      </w:pPr>
      <w:r>
        <w:rPr>
          <w:sz w:val="24"/>
          <w:szCs w:val="24"/>
        </w:rPr>
        <w:t>Решение о признании ССПК «Уральский аграрный сервис» банкротом и открытии конкурсного производства от 22.09.2021 (дело №А60-54384/2020);</w:t>
      </w:r>
    </w:p>
    <w:p w14:paraId="19694042" w14:textId="77777777" w:rsidR="00E73879" w:rsidRDefault="00E73879" w:rsidP="00E73879">
      <w:pPr>
        <w:tabs>
          <w:tab w:val="left" w:pos="1134"/>
        </w:tabs>
        <w:ind w:firstLine="567"/>
        <w:contextualSpacing/>
        <w:jc w:val="both"/>
        <w:rPr>
          <w:sz w:val="24"/>
          <w:szCs w:val="24"/>
        </w:rPr>
      </w:pPr>
      <w:r>
        <w:rPr>
          <w:sz w:val="24"/>
          <w:szCs w:val="24"/>
        </w:rPr>
        <w:t>Определение Арбитражного суда Свердловской области от 28.01.2022 по делу №А60-54384/2020 о включении требований в реестр требований кредиторов в отношении ССПК «Уральский аграрный сервис»;</w:t>
      </w:r>
    </w:p>
    <w:p w14:paraId="75D2D414" w14:textId="77777777" w:rsidR="00E73879" w:rsidRDefault="00E73879" w:rsidP="00E73879">
      <w:pPr>
        <w:tabs>
          <w:tab w:val="left" w:pos="1134"/>
        </w:tabs>
        <w:ind w:firstLine="567"/>
        <w:contextualSpacing/>
        <w:jc w:val="both"/>
        <w:rPr>
          <w:sz w:val="24"/>
          <w:szCs w:val="24"/>
        </w:rPr>
      </w:pPr>
      <w:r>
        <w:rPr>
          <w:sz w:val="24"/>
          <w:szCs w:val="24"/>
        </w:rPr>
        <w:t>Определение о прекращении производства по делу  несостоятельности (банкротстве) ССПК «Уральский аграрный сервис» от 01.06.2023 (дело №А60-54384/2020);</w:t>
      </w:r>
    </w:p>
    <w:p w14:paraId="341EF4A2" w14:textId="77777777" w:rsidR="00E73879" w:rsidRDefault="00E73879" w:rsidP="00E73879">
      <w:pPr>
        <w:tabs>
          <w:tab w:val="left" w:pos="1134"/>
        </w:tabs>
        <w:ind w:firstLine="567"/>
        <w:contextualSpacing/>
        <w:jc w:val="both"/>
        <w:rPr>
          <w:sz w:val="24"/>
          <w:szCs w:val="24"/>
        </w:rPr>
      </w:pPr>
      <w:r>
        <w:rPr>
          <w:sz w:val="24"/>
          <w:szCs w:val="24"/>
        </w:rPr>
        <w:t>Определение о выдаче исполнительного листа по делу  несостоятельности (банкротстве) ССПК «Уральский аграрный сервис» от 31.08.2023 (дело №А60-54384/2020);</w:t>
      </w:r>
    </w:p>
    <w:p w14:paraId="229BBDF3" w14:textId="77777777" w:rsidR="00E73879" w:rsidRDefault="00E73879" w:rsidP="00E73879">
      <w:pPr>
        <w:tabs>
          <w:tab w:val="left" w:pos="1134"/>
        </w:tabs>
        <w:ind w:firstLine="567"/>
        <w:contextualSpacing/>
        <w:jc w:val="both"/>
        <w:rPr>
          <w:sz w:val="24"/>
          <w:szCs w:val="24"/>
        </w:rPr>
      </w:pPr>
      <w:r>
        <w:rPr>
          <w:sz w:val="24"/>
          <w:szCs w:val="24"/>
        </w:rPr>
        <w:lastRenderedPageBreak/>
        <w:t>Определение об установлении размера субсидиарной ответственности и о замене взыскателя</w:t>
      </w:r>
      <w:r>
        <w:t xml:space="preserve"> </w:t>
      </w:r>
      <w:r>
        <w:rPr>
          <w:sz w:val="24"/>
          <w:szCs w:val="24"/>
        </w:rPr>
        <w:t>по делу  несостоятельности (банкротстве) ССПК «Уральский аграрный сервис» от 21.09.2023 (дело №А60-54384/2020);</w:t>
      </w:r>
    </w:p>
    <w:p w14:paraId="4BD2D79D" w14:textId="77777777" w:rsidR="00E73879" w:rsidRDefault="00E73879" w:rsidP="00E73879">
      <w:pPr>
        <w:tabs>
          <w:tab w:val="left" w:pos="1134"/>
        </w:tabs>
        <w:ind w:firstLine="567"/>
        <w:contextualSpacing/>
        <w:jc w:val="both"/>
        <w:rPr>
          <w:sz w:val="24"/>
          <w:szCs w:val="24"/>
        </w:rPr>
      </w:pPr>
      <w:r>
        <w:rPr>
          <w:sz w:val="24"/>
          <w:szCs w:val="24"/>
        </w:rPr>
        <w:t>Определение Арбитражного суда Свердловской области от 06.05.2021 по делу №А60-54386/2020 о признании требований заявителя обоснованными и введении процедуры наблюдения в отношении ПСПК «Пироговский»;</w:t>
      </w:r>
    </w:p>
    <w:p w14:paraId="72A66EAF" w14:textId="77777777" w:rsidR="00E73879" w:rsidRDefault="00E73879" w:rsidP="00E73879">
      <w:pPr>
        <w:tabs>
          <w:tab w:val="left" w:pos="1134"/>
        </w:tabs>
        <w:ind w:firstLine="567"/>
        <w:contextualSpacing/>
        <w:jc w:val="both"/>
        <w:rPr>
          <w:sz w:val="24"/>
          <w:szCs w:val="24"/>
        </w:rPr>
      </w:pPr>
      <w:r>
        <w:rPr>
          <w:sz w:val="24"/>
          <w:szCs w:val="24"/>
        </w:rPr>
        <w:t>Решение о признании ПСПК «Пироговский» от 01.11.2021 г. банкротом и открытии конкурсного производства (А60-54386/2020);</w:t>
      </w:r>
    </w:p>
    <w:p w14:paraId="75F128CE" w14:textId="77777777" w:rsidR="00E73879" w:rsidRDefault="00E73879" w:rsidP="00E73879">
      <w:pPr>
        <w:tabs>
          <w:tab w:val="left" w:pos="1134"/>
        </w:tabs>
        <w:ind w:firstLine="567"/>
        <w:contextualSpacing/>
        <w:jc w:val="both"/>
        <w:rPr>
          <w:sz w:val="24"/>
          <w:szCs w:val="24"/>
        </w:rPr>
      </w:pPr>
      <w:r>
        <w:rPr>
          <w:sz w:val="24"/>
          <w:szCs w:val="24"/>
        </w:rPr>
        <w:t>Определение Арбитражного суда Свердловской области от 03.02.2022 по делу №А60-54386/2020 о включении требований в реестр требований кредиторов в отношении ПСПК «Пироговский;</w:t>
      </w:r>
    </w:p>
    <w:p w14:paraId="3FB76324" w14:textId="77777777" w:rsidR="00E73879" w:rsidRDefault="00E73879" w:rsidP="00E73879">
      <w:pPr>
        <w:tabs>
          <w:tab w:val="left" w:pos="1134"/>
        </w:tabs>
        <w:ind w:firstLine="567"/>
        <w:contextualSpacing/>
        <w:jc w:val="both"/>
        <w:rPr>
          <w:sz w:val="24"/>
          <w:szCs w:val="24"/>
        </w:rPr>
      </w:pPr>
      <w:r>
        <w:rPr>
          <w:sz w:val="24"/>
          <w:szCs w:val="24"/>
        </w:rPr>
        <w:t>Определение Арбитражного суда Свердловской области от 11.02.2021 по делу №А60-54387/2020 о признании требований заявителя обоснованными и введении процедуры наблюдения в отношении ССПК «Зерновой»;</w:t>
      </w:r>
    </w:p>
    <w:p w14:paraId="7963431A" w14:textId="77777777" w:rsidR="00E73879" w:rsidRDefault="00E73879" w:rsidP="00E73879">
      <w:pPr>
        <w:tabs>
          <w:tab w:val="left" w:pos="1134"/>
        </w:tabs>
        <w:ind w:firstLine="567"/>
        <w:contextualSpacing/>
        <w:jc w:val="both"/>
        <w:rPr>
          <w:sz w:val="24"/>
          <w:szCs w:val="24"/>
        </w:rPr>
      </w:pPr>
      <w:r>
        <w:rPr>
          <w:sz w:val="24"/>
          <w:szCs w:val="24"/>
        </w:rPr>
        <w:t>Решение Арбитражного суда Свердловской области о признании должника несостоятельным (банкротом) и введении процедуры конкурсного производства в отношении ССПК «Зерновой» от 27.05.2021 года (дело №А60-54387/2020);</w:t>
      </w:r>
    </w:p>
    <w:p w14:paraId="70123347" w14:textId="77777777" w:rsidR="00E73879" w:rsidRDefault="00E73879" w:rsidP="00E73879">
      <w:pPr>
        <w:tabs>
          <w:tab w:val="left" w:pos="1134"/>
        </w:tabs>
        <w:ind w:firstLine="567"/>
        <w:contextualSpacing/>
        <w:jc w:val="both"/>
        <w:rPr>
          <w:sz w:val="24"/>
          <w:szCs w:val="24"/>
        </w:rPr>
      </w:pPr>
      <w:r>
        <w:rPr>
          <w:sz w:val="24"/>
          <w:szCs w:val="24"/>
        </w:rPr>
        <w:t>Определение Арбитражного суда Свердловской области от 28.10.2021 по делу №А60-54387/2020 о включении требований в реестр требований кредиторов в отношении ССПК «Зерновой»;</w:t>
      </w:r>
    </w:p>
    <w:p w14:paraId="05462E4C" w14:textId="77777777" w:rsidR="00E73879" w:rsidRDefault="00E73879" w:rsidP="00E73879">
      <w:pPr>
        <w:tabs>
          <w:tab w:val="left" w:pos="1134"/>
        </w:tabs>
        <w:ind w:firstLine="567"/>
        <w:contextualSpacing/>
        <w:jc w:val="both"/>
        <w:rPr>
          <w:sz w:val="24"/>
          <w:szCs w:val="24"/>
        </w:rPr>
      </w:pPr>
      <w:r>
        <w:rPr>
          <w:sz w:val="24"/>
          <w:szCs w:val="24"/>
        </w:rPr>
        <w:t>Определение Арбитражного суда Свердловской области от 05.06.2023 по делу А60-54387/2020 о прекращении производства по делу о несостоятельности (банкротстве) в отношении ССПК «Зерновой»;</w:t>
      </w:r>
    </w:p>
    <w:p w14:paraId="706AC4B1" w14:textId="77777777" w:rsidR="00E73879" w:rsidRDefault="00E73879" w:rsidP="00E73879">
      <w:pPr>
        <w:tabs>
          <w:tab w:val="left" w:pos="1134"/>
        </w:tabs>
        <w:ind w:firstLine="567"/>
        <w:contextualSpacing/>
        <w:jc w:val="both"/>
        <w:rPr>
          <w:sz w:val="24"/>
          <w:szCs w:val="24"/>
        </w:rPr>
      </w:pPr>
      <w:r>
        <w:rPr>
          <w:sz w:val="24"/>
          <w:szCs w:val="24"/>
        </w:rPr>
        <w:t>Определение Арбитражного суда Свердловской области от 29.08.2023 по делу №А60-54387/2020 о замене взыскателя и выдаче исполнительного листа (в отношении субсидиарной ответственности, ССПК «Зерновой»);</w:t>
      </w:r>
    </w:p>
    <w:p w14:paraId="4B08A526" w14:textId="77777777" w:rsidR="00E73879" w:rsidRDefault="00E73879" w:rsidP="00E73879">
      <w:pPr>
        <w:tabs>
          <w:tab w:val="left" w:pos="1134"/>
        </w:tabs>
        <w:ind w:firstLine="567"/>
        <w:contextualSpacing/>
        <w:jc w:val="both"/>
        <w:rPr>
          <w:sz w:val="24"/>
          <w:szCs w:val="24"/>
        </w:rPr>
      </w:pPr>
      <w:r>
        <w:rPr>
          <w:sz w:val="24"/>
          <w:szCs w:val="24"/>
        </w:rPr>
        <w:t>Определение Арбитражного суда Свердловской области от 08.09.2023 по делу №А60-54387/2020 о выдаче исполнительного листа на сумму требований в РТК (в отношении ССПК «Зерновой»);</w:t>
      </w:r>
    </w:p>
    <w:p w14:paraId="25B47D8B" w14:textId="77777777" w:rsidR="00E73879" w:rsidRDefault="00E73879" w:rsidP="00E73879">
      <w:pPr>
        <w:tabs>
          <w:tab w:val="left" w:pos="1134"/>
        </w:tabs>
        <w:ind w:firstLine="567"/>
        <w:contextualSpacing/>
        <w:jc w:val="both"/>
        <w:rPr>
          <w:sz w:val="24"/>
          <w:szCs w:val="24"/>
        </w:rPr>
      </w:pPr>
      <w:r>
        <w:rPr>
          <w:sz w:val="24"/>
          <w:szCs w:val="24"/>
        </w:rPr>
        <w:t>Определение Арбитражного суда Свердловской области от 12.09.2023 по делу №А60-43481/2015 о выдаче дубликата исполнительного листа (в отношении ССПК «Зерновой»);</w:t>
      </w:r>
    </w:p>
    <w:p w14:paraId="18411610" w14:textId="77777777" w:rsidR="00E73879" w:rsidRDefault="00E73879" w:rsidP="00E73879">
      <w:pPr>
        <w:tabs>
          <w:tab w:val="left" w:pos="1134"/>
        </w:tabs>
        <w:ind w:firstLine="567"/>
        <w:contextualSpacing/>
        <w:jc w:val="both"/>
        <w:rPr>
          <w:sz w:val="24"/>
          <w:szCs w:val="24"/>
        </w:rPr>
      </w:pPr>
      <w:r>
        <w:rPr>
          <w:sz w:val="24"/>
          <w:szCs w:val="24"/>
        </w:rPr>
        <w:t>Решение Арбитражного суда Свердловской области  от 23.04.2021 года о признании должника ССПК «Агростандарт» банкротом и введении конкурсного производства (Дело №А60-69742/2019);</w:t>
      </w:r>
    </w:p>
    <w:p w14:paraId="13F8321E" w14:textId="77777777" w:rsidR="00E73879" w:rsidRDefault="00E73879" w:rsidP="00E73879">
      <w:pPr>
        <w:tabs>
          <w:tab w:val="left" w:pos="1134"/>
        </w:tabs>
        <w:ind w:firstLine="567"/>
        <w:contextualSpacing/>
        <w:jc w:val="both"/>
        <w:rPr>
          <w:sz w:val="24"/>
          <w:szCs w:val="24"/>
        </w:rPr>
      </w:pPr>
      <w:r>
        <w:rPr>
          <w:sz w:val="24"/>
          <w:szCs w:val="24"/>
        </w:rPr>
        <w:t>Определение Арбитражного суда Свердловской области от 15.10.2021 по делу №А60-69742/2019 о включении требований в реестр требований кредиторов в отношении ССПК «Агростандарт» (проценты);</w:t>
      </w:r>
    </w:p>
    <w:p w14:paraId="33A75542" w14:textId="77777777" w:rsidR="00E73879" w:rsidRDefault="00E73879" w:rsidP="00E73879">
      <w:pPr>
        <w:tabs>
          <w:tab w:val="left" w:pos="1134"/>
        </w:tabs>
        <w:ind w:firstLine="567"/>
        <w:contextualSpacing/>
        <w:jc w:val="both"/>
        <w:rPr>
          <w:sz w:val="24"/>
          <w:szCs w:val="24"/>
        </w:rPr>
      </w:pPr>
      <w:r>
        <w:rPr>
          <w:sz w:val="24"/>
          <w:szCs w:val="24"/>
        </w:rPr>
        <w:t>Определение Арбитражного суда Свердловской области от 19.02.2021по делу №А60-69742/2019 о включении требований в реестр требований кредиторов в отношении ССПК «Агростандарт» (ОД);</w:t>
      </w:r>
    </w:p>
    <w:p w14:paraId="357E8CD5" w14:textId="77777777" w:rsidR="00E73879" w:rsidRDefault="00E73879" w:rsidP="00E73879">
      <w:pPr>
        <w:tabs>
          <w:tab w:val="left" w:pos="1134"/>
        </w:tabs>
        <w:ind w:firstLine="567"/>
        <w:contextualSpacing/>
        <w:jc w:val="both"/>
        <w:rPr>
          <w:sz w:val="24"/>
          <w:szCs w:val="24"/>
        </w:rPr>
      </w:pPr>
      <w:r>
        <w:rPr>
          <w:sz w:val="24"/>
          <w:szCs w:val="24"/>
        </w:rPr>
        <w:t>Определение Арбитражного суда Курганской области от 08.06.2021 по делу №А34-13772/2020 о признании требований заявителя обоснованными и введении процедуры наблюдения в отношении ССПК «Зернопродукт»;</w:t>
      </w:r>
    </w:p>
    <w:p w14:paraId="52EDA8A3" w14:textId="77777777" w:rsidR="00E73879" w:rsidRDefault="00E73879" w:rsidP="00E73879">
      <w:pPr>
        <w:tabs>
          <w:tab w:val="left" w:pos="1134"/>
        </w:tabs>
        <w:ind w:firstLine="567"/>
        <w:contextualSpacing/>
        <w:jc w:val="both"/>
        <w:rPr>
          <w:sz w:val="24"/>
          <w:szCs w:val="24"/>
        </w:rPr>
      </w:pPr>
      <w:r>
        <w:rPr>
          <w:sz w:val="24"/>
          <w:szCs w:val="24"/>
        </w:rPr>
        <w:t>Решение Арбитражного суда Курганской области о признании ССПК «Зернопродукт» банкротом и введении конкурсного производства от 27.10.2021 г. (Дело №А34-13772/2020);</w:t>
      </w:r>
    </w:p>
    <w:p w14:paraId="026B4637" w14:textId="77777777" w:rsidR="00E73879" w:rsidRDefault="00E73879" w:rsidP="00E73879">
      <w:pPr>
        <w:tabs>
          <w:tab w:val="left" w:pos="1134"/>
        </w:tabs>
        <w:ind w:firstLine="567"/>
        <w:contextualSpacing/>
        <w:jc w:val="both"/>
        <w:rPr>
          <w:sz w:val="24"/>
          <w:szCs w:val="24"/>
        </w:rPr>
      </w:pPr>
      <w:r>
        <w:rPr>
          <w:sz w:val="24"/>
          <w:szCs w:val="24"/>
        </w:rPr>
        <w:t>Определение Арбитражного суда Курганской области от 14.03.2022 по делу №А34-13772/2020  о включении требований в реестр требований кредиторов ССПК «Зернопродукт».</w:t>
      </w:r>
    </w:p>
    <w:p w14:paraId="68716D04" w14:textId="77777777" w:rsidR="00E73879" w:rsidRDefault="00E73879" w:rsidP="00E73879">
      <w:pPr>
        <w:tabs>
          <w:tab w:val="left" w:pos="1134"/>
        </w:tabs>
        <w:ind w:firstLine="567"/>
        <w:contextualSpacing/>
        <w:jc w:val="both"/>
        <w:rPr>
          <w:sz w:val="24"/>
          <w:szCs w:val="24"/>
        </w:rPr>
      </w:pPr>
      <w:r>
        <w:rPr>
          <w:sz w:val="24"/>
          <w:szCs w:val="24"/>
        </w:rPr>
        <w:t>Определение Арбитражного суда Курганской области от 03.06.2022 по делу №А34-13772/2020 о прекращении производства по делу ССПК «Зернопродукт».</w:t>
      </w:r>
    </w:p>
    <w:p w14:paraId="627025C5" w14:textId="77777777" w:rsidR="00E73879" w:rsidRDefault="00E73879" w:rsidP="00E73879">
      <w:pPr>
        <w:tabs>
          <w:tab w:val="left" w:pos="1134"/>
        </w:tabs>
        <w:ind w:firstLine="567"/>
        <w:contextualSpacing/>
        <w:jc w:val="both"/>
        <w:rPr>
          <w:sz w:val="24"/>
          <w:szCs w:val="24"/>
        </w:rPr>
      </w:pPr>
      <w:r>
        <w:rPr>
          <w:sz w:val="24"/>
          <w:szCs w:val="24"/>
        </w:rPr>
        <w:t>Определение Арбитражного суда Курганской области от 27.10.2022 по делу №А34-13772/2020, которым Банку выдан исполнительный лист на сумму требований в реестре требований кредиторов.</w:t>
      </w:r>
    </w:p>
    <w:p w14:paraId="0365D5F4" w14:textId="77777777" w:rsidR="00E73879" w:rsidRDefault="00E73879" w:rsidP="00E73879">
      <w:pPr>
        <w:tabs>
          <w:tab w:val="left" w:pos="1134"/>
        </w:tabs>
        <w:ind w:firstLine="567"/>
        <w:contextualSpacing/>
        <w:jc w:val="both"/>
        <w:rPr>
          <w:sz w:val="24"/>
          <w:szCs w:val="24"/>
        </w:rPr>
      </w:pPr>
      <w:r>
        <w:rPr>
          <w:sz w:val="24"/>
          <w:szCs w:val="24"/>
        </w:rPr>
        <w:lastRenderedPageBreak/>
        <w:t>Определение Арбитражного суда Свердловской области от 14.05.2021по делу №А60-54389/2020 о признании требований заявителя обоснованными и введении процедуры наблюдения в отношении ООО «Уральская соевая компания».</w:t>
      </w:r>
    </w:p>
    <w:p w14:paraId="74CDADE1" w14:textId="77777777" w:rsidR="00E73879" w:rsidRDefault="00E73879" w:rsidP="00E73879">
      <w:pPr>
        <w:tabs>
          <w:tab w:val="left" w:pos="1134"/>
        </w:tabs>
        <w:ind w:firstLine="567"/>
        <w:contextualSpacing/>
        <w:jc w:val="both"/>
        <w:rPr>
          <w:sz w:val="24"/>
          <w:szCs w:val="24"/>
        </w:rPr>
      </w:pPr>
      <w:r>
        <w:rPr>
          <w:sz w:val="24"/>
          <w:szCs w:val="24"/>
        </w:rPr>
        <w:t>Решение Арбитражного суда Свердловской области от 14.09.2021 по делу №А60-54389/2020 о признании ООО «Уральская соевая компания» банкротом и введении конкурсного производства.</w:t>
      </w:r>
    </w:p>
    <w:p w14:paraId="11949271" w14:textId="77777777" w:rsidR="00E73879" w:rsidRDefault="00E73879" w:rsidP="00E73879">
      <w:pPr>
        <w:tabs>
          <w:tab w:val="left" w:pos="1134"/>
        </w:tabs>
        <w:ind w:firstLine="567"/>
        <w:contextualSpacing/>
        <w:jc w:val="both"/>
        <w:rPr>
          <w:sz w:val="24"/>
          <w:szCs w:val="24"/>
        </w:rPr>
      </w:pPr>
      <w:r>
        <w:rPr>
          <w:sz w:val="24"/>
          <w:szCs w:val="24"/>
        </w:rPr>
        <w:t>Определение Арбитражного суда Свердловской области от 17.12.2021 по делу №А60-54389/2020 о включении требований в реестр требований кредиторов (ООО «Уральская соевая компания»).</w:t>
      </w:r>
    </w:p>
    <w:p w14:paraId="0BC2BCB7" w14:textId="77777777" w:rsidR="00E73879" w:rsidRDefault="00E73879" w:rsidP="00E73879">
      <w:pPr>
        <w:tabs>
          <w:tab w:val="left" w:pos="1134"/>
        </w:tabs>
        <w:ind w:firstLine="567"/>
        <w:contextualSpacing/>
        <w:jc w:val="both"/>
        <w:rPr>
          <w:sz w:val="24"/>
          <w:szCs w:val="24"/>
        </w:rPr>
      </w:pPr>
      <w:r>
        <w:rPr>
          <w:sz w:val="24"/>
          <w:szCs w:val="24"/>
        </w:rPr>
        <w:t>Определение Арбитражного суда Свердловской области от 17.06.2021 по делу №А60-54483/2020 о признании обоснованным заявления о признании гражданина банкротом и введении реструктуризации долгов (Коковин Н.Ф.).</w:t>
      </w:r>
    </w:p>
    <w:p w14:paraId="48CE6CC8" w14:textId="77777777" w:rsidR="00E73879" w:rsidRDefault="00E73879" w:rsidP="00E73879">
      <w:pPr>
        <w:tabs>
          <w:tab w:val="left" w:pos="1134"/>
        </w:tabs>
        <w:ind w:firstLine="567"/>
        <w:contextualSpacing/>
        <w:jc w:val="both"/>
        <w:rPr>
          <w:sz w:val="24"/>
          <w:szCs w:val="24"/>
        </w:rPr>
      </w:pPr>
    </w:p>
    <w:p w14:paraId="32300641" w14:textId="77777777" w:rsidR="00E73879" w:rsidRDefault="00E73879" w:rsidP="00E73879">
      <w:pPr>
        <w:tabs>
          <w:tab w:val="left" w:pos="1134"/>
        </w:tabs>
        <w:ind w:firstLine="567"/>
        <w:contextualSpacing/>
        <w:jc w:val="both"/>
        <w:rPr>
          <w:sz w:val="24"/>
          <w:szCs w:val="24"/>
        </w:rPr>
      </w:pPr>
      <w:r>
        <w:rPr>
          <w:sz w:val="24"/>
          <w:szCs w:val="24"/>
        </w:rPr>
        <w:t>Решение о признании банкротом и введении реализации имущества в отношении Коковина Н.Ф. (Дело №А60-54483/2020) от 31.08.2021 г.</w:t>
      </w:r>
    </w:p>
    <w:p w14:paraId="776CBE08" w14:textId="77777777" w:rsidR="00E73879" w:rsidRDefault="00E73879" w:rsidP="00E73879">
      <w:pPr>
        <w:tabs>
          <w:tab w:val="left" w:pos="1134"/>
        </w:tabs>
        <w:ind w:firstLine="567"/>
        <w:contextualSpacing/>
        <w:jc w:val="both"/>
        <w:rPr>
          <w:sz w:val="24"/>
          <w:szCs w:val="24"/>
        </w:rPr>
      </w:pPr>
      <w:r>
        <w:rPr>
          <w:sz w:val="24"/>
          <w:szCs w:val="24"/>
        </w:rPr>
        <w:t>Определение Арбитражного суда Свердловской области от 06.12.2021 по делу №А60-54483/2020 о включении в реестр требований кредиторов (Коковин Н.Ф.).</w:t>
      </w:r>
    </w:p>
    <w:p w14:paraId="21C3319E" w14:textId="77777777" w:rsidR="00E73879" w:rsidRDefault="00E73879" w:rsidP="00E73879">
      <w:pPr>
        <w:tabs>
          <w:tab w:val="left" w:pos="1134"/>
        </w:tabs>
        <w:ind w:firstLine="567"/>
        <w:contextualSpacing/>
        <w:jc w:val="both"/>
        <w:rPr>
          <w:sz w:val="24"/>
          <w:szCs w:val="24"/>
        </w:rPr>
      </w:pPr>
      <w:r>
        <w:rPr>
          <w:sz w:val="24"/>
          <w:szCs w:val="24"/>
        </w:rPr>
        <w:t>Определение Арбитражного суда Свердловской области от 01.07.2021 по делу №А60-54527/2020 о признании обоснованным заявления о признании гражданина банкротом и введении реструктуризации долгов (Коковина Е.Д.).</w:t>
      </w:r>
    </w:p>
    <w:p w14:paraId="585345DA" w14:textId="77777777" w:rsidR="00E73879" w:rsidRDefault="00E73879" w:rsidP="00E73879">
      <w:pPr>
        <w:tabs>
          <w:tab w:val="left" w:pos="851"/>
          <w:tab w:val="left" w:pos="993"/>
        </w:tabs>
        <w:ind w:firstLine="567"/>
        <w:jc w:val="both"/>
        <w:rPr>
          <w:sz w:val="24"/>
          <w:szCs w:val="24"/>
        </w:rPr>
      </w:pPr>
      <w:r>
        <w:rPr>
          <w:sz w:val="24"/>
          <w:szCs w:val="24"/>
        </w:rPr>
        <w:t>Решение о признании банкротом и введении реализации имущества в отношении Коковиной  Е.Д. (Дело № А60-54527/2020) от 19.11.2021 г.</w:t>
      </w:r>
    </w:p>
    <w:p w14:paraId="0DAB92AA" w14:textId="77777777" w:rsidR="00E73879" w:rsidRDefault="00E73879" w:rsidP="00E73879">
      <w:pPr>
        <w:tabs>
          <w:tab w:val="left" w:pos="851"/>
          <w:tab w:val="left" w:pos="993"/>
        </w:tabs>
        <w:ind w:firstLine="567"/>
        <w:jc w:val="both"/>
        <w:rPr>
          <w:sz w:val="24"/>
          <w:szCs w:val="24"/>
        </w:rPr>
      </w:pPr>
      <w:r>
        <w:rPr>
          <w:sz w:val="24"/>
          <w:szCs w:val="24"/>
        </w:rPr>
        <w:t>Определение Арбитражного суда Свердловской области от 02.02.2022 по делу №А60-54527/2020 о включении требований в реестр требований кредиторов (Коковина Е.Д.).</w:t>
      </w:r>
    </w:p>
    <w:p w14:paraId="0A264EC4" w14:textId="77777777" w:rsidR="00E73879" w:rsidRDefault="00E73879" w:rsidP="00E73879">
      <w:pPr>
        <w:tabs>
          <w:tab w:val="left" w:pos="851"/>
          <w:tab w:val="left" w:pos="993"/>
        </w:tabs>
        <w:ind w:firstLine="567"/>
        <w:jc w:val="both"/>
        <w:rPr>
          <w:sz w:val="24"/>
          <w:szCs w:val="24"/>
        </w:rPr>
      </w:pPr>
      <w:r>
        <w:rPr>
          <w:sz w:val="24"/>
          <w:szCs w:val="24"/>
        </w:rPr>
        <w:t>Определение Арбитражного суда Свердловской области от 16.07.2021 по делу №А60-54481/2020 о признании обоснованным заявления о признании гражданина банкротом и введении реструктуризации долгов (Коковин И.Н.).</w:t>
      </w:r>
    </w:p>
    <w:p w14:paraId="7AA861DB" w14:textId="77777777" w:rsidR="00E73879" w:rsidRDefault="00E73879" w:rsidP="00E73879">
      <w:pPr>
        <w:tabs>
          <w:tab w:val="left" w:pos="851"/>
          <w:tab w:val="left" w:pos="993"/>
        </w:tabs>
        <w:ind w:firstLine="567"/>
        <w:jc w:val="both"/>
        <w:rPr>
          <w:sz w:val="24"/>
          <w:szCs w:val="24"/>
        </w:rPr>
      </w:pPr>
      <w:r>
        <w:rPr>
          <w:sz w:val="24"/>
          <w:szCs w:val="24"/>
        </w:rPr>
        <w:t>Решение о признании банкротом и введении реализации имущества в отношении Коковина  И.Н. (Дело № А60-54481/2020) от 17.12.2021 г.</w:t>
      </w:r>
    </w:p>
    <w:p w14:paraId="28BF18A7" w14:textId="77777777" w:rsidR="00E73879" w:rsidRDefault="00E73879" w:rsidP="00E73879">
      <w:pPr>
        <w:tabs>
          <w:tab w:val="left" w:pos="851"/>
          <w:tab w:val="left" w:pos="993"/>
        </w:tabs>
        <w:ind w:firstLine="567"/>
        <w:jc w:val="both"/>
        <w:rPr>
          <w:sz w:val="24"/>
          <w:szCs w:val="24"/>
        </w:rPr>
      </w:pPr>
      <w:r>
        <w:rPr>
          <w:sz w:val="24"/>
          <w:szCs w:val="24"/>
        </w:rPr>
        <w:t>Определение Арбитражного суда Свердловской области от 05.05.2022 по делу №А60-54481/2020 о включении требований в реестр требований кредиторов (Коковин И.Н.).</w:t>
      </w:r>
    </w:p>
    <w:p w14:paraId="46218F84" w14:textId="77777777" w:rsidR="00E73879" w:rsidRDefault="00E73879" w:rsidP="00E73879">
      <w:pPr>
        <w:tabs>
          <w:tab w:val="left" w:pos="851"/>
          <w:tab w:val="left" w:pos="993"/>
        </w:tabs>
        <w:ind w:firstLine="567"/>
        <w:jc w:val="both"/>
        <w:rPr>
          <w:sz w:val="24"/>
          <w:szCs w:val="24"/>
        </w:rPr>
      </w:pPr>
      <w:r>
        <w:rPr>
          <w:sz w:val="24"/>
          <w:szCs w:val="24"/>
        </w:rPr>
        <w:t>Определение Арбитражного суда г. Москвы от 15.10.2021 по делу №</w:t>
      </w:r>
      <w:r>
        <w:t xml:space="preserve"> </w:t>
      </w:r>
      <w:r>
        <w:rPr>
          <w:sz w:val="24"/>
          <w:szCs w:val="24"/>
        </w:rPr>
        <w:t>А40-209236/2020 о признании обоснованным заявления о признании гражданина банкротом и введении реструктуризации долгов (Коковин Е.Н.).</w:t>
      </w:r>
    </w:p>
    <w:p w14:paraId="108B946C" w14:textId="77777777" w:rsidR="00E73879" w:rsidRDefault="00E73879" w:rsidP="00E73879">
      <w:pPr>
        <w:tabs>
          <w:tab w:val="left" w:pos="851"/>
          <w:tab w:val="left" w:pos="993"/>
        </w:tabs>
        <w:ind w:firstLine="567"/>
        <w:jc w:val="both"/>
        <w:rPr>
          <w:sz w:val="24"/>
          <w:szCs w:val="24"/>
        </w:rPr>
      </w:pPr>
      <w:r>
        <w:rPr>
          <w:sz w:val="24"/>
          <w:szCs w:val="24"/>
        </w:rPr>
        <w:t>Решение Арбитражного суда г. Москвы о признании банкротом и введении реализации имущества в отношении Коковина  Е.Н. (Дело № А40-209236/2020) от 24.03.2022 г.</w:t>
      </w:r>
    </w:p>
    <w:p w14:paraId="55C9A210" w14:textId="77777777" w:rsidR="00E73879" w:rsidRDefault="00E73879" w:rsidP="00E73879">
      <w:pPr>
        <w:tabs>
          <w:tab w:val="left" w:pos="851"/>
          <w:tab w:val="left" w:pos="993"/>
        </w:tabs>
        <w:ind w:firstLine="567"/>
        <w:jc w:val="both"/>
        <w:rPr>
          <w:sz w:val="24"/>
          <w:szCs w:val="24"/>
        </w:rPr>
      </w:pPr>
      <w:r>
        <w:rPr>
          <w:sz w:val="24"/>
          <w:szCs w:val="24"/>
        </w:rPr>
        <w:t>Определение Арбитражного суда г. Москвы от 18.07.2022 по делу №А40-209236/2020 о включении требований в реестр требований кредиторов (Коковин Е.Н.).</w:t>
      </w:r>
    </w:p>
    <w:p w14:paraId="335B2DCF" w14:textId="77777777" w:rsidR="00E73879" w:rsidRDefault="00E73879" w:rsidP="00E73879">
      <w:pPr>
        <w:tabs>
          <w:tab w:val="left" w:pos="567"/>
        </w:tabs>
        <w:contextualSpacing/>
        <w:jc w:val="both"/>
        <w:rPr>
          <w:sz w:val="24"/>
          <w:szCs w:val="24"/>
        </w:rPr>
      </w:pPr>
    </w:p>
    <w:p w14:paraId="35E06875" w14:textId="77777777" w:rsidR="00E73879" w:rsidRDefault="00E73879" w:rsidP="00E73879">
      <w:pPr>
        <w:tabs>
          <w:tab w:val="left" w:pos="567"/>
        </w:tabs>
        <w:contextualSpacing/>
        <w:jc w:val="center"/>
        <w:rPr>
          <w:sz w:val="24"/>
          <w:szCs w:val="24"/>
        </w:rPr>
      </w:pPr>
    </w:p>
    <w:p w14:paraId="7D142F10" w14:textId="77777777" w:rsidR="00E73879" w:rsidRDefault="00E73879" w:rsidP="00E73879">
      <w:pPr>
        <w:tabs>
          <w:tab w:val="left" w:pos="271"/>
        </w:tabs>
        <w:jc w:val="center"/>
        <w:rPr>
          <w:rFonts w:eastAsiaTheme="minorEastAsia" w:cstheme="minorBidi"/>
          <w:b/>
          <w:sz w:val="24"/>
          <w:szCs w:val="24"/>
        </w:rPr>
      </w:pPr>
      <w:r>
        <w:rPr>
          <w:b/>
          <w:sz w:val="24"/>
          <w:szCs w:val="24"/>
        </w:rPr>
        <w:t>Документы/ судебные акты (основания), права (требования) по которым не уступаются</w:t>
      </w:r>
    </w:p>
    <w:p w14:paraId="0A5E66F6" w14:textId="77777777" w:rsidR="00E73879" w:rsidRDefault="00E73879" w:rsidP="00E73879">
      <w:pPr>
        <w:tabs>
          <w:tab w:val="left" w:pos="1134"/>
        </w:tabs>
        <w:ind w:left="567"/>
        <w:contextualSpacing/>
        <w:jc w:val="both"/>
        <w:rPr>
          <w:sz w:val="24"/>
          <w:szCs w:val="24"/>
        </w:rPr>
      </w:pPr>
    </w:p>
    <w:p w14:paraId="62A09F71" w14:textId="77777777" w:rsidR="00E73879" w:rsidRDefault="00E73879" w:rsidP="00E73879">
      <w:pPr>
        <w:ind w:firstLine="567"/>
        <w:rPr>
          <w:rFonts w:eastAsiaTheme="minorEastAsia"/>
          <w:sz w:val="24"/>
          <w:szCs w:val="24"/>
          <w:lang w:eastAsia="en-US"/>
        </w:rPr>
      </w:pPr>
      <w:r>
        <w:rPr>
          <w:sz w:val="24"/>
          <w:szCs w:val="24"/>
          <w:lang w:eastAsia="en-US"/>
        </w:rPr>
        <w:t>Договор об открытии кредитной линии №137310/0045 от 30.08.2013 г.</w:t>
      </w:r>
    </w:p>
    <w:p w14:paraId="4711951B" w14:textId="77777777" w:rsidR="00E73879" w:rsidRDefault="00E73879" w:rsidP="00E73879">
      <w:pPr>
        <w:ind w:firstLine="567"/>
        <w:rPr>
          <w:sz w:val="24"/>
          <w:szCs w:val="24"/>
          <w:lang w:eastAsia="en-US"/>
        </w:rPr>
      </w:pPr>
      <w:r>
        <w:rPr>
          <w:sz w:val="24"/>
          <w:szCs w:val="24"/>
          <w:lang w:eastAsia="en-US"/>
        </w:rPr>
        <w:t>Договор поручительства №137310/0045-8/5 от 30.08.2013 г. (ССПК «Зернопродукт»).</w:t>
      </w:r>
    </w:p>
    <w:p w14:paraId="08920B99" w14:textId="77777777" w:rsidR="00E73879" w:rsidRDefault="00E73879" w:rsidP="00E73879">
      <w:pPr>
        <w:ind w:firstLine="567"/>
        <w:rPr>
          <w:sz w:val="24"/>
          <w:szCs w:val="24"/>
          <w:lang w:eastAsia="en-US"/>
        </w:rPr>
      </w:pPr>
      <w:r>
        <w:rPr>
          <w:sz w:val="24"/>
          <w:szCs w:val="24"/>
          <w:lang w:eastAsia="en-US"/>
        </w:rPr>
        <w:t>Договор поручительства №137310/0045-8/2 от 31.05.2017 г. (ССПК «Агростандарт»).</w:t>
      </w:r>
    </w:p>
    <w:p w14:paraId="65D39770" w14:textId="77777777" w:rsidR="00E73879" w:rsidRDefault="00E73879" w:rsidP="00E73879">
      <w:pPr>
        <w:ind w:firstLine="567"/>
        <w:rPr>
          <w:sz w:val="24"/>
          <w:szCs w:val="24"/>
          <w:lang w:eastAsia="en-US"/>
        </w:rPr>
      </w:pPr>
      <w:r>
        <w:rPr>
          <w:sz w:val="24"/>
          <w:szCs w:val="24"/>
          <w:lang w:eastAsia="en-US"/>
        </w:rPr>
        <w:t>Договор поручительства №137310/0045-8/2 от 30.08.2013 г. (ССПК «Зерновой»).</w:t>
      </w:r>
    </w:p>
    <w:p w14:paraId="01659FFF" w14:textId="77777777" w:rsidR="00E73879" w:rsidRDefault="00E73879" w:rsidP="00E73879">
      <w:pPr>
        <w:ind w:firstLine="567"/>
        <w:rPr>
          <w:sz w:val="24"/>
          <w:szCs w:val="24"/>
          <w:lang w:eastAsia="en-US"/>
        </w:rPr>
      </w:pPr>
      <w:r>
        <w:rPr>
          <w:sz w:val="24"/>
          <w:szCs w:val="24"/>
          <w:lang w:eastAsia="en-US"/>
        </w:rPr>
        <w:t>Договор поручительства № 137310/0045-8/4 от 30.08.2013 г. (ССПК «УралАгроСервис»).</w:t>
      </w:r>
    </w:p>
    <w:p w14:paraId="32B7BA3A" w14:textId="77777777" w:rsidR="00E73879" w:rsidRDefault="00E73879" w:rsidP="00E73879">
      <w:pPr>
        <w:ind w:firstLine="567"/>
        <w:rPr>
          <w:sz w:val="24"/>
          <w:szCs w:val="24"/>
          <w:lang w:eastAsia="en-US"/>
        </w:rPr>
      </w:pPr>
      <w:r>
        <w:rPr>
          <w:sz w:val="24"/>
          <w:szCs w:val="24"/>
          <w:lang w:eastAsia="en-US"/>
        </w:rPr>
        <w:t>Договор поручительства №137310/0045-8/1 от 30.08.2013 г. (ООО «Уральская соевая компания»).</w:t>
      </w:r>
    </w:p>
    <w:p w14:paraId="4D700C93" w14:textId="77777777" w:rsidR="00E73879" w:rsidRDefault="00E73879" w:rsidP="00E73879">
      <w:pPr>
        <w:ind w:firstLine="567"/>
        <w:rPr>
          <w:sz w:val="24"/>
          <w:szCs w:val="24"/>
          <w:lang w:eastAsia="en-US"/>
        </w:rPr>
      </w:pPr>
      <w:r>
        <w:rPr>
          <w:sz w:val="24"/>
          <w:szCs w:val="24"/>
          <w:lang w:eastAsia="en-US"/>
        </w:rPr>
        <w:t>Договор поручительства №137310/0045-8/1 от 31.05.2017 г. (ООО «50 лет Октября»).</w:t>
      </w:r>
    </w:p>
    <w:p w14:paraId="5E9F5002" w14:textId="77777777" w:rsidR="00E73879" w:rsidRDefault="00E73879" w:rsidP="00E73879">
      <w:pPr>
        <w:ind w:firstLine="567"/>
        <w:rPr>
          <w:sz w:val="24"/>
          <w:szCs w:val="24"/>
          <w:lang w:eastAsia="en-US"/>
        </w:rPr>
      </w:pPr>
      <w:r>
        <w:rPr>
          <w:sz w:val="24"/>
          <w:szCs w:val="24"/>
          <w:lang w:eastAsia="en-US"/>
        </w:rPr>
        <w:t>Договор поручительства №137310/0045-8/3 от 30.08.2013 г. (ПСПК «Пироговский»).</w:t>
      </w:r>
    </w:p>
    <w:p w14:paraId="20CD54C4" w14:textId="77777777" w:rsidR="00E73879" w:rsidRDefault="00E73879" w:rsidP="00E73879">
      <w:pPr>
        <w:ind w:firstLine="567"/>
        <w:rPr>
          <w:sz w:val="24"/>
          <w:szCs w:val="24"/>
          <w:lang w:eastAsia="en-US"/>
        </w:rPr>
      </w:pPr>
      <w:r>
        <w:rPr>
          <w:sz w:val="24"/>
          <w:szCs w:val="24"/>
          <w:lang w:eastAsia="en-US"/>
        </w:rPr>
        <w:t>Договор поручительства №137310/0045-9/2 от 30.08.2013 г. (Коковин И.Н.).</w:t>
      </w:r>
    </w:p>
    <w:p w14:paraId="0039963C" w14:textId="77777777" w:rsidR="00E73879" w:rsidRDefault="00E73879" w:rsidP="00E73879">
      <w:pPr>
        <w:ind w:firstLine="567"/>
        <w:rPr>
          <w:sz w:val="24"/>
          <w:szCs w:val="24"/>
          <w:lang w:eastAsia="en-US"/>
        </w:rPr>
      </w:pPr>
      <w:r>
        <w:rPr>
          <w:sz w:val="24"/>
          <w:szCs w:val="24"/>
          <w:lang w:eastAsia="en-US"/>
        </w:rPr>
        <w:t>Договор поручительства №137310/0045-9/1 от 30.08.2013 г. (Коковин Е.Н.).</w:t>
      </w:r>
    </w:p>
    <w:p w14:paraId="3C4523A9" w14:textId="77777777" w:rsidR="00E73879" w:rsidRDefault="00E73879" w:rsidP="00E73879">
      <w:pPr>
        <w:ind w:firstLine="567"/>
        <w:rPr>
          <w:sz w:val="24"/>
          <w:szCs w:val="24"/>
          <w:lang w:eastAsia="en-US"/>
        </w:rPr>
      </w:pPr>
      <w:r>
        <w:rPr>
          <w:sz w:val="24"/>
          <w:szCs w:val="24"/>
          <w:lang w:eastAsia="en-US"/>
        </w:rPr>
        <w:lastRenderedPageBreak/>
        <w:t>Договор поручительства №137310/0045-9/3 от 30.08.2013 г. (Коковин Н.Ф.).</w:t>
      </w:r>
    </w:p>
    <w:p w14:paraId="4375D626" w14:textId="77777777" w:rsidR="00E73879" w:rsidRDefault="00E73879" w:rsidP="00E73879">
      <w:pPr>
        <w:ind w:firstLine="567"/>
        <w:rPr>
          <w:sz w:val="24"/>
          <w:szCs w:val="24"/>
          <w:lang w:eastAsia="en-US"/>
        </w:rPr>
      </w:pPr>
      <w:r>
        <w:rPr>
          <w:sz w:val="24"/>
          <w:szCs w:val="24"/>
          <w:lang w:eastAsia="en-US"/>
        </w:rPr>
        <w:t>Договор поручительства №137310/0045-9/4 от 30.08.2013 г. (Коковина Е.Д.).</w:t>
      </w:r>
    </w:p>
    <w:p w14:paraId="1AA54A2C" w14:textId="77777777" w:rsidR="00E73879" w:rsidRDefault="00E73879" w:rsidP="00E73879">
      <w:pPr>
        <w:ind w:firstLine="567"/>
        <w:rPr>
          <w:sz w:val="24"/>
          <w:szCs w:val="24"/>
          <w:lang w:eastAsia="en-US"/>
        </w:rPr>
      </w:pPr>
      <w:r>
        <w:rPr>
          <w:sz w:val="24"/>
          <w:szCs w:val="24"/>
          <w:lang w:eastAsia="en-US"/>
        </w:rPr>
        <w:t>Договор поручительства №137310/0045-8/2 от 31.05.2017 г. (ССПК «Агростандарт»).</w:t>
      </w:r>
    </w:p>
    <w:p w14:paraId="521B2FB5" w14:textId="77777777" w:rsidR="00E73879" w:rsidRDefault="00E73879" w:rsidP="00E73879">
      <w:pPr>
        <w:ind w:firstLine="567"/>
        <w:rPr>
          <w:sz w:val="24"/>
          <w:szCs w:val="24"/>
          <w:lang w:eastAsia="en-US"/>
        </w:rPr>
      </w:pPr>
      <w:r>
        <w:rPr>
          <w:sz w:val="24"/>
          <w:szCs w:val="24"/>
          <w:lang w:eastAsia="en-US"/>
        </w:rPr>
        <w:t>Договор о залоге оборудования №127310/0021-5Т.О. от 24.07.2012 г.</w:t>
      </w:r>
    </w:p>
    <w:p w14:paraId="780215A8" w14:textId="77777777" w:rsidR="00E73879" w:rsidRDefault="00E73879" w:rsidP="00E73879">
      <w:pPr>
        <w:ind w:firstLine="567"/>
        <w:rPr>
          <w:sz w:val="24"/>
          <w:szCs w:val="24"/>
          <w:lang w:eastAsia="en-US"/>
        </w:rPr>
      </w:pPr>
      <w:r>
        <w:rPr>
          <w:sz w:val="24"/>
          <w:szCs w:val="24"/>
          <w:lang w:eastAsia="en-US"/>
        </w:rPr>
        <w:t>Договор о залоге оборудования №127310/0023-5Т.О от 24.07.2012 г.</w:t>
      </w:r>
    </w:p>
    <w:p w14:paraId="0305C53F" w14:textId="77777777" w:rsidR="00E73879" w:rsidRDefault="00E73879" w:rsidP="00E73879">
      <w:pPr>
        <w:ind w:firstLine="567"/>
        <w:rPr>
          <w:sz w:val="24"/>
          <w:szCs w:val="24"/>
          <w:lang w:eastAsia="en-US"/>
        </w:rPr>
      </w:pPr>
      <w:r>
        <w:rPr>
          <w:sz w:val="24"/>
          <w:szCs w:val="24"/>
          <w:lang w:eastAsia="en-US"/>
        </w:rPr>
        <w:t>Договор о залоге оборудования №137310/0044-4/1 от 04.09.2013 г.</w:t>
      </w:r>
    </w:p>
    <w:p w14:paraId="0F6CB511" w14:textId="77777777" w:rsidR="00E73879" w:rsidRDefault="00E73879" w:rsidP="00E73879">
      <w:pPr>
        <w:ind w:firstLine="567"/>
        <w:rPr>
          <w:sz w:val="24"/>
          <w:szCs w:val="24"/>
          <w:lang w:eastAsia="en-US"/>
        </w:rPr>
      </w:pPr>
      <w:r>
        <w:rPr>
          <w:sz w:val="24"/>
          <w:szCs w:val="24"/>
          <w:lang w:eastAsia="en-US"/>
        </w:rPr>
        <w:t>Договор о залоге оборудования №137310/0045-4/1 от 02.09.2013 г.</w:t>
      </w:r>
    </w:p>
    <w:p w14:paraId="586B02FA" w14:textId="77777777" w:rsidR="00E73879" w:rsidRDefault="00E73879" w:rsidP="00E73879">
      <w:pPr>
        <w:ind w:firstLine="567"/>
        <w:rPr>
          <w:sz w:val="24"/>
          <w:szCs w:val="24"/>
          <w:lang w:eastAsia="en-US"/>
        </w:rPr>
      </w:pPr>
      <w:r>
        <w:rPr>
          <w:sz w:val="24"/>
          <w:szCs w:val="24"/>
          <w:lang w:eastAsia="en-US"/>
        </w:rPr>
        <w:t>Договор о залоге оборудования №137310/0045-4/2 от 24.09.2013 г.</w:t>
      </w:r>
    </w:p>
    <w:p w14:paraId="1C5E0B56" w14:textId="77777777" w:rsidR="00E73879" w:rsidRDefault="00E73879" w:rsidP="00E73879">
      <w:pPr>
        <w:ind w:firstLine="567"/>
        <w:rPr>
          <w:sz w:val="24"/>
          <w:szCs w:val="24"/>
          <w:lang w:eastAsia="en-US"/>
        </w:rPr>
      </w:pPr>
      <w:r>
        <w:rPr>
          <w:sz w:val="24"/>
          <w:szCs w:val="24"/>
          <w:lang w:eastAsia="en-US"/>
        </w:rPr>
        <w:t>Договор о залоге оборудования №147310/0017-4 от 13.10.2014 г.</w:t>
      </w:r>
    </w:p>
    <w:p w14:paraId="5EE5A5E7" w14:textId="77777777" w:rsidR="00E73879" w:rsidRDefault="00E73879" w:rsidP="00E73879">
      <w:pPr>
        <w:ind w:firstLine="567"/>
        <w:rPr>
          <w:sz w:val="24"/>
          <w:szCs w:val="24"/>
          <w:lang w:eastAsia="en-US"/>
        </w:rPr>
      </w:pPr>
      <w:r>
        <w:rPr>
          <w:sz w:val="24"/>
          <w:szCs w:val="24"/>
          <w:lang w:eastAsia="en-US"/>
        </w:rPr>
        <w:t>Договор о залоге оборудования №117310/0024-4/1 от 25.08.2017 г.</w:t>
      </w:r>
    </w:p>
    <w:p w14:paraId="2B1A6995" w14:textId="77777777" w:rsidR="00E73879" w:rsidRDefault="00E73879" w:rsidP="00E73879">
      <w:pPr>
        <w:ind w:firstLine="567"/>
        <w:rPr>
          <w:sz w:val="24"/>
          <w:szCs w:val="24"/>
          <w:lang w:eastAsia="en-US"/>
        </w:rPr>
      </w:pPr>
      <w:r>
        <w:rPr>
          <w:sz w:val="24"/>
          <w:szCs w:val="24"/>
          <w:lang w:eastAsia="en-US"/>
        </w:rPr>
        <w:t>Договор о залоге оборудования №117310/0024-5/1 от 25.08.2017 г.</w:t>
      </w:r>
    </w:p>
    <w:p w14:paraId="2F514ABA" w14:textId="77777777" w:rsidR="00E73879" w:rsidRDefault="00E73879" w:rsidP="00E73879">
      <w:pPr>
        <w:ind w:firstLine="567"/>
        <w:rPr>
          <w:sz w:val="24"/>
          <w:szCs w:val="24"/>
          <w:lang w:eastAsia="en-US"/>
        </w:rPr>
      </w:pPr>
      <w:r>
        <w:rPr>
          <w:sz w:val="24"/>
          <w:szCs w:val="24"/>
          <w:lang w:eastAsia="en-US"/>
        </w:rPr>
        <w:t>Договор об ипотеке (залоге) недвижимости №147310/0011-7.2 от 11.06.2014 г.</w:t>
      </w:r>
    </w:p>
    <w:p w14:paraId="5CAC93FD" w14:textId="77777777" w:rsidR="00E73879" w:rsidRDefault="00E73879" w:rsidP="00E73879">
      <w:pPr>
        <w:ind w:firstLine="567"/>
        <w:rPr>
          <w:sz w:val="24"/>
          <w:szCs w:val="24"/>
          <w:lang w:eastAsia="en-US"/>
        </w:rPr>
      </w:pPr>
      <w:r>
        <w:rPr>
          <w:sz w:val="24"/>
          <w:szCs w:val="24"/>
          <w:lang w:eastAsia="en-US"/>
        </w:rPr>
        <w:t>Договор об ипотеке (залоге недвижимости) №147310/0017-7.2/1 от 13.10.2014 г. (не уступается в части нежилого здания с КН 66:12:0000000:2052, нежилого здания с КН 66:12:0000000:735, зе-мельного участка с  КН 66:12:6801003:157, земельного участка с КН 66:12:6801003:441).</w:t>
      </w:r>
    </w:p>
    <w:p w14:paraId="63B6499E" w14:textId="77777777" w:rsidR="00E73879" w:rsidRDefault="00E73879" w:rsidP="00E73879">
      <w:pPr>
        <w:ind w:firstLine="567"/>
        <w:rPr>
          <w:sz w:val="24"/>
          <w:szCs w:val="24"/>
          <w:lang w:eastAsia="en-US"/>
        </w:rPr>
      </w:pPr>
      <w:r>
        <w:rPr>
          <w:sz w:val="24"/>
          <w:szCs w:val="24"/>
          <w:lang w:eastAsia="en-US"/>
        </w:rPr>
        <w:t>Договор об ипотеке (залоге недвижимости) №147310/0017-7.2/2 от 13.10.2014 г.</w:t>
      </w:r>
    </w:p>
    <w:p w14:paraId="63332423" w14:textId="77777777" w:rsidR="00E73879" w:rsidRDefault="00E73879" w:rsidP="00E73879">
      <w:pPr>
        <w:ind w:firstLine="567"/>
        <w:rPr>
          <w:sz w:val="24"/>
          <w:szCs w:val="24"/>
          <w:lang w:eastAsia="en-US"/>
        </w:rPr>
      </w:pPr>
      <w:r>
        <w:rPr>
          <w:sz w:val="24"/>
          <w:szCs w:val="24"/>
          <w:lang w:eastAsia="en-US"/>
        </w:rPr>
        <w:t>Договор об ипотеке (залоге недвижимости) №117310/0024-7.10п от 24.11.2011 г.</w:t>
      </w:r>
    </w:p>
    <w:p w14:paraId="3BFE4894" w14:textId="77777777" w:rsidR="00E73879" w:rsidRDefault="00E73879" w:rsidP="00E73879">
      <w:pPr>
        <w:ind w:firstLine="567"/>
        <w:rPr>
          <w:sz w:val="24"/>
          <w:szCs w:val="24"/>
          <w:lang w:eastAsia="en-US"/>
        </w:rPr>
      </w:pPr>
      <w:r>
        <w:rPr>
          <w:sz w:val="24"/>
          <w:szCs w:val="24"/>
          <w:lang w:eastAsia="en-US"/>
        </w:rPr>
        <w:t>Договор об ипотеке (залоге недвижимости) №147310/0011-7.10п от 11.06.2014 г.</w:t>
      </w:r>
    </w:p>
    <w:p w14:paraId="253324E4" w14:textId="77777777" w:rsidR="00E73879" w:rsidRDefault="00E73879" w:rsidP="00E73879">
      <w:pPr>
        <w:ind w:firstLine="567"/>
        <w:rPr>
          <w:sz w:val="24"/>
          <w:szCs w:val="24"/>
          <w:lang w:eastAsia="en-US"/>
        </w:rPr>
      </w:pPr>
      <w:r>
        <w:rPr>
          <w:sz w:val="24"/>
          <w:szCs w:val="24"/>
          <w:lang w:eastAsia="en-US"/>
        </w:rPr>
        <w:t>Договор об ипотеке (залоге недвижимости) №107310/0015-7.10п от 25.01.2011 г.</w:t>
      </w:r>
    </w:p>
    <w:p w14:paraId="361B117A" w14:textId="77777777" w:rsidR="00E73879" w:rsidRDefault="00E73879" w:rsidP="00E73879">
      <w:pPr>
        <w:ind w:firstLine="567"/>
        <w:rPr>
          <w:sz w:val="24"/>
          <w:szCs w:val="24"/>
          <w:lang w:eastAsia="en-US"/>
        </w:rPr>
      </w:pPr>
      <w:r>
        <w:rPr>
          <w:sz w:val="24"/>
          <w:szCs w:val="24"/>
          <w:lang w:eastAsia="en-US"/>
        </w:rPr>
        <w:t>Договор об ипотеке (залоге) земельного участка №147310/0017-7.10 от 31.05.2017 г.</w:t>
      </w:r>
    </w:p>
    <w:p w14:paraId="477A3635" w14:textId="77777777" w:rsidR="00E73879" w:rsidRDefault="00E73879" w:rsidP="00E73879">
      <w:pPr>
        <w:ind w:firstLine="567"/>
        <w:rPr>
          <w:sz w:val="24"/>
          <w:szCs w:val="24"/>
          <w:lang w:eastAsia="en-US"/>
        </w:rPr>
      </w:pPr>
      <w:r>
        <w:rPr>
          <w:sz w:val="24"/>
          <w:szCs w:val="24"/>
          <w:lang w:eastAsia="en-US"/>
        </w:rPr>
        <w:t>Договор об ипотеке (залоге) земельного участка №147310/0011-7.10 от 31.05.2017 г.</w:t>
      </w:r>
    </w:p>
    <w:p w14:paraId="367E74A2" w14:textId="77777777" w:rsidR="00E73879" w:rsidRDefault="00E73879" w:rsidP="00E73879">
      <w:pPr>
        <w:ind w:firstLine="567"/>
        <w:rPr>
          <w:sz w:val="24"/>
          <w:szCs w:val="24"/>
          <w:lang w:eastAsia="en-US"/>
        </w:rPr>
      </w:pPr>
      <w:r>
        <w:rPr>
          <w:sz w:val="24"/>
          <w:szCs w:val="24"/>
          <w:lang w:eastAsia="en-US"/>
        </w:rPr>
        <w:t>Договор об ипотеке (залоге) земельного участка №147310/0013-7.10 от 31.05.2017 г.</w:t>
      </w:r>
    </w:p>
    <w:p w14:paraId="2C4D3B7A" w14:textId="77777777" w:rsidR="00E73879" w:rsidRDefault="00E73879" w:rsidP="00E73879">
      <w:pPr>
        <w:ind w:firstLine="567"/>
        <w:rPr>
          <w:sz w:val="24"/>
          <w:szCs w:val="24"/>
          <w:lang w:eastAsia="en-US"/>
        </w:rPr>
      </w:pPr>
      <w:r>
        <w:rPr>
          <w:sz w:val="24"/>
          <w:szCs w:val="24"/>
          <w:lang w:eastAsia="en-US"/>
        </w:rPr>
        <w:t>Договор об ипотеке (залоге) земельного участка №137310/0045-7.10 от 31.05.2017 г.</w:t>
      </w:r>
    </w:p>
    <w:p w14:paraId="29EF7BE2" w14:textId="77777777" w:rsidR="00E73879" w:rsidRDefault="00E73879" w:rsidP="00E73879">
      <w:pPr>
        <w:ind w:firstLine="567"/>
        <w:rPr>
          <w:sz w:val="24"/>
          <w:szCs w:val="24"/>
          <w:lang w:eastAsia="en-US"/>
        </w:rPr>
      </w:pPr>
      <w:r>
        <w:rPr>
          <w:sz w:val="24"/>
          <w:szCs w:val="24"/>
          <w:lang w:eastAsia="en-US"/>
        </w:rPr>
        <w:t>Договор об ипотеке (залоге) земельного участка №147310/0044-7.10 от 31.05.2017 г.</w:t>
      </w:r>
    </w:p>
    <w:p w14:paraId="6370484B" w14:textId="77777777" w:rsidR="00E73879" w:rsidRDefault="00E73879" w:rsidP="00E73879">
      <w:pPr>
        <w:ind w:firstLine="567"/>
        <w:rPr>
          <w:sz w:val="24"/>
          <w:szCs w:val="24"/>
          <w:lang w:eastAsia="en-US"/>
        </w:rPr>
      </w:pPr>
      <w:r>
        <w:rPr>
          <w:sz w:val="24"/>
          <w:szCs w:val="24"/>
          <w:lang w:eastAsia="en-US"/>
        </w:rPr>
        <w:t>Договор об ипотеке (залоге) земельного участка №127310/0023-7.10 от 31.05.2017 г.</w:t>
      </w:r>
    </w:p>
    <w:p w14:paraId="6592521D" w14:textId="77777777" w:rsidR="00E73879" w:rsidRDefault="00E73879" w:rsidP="00E73879">
      <w:pPr>
        <w:ind w:firstLine="567"/>
        <w:rPr>
          <w:sz w:val="24"/>
          <w:szCs w:val="24"/>
          <w:lang w:eastAsia="en-US"/>
        </w:rPr>
      </w:pPr>
      <w:r>
        <w:rPr>
          <w:sz w:val="24"/>
          <w:szCs w:val="24"/>
          <w:lang w:eastAsia="en-US"/>
        </w:rPr>
        <w:t>Договор об ипотеке (залоге) земельного участка №127310/0021-7.10 от 31.05.2017 г.</w:t>
      </w:r>
    </w:p>
    <w:p w14:paraId="39651FD1" w14:textId="77777777" w:rsidR="00E73879" w:rsidRDefault="00E73879" w:rsidP="00E73879">
      <w:pPr>
        <w:ind w:firstLine="567"/>
        <w:rPr>
          <w:sz w:val="24"/>
          <w:szCs w:val="24"/>
          <w:lang w:eastAsia="en-US"/>
        </w:rPr>
      </w:pPr>
      <w:r>
        <w:rPr>
          <w:sz w:val="24"/>
          <w:szCs w:val="24"/>
          <w:lang w:eastAsia="en-US"/>
        </w:rPr>
        <w:t>Договор об ипотеке (залоге) земельного участка №117310/0024-7.10 от 31.05.2017 г.</w:t>
      </w:r>
    </w:p>
    <w:p w14:paraId="7782635F" w14:textId="77777777" w:rsidR="00E73879" w:rsidRDefault="00E73879" w:rsidP="00E73879">
      <w:pPr>
        <w:tabs>
          <w:tab w:val="left" w:pos="1134"/>
        </w:tabs>
        <w:ind w:left="567"/>
        <w:contextualSpacing/>
        <w:jc w:val="both"/>
        <w:rPr>
          <w:rFonts w:eastAsia="Calibri"/>
          <w:sz w:val="24"/>
          <w:szCs w:val="24"/>
          <w:lang w:eastAsia="en-US"/>
        </w:rPr>
      </w:pPr>
      <w:r>
        <w:rPr>
          <w:rFonts w:eastAsia="Calibri"/>
          <w:sz w:val="24"/>
          <w:szCs w:val="24"/>
          <w:lang w:eastAsia="en-US"/>
        </w:rPr>
        <w:t>Договор №117310/0024-22/1 от 28.06.2017г. залога имущественных прав в обеспечение обязательств по договору (ССПК «Зернопродукт»).</w:t>
      </w:r>
    </w:p>
    <w:p w14:paraId="602B3A88" w14:textId="77777777" w:rsidR="00E73879" w:rsidRDefault="00E73879" w:rsidP="00E73879">
      <w:pPr>
        <w:tabs>
          <w:tab w:val="left" w:pos="1134"/>
        </w:tabs>
        <w:ind w:left="567"/>
        <w:contextualSpacing/>
        <w:jc w:val="both"/>
        <w:rPr>
          <w:rFonts w:eastAsia="Calibri"/>
          <w:sz w:val="24"/>
          <w:szCs w:val="24"/>
          <w:lang w:eastAsia="en-US"/>
        </w:rPr>
      </w:pPr>
      <w:r>
        <w:rPr>
          <w:rFonts w:eastAsia="Calibri"/>
          <w:sz w:val="24"/>
          <w:szCs w:val="24"/>
          <w:lang w:eastAsia="en-US"/>
        </w:rPr>
        <w:t>Договор №117310/0024-22/2 от 28.06.2017г.залога имущественных прав в обеспечение обязательств по договору (ССПК «Агростандарт»).</w:t>
      </w:r>
    </w:p>
    <w:p w14:paraId="75715988" w14:textId="77777777" w:rsidR="00E73879" w:rsidRDefault="00E73879" w:rsidP="00E73879">
      <w:pPr>
        <w:tabs>
          <w:tab w:val="left" w:pos="1134"/>
        </w:tabs>
        <w:ind w:left="567"/>
        <w:contextualSpacing/>
        <w:jc w:val="both"/>
        <w:rPr>
          <w:sz w:val="24"/>
          <w:szCs w:val="24"/>
        </w:rPr>
      </w:pPr>
      <w:r>
        <w:rPr>
          <w:rFonts w:eastAsia="Calibri"/>
          <w:sz w:val="24"/>
          <w:szCs w:val="24"/>
          <w:lang w:eastAsia="en-US"/>
        </w:rPr>
        <w:t>Договор №117310/0024-22/3 от 28.06.2017г. залога имущественных прав в обеспечение обязательств по договору (ССПК «Уральский аграрный сервис»).</w:t>
      </w:r>
    </w:p>
    <w:p w14:paraId="25197367" w14:textId="77777777" w:rsidR="00AD6E67" w:rsidRDefault="00AD6E67" w:rsidP="00414779">
      <w:pPr>
        <w:pStyle w:val="51"/>
        <w:shd w:val="clear" w:color="auto" w:fill="auto"/>
        <w:spacing w:after="0" w:line="240" w:lineRule="auto"/>
        <w:ind w:right="20"/>
        <w:jc w:val="center"/>
        <w:rPr>
          <w:sz w:val="24"/>
          <w:szCs w:val="24"/>
        </w:rPr>
      </w:pPr>
    </w:p>
    <w:p w14:paraId="5BCB4B8A" w14:textId="77777777" w:rsidR="00AD6E67" w:rsidRDefault="00AD6E67" w:rsidP="00B61CE1">
      <w:pPr>
        <w:pStyle w:val="51"/>
        <w:shd w:val="clear" w:color="auto" w:fill="auto"/>
        <w:spacing w:after="0" w:line="240" w:lineRule="auto"/>
        <w:ind w:right="20"/>
        <w:rPr>
          <w:sz w:val="24"/>
          <w:szCs w:val="24"/>
        </w:rPr>
      </w:pPr>
    </w:p>
    <w:p w14:paraId="38CE3DAE" w14:textId="77777777" w:rsidR="00E73879" w:rsidRDefault="00E73879" w:rsidP="00B61CE1">
      <w:pPr>
        <w:pStyle w:val="51"/>
        <w:shd w:val="clear" w:color="auto" w:fill="auto"/>
        <w:spacing w:after="0" w:line="240" w:lineRule="auto"/>
        <w:ind w:right="20"/>
        <w:rPr>
          <w:sz w:val="24"/>
          <w:szCs w:val="24"/>
        </w:rPr>
      </w:pPr>
    </w:p>
    <w:p w14:paraId="1B9D6D55" w14:textId="77777777" w:rsidR="00E73879" w:rsidRDefault="00E73879" w:rsidP="00B61CE1">
      <w:pPr>
        <w:pStyle w:val="51"/>
        <w:shd w:val="clear" w:color="auto" w:fill="auto"/>
        <w:spacing w:after="0" w:line="240" w:lineRule="auto"/>
        <w:ind w:right="20"/>
        <w:rPr>
          <w:sz w:val="24"/>
          <w:szCs w:val="24"/>
        </w:rPr>
      </w:pPr>
    </w:p>
    <w:p w14:paraId="78CBCE88" w14:textId="77777777" w:rsidR="00E73879" w:rsidRDefault="00E73879" w:rsidP="00B61CE1">
      <w:pPr>
        <w:pStyle w:val="51"/>
        <w:shd w:val="clear" w:color="auto" w:fill="auto"/>
        <w:spacing w:after="0" w:line="240" w:lineRule="auto"/>
        <w:ind w:right="20"/>
        <w:rPr>
          <w:sz w:val="24"/>
          <w:szCs w:val="24"/>
        </w:rPr>
      </w:pPr>
    </w:p>
    <w:p w14:paraId="6C6631B7" w14:textId="77777777" w:rsidR="00E73879" w:rsidRDefault="00E73879" w:rsidP="00B61CE1">
      <w:pPr>
        <w:pStyle w:val="51"/>
        <w:shd w:val="clear" w:color="auto" w:fill="auto"/>
        <w:spacing w:after="0" w:line="240" w:lineRule="auto"/>
        <w:ind w:right="20"/>
        <w:rPr>
          <w:sz w:val="24"/>
          <w:szCs w:val="24"/>
        </w:rPr>
      </w:pPr>
    </w:p>
    <w:p w14:paraId="1142DA0F" w14:textId="77777777" w:rsidR="00E73879" w:rsidRDefault="00E73879" w:rsidP="00B61CE1">
      <w:pPr>
        <w:pStyle w:val="51"/>
        <w:shd w:val="clear" w:color="auto" w:fill="auto"/>
        <w:spacing w:after="0" w:line="240" w:lineRule="auto"/>
        <w:ind w:right="20"/>
        <w:rPr>
          <w:sz w:val="24"/>
          <w:szCs w:val="24"/>
        </w:rPr>
      </w:pPr>
    </w:p>
    <w:p w14:paraId="36020962" w14:textId="77777777" w:rsidR="00E73879" w:rsidRDefault="00E73879" w:rsidP="00B61CE1">
      <w:pPr>
        <w:pStyle w:val="51"/>
        <w:shd w:val="clear" w:color="auto" w:fill="auto"/>
        <w:spacing w:after="0" w:line="240" w:lineRule="auto"/>
        <w:ind w:right="20"/>
        <w:rPr>
          <w:sz w:val="24"/>
          <w:szCs w:val="24"/>
        </w:rPr>
      </w:pPr>
    </w:p>
    <w:p w14:paraId="27C70CD7" w14:textId="77777777" w:rsidR="00E73879" w:rsidRDefault="00E73879" w:rsidP="00B61CE1">
      <w:pPr>
        <w:pStyle w:val="51"/>
        <w:shd w:val="clear" w:color="auto" w:fill="auto"/>
        <w:spacing w:after="0" w:line="240" w:lineRule="auto"/>
        <w:ind w:right="20"/>
        <w:rPr>
          <w:sz w:val="24"/>
          <w:szCs w:val="24"/>
        </w:rPr>
      </w:pPr>
    </w:p>
    <w:p w14:paraId="4A88F922" w14:textId="77777777" w:rsidR="00E73879" w:rsidRDefault="00E73879" w:rsidP="00B61CE1">
      <w:pPr>
        <w:pStyle w:val="51"/>
        <w:shd w:val="clear" w:color="auto" w:fill="auto"/>
        <w:spacing w:after="0" w:line="240" w:lineRule="auto"/>
        <w:ind w:right="20"/>
        <w:rPr>
          <w:sz w:val="24"/>
          <w:szCs w:val="24"/>
        </w:rPr>
      </w:pPr>
    </w:p>
    <w:p w14:paraId="08CB5E9F" w14:textId="77777777" w:rsidR="00E73879" w:rsidRDefault="00E73879" w:rsidP="00B61CE1">
      <w:pPr>
        <w:pStyle w:val="51"/>
        <w:shd w:val="clear" w:color="auto" w:fill="auto"/>
        <w:spacing w:after="0" w:line="240" w:lineRule="auto"/>
        <w:ind w:right="20"/>
        <w:rPr>
          <w:sz w:val="24"/>
          <w:szCs w:val="24"/>
        </w:rPr>
      </w:pPr>
    </w:p>
    <w:p w14:paraId="108379D4" w14:textId="77777777" w:rsidR="00E73879" w:rsidRDefault="00E73879" w:rsidP="00B61CE1">
      <w:pPr>
        <w:pStyle w:val="51"/>
        <w:shd w:val="clear" w:color="auto" w:fill="auto"/>
        <w:spacing w:after="0" w:line="240" w:lineRule="auto"/>
        <w:ind w:right="20"/>
        <w:rPr>
          <w:sz w:val="24"/>
          <w:szCs w:val="24"/>
        </w:rPr>
      </w:pPr>
    </w:p>
    <w:p w14:paraId="6358846D" w14:textId="77777777" w:rsidR="00E73879" w:rsidRDefault="00E73879" w:rsidP="00B61CE1">
      <w:pPr>
        <w:pStyle w:val="51"/>
        <w:shd w:val="clear" w:color="auto" w:fill="auto"/>
        <w:spacing w:after="0" w:line="240" w:lineRule="auto"/>
        <w:ind w:right="20"/>
        <w:rPr>
          <w:sz w:val="24"/>
          <w:szCs w:val="24"/>
        </w:rPr>
      </w:pPr>
    </w:p>
    <w:p w14:paraId="21883BA3" w14:textId="77777777" w:rsidR="00E73879" w:rsidRDefault="00E73879" w:rsidP="00B61CE1">
      <w:pPr>
        <w:pStyle w:val="51"/>
        <w:shd w:val="clear" w:color="auto" w:fill="auto"/>
        <w:spacing w:after="0" w:line="240" w:lineRule="auto"/>
        <w:ind w:right="20"/>
        <w:rPr>
          <w:sz w:val="24"/>
          <w:szCs w:val="24"/>
        </w:rPr>
      </w:pPr>
    </w:p>
    <w:p w14:paraId="66930EDA" w14:textId="77777777" w:rsidR="00E73879" w:rsidRDefault="00E73879" w:rsidP="00B61CE1">
      <w:pPr>
        <w:pStyle w:val="51"/>
        <w:shd w:val="clear" w:color="auto" w:fill="auto"/>
        <w:spacing w:after="0" w:line="240" w:lineRule="auto"/>
        <w:ind w:right="20"/>
        <w:rPr>
          <w:sz w:val="24"/>
          <w:szCs w:val="24"/>
        </w:rPr>
      </w:pPr>
    </w:p>
    <w:p w14:paraId="4A5802FA" w14:textId="77777777" w:rsidR="00E73879" w:rsidRDefault="00E73879" w:rsidP="00B61CE1">
      <w:pPr>
        <w:pStyle w:val="51"/>
        <w:shd w:val="clear" w:color="auto" w:fill="auto"/>
        <w:spacing w:after="0" w:line="240" w:lineRule="auto"/>
        <w:ind w:right="20"/>
        <w:rPr>
          <w:sz w:val="24"/>
          <w:szCs w:val="24"/>
        </w:rPr>
      </w:pPr>
    </w:p>
    <w:p w14:paraId="4BBE1D1C" w14:textId="77777777" w:rsidR="00E73879" w:rsidRDefault="00E73879" w:rsidP="00B61CE1">
      <w:pPr>
        <w:pStyle w:val="51"/>
        <w:shd w:val="clear" w:color="auto" w:fill="auto"/>
        <w:spacing w:after="0" w:line="240" w:lineRule="auto"/>
        <w:ind w:right="20"/>
        <w:rPr>
          <w:sz w:val="24"/>
          <w:szCs w:val="24"/>
        </w:rPr>
      </w:pPr>
    </w:p>
    <w:p w14:paraId="6D139883" w14:textId="77777777" w:rsidR="00E73879" w:rsidRDefault="00E73879" w:rsidP="00B61CE1">
      <w:pPr>
        <w:pStyle w:val="51"/>
        <w:shd w:val="clear" w:color="auto" w:fill="auto"/>
        <w:spacing w:after="0" w:line="240" w:lineRule="auto"/>
        <w:ind w:right="20"/>
        <w:rPr>
          <w:sz w:val="24"/>
          <w:szCs w:val="24"/>
        </w:rPr>
      </w:pPr>
    </w:p>
    <w:p w14:paraId="4F050F42" w14:textId="77777777" w:rsidR="00E73879" w:rsidRDefault="00E73879" w:rsidP="00B61CE1">
      <w:pPr>
        <w:pStyle w:val="51"/>
        <w:shd w:val="clear" w:color="auto" w:fill="auto"/>
        <w:spacing w:after="0" w:line="240" w:lineRule="auto"/>
        <w:ind w:right="20"/>
        <w:rPr>
          <w:sz w:val="24"/>
          <w:szCs w:val="24"/>
        </w:rPr>
      </w:pPr>
    </w:p>
    <w:p w14:paraId="4A353759" w14:textId="77777777" w:rsidR="00E73879" w:rsidRPr="00E90195" w:rsidRDefault="00E73879" w:rsidP="00B61CE1">
      <w:pPr>
        <w:pStyle w:val="51"/>
        <w:shd w:val="clear" w:color="auto" w:fill="auto"/>
        <w:spacing w:after="0" w:line="240" w:lineRule="auto"/>
        <w:ind w:right="20"/>
        <w:rPr>
          <w:sz w:val="24"/>
          <w:szCs w:val="24"/>
        </w:rPr>
      </w:pPr>
    </w:p>
    <w:p w14:paraId="72F0A483" w14:textId="4C5F12C3" w:rsidR="00AB3D59" w:rsidRPr="00AB3D59" w:rsidRDefault="00AB3D59" w:rsidP="00AB3D59">
      <w:pPr>
        <w:widowControl w:val="0"/>
        <w:ind w:left="4536" w:right="20" w:hanging="142"/>
        <w:rPr>
          <w:sz w:val="24"/>
          <w:szCs w:val="24"/>
          <w:lang w:eastAsia="en-US"/>
        </w:rPr>
      </w:pPr>
      <w:r w:rsidRPr="00AB3D59">
        <w:rPr>
          <w:sz w:val="24"/>
          <w:szCs w:val="24"/>
          <w:lang w:eastAsia="en-US"/>
        </w:rPr>
        <w:t xml:space="preserve">            Приложение </w:t>
      </w:r>
      <w:r w:rsidR="0049213C">
        <w:rPr>
          <w:sz w:val="24"/>
          <w:szCs w:val="24"/>
          <w:lang w:eastAsia="en-US"/>
        </w:rPr>
        <w:t>2</w:t>
      </w:r>
      <w:r w:rsidRPr="00AB3D59">
        <w:rPr>
          <w:sz w:val="24"/>
          <w:szCs w:val="24"/>
          <w:lang w:eastAsia="en-US"/>
        </w:rPr>
        <w:t xml:space="preserve"> к Торговой документации</w:t>
      </w:r>
    </w:p>
    <w:p w14:paraId="26256A8E" w14:textId="77777777" w:rsidR="00B61CE1" w:rsidRPr="00E90195" w:rsidRDefault="00B61CE1" w:rsidP="00B61CE1">
      <w:pPr>
        <w:pStyle w:val="51"/>
        <w:shd w:val="clear" w:color="auto" w:fill="auto"/>
        <w:spacing w:after="0" w:line="240" w:lineRule="auto"/>
        <w:ind w:left="6980" w:right="20"/>
        <w:rPr>
          <w:sz w:val="24"/>
          <w:szCs w:val="24"/>
        </w:rPr>
      </w:pPr>
    </w:p>
    <w:p w14:paraId="04758B74"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Заявка</w:t>
      </w:r>
    </w:p>
    <w:p w14:paraId="2C7387A8"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 xml:space="preserve">на участие в торгах </w:t>
      </w:r>
    </w:p>
    <w:p w14:paraId="6727F971" w14:textId="77777777" w:rsidR="00B61CE1" w:rsidRPr="00E90195" w:rsidRDefault="00B61CE1" w:rsidP="00B61CE1">
      <w:pPr>
        <w:pStyle w:val="ConsPlusNonformat"/>
        <w:widowControl/>
        <w:jc w:val="center"/>
        <w:rPr>
          <w:rFonts w:ascii="Times New Roman" w:hAnsi="Times New Roman" w:cs="Times New Roman"/>
          <w:sz w:val="24"/>
          <w:szCs w:val="24"/>
        </w:rPr>
      </w:pPr>
    </w:p>
    <w:p w14:paraId="110E905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Претендент _____________________________________________________________  </w:t>
      </w:r>
    </w:p>
    <w:p w14:paraId="76C3C90B" w14:textId="77777777" w:rsidR="00EB5D73" w:rsidRPr="00394896" w:rsidRDefault="00EB5D73" w:rsidP="00EB5D73">
      <w:pPr>
        <w:autoSpaceDE w:val="0"/>
        <w:autoSpaceDN w:val="0"/>
        <w:adjustRightInd w:val="0"/>
        <w:ind w:firstLine="709"/>
        <w:jc w:val="both"/>
        <w:rPr>
          <w:sz w:val="24"/>
          <w:szCs w:val="24"/>
        </w:rPr>
      </w:pPr>
    </w:p>
    <w:p w14:paraId="5004A5B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Документ о государственной регистрации в качестве юридического лица _________________, рег. № __________________, дата регистрации «__» ________ 20__ г</w:t>
      </w:r>
      <w:r w:rsidRPr="00461D95">
        <w:rPr>
          <w:i/>
          <w:sz w:val="24"/>
          <w:szCs w:val="24"/>
        </w:rPr>
        <w:t>. (для юр. лиц)</w:t>
      </w:r>
      <w:r>
        <w:rPr>
          <w:sz w:val="24"/>
          <w:szCs w:val="24"/>
        </w:rPr>
        <w:t xml:space="preserve"> /</w:t>
      </w:r>
      <w:r w:rsidRPr="00461D95">
        <w:rPr>
          <w:sz w:val="24"/>
          <w:szCs w:val="24"/>
        </w:rPr>
        <w:t xml:space="preserve"> </w:t>
      </w:r>
      <w:r w:rsidRPr="00394896">
        <w:rPr>
          <w:sz w:val="24"/>
          <w:szCs w:val="24"/>
        </w:rPr>
        <w:t xml:space="preserve">Документ о государственной регистрации в качестве </w:t>
      </w:r>
      <w:r>
        <w:rPr>
          <w:sz w:val="24"/>
          <w:szCs w:val="24"/>
        </w:rPr>
        <w:t>индивидуального предпринимателя</w:t>
      </w:r>
      <w:r w:rsidRPr="00394896">
        <w:rPr>
          <w:sz w:val="24"/>
          <w:szCs w:val="24"/>
        </w:rPr>
        <w:t xml:space="preserve"> _________________, рег. № __________________, дата регистрации «__» ________ 20__ г.</w:t>
      </w:r>
      <w:r>
        <w:rPr>
          <w:sz w:val="24"/>
          <w:szCs w:val="24"/>
        </w:rPr>
        <w:t xml:space="preserve"> </w:t>
      </w:r>
      <w:r w:rsidRPr="00461D95">
        <w:rPr>
          <w:i/>
          <w:sz w:val="24"/>
          <w:szCs w:val="24"/>
        </w:rPr>
        <w:t>(для ИП)</w:t>
      </w:r>
      <w:r>
        <w:rPr>
          <w:i/>
          <w:sz w:val="24"/>
          <w:szCs w:val="24"/>
        </w:rPr>
        <w:t>/</w:t>
      </w:r>
      <w:r w:rsidRPr="00461D95">
        <w:rPr>
          <w:sz w:val="24"/>
          <w:szCs w:val="24"/>
        </w:rPr>
        <w:t xml:space="preserve"> Паспорт</w:t>
      </w:r>
      <w:r>
        <w:rPr>
          <w:i/>
          <w:sz w:val="24"/>
          <w:szCs w:val="24"/>
        </w:rPr>
        <w:t xml:space="preserve"> (для физических лиц)</w:t>
      </w:r>
    </w:p>
    <w:p w14:paraId="5D56BE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Орган, осуществивший регистрацию ________________________________________</w:t>
      </w:r>
    </w:p>
    <w:p w14:paraId="63E22CA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Место выдачи ___________________________________________________________</w:t>
      </w:r>
    </w:p>
    <w:p w14:paraId="76D760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ИНН ___________________________________________________________________</w:t>
      </w:r>
    </w:p>
    <w:p w14:paraId="3FA0CECE"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Юридический адрес претендента</w:t>
      </w:r>
      <w:r>
        <w:rPr>
          <w:sz w:val="24"/>
          <w:szCs w:val="24"/>
        </w:rPr>
        <w:t xml:space="preserve">/адрес регистрации </w:t>
      </w:r>
      <w:r w:rsidRPr="00461D95">
        <w:rPr>
          <w:i/>
          <w:sz w:val="24"/>
          <w:szCs w:val="24"/>
        </w:rPr>
        <w:t>(для физических лиц):</w:t>
      </w:r>
      <w:r w:rsidRPr="00394896">
        <w:rPr>
          <w:sz w:val="24"/>
          <w:szCs w:val="24"/>
        </w:rPr>
        <w:t xml:space="preserve"> __________________________________________</w:t>
      </w:r>
    </w:p>
    <w:p w14:paraId="172A81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54C1EAC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2E58268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Телефон____________ Факс____________ Индекс ____________________________</w:t>
      </w:r>
    </w:p>
    <w:p w14:paraId="06CA4A1B"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Представитель претендента _______________________________________________</w:t>
      </w:r>
    </w:p>
    <w:p w14:paraId="1989B179" w14:textId="77777777" w:rsidR="00EB5D73" w:rsidRPr="00394896" w:rsidRDefault="00EB5D73" w:rsidP="00EB5D73">
      <w:pPr>
        <w:autoSpaceDE w:val="0"/>
        <w:autoSpaceDN w:val="0"/>
        <w:adjustRightInd w:val="0"/>
        <w:ind w:firstLine="709"/>
        <w:jc w:val="both"/>
      </w:pPr>
      <w:r w:rsidRPr="00394896">
        <w:t>______________________________________________________________________________</w:t>
      </w:r>
    </w:p>
    <w:p w14:paraId="526A2342" w14:textId="77777777" w:rsidR="00EB5D73" w:rsidRPr="00394896" w:rsidRDefault="00EB5D73" w:rsidP="00EB5D73">
      <w:pPr>
        <w:autoSpaceDE w:val="0"/>
        <w:autoSpaceDN w:val="0"/>
        <w:adjustRightInd w:val="0"/>
        <w:ind w:firstLine="709"/>
        <w:jc w:val="center"/>
      </w:pPr>
      <w:r w:rsidRPr="00394896">
        <w:t>(Ф.И.О. или наименование)</w:t>
      </w:r>
    </w:p>
    <w:p w14:paraId="4CD76C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Действует на основании доверенности от «__» ___ 20___ г. № ____</w:t>
      </w:r>
    </w:p>
    <w:p w14:paraId="7F6D15D2"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w:t>
      </w:r>
      <w:r>
        <w:rPr>
          <w:sz w:val="24"/>
          <w:szCs w:val="24"/>
        </w:rPr>
        <w:t xml:space="preserve">/ индивидуального предпринимателя </w:t>
      </w:r>
      <w:r w:rsidRPr="00394896">
        <w:rPr>
          <w:sz w:val="24"/>
          <w:szCs w:val="24"/>
        </w:rPr>
        <w:t>(</w:t>
      </w:r>
      <w:r w:rsidRPr="00461D95">
        <w:rPr>
          <w:i/>
          <w:sz w:val="24"/>
          <w:szCs w:val="24"/>
        </w:rPr>
        <w:t>для юридического лица/ индивидуального предпринимателя</w:t>
      </w:r>
      <w:r w:rsidRPr="00394896">
        <w:rPr>
          <w:sz w:val="24"/>
          <w:szCs w:val="24"/>
        </w:rPr>
        <w:t>):</w:t>
      </w:r>
    </w:p>
    <w:p w14:paraId="16EB1200"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531E5574"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4DC1199B"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040040AE" w14:textId="77777777" w:rsidR="00EB5D73" w:rsidRPr="00394896" w:rsidRDefault="00EB5D73" w:rsidP="00EB5D73">
      <w:pPr>
        <w:autoSpaceDE w:val="0"/>
        <w:autoSpaceDN w:val="0"/>
        <w:adjustRightInd w:val="0"/>
        <w:jc w:val="center"/>
      </w:pPr>
      <w:r w:rsidRPr="00394896">
        <w:t>(наименование документа, номер, дата и место выдачи (регистрации), кем и когда выдан)</w:t>
      </w:r>
    </w:p>
    <w:p w14:paraId="18BDFFDF" w14:textId="77777777" w:rsidR="00EB5D73" w:rsidRPr="00394896" w:rsidRDefault="00EB5D73" w:rsidP="00EB5D73">
      <w:pPr>
        <w:autoSpaceDE w:val="0"/>
        <w:autoSpaceDN w:val="0"/>
        <w:adjustRightInd w:val="0"/>
        <w:jc w:val="both"/>
      </w:pPr>
      <w:r w:rsidRPr="00394896">
        <w:rPr>
          <w:sz w:val="24"/>
          <w:szCs w:val="24"/>
        </w:rPr>
        <w:t xml:space="preserve">       Претендент </w:t>
      </w:r>
      <w:r w:rsidRPr="00394896">
        <w:t>______________________________________________________________</w:t>
      </w:r>
    </w:p>
    <w:p w14:paraId="4C0DCB61" w14:textId="77777777" w:rsidR="00EB5D73" w:rsidRPr="00394896" w:rsidRDefault="00EB5D73" w:rsidP="00EB5D73">
      <w:pPr>
        <w:autoSpaceDE w:val="0"/>
        <w:autoSpaceDN w:val="0"/>
        <w:adjustRightInd w:val="0"/>
        <w:jc w:val="center"/>
      </w:pPr>
      <w:r w:rsidRPr="00394896">
        <w:t>(наименование претендента или его представителя)</w:t>
      </w:r>
    </w:p>
    <w:p w14:paraId="48401903" w14:textId="77777777" w:rsidR="00EB5D73" w:rsidRPr="00394896" w:rsidRDefault="00EB5D73" w:rsidP="00EB5D73">
      <w:pPr>
        <w:autoSpaceDE w:val="0"/>
        <w:autoSpaceDN w:val="0"/>
        <w:adjustRightInd w:val="0"/>
        <w:jc w:val="both"/>
      </w:pPr>
      <w:r w:rsidRPr="00394896">
        <w:t>_______________________________________________________________________________,</w:t>
      </w:r>
    </w:p>
    <w:p w14:paraId="5E0C5A96" w14:textId="77777777" w:rsidR="00EB5D73" w:rsidRPr="00394896" w:rsidRDefault="00EB5D73" w:rsidP="00EB5D73">
      <w:pPr>
        <w:autoSpaceDE w:val="0"/>
        <w:autoSpaceDN w:val="0"/>
        <w:adjustRightInd w:val="0"/>
        <w:jc w:val="both"/>
        <w:rPr>
          <w:sz w:val="24"/>
          <w:szCs w:val="24"/>
        </w:rPr>
      </w:pPr>
      <w:r w:rsidRPr="00394896">
        <w:rPr>
          <w:sz w:val="24"/>
          <w:szCs w:val="24"/>
        </w:rPr>
        <w:t xml:space="preserve">принимая решение об участии в торгах </w:t>
      </w:r>
      <w:r w:rsidRPr="00394896">
        <w:rPr>
          <w:i/>
          <w:sz w:val="24"/>
          <w:szCs w:val="24"/>
        </w:rPr>
        <w:t>(аукционе/конкурсе/продаже посредством публичного предложения</w:t>
      </w:r>
      <w:r w:rsidRPr="00394896">
        <w:rPr>
          <w:sz w:val="24"/>
          <w:szCs w:val="24"/>
        </w:rPr>
        <w:t>) по продаже ____________ (указать объект) и последующему заключению договора купли-продажи ____________________________________________,</w:t>
      </w:r>
    </w:p>
    <w:p w14:paraId="1AFC05CF" w14:textId="77777777" w:rsidR="00EB5D73" w:rsidRPr="00394896" w:rsidRDefault="00EB5D73" w:rsidP="00EB5D73">
      <w:pPr>
        <w:autoSpaceDE w:val="0"/>
        <w:autoSpaceDN w:val="0"/>
        <w:adjustRightInd w:val="0"/>
        <w:ind w:left="1416" w:firstLine="708"/>
        <w:jc w:val="center"/>
        <w:rPr>
          <w:sz w:val="24"/>
          <w:szCs w:val="24"/>
        </w:rPr>
      </w:pPr>
      <w:r w:rsidRPr="00394896">
        <w:t xml:space="preserve">              (наименование и адрес объекта, выставленного на торги)</w:t>
      </w:r>
    </w:p>
    <w:p w14:paraId="51779D75" w14:textId="77777777" w:rsidR="00EB5D73" w:rsidRPr="00394896" w:rsidRDefault="00EB5D73" w:rsidP="00EB5D73">
      <w:pPr>
        <w:autoSpaceDE w:val="0"/>
        <w:autoSpaceDN w:val="0"/>
        <w:adjustRightInd w:val="0"/>
        <w:jc w:val="both"/>
        <w:rPr>
          <w:sz w:val="24"/>
          <w:szCs w:val="24"/>
        </w:rPr>
      </w:pPr>
      <w:r w:rsidRPr="00394896">
        <w:rPr>
          <w:sz w:val="24"/>
          <w:szCs w:val="24"/>
        </w:rPr>
        <w:t>не имеет претензий к состоянию объекта и обязуется:</w:t>
      </w:r>
    </w:p>
    <w:p w14:paraId="74E06160"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 </w:t>
      </w:r>
      <w:r w:rsidRPr="00394896">
        <w:rPr>
          <w:sz w:val="24"/>
          <w:szCs w:val="24"/>
          <w:lang w:val="en-US"/>
        </w:rPr>
        <w:t>c</w:t>
      </w:r>
      <w:r w:rsidRPr="00394896">
        <w:rPr>
          <w:sz w:val="24"/>
          <w:szCs w:val="24"/>
        </w:rPr>
        <w:t>облюдать условия торгов (</w:t>
      </w:r>
      <w:r w:rsidRPr="00394896">
        <w:rPr>
          <w:i/>
          <w:sz w:val="24"/>
          <w:szCs w:val="24"/>
        </w:rPr>
        <w:t>аукциона/конкурса/продаже посредством публичного предложения</w:t>
      </w:r>
      <w:r w:rsidRPr="00394896">
        <w:rPr>
          <w:sz w:val="24"/>
          <w:szCs w:val="24"/>
        </w:rPr>
        <w:t xml:space="preserve">), содержащиеся в извещении о проведении </w:t>
      </w:r>
      <w:r w:rsidRPr="00394896">
        <w:rPr>
          <w:i/>
          <w:sz w:val="24"/>
          <w:szCs w:val="24"/>
        </w:rPr>
        <w:t>аукциона/конкурса/продаже посредством публичного предложения)</w:t>
      </w:r>
      <w:r w:rsidRPr="00394896">
        <w:rPr>
          <w:sz w:val="24"/>
          <w:szCs w:val="24"/>
        </w:rPr>
        <w:t>, опубликованном «____» _______ 20__ г. на официальном интернет-сайте организатора торгов;</w:t>
      </w:r>
    </w:p>
    <w:p w14:paraId="5F0491D7"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в случае признания победителем торгов (</w:t>
      </w:r>
      <w:r w:rsidRPr="00394896">
        <w:rPr>
          <w:i/>
          <w:sz w:val="24"/>
          <w:szCs w:val="24"/>
        </w:rPr>
        <w:t>аукциона/конкурса/продаже посредством публичного предложения</w:t>
      </w:r>
      <w:r w:rsidRPr="00394896">
        <w:rPr>
          <w:sz w:val="24"/>
          <w:szCs w:val="24"/>
        </w:rPr>
        <w:t>) в день, определенный в извещении о проведении торгов (</w:t>
      </w:r>
      <w:r w:rsidRPr="00394896">
        <w:rPr>
          <w:i/>
          <w:sz w:val="24"/>
          <w:szCs w:val="24"/>
        </w:rPr>
        <w:t>аукциона/конкурса</w:t>
      </w:r>
      <w:r w:rsidRPr="00394896">
        <w:rPr>
          <w:sz w:val="24"/>
          <w:szCs w:val="24"/>
        </w:rPr>
        <w:t xml:space="preserve">), подписать договор купли-продажи. </w:t>
      </w:r>
    </w:p>
    <w:p w14:paraId="4D5BC99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Претендент извещен, что в случае признания его победителем торгов (</w:t>
      </w:r>
      <w:r w:rsidRPr="00394896">
        <w:rPr>
          <w:i/>
          <w:sz w:val="24"/>
          <w:szCs w:val="24"/>
        </w:rPr>
        <w:t>аукциона/конкурса/продаже посредством публичного предложения</w:t>
      </w:r>
      <w:r w:rsidRPr="00394896">
        <w:rPr>
          <w:sz w:val="24"/>
          <w:szCs w:val="24"/>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5514938" w14:textId="77777777" w:rsidR="00EB5D73" w:rsidRPr="00394896" w:rsidRDefault="00EB5D73" w:rsidP="00EB5D73">
      <w:pPr>
        <w:autoSpaceDE w:val="0"/>
        <w:autoSpaceDN w:val="0"/>
        <w:adjustRightInd w:val="0"/>
        <w:jc w:val="both"/>
        <w:rPr>
          <w:sz w:val="24"/>
          <w:szCs w:val="24"/>
        </w:rPr>
      </w:pPr>
      <w:r w:rsidRPr="00394896">
        <w:rPr>
          <w:sz w:val="24"/>
          <w:szCs w:val="24"/>
        </w:rPr>
        <w:t>Ответственность за достоверность представленной информации несет Претендент.</w:t>
      </w:r>
    </w:p>
    <w:p w14:paraId="2A72DF5C" w14:textId="77777777" w:rsidR="00EB5D73" w:rsidRPr="00394896" w:rsidRDefault="00EB5D73" w:rsidP="00EB5D73">
      <w:pPr>
        <w:autoSpaceDE w:val="0"/>
        <w:autoSpaceDN w:val="0"/>
        <w:adjustRightInd w:val="0"/>
        <w:spacing w:before="120"/>
        <w:jc w:val="both"/>
      </w:pPr>
      <w:r w:rsidRPr="00394896">
        <w:t>Приложение:</w:t>
      </w:r>
    </w:p>
    <w:p w14:paraId="13EF831F" w14:textId="77777777" w:rsidR="00EB5D73" w:rsidRPr="00394896" w:rsidRDefault="00EB5D73" w:rsidP="00EB5D73">
      <w:pPr>
        <w:autoSpaceDE w:val="0"/>
        <w:autoSpaceDN w:val="0"/>
        <w:adjustRightInd w:val="0"/>
        <w:jc w:val="both"/>
      </w:pPr>
      <w:r w:rsidRPr="00394896">
        <w:t>1.  Пакет документов, указанных в извещении и оформленных надлежащим образом, на ___ л.</w:t>
      </w:r>
    </w:p>
    <w:p w14:paraId="668606AA" w14:textId="77777777" w:rsidR="00EB5D73" w:rsidRPr="00394896" w:rsidRDefault="00EB5D73" w:rsidP="00EB5D73">
      <w:pPr>
        <w:autoSpaceDE w:val="0"/>
        <w:autoSpaceDN w:val="0"/>
        <w:adjustRightInd w:val="0"/>
        <w:jc w:val="both"/>
      </w:pPr>
      <w:r w:rsidRPr="00394896">
        <w:t>2.  Подписанная претендентом опись представленных документов (в двух экземплярах) на ___ л.</w:t>
      </w:r>
    </w:p>
    <w:p w14:paraId="3EBA8FC2" w14:textId="77777777" w:rsidR="00EB5D73" w:rsidRPr="00394896" w:rsidRDefault="00EB5D73" w:rsidP="00EB5D73">
      <w:pPr>
        <w:autoSpaceDE w:val="0"/>
        <w:autoSpaceDN w:val="0"/>
        <w:adjustRightInd w:val="0"/>
        <w:jc w:val="both"/>
        <w:rPr>
          <w:sz w:val="24"/>
          <w:szCs w:val="24"/>
        </w:rPr>
      </w:pPr>
      <w:r w:rsidRPr="00394896">
        <w:lastRenderedPageBreak/>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EB5D73" w:rsidRPr="00394896" w14:paraId="1D1BAC5A" w14:textId="77777777" w:rsidTr="009D443C">
        <w:tc>
          <w:tcPr>
            <w:tcW w:w="4176" w:type="dxa"/>
            <w:gridSpan w:val="2"/>
            <w:shd w:val="clear" w:color="auto" w:fill="auto"/>
          </w:tcPr>
          <w:p w14:paraId="1629E3D0" w14:textId="77777777" w:rsidR="00EB5D73" w:rsidRPr="00394896" w:rsidRDefault="00EB5D73" w:rsidP="009D443C"/>
        </w:tc>
        <w:tc>
          <w:tcPr>
            <w:tcW w:w="2976" w:type="dxa"/>
            <w:gridSpan w:val="2"/>
            <w:shd w:val="clear" w:color="auto" w:fill="auto"/>
          </w:tcPr>
          <w:p w14:paraId="60157056" w14:textId="77777777" w:rsidR="00EB5D73" w:rsidRPr="00394896" w:rsidRDefault="00EB5D73" w:rsidP="009D443C"/>
        </w:tc>
        <w:tc>
          <w:tcPr>
            <w:tcW w:w="2985" w:type="dxa"/>
            <w:gridSpan w:val="2"/>
            <w:shd w:val="clear" w:color="auto" w:fill="auto"/>
          </w:tcPr>
          <w:p w14:paraId="318381EA" w14:textId="77777777" w:rsidR="00EB5D73" w:rsidRPr="00394896" w:rsidRDefault="00EB5D73" w:rsidP="009D443C"/>
        </w:tc>
      </w:tr>
      <w:tr w:rsidR="00EB5D73" w:rsidRPr="00394896" w14:paraId="50760583" w14:textId="77777777" w:rsidTr="009D443C">
        <w:tc>
          <w:tcPr>
            <w:tcW w:w="4176" w:type="dxa"/>
            <w:gridSpan w:val="2"/>
            <w:shd w:val="clear" w:color="auto" w:fill="auto"/>
          </w:tcPr>
          <w:p w14:paraId="49AFB0F7" w14:textId="77777777" w:rsidR="00EB5D73" w:rsidRPr="00394896" w:rsidRDefault="00EB5D73" w:rsidP="009D443C">
            <w:pPr>
              <w:autoSpaceDE w:val="0"/>
              <w:autoSpaceDN w:val="0"/>
              <w:adjustRightInd w:val="0"/>
              <w:jc w:val="center"/>
            </w:pPr>
          </w:p>
        </w:tc>
        <w:tc>
          <w:tcPr>
            <w:tcW w:w="2976" w:type="dxa"/>
            <w:gridSpan w:val="2"/>
            <w:shd w:val="clear" w:color="auto" w:fill="auto"/>
          </w:tcPr>
          <w:p w14:paraId="7424DD60" w14:textId="77777777" w:rsidR="00EB5D73" w:rsidRPr="00394896" w:rsidRDefault="00EB5D73" w:rsidP="009D443C">
            <w:pPr>
              <w:jc w:val="center"/>
            </w:pPr>
          </w:p>
        </w:tc>
        <w:tc>
          <w:tcPr>
            <w:tcW w:w="2985" w:type="dxa"/>
            <w:gridSpan w:val="2"/>
            <w:shd w:val="clear" w:color="auto" w:fill="auto"/>
          </w:tcPr>
          <w:p w14:paraId="454DB06C" w14:textId="77777777" w:rsidR="00EB5D73" w:rsidRPr="00394896" w:rsidRDefault="00EB5D73" w:rsidP="009D443C">
            <w:pPr>
              <w:jc w:val="center"/>
            </w:pPr>
          </w:p>
        </w:tc>
      </w:tr>
      <w:tr w:rsidR="00EB5D73" w:rsidRPr="00394896" w14:paraId="0806F377" w14:textId="77777777" w:rsidTr="009D443C">
        <w:trPr>
          <w:gridAfter w:val="1"/>
          <w:wAfter w:w="566" w:type="dxa"/>
        </w:trPr>
        <w:tc>
          <w:tcPr>
            <w:tcW w:w="3375" w:type="dxa"/>
            <w:shd w:val="clear" w:color="auto" w:fill="auto"/>
          </w:tcPr>
          <w:p w14:paraId="5ABE4A1B" w14:textId="77777777" w:rsidR="00EB5D73" w:rsidRPr="00394896" w:rsidRDefault="00EB5D73" w:rsidP="009D443C">
            <w:r w:rsidRPr="00394896">
              <w:t>_____________________</w:t>
            </w:r>
          </w:p>
        </w:tc>
        <w:tc>
          <w:tcPr>
            <w:tcW w:w="2811" w:type="dxa"/>
            <w:gridSpan w:val="2"/>
            <w:shd w:val="clear" w:color="auto" w:fill="auto"/>
          </w:tcPr>
          <w:p w14:paraId="512DCDA4" w14:textId="77777777" w:rsidR="00EB5D73" w:rsidRPr="00394896" w:rsidRDefault="00EB5D73" w:rsidP="009D443C">
            <w:r w:rsidRPr="00394896">
              <w:t>__________________</w:t>
            </w:r>
          </w:p>
        </w:tc>
        <w:tc>
          <w:tcPr>
            <w:tcW w:w="3385" w:type="dxa"/>
            <w:gridSpan w:val="2"/>
            <w:shd w:val="clear" w:color="auto" w:fill="auto"/>
          </w:tcPr>
          <w:p w14:paraId="6536F2A1" w14:textId="77777777" w:rsidR="00EB5D73" w:rsidRPr="00394896" w:rsidRDefault="00EB5D73" w:rsidP="009D443C">
            <w:r w:rsidRPr="00394896">
              <w:t>______________________</w:t>
            </w:r>
          </w:p>
        </w:tc>
      </w:tr>
      <w:tr w:rsidR="00EB5D73" w:rsidRPr="00394896" w14:paraId="0133D1E0" w14:textId="77777777" w:rsidTr="009D443C">
        <w:trPr>
          <w:gridAfter w:val="1"/>
          <w:wAfter w:w="566" w:type="dxa"/>
        </w:trPr>
        <w:tc>
          <w:tcPr>
            <w:tcW w:w="3375" w:type="dxa"/>
            <w:shd w:val="clear" w:color="auto" w:fill="auto"/>
          </w:tcPr>
          <w:p w14:paraId="0DB6E211" w14:textId="77777777" w:rsidR="00EB5D73" w:rsidRPr="00394896" w:rsidRDefault="00EB5D73" w:rsidP="009D443C">
            <w:pPr>
              <w:autoSpaceDE w:val="0"/>
              <w:autoSpaceDN w:val="0"/>
              <w:adjustRightInd w:val="0"/>
              <w:jc w:val="center"/>
              <w:rPr>
                <w:sz w:val="18"/>
                <w:szCs w:val="18"/>
              </w:rPr>
            </w:pPr>
            <w:r w:rsidRPr="00394896">
              <w:rPr>
                <w:sz w:val="18"/>
                <w:szCs w:val="18"/>
              </w:rPr>
              <w:t>(должность Претендента/</w:t>
            </w:r>
          </w:p>
          <w:p w14:paraId="3C0B64BE" w14:textId="77777777" w:rsidR="00EB5D73" w:rsidRPr="00394896" w:rsidRDefault="00EB5D73" w:rsidP="009D443C">
            <w:pPr>
              <w:autoSpaceDE w:val="0"/>
              <w:autoSpaceDN w:val="0"/>
              <w:adjustRightInd w:val="0"/>
              <w:jc w:val="center"/>
            </w:pPr>
            <w:r w:rsidRPr="00394896">
              <w:rPr>
                <w:sz w:val="18"/>
                <w:szCs w:val="18"/>
              </w:rPr>
              <w:t>уполномоченного представителя Претендента)</w:t>
            </w:r>
          </w:p>
        </w:tc>
        <w:tc>
          <w:tcPr>
            <w:tcW w:w="2811" w:type="dxa"/>
            <w:gridSpan w:val="2"/>
            <w:shd w:val="clear" w:color="auto" w:fill="auto"/>
          </w:tcPr>
          <w:p w14:paraId="1C249A34" w14:textId="77777777" w:rsidR="00EB5D73" w:rsidRPr="00394896" w:rsidRDefault="00EB5D73" w:rsidP="009D443C">
            <w:pPr>
              <w:jc w:val="center"/>
            </w:pPr>
            <w:r w:rsidRPr="00394896">
              <w:rPr>
                <w:sz w:val="18"/>
                <w:szCs w:val="18"/>
              </w:rPr>
              <w:t>(подпись)</w:t>
            </w:r>
          </w:p>
        </w:tc>
        <w:tc>
          <w:tcPr>
            <w:tcW w:w="3385" w:type="dxa"/>
            <w:gridSpan w:val="2"/>
            <w:shd w:val="clear" w:color="auto" w:fill="auto"/>
          </w:tcPr>
          <w:p w14:paraId="433C73D0" w14:textId="77777777" w:rsidR="00EB5D73" w:rsidRPr="00394896" w:rsidRDefault="00EB5D73" w:rsidP="009D443C">
            <w:pPr>
              <w:jc w:val="center"/>
            </w:pPr>
            <w:r w:rsidRPr="00394896">
              <w:rPr>
                <w:sz w:val="18"/>
                <w:szCs w:val="18"/>
              </w:rPr>
              <w:t>(расшифровка подписи)</w:t>
            </w:r>
          </w:p>
        </w:tc>
      </w:tr>
    </w:tbl>
    <w:p w14:paraId="3C0733A6" w14:textId="77777777" w:rsidR="00EB5D73" w:rsidRPr="00394896" w:rsidRDefault="00EB5D73" w:rsidP="00EB5D73">
      <w:pPr>
        <w:autoSpaceDE w:val="0"/>
        <w:autoSpaceDN w:val="0"/>
        <w:adjustRightInd w:val="0"/>
        <w:spacing w:before="120"/>
        <w:jc w:val="both"/>
      </w:pPr>
      <w:r w:rsidRPr="00394896">
        <w:t>М.П.</w:t>
      </w:r>
    </w:p>
    <w:p w14:paraId="7B5546C3" w14:textId="77777777" w:rsidR="00EB5D73" w:rsidRPr="00394896" w:rsidRDefault="00EB5D73" w:rsidP="00EB5D73">
      <w:pPr>
        <w:autoSpaceDE w:val="0"/>
        <w:autoSpaceDN w:val="0"/>
        <w:adjustRightInd w:val="0"/>
        <w:jc w:val="both"/>
      </w:pPr>
    </w:p>
    <w:p w14:paraId="11889BE2" w14:textId="77777777" w:rsidR="00EB5D73" w:rsidRPr="00394896" w:rsidRDefault="00EB5D73" w:rsidP="00EB5D73">
      <w:pPr>
        <w:autoSpaceDE w:val="0"/>
        <w:autoSpaceDN w:val="0"/>
        <w:adjustRightInd w:val="0"/>
        <w:jc w:val="both"/>
      </w:pPr>
    </w:p>
    <w:p w14:paraId="40D0D616" w14:textId="77777777" w:rsidR="00EB5D73" w:rsidRPr="00394896" w:rsidRDefault="00EB5D73" w:rsidP="00EB5D73">
      <w:pPr>
        <w:autoSpaceDE w:val="0"/>
        <w:autoSpaceDN w:val="0"/>
        <w:adjustRightInd w:val="0"/>
        <w:jc w:val="both"/>
        <w:rPr>
          <w:sz w:val="24"/>
          <w:szCs w:val="24"/>
        </w:rPr>
      </w:pPr>
      <w:r w:rsidRPr="00394896">
        <w:rPr>
          <w:sz w:val="24"/>
          <w:szCs w:val="24"/>
        </w:rPr>
        <w:t>Заявка принята организатором торгов:</w:t>
      </w:r>
    </w:p>
    <w:p w14:paraId="26B1F18C" w14:textId="77777777" w:rsidR="00EB5D73" w:rsidRPr="00394896" w:rsidRDefault="00EB5D73" w:rsidP="00EB5D73">
      <w:pPr>
        <w:autoSpaceDE w:val="0"/>
        <w:autoSpaceDN w:val="0"/>
        <w:adjustRightInd w:val="0"/>
        <w:jc w:val="both"/>
        <w:rPr>
          <w:sz w:val="24"/>
          <w:szCs w:val="24"/>
        </w:rPr>
      </w:pPr>
      <w:r w:rsidRPr="00394896">
        <w:rPr>
          <w:sz w:val="24"/>
          <w:szCs w:val="24"/>
        </w:rPr>
        <w:t>____ ч ____ мин. «__» _______ 20__ г.</w:t>
      </w:r>
    </w:p>
    <w:p w14:paraId="138C3C63" w14:textId="77777777" w:rsidR="00EB5D73" w:rsidRPr="00394896" w:rsidRDefault="00EB5D73" w:rsidP="00EB5D73">
      <w:pPr>
        <w:autoSpaceDE w:val="0"/>
        <w:autoSpaceDN w:val="0"/>
        <w:adjustRightInd w:val="0"/>
        <w:jc w:val="both"/>
        <w:rPr>
          <w:sz w:val="24"/>
          <w:szCs w:val="24"/>
        </w:rPr>
      </w:pPr>
    </w:p>
    <w:p w14:paraId="05F5621B" w14:textId="77777777" w:rsidR="00EB5D73" w:rsidRPr="00394896" w:rsidRDefault="00EB5D73" w:rsidP="00EB5D73">
      <w:pPr>
        <w:autoSpaceDE w:val="0"/>
        <w:autoSpaceDN w:val="0"/>
        <w:adjustRightInd w:val="0"/>
        <w:jc w:val="both"/>
        <w:rPr>
          <w:sz w:val="24"/>
          <w:szCs w:val="24"/>
        </w:rPr>
      </w:pPr>
      <w:r w:rsidRPr="00394896">
        <w:rPr>
          <w:sz w:val="24"/>
          <w:szCs w:val="24"/>
        </w:rPr>
        <w:t>Уполномоченный представитель</w:t>
      </w:r>
    </w:p>
    <w:p w14:paraId="31C16BDE" w14:textId="77777777" w:rsidR="00EB5D73" w:rsidRPr="00394896" w:rsidRDefault="00EB5D73" w:rsidP="00EB5D73">
      <w:pPr>
        <w:autoSpaceDE w:val="0"/>
        <w:autoSpaceDN w:val="0"/>
        <w:adjustRightInd w:val="0"/>
        <w:jc w:val="both"/>
        <w:rPr>
          <w:sz w:val="24"/>
          <w:szCs w:val="24"/>
        </w:rPr>
      </w:pPr>
      <w:r w:rsidRPr="00394896">
        <w:rPr>
          <w:sz w:val="24"/>
          <w:szCs w:val="24"/>
        </w:rPr>
        <w:t xml:space="preserve">организатора торгов </w:t>
      </w:r>
    </w:p>
    <w:p w14:paraId="6453F71E" w14:textId="77777777" w:rsidR="00EB5D73" w:rsidRPr="00394896" w:rsidRDefault="00EB5D73" w:rsidP="00EB5D73">
      <w:pPr>
        <w:jc w:val="both"/>
      </w:pPr>
      <w:r w:rsidRPr="00394896">
        <w:t xml:space="preserve">_______________  _______  ________________ </w:t>
      </w:r>
    </w:p>
    <w:p w14:paraId="043C2114" w14:textId="77777777" w:rsidR="00EB5D73" w:rsidRPr="00394896" w:rsidRDefault="00EB5D73" w:rsidP="00EB5D73">
      <w:pPr>
        <w:jc w:val="both"/>
      </w:pPr>
      <w:r w:rsidRPr="00394896">
        <w:rPr>
          <w:sz w:val="18"/>
          <w:szCs w:val="18"/>
        </w:rPr>
        <w:t xml:space="preserve">     (должность)                   (подпись)          (расшифровка подписи)</w:t>
      </w:r>
    </w:p>
    <w:p w14:paraId="11CDB451" w14:textId="77777777" w:rsidR="00EB5D73" w:rsidRDefault="00EB5D73" w:rsidP="00EB5D73">
      <w:pPr>
        <w:rPr>
          <w:sz w:val="24"/>
          <w:szCs w:val="24"/>
        </w:rPr>
      </w:pPr>
    </w:p>
    <w:p w14:paraId="1B8B35CF" w14:textId="77777777" w:rsidR="00EB5D73" w:rsidRDefault="00EB5D73" w:rsidP="00EB5D73">
      <w:pPr>
        <w:rPr>
          <w:sz w:val="24"/>
          <w:szCs w:val="24"/>
        </w:rPr>
      </w:pPr>
    </w:p>
    <w:p w14:paraId="3ADB74A7" w14:textId="4FC97A26" w:rsidR="00B61CE1" w:rsidRPr="00E90195" w:rsidRDefault="00B61CE1" w:rsidP="00EC430A">
      <w:pPr>
        <w:rPr>
          <w:sz w:val="24"/>
          <w:szCs w:val="24"/>
        </w:rPr>
      </w:pPr>
    </w:p>
    <w:p w14:paraId="7F5FE1B0" w14:textId="1C620DA2" w:rsidR="00013DED" w:rsidRPr="00E90195" w:rsidRDefault="00013DED" w:rsidP="00EC430A">
      <w:pPr>
        <w:rPr>
          <w:sz w:val="24"/>
          <w:szCs w:val="24"/>
        </w:rPr>
      </w:pPr>
    </w:p>
    <w:p w14:paraId="78B1BA84" w14:textId="554D62C5" w:rsidR="00013DED" w:rsidRPr="00E90195" w:rsidRDefault="00013DED" w:rsidP="00EC430A">
      <w:pPr>
        <w:rPr>
          <w:sz w:val="24"/>
          <w:szCs w:val="24"/>
        </w:rPr>
      </w:pPr>
    </w:p>
    <w:p w14:paraId="14D3137C" w14:textId="77777777" w:rsidR="00013DED" w:rsidRPr="00E90195" w:rsidRDefault="00013DED" w:rsidP="00EC430A">
      <w:pPr>
        <w:rPr>
          <w:sz w:val="24"/>
          <w:szCs w:val="24"/>
        </w:rPr>
      </w:pPr>
    </w:p>
    <w:p w14:paraId="05BAB0AD" w14:textId="651E8759" w:rsidR="00013DED" w:rsidRPr="00E90195" w:rsidRDefault="00013DED" w:rsidP="00EC430A">
      <w:pPr>
        <w:rPr>
          <w:sz w:val="24"/>
          <w:szCs w:val="24"/>
        </w:rPr>
      </w:pPr>
    </w:p>
    <w:p w14:paraId="5F3B4582" w14:textId="7FE686CE" w:rsidR="00013DED" w:rsidRPr="00E90195" w:rsidRDefault="00013DED" w:rsidP="00EC430A">
      <w:pPr>
        <w:rPr>
          <w:sz w:val="24"/>
          <w:szCs w:val="24"/>
        </w:rPr>
      </w:pPr>
    </w:p>
    <w:p w14:paraId="49CE9355" w14:textId="14F6FF85" w:rsidR="00013DED" w:rsidRPr="00E90195" w:rsidRDefault="00013DED" w:rsidP="00EC430A">
      <w:pPr>
        <w:rPr>
          <w:sz w:val="24"/>
          <w:szCs w:val="24"/>
        </w:rPr>
      </w:pPr>
    </w:p>
    <w:p w14:paraId="62B54A69" w14:textId="5FF487B8" w:rsidR="00013DED" w:rsidRPr="00E90195" w:rsidRDefault="00013DED" w:rsidP="00EC430A">
      <w:pPr>
        <w:rPr>
          <w:sz w:val="24"/>
          <w:szCs w:val="24"/>
        </w:rPr>
      </w:pPr>
    </w:p>
    <w:p w14:paraId="4307750F" w14:textId="1022AAC7" w:rsidR="00013DED" w:rsidRPr="00E90195" w:rsidRDefault="00013DED" w:rsidP="00EC430A">
      <w:pPr>
        <w:rPr>
          <w:sz w:val="24"/>
          <w:szCs w:val="24"/>
        </w:rPr>
      </w:pPr>
    </w:p>
    <w:p w14:paraId="1CFE3E1B" w14:textId="60A152EB" w:rsidR="00013DED" w:rsidRPr="00E90195" w:rsidRDefault="00013DED" w:rsidP="00EC430A">
      <w:pPr>
        <w:rPr>
          <w:sz w:val="24"/>
          <w:szCs w:val="24"/>
        </w:rPr>
      </w:pPr>
    </w:p>
    <w:p w14:paraId="27F6FBA8" w14:textId="4921204A" w:rsidR="00013DED" w:rsidRPr="00E90195" w:rsidRDefault="00013DED" w:rsidP="00EC430A">
      <w:pPr>
        <w:rPr>
          <w:sz w:val="24"/>
          <w:szCs w:val="24"/>
        </w:rPr>
      </w:pPr>
    </w:p>
    <w:p w14:paraId="16E0A2EF" w14:textId="42D75B74" w:rsidR="00013DED" w:rsidRPr="00E90195" w:rsidRDefault="00013DED" w:rsidP="00EC430A">
      <w:pPr>
        <w:rPr>
          <w:sz w:val="24"/>
          <w:szCs w:val="24"/>
        </w:rPr>
      </w:pPr>
    </w:p>
    <w:p w14:paraId="5ADC468F" w14:textId="4F8BB87C" w:rsidR="00013DED" w:rsidRPr="00E90195" w:rsidRDefault="00013DED" w:rsidP="00EC430A">
      <w:pPr>
        <w:rPr>
          <w:sz w:val="24"/>
          <w:szCs w:val="24"/>
        </w:rPr>
      </w:pPr>
    </w:p>
    <w:p w14:paraId="3E315366" w14:textId="05594E8B" w:rsidR="00013DED" w:rsidRPr="00E90195" w:rsidRDefault="00013DED" w:rsidP="00EC430A">
      <w:pPr>
        <w:rPr>
          <w:sz w:val="24"/>
          <w:szCs w:val="24"/>
        </w:rPr>
      </w:pPr>
    </w:p>
    <w:p w14:paraId="4E26DFD8" w14:textId="446647E5" w:rsidR="00013DED" w:rsidRPr="00E90195" w:rsidRDefault="00013DED" w:rsidP="00EC430A">
      <w:pPr>
        <w:rPr>
          <w:sz w:val="24"/>
          <w:szCs w:val="24"/>
        </w:rPr>
      </w:pPr>
    </w:p>
    <w:p w14:paraId="22E101A5" w14:textId="2D08EE89" w:rsidR="00013DED" w:rsidRPr="00E90195" w:rsidRDefault="00013DED" w:rsidP="00EC430A">
      <w:pPr>
        <w:rPr>
          <w:sz w:val="24"/>
          <w:szCs w:val="24"/>
        </w:rPr>
      </w:pPr>
    </w:p>
    <w:p w14:paraId="4AB3BE35" w14:textId="6C94D92F" w:rsidR="00013DED" w:rsidRPr="00E90195" w:rsidRDefault="00013DED" w:rsidP="00EC430A">
      <w:pPr>
        <w:rPr>
          <w:sz w:val="24"/>
          <w:szCs w:val="24"/>
        </w:rPr>
      </w:pPr>
    </w:p>
    <w:p w14:paraId="255CC96D" w14:textId="73A81D0E" w:rsidR="00013DED" w:rsidRPr="00E90195" w:rsidRDefault="00013DED" w:rsidP="00EC430A">
      <w:pPr>
        <w:rPr>
          <w:sz w:val="24"/>
          <w:szCs w:val="24"/>
        </w:rPr>
      </w:pPr>
    </w:p>
    <w:p w14:paraId="136FA6B6" w14:textId="3D5B5B13" w:rsidR="00013DED" w:rsidRPr="00E90195" w:rsidRDefault="00013DED" w:rsidP="00EC430A">
      <w:pPr>
        <w:rPr>
          <w:sz w:val="24"/>
          <w:szCs w:val="24"/>
        </w:rPr>
      </w:pPr>
    </w:p>
    <w:p w14:paraId="74C1C243" w14:textId="484686CA" w:rsidR="00013DED" w:rsidRPr="00E90195" w:rsidRDefault="00013DED" w:rsidP="00EC430A">
      <w:pPr>
        <w:rPr>
          <w:sz w:val="24"/>
          <w:szCs w:val="24"/>
        </w:rPr>
      </w:pPr>
    </w:p>
    <w:p w14:paraId="54ADD65D" w14:textId="2C05859A" w:rsidR="00013DED" w:rsidRPr="00E90195" w:rsidRDefault="00013DED" w:rsidP="00EC430A">
      <w:pPr>
        <w:rPr>
          <w:sz w:val="24"/>
          <w:szCs w:val="24"/>
        </w:rPr>
      </w:pPr>
    </w:p>
    <w:p w14:paraId="6AE33A49" w14:textId="2A3FFE74" w:rsidR="00013DED" w:rsidRPr="00E90195" w:rsidRDefault="00013DED" w:rsidP="00EC430A">
      <w:pPr>
        <w:rPr>
          <w:sz w:val="24"/>
          <w:szCs w:val="24"/>
        </w:rPr>
      </w:pPr>
    </w:p>
    <w:p w14:paraId="74116C66" w14:textId="5B78711A" w:rsidR="00013DED" w:rsidRPr="00E90195" w:rsidRDefault="00013DED" w:rsidP="00EC430A">
      <w:pPr>
        <w:rPr>
          <w:sz w:val="24"/>
          <w:szCs w:val="24"/>
        </w:rPr>
      </w:pPr>
    </w:p>
    <w:p w14:paraId="780D7D9B" w14:textId="0C51392E" w:rsidR="00013DED" w:rsidRPr="00E90195" w:rsidRDefault="00013DED" w:rsidP="00EC430A">
      <w:pPr>
        <w:rPr>
          <w:sz w:val="24"/>
          <w:szCs w:val="24"/>
        </w:rPr>
      </w:pPr>
    </w:p>
    <w:p w14:paraId="230B5941" w14:textId="056BC74B" w:rsidR="00782F8E" w:rsidRPr="00E90195" w:rsidRDefault="00782F8E" w:rsidP="00EC430A">
      <w:pPr>
        <w:rPr>
          <w:sz w:val="24"/>
          <w:szCs w:val="24"/>
        </w:rPr>
      </w:pPr>
    </w:p>
    <w:p w14:paraId="12C92FF6" w14:textId="4B41AE2F" w:rsidR="00782F8E" w:rsidRPr="00E90195" w:rsidRDefault="00782F8E" w:rsidP="00EC430A">
      <w:pPr>
        <w:rPr>
          <w:sz w:val="24"/>
          <w:szCs w:val="24"/>
        </w:rPr>
      </w:pPr>
    </w:p>
    <w:p w14:paraId="31C4154B" w14:textId="4A71BE61" w:rsidR="00782F8E" w:rsidRPr="00E90195" w:rsidRDefault="00782F8E" w:rsidP="00EC430A">
      <w:pPr>
        <w:rPr>
          <w:sz w:val="24"/>
          <w:szCs w:val="24"/>
        </w:rPr>
      </w:pPr>
    </w:p>
    <w:p w14:paraId="08A16ACE" w14:textId="338B12F7" w:rsidR="00782F8E" w:rsidRPr="00E90195" w:rsidRDefault="00782F8E" w:rsidP="00EC430A">
      <w:pPr>
        <w:rPr>
          <w:sz w:val="24"/>
          <w:szCs w:val="24"/>
        </w:rPr>
      </w:pPr>
    </w:p>
    <w:p w14:paraId="7963550F" w14:textId="72C31DA7" w:rsidR="00782F8E" w:rsidRPr="00E90195" w:rsidRDefault="00782F8E" w:rsidP="00EC430A">
      <w:pPr>
        <w:rPr>
          <w:sz w:val="24"/>
          <w:szCs w:val="24"/>
        </w:rPr>
      </w:pPr>
    </w:p>
    <w:p w14:paraId="550211F9" w14:textId="57C38DA3" w:rsidR="00304D7B" w:rsidRDefault="00304D7B" w:rsidP="00EC430A">
      <w:pPr>
        <w:rPr>
          <w:sz w:val="24"/>
          <w:szCs w:val="24"/>
        </w:rPr>
      </w:pPr>
    </w:p>
    <w:p w14:paraId="041D9AA8" w14:textId="77777777" w:rsidR="006E5F3F" w:rsidRDefault="006E5F3F" w:rsidP="00EC430A">
      <w:pPr>
        <w:rPr>
          <w:sz w:val="24"/>
          <w:szCs w:val="24"/>
        </w:rPr>
      </w:pPr>
    </w:p>
    <w:p w14:paraId="1110517B" w14:textId="77777777" w:rsidR="00AD6E67" w:rsidRDefault="00AD6E67" w:rsidP="00EC430A">
      <w:pPr>
        <w:rPr>
          <w:sz w:val="24"/>
          <w:szCs w:val="24"/>
        </w:rPr>
      </w:pPr>
    </w:p>
    <w:p w14:paraId="7815E684" w14:textId="77777777" w:rsidR="00AD6E67" w:rsidRPr="00E90195" w:rsidRDefault="00AD6E67" w:rsidP="00EC430A">
      <w:pPr>
        <w:rPr>
          <w:sz w:val="24"/>
          <w:szCs w:val="24"/>
        </w:rPr>
      </w:pPr>
    </w:p>
    <w:p w14:paraId="66AAC2E3" w14:textId="4003632B" w:rsidR="00304D7B" w:rsidRPr="00E90195" w:rsidRDefault="00304D7B" w:rsidP="00EC430A">
      <w:pPr>
        <w:rPr>
          <w:sz w:val="24"/>
          <w:szCs w:val="24"/>
        </w:rPr>
      </w:pPr>
    </w:p>
    <w:p w14:paraId="5D004741" w14:textId="6EBA7242" w:rsidR="00304D7B" w:rsidRDefault="00304D7B" w:rsidP="00EC430A">
      <w:pPr>
        <w:rPr>
          <w:sz w:val="24"/>
          <w:szCs w:val="24"/>
        </w:rPr>
      </w:pPr>
    </w:p>
    <w:p w14:paraId="1A20139E" w14:textId="77777777" w:rsidR="00A5020E" w:rsidRPr="00E90195" w:rsidRDefault="00A5020E" w:rsidP="00EC430A">
      <w:pPr>
        <w:rPr>
          <w:sz w:val="24"/>
          <w:szCs w:val="24"/>
        </w:rPr>
      </w:pPr>
    </w:p>
    <w:p w14:paraId="01BE5287" w14:textId="77777777" w:rsidR="00304D7B" w:rsidRPr="00E90195" w:rsidRDefault="00304D7B" w:rsidP="00EC430A">
      <w:pPr>
        <w:rPr>
          <w:sz w:val="24"/>
          <w:szCs w:val="24"/>
        </w:rPr>
      </w:pPr>
    </w:p>
    <w:p w14:paraId="2F33FBBE" w14:textId="4EA42E6A" w:rsidR="00AB3D59" w:rsidRPr="00AB3D59" w:rsidRDefault="00AB3D59" w:rsidP="00AB3D59">
      <w:pPr>
        <w:widowControl w:val="0"/>
        <w:ind w:left="4536" w:right="20" w:hanging="142"/>
        <w:rPr>
          <w:sz w:val="24"/>
          <w:szCs w:val="24"/>
          <w:lang w:eastAsia="en-US"/>
        </w:rPr>
      </w:pPr>
      <w:r w:rsidRPr="00AB3D59">
        <w:rPr>
          <w:sz w:val="24"/>
          <w:szCs w:val="24"/>
          <w:lang w:eastAsia="en-US"/>
        </w:rPr>
        <w:t xml:space="preserve">            Приложение </w:t>
      </w:r>
      <w:r w:rsidR="0049213C">
        <w:rPr>
          <w:sz w:val="24"/>
          <w:szCs w:val="24"/>
          <w:lang w:eastAsia="en-US"/>
        </w:rPr>
        <w:t>3</w:t>
      </w:r>
      <w:r w:rsidRPr="00AB3D59">
        <w:rPr>
          <w:sz w:val="24"/>
          <w:szCs w:val="24"/>
          <w:lang w:eastAsia="en-US"/>
        </w:rPr>
        <w:t xml:space="preserve"> к Торговой документации</w:t>
      </w:r>
    </w:p>
    <w:p w14:paraId="1C7F24CA" w14:textId="77777777" w:rsidR="00013DED" w:rsidRPr="00E90195" w:rsidRDefault="00013DED" w:rsidP="00013DED">
      <w:pPr>
        <w:pStyle w:val="ConsPlusNonformat"/>
        <w:spacing w:before="260"/>
        <w:jc w:val="center"/>
        <w:rPr>
          <w:rFonts w:ascii="Times New Roman" w:hAnsi="Times New Roman" w:cs="Times New Roman"/>
          <w:sz w:val="22"/>
          <w:szCs w:val="22"/>
        </w:rPr>
      </w:pPr>
      <w:r w:rsidRPr="00E90195">
        <w:rPr>
          <w:rFonts w:ascii="Times New Roman" w:hAnsi="Times New Roman" w:cs="Times New Roman"/>
          <w:sz w:val="22"/>
          <w:szCs w:val="22"/>
        </w:rPr>
        <w:t>СОГЛАСИЕ</w:t>
      </w:r>
    </w:p>
    <w:p w14:paraId="54B31B8B" w14:textId="77777777" w:rsidR="00013DED" w:rsidRPr="00E90195" w:rsidRDefault="00013DED" w:rsidP="00013DED">
      <w:pPr>
        <w:pStyle w:val="ConsPlusNonformat"/>
        <w:jc w:val="center"/>
        <w:rPr>
          <w:rFonts w:ascii="Times New Roman" w:hAnsi="Times New Roman" w:cs="Times New Roman"/>
          <w:sz w:val="22"/>
          <w:szCs w:val="22"/>
        </w:rPr>
      </w:pPr>
      <w:r w:rsidRPr="00E90195">
        <w:rPr>
          <w:rFonts w:ascii="Times New Roman" w:hAnsi="Times New Roman" w:cs="Times New Roman"/>
          <w:sz w:val="22"/>
          <w:szCs w:val="22"/>
        </w:rPr>
        <w:t>на обработку персональных данных</w:t>
      </w:r>
    </w:p>
    <w:p w14:paraId="76348C3E" w14:textId="77777777" w:rsidR="00013DED" w:rsidRPr="00E90195" w:rsidRDefault="00013DED" w:rsidP="00013DED">
      <w:pPr>
        <w:pStyle w:val="ConsPlusNonformat"/>
        <w:jc w:val="both"/>
        <w:rPr>
          <w:rFonts w:ascii="Times New Roman" w:hAnsi="Times New Roman" w:cs="Times New Roman"/>
          <w:sz w:val="22"/>
          <w:szCs w:val="22"/>
        </w:rPr>
      </w:pPr>
    </w:p>
    <w:p w14:paraId="58F5242D"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Я, ___________________________________________________________________,</w:t>
      </w:r>
    </w:p>
    <w:p w14:paraId="4F79C3B7"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(фамилия, имя, отчество субъекта персональных данных)</w:t>
      </w:r>
    </w:p>
    <w:p w14:paraId="0D561681" w14:textId="2126B589"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соответствии с п. 4 ст. 9 Федерального закона от 27.07.2006  N 152-ФЗ  "О</w:t>
      </w:r>
    </w:p>
    <w:p w14:paraId="3AAA103B"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персональных данных", зарегистрирован___ по адресу: ______________________,</w:t>
      </w:r>
    </w:p>
    <w:p w14:paraId="293D783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документ, удостоверяющий личность: _______________________________________,</w:t>
      </w:r>
    </w:p>
    <w:p w14:paraId="36395BC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(наименование документа, N, сведения о дате выдачи документа и выдавшем его органе)</w:t>
      </w:r>
    </w:p>
    <w:p w14:paraId="5181AE10" w14:textId="77777777" w:rsidR="00013DED" w:rsidRPr="00E90195" w:rsidRDefault="00013DED" w:rsidP="00013DED">
      <w:pPr>
        <w:pStyle w:val="ConsPlusNonformat"/>
        <w:jc w:val="both"/>
        <w:rPr>
          <w:rFonts w:ascii="Times New Roman" w:hAnsi="Times New Roman" w:cs="Times New Roman"/>
          <w:sz w:val="22"/>
          <w:szCs w:val="22"/>
        </w:rPr>
      </w:pPr>
    </w:p>
    <w:p w14:paraId="76FF896E"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(Вариант: ________________________________________________________________,</w:t>
      </w:r>
    </w:p>
    <w:p w14:paraId="44483733"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 xml:space="preserve">        (фамилия, имя, отчество представителя субъекта персональных данных)</w:t>
      </w:r>
    </w:p>
    <w:p w14:paraId="7DE5E628" w14:textId="77777777" w:rsidR="00FF57CF"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зарегистрирован___ по адресу: ____________</w:t>
      </w:r>
    </w:p>
    <w:p w14:paraId="217A6B48" w14:textId="5C60854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________________________________,</w:t>
      </w:r>
    </w:p>
    <w:p w14:paraId="70727522"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документ, удостоверяющий личность: _______________________________________,</w:t>
      </w:r>
    </w:p>
    <w:p w14:paraId="72047A3B"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30D22464"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08CAED05" w14:textId="77777777" w:rsidR="00013DED" w:rsidRPr="00E90195" w:rsidRDefault="00013DED" w:rsidP="00013DED">
      <w:pPr>
        <w:pStyle w:val="ConsPlusNonformat"/>
        <w:jc w:val="both"/>
        <w:rPr>
          <w:rFonts w:ascii="Times New Roman" w:hAnsi="Times New Roman" w:cs="Times New Roman"/>
          <w:i/>
          <w:iCs/>
          <w:sz w:val="22"/>
          <w:szCs w:val="22"/>
        </w:rPr>
      </w:pPr>
    </w:p>
    <w:p w14:paraId="6BF3806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целях участия в торгах на право заключения договора по продаже имущества, находящегося в собственности АО «Россельхозбанк»,</w:t>
      </w:r>
    </w:p>
    <w:p w14:paraId="7790DF7A" w14:textId="3A61DF62"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этаж </w:t>
      </w:r>
      <w:r w:rsidR="006E5F3F">
        <w:rPr>
          <w:rFonts w:ascii="Times New Roman" w:hAnsi="Times New Roman" w:cs="Times New Roman"/>
          <w:sz w:val="22"/>
          <w:szCs w:val="22"/>
        </w:rPr>
        <w:t>3</w:t>
      </w:r>
      <w:r w:rsidRPr="00E90195">
        <w:rPr>
          <w:rFonts w:ascii="Times New Roman" w:hAnsi="Times New Roman" w:cs="Times New Roman"/>
          <w:sz w:val="22"/>
          <w:szCs w:val="22"/>
        </w:rPr>
        <w:t>,</w:t>
      </w:r>
      <w:r w:rsidR="006E5F3F">
        <w:rPr>
          <w:rFonts w:ascii="Times New Roman" w:hAnsi="Times New Roman" w:cs="Times New Roman"/>
          <w:sz w:val="22"/>
          <w:szCs w:val="22"/>
        </w:rPr>
        <w:t xml:space="preserve"> офис 13,</w:t>
      </w:r>
      <w:r w:rsidRPr="00E90195">
        <w:rPr>
          <w:rFonts w:ascii="Times New Roman" w:hAnsi="Times New Roman" w:cs="Times New Roman"/>
          <w:sz w:val="22"/>
          <w:szCs w:val="22"/>
        </w:rPr>
        <w:t xml:space="preserve">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0BDA4E39"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Настоящее  согласие  действует  со  дня  его подписания до дня отзыва в письменной форме.</w:t>
      </w:r>
    </w:p>
    <w:p w14:paraId="50F7A0C5" w14:textId="77777777" w:rsidR="00013DED" w:rsidRPr="00E90195" w:rsidRDefault="00013DED" w:rsidP="00013DED">
      <w:pPr>
        <w:pStyle w:val="ConsPlusNonformat"/>
        <w:jc w:val="both"/>
        <w:rPr>
          <w:rFonts w:ascii="Times New Roman" w:hAnsi="Times New Roman" w:cs="Times New Roman"/>
          <w:sz w:val="22"/>
          <w:szCs w:val="22"/>
        </w:rPr>
      </w:pPr>
    </w:p>
    <w:p w14:paraId="46DF8B0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 ____ г.</w:t>
      </w:r>
    </w:p>
    <w:p w14:paraId="08E51669" w14:textId="77777777" w:rsidR="00013DED" w:rsidRPr="00E90195" w:rsidRDefault="00013DED" w:rsidP="00013DED">
      <w:pPr>
        <w:pStyle w:val="ConsPlusNonformat"/>
        <w:jc w:val="both"/>
        <w:rPr>
          <w:rFonts w:ascii="Times New Roman" w:hAnsi="Times New Roman" w:cs="Times New Roman"/>
          <w:sz w:val="22"/>
          <w:szCs w:val="22"/>
        </w:rPr>
      </w:pPr>
    </w:p>
    <w:p w14:paraId="57997A9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Субъект персональных данных:</w:t>
      </w:r>
    </w:p>
    <w:p w14:paraId="36008810" w14:textId="77777777" w:rsidR="00013DED" w:rsidRPr="00E90195" w:rsidRDefault="00013DED" w:rsidP="00013DED">
      <w:pPr>
        <w:pStyle w:val="ConsPlusNonformat"/>
        <w:jc w:val="both"/>
        <w:rPr>
          <w:rFonts w:ascii="Times New Roman" w:hAnsi="Times New Roman" w:cs="Times New Roman"/>
          <w:sz w:val="22"/>
          <w:szCs w:val="22"/>
        </w:rPr>
      </w:pPr>
    </w:p>
    <w:p w14:paraId="4D7090CC"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__________________/_________________</w:t>
      </w:r>
    </w:p>
    <w:p w14:paraId="726FCAC8"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(подпись)          (Ф.И.О.)</w:t>
      </w:r>
    </w:p>
    <w:p w14:paraId="45C35158" w14:textId="77777777" w:rsidR="00013DED" w:rsidRPr="00E90195" w:rsidRDefault="00013DED" w:rsidP="00013DED">
      <w:pPr>
        <w:pStyle w:val="ConsPlusNormal"/>
        <w:jc w:val="both"/>
        <w:rPr>
          <w:rFonts w:ascii="Times New Roman" w:hAnsi="Times New Roman" w:cs="Times New Roman"/>
          <w:szCs w:val="22"/>
        </w:rPr>
      </w:pPr>
    </w:p>
    <w:p w14:paraId="71146C04" w14:textId="77777777" w:rsidR="00013DED" w:rsidRPr="00E90195" w:rsidRDefault="00013DED" w:rsidP="00013DED">
      <w:pPr>
        <w:pStyle w:val="ConsPlusNormal"/>
        <w:pBdr>
          <w:top w:val="single" w:sz="6" w:space="0" w:color="auto"/>
        </w:pBdr>
        <w:spacing w:before="100" w:after="100"/>
        <w:jc w:val="both"/>
        <w:rPr>
          <w:rFonts w:ascii="Times New Roman" w:hAnsi="Times New Roman" w:cs="Times New Roman"/>
          <w:szCs w:val="22"/>
        </w:rPr>
      </w:pPr>
    </w:p>
    <w:p w14:paraId="24DB20EB" w14:textId="77777777" w:rsidR="008E0CC8" w:rsidRDefault="008E0CC8" w:rsidP="008E0CC8">
      <w:pPr>
        <w:jc w:val="right"/>
        <w:rPr>
          <w:sz w:val="24"/>
          <w:szCs w:val="24"/>
        </w:rPr>
      </w:pPr>
    </w:p>
    <w:p w14:paraId="058A9BEF" w14:textId="77777777" w:rsidR="008E0CC8" w:rsidRDefault="008E0CC8" w:rsidP="008E0CC8">
      <w:pPr>
        <w:jc w:val="right"/>
        <w:rPr>
          <w:sz w:val="24"/>
          <w:szCs w:val="24"/>
        </w:rPr>
      </w:pPr>
    </w:p>
    <w:p w14:paraId="318CDB05" w14:textId="77777777" w:rsidR="008E0CC8" w:rsidRDefault="008E0CC8" w:rsidP="008E0CC8">
      <w:pPr>
        <w:jc w:val="right"/>
        <w:rPr>
          <w:sz w:val="24"/>
          <w:szCs w:val="24"/>
        </w:rPr>
      </w:pPr>
    </w:p>
    <w:p w14:paraId="03BB1554" w14:textId="77777777" w:rsidR="008E0CC8" w:rsidRDefault="008E0CC8" w:rsidP="008E0CC8">
      <w:pPr>
        <w:jc w:val="right"/>
        <w:rPr>
          <w:sz w:val="24"/>
          <w:szCs w:val="24"/>
        </w:rPr>
      </w:pPr>
    </w:p>
    <w:p w14:paraId="3B2DE812" w14:textId="77777777" w:rsidR="008E0CC8" w:rsidRDefault="008E0CC8" w:rsidP="008E0CC8">
      <w:pPr>
        <w:jc w:val="right"/>
        <w:rPr>
          <w:sz w:val="24"/>
          <w:szCs w:val="24"/>
        </w:rPr>
      </w:pPr>
    </w:p>
    <w:p w14:paraId="6B2CC8FD" w14:textId="77777777" w:rsidR="008E0CC8" w:rsidRDefault="008E0CC8" w:rsidP="008E0CC8">
      <w:pPr>
        <w:jc w:val="right"/>
        <w:rPr>
          <w:sz w:val="24"/>
          <w:szCs w:val="24"/>
        </w:rPr>
      </w:pPr>
    </w:p>
    <w:p w14:paraId="30277292" w14:textId="77777777" w:rsidR="008E0CC8" w:rsidRDefault="008E0CC8" w:rsidP="008E0CC8">
      <w:pPr>
        <w:jc w:val="right"/>
        <w:rPr>
          <w:sz w:val="24"/>
          <w:szCs w:val="24"/>
        </w:rPr>
      </w:pPr>
    </w:p>
    <w:p w14:paraId="74630ACD" w14:textId="77777777" w:rsidR="008E0CC8" w:rsidRDefault="008E0CC8" w:rsidP="008E0CC8">
      <w:pPr>
        <w:jc w:val="right"/>
        <w:rPr>
          <w:sz w:val="24"/>
          <w:szCs w:val="24"/>
        </w:rPr>
      </w:pPr>
    </w:p>
    <w:p w14:paraId="16A24A6B" w14:textId="77777777" w:rsidR="008E0CC8" w:rsidRDefault="008E0CC8" w:rsidP="008E0CC8">
      <w:pPr>
        <w:jc w:val="right"/>
        <w:rPr>
          <w:sz w:val="24"/>
          <w:szCs w:val="24"/>
        </w:rPr>
      </w:pPr>
    </w:p>
    <w:p w14:paraId="6B0DACBB" w14:textId="77777777" w:rsidR="008E0CC8" w:rsidRDefault="008E0CC8" w:rsidP="008E0CC8">
      <w:pPr>
        <w:jc w:val="right"/>
        <w:rPr>
          <w:sz w:val="24"/>
          <w:szCs w:val="24"/>
        </w:rPr>
      </w:pPr>
    </w:p>
    <w:p w14:paraId="06A8752D" w14:textId="77777777" w:rsidR="008E0CC8" w:rsidRDefault="008E0CC8" w:rsidP="008E0CC8">
      <w:pPr>
        <w:jc w:val="right"/>
        <w:rPr>
          <w:sz w:val="24"/>
          <w:szCs w:val="24"/>
        </w:rPr>
      </w:pPr>
    </w:p>
    <w:p w14:paraId="07A400EA" w14:textId="77777777" w:rsidR="008E0CC8" w:rsidRDefault="008E0CC8" w:rsidP="008E0CC8">
      <w:pPr>
        <w:jc w:val="right"/>
        <w:rPr>
          <w:sz w:val="24"/>
          <w:szCs w:val="24"/>
        </w:rPr>
      </w:pPr>
    </w:p>
    <w:p w14:paraId="39C3C203" w14:textId="77777777" w:rsidR="008E0CC8" w:rsidRDefault="008E0CC8" w:rsidP="008E0CC8">
      <w:pPr>
        <w:jc w:val="right"/>
        <w:rPr>
          <w:sz w:val="24"/>
          <w:szCs w:val="24"/>
        </w:rPr>
      </w:pPr>
    </w:p>
    <w:p w14:paraId="25F6BEFD" w14:textId="77777777" w:rsidR="008E0CC8" w:rsidRDefault="008E0CC8" w:rsidP="008E0CC8">
      <w:pPr>
        <w:jc w:val="right"/>
        <w:rPr>
          <w:sz w:val="24"/>
          <w:szCs w:val="24"/>
        </w:rPr>
      </w:pPr>
    </w:p>
    <w:p w14:paraId="0609B7D8" w14:textId="77777777" w:rsidR="008E0CC8" w:rsidRDefault="008E0CC8" w:rsidP="008E0CC8">
      <w:pPr>
        <w:jc w:val="right"/>
        <w:rPr>
          <w:sz w:val="24"/>
          <w:szCs w:val="24"/>
        </w:rPr>
      </w:pPr>
    </w:p>
    <w:p w14:paraId="3DDE9B55" w14:textId="77777777" w:rsidR="008E0CC8" w:rsidRDefault="008E0CC8" w:rsidP="008E0CC8">
      <w:pPr>
        <w:jc w:val="right"/>
        <w:rPr>
          <w:sz w:val="24"/>
          <w:szCs w:val="24"/>
        </w:rPr>
      </w:pPr>
    </w:p>
    <w:p w14:paraId="1FF9D8C2" w14:textId="77777777" w:rsidR="008E0CC8" w:rsidRDefault="008E0CC8" w:rsidP="008E0CC8">
      <w:pPr>
        <w:jc w:val="right"/>
        <w:rPr>
          <w:sz w:val="24"/>
          <w:szCs w:val="24"/>
        </w:rPr>
      </w:pPr>
    </w:p>
    <w:p w14:paraId="58CCE1A8" w14:textId="77777777" w:rsidR="00013DED" w:rsidRPr="00E90195" w:rsidRDefault="00013DED" w:rsidP="00EC430A">
      <w:pPr>
        <w:rPr>
          <w:sz w:val="24"/>
          <w:szCs w:val="24"/>
        </w:rPr>
      </w:pPr>
    </w:p>
    <w:sectPr w:rsidR="00013DED" w:rsidRPr="00E90195" w:rsidSect="00AD6E67">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2799E" w14:textId="77777777" w:rsidR="00145F76" w:rsidRDefault="00145F76" w:rsidP="00020E44">
      <w:r>
        <w:separator/>
      </w:r>
    </w:p>
  </w:endnote>
  <w:endnote w:type="continuationSeparator" w:id="0">
    <w:p w14:paraId="424D2956" w14:textId="77777777" w:rsidR="00145F76" w:rsidRDefault="00145F76" w:rsidP="000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5F27D" w14:textId="77777777" w:rsidR="00145F76" w:rsidRDefault="00145F76" w:rsidP="00020E44">
      <w:r>
        <w:separator/>
      </w:r>
    </w:p>
  </w:footnote>
  <w:footnote w:type="continuationSeparator" w:id="0">
    <w:p w14:paraId="39E9B226" w14:textId="77777777" w:rsidR="00145F76" w:rsidRDefault="00145F76" w:rsidP="00020E44">
      <w:r>
        <w:continuationSeparator/>
      </w:r>
    </w:p>
  </w:footnote>
  <w:footnote w:id="1">
    <w:p w14:paraId="151A9DD7" w14:textId="77777777" w:rsidR="00E73879" w:rsidRDefault="00E73879" w:rsidP="00E73879">
      <w:pPr>
        <w:pStyle w:val="a3"/>
        <w:rPr>
          <w:rFonts w:ascii="Times New Roman" w:eastAsia="Times New Roman" w:hAnsi="Times New Roman"/>
          <w:sz w:val="18"/>
          <w:szCs w:val="18"/>
        </w:rPr>
      </w:pPr>
      <w:r>
        <w:rPr>
          <w:rStyle w:val="a5"/>
        </w:rPr>
        <w:footnoteRef/>
      </w:r>
      <w:r>
        <w:rPr>
          <w:rFonts w:ascii="Times New Roman" w:hAnsi="Times New Roman"/>
        </w:rPr>
        <w:t xml:space="preserve"> </w:t>
      </w:r>
      <w:r>
        <w:rPr>
          <w:rFonts w:ascii="Times New Roman" w:eastAsia="Times New Roman" w:hAnsi="Times New Roman"/>
          <w:sz w:val="18"/>
          <w:szCs w:val="18"/>
        </w:rPr>
        <w:t>Срок предоставления Принципалом заключения о правоспособности Заявителей не позднее даты окончания проверки Организатором торгов.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85110"/>
    <w:multiLevelType w:val="multilevel"/>
    <w:tmpl w:val="2514B746"/>
    <w:styleLink w:val="1"/>
    <w:lvl w:ilvl="0">
      <w:start w:val="1"/>
      <w:numFmt w:val="decimal"/>
      <w:lvlText w:val="%1.1."/>
      <w:lvlJc w:val="left"/>
      <w:pPr>
        <w:tabs>
          <w:tab w:val="num" w:pos="420"/>
        </w:tabs>
        <w:ind w:left="420" w:hanging="420"/>
      </w:pPr>
      <w:rPr>
        <w:rFonts w:hint="default"/>
      </w:rPr>
    </w:lvl>
    <w:lvl w:ilvl="1">
      <w:start w:val="1"/>
      <w:numFmt w:val="decimal"/>
      <w:lvlText w:val="%2.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none"/>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EA54E4"/>
    <w:multiLevelType w:val="hybridMultilevel"/>
    <w:tmpl w:val="F74CE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3F1A0F"/>
    <w:multiLevelType w:val="hybridMultilevel"/>
    <w:tmpl w:val="0F80FF7E"/>
    <w:lvl w:ilvl="0" w:tplc="0419000F">
      <w:start w:val="1"/>
      <w:numFmt w:val="decimal"/>
      <w:lvlText w:val="%1."/>
      <w:lvlJc w:val="left"/>
      <w:pPr>
        <w:ind w:left="6030" w:hanging="360"/>
      </w:pPr>
      <w:rPr>
        <w:rFonts w:hint="default"/>
      </w:rPr>
    </w:lvl>
    <w:lvl w:ilvl="1" w:tplc="04190003">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 w15:restartNumberingAfterBreak="0">
    <w:nsid w:val="0C9B389C"/>
    <w:multiLevelType w:val="hybridMultilevel"/>
    <w:tmpl w:val="347E4DAC"/>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 w15:restartNumberingAfterBreak="0">
    <w:nsid w:val="173212E7"/>
    <w:multiLevelType w:val="hybridMultilevel"/>
    <w:tmpl w:val="EE18C9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483EEC"/>
    <w:multiLevelType w:val="hybridMultilevel"/>
    <w:tmpl w:val="75526966"/>
    <w:lvl w:ilvl="0" w:tplc="54082E52">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111F65"/>
    <w:multiLevelType w:val="hybridMultilevel"/>
    <w:tmpl w:val="FE7ED742"/>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8" w15:restartNumberingAfterBreak="0">
    <w:nsid w:val="262802EB"/>
    <w:multiLevelType w:val="hybridMultilevel"/>
    <w:tmpl w:val="9D30C264"/>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9" w15:restartNumberingAfterBreak="0">
    <w:nsid w:val="32506035"/>
    <w:multiLevelType w:val="hybridMultilevel"/>
    <w:tmpl w:val="2E9A5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17024"/>
    <w:multiLevelType w:val="hybridMultilevel"/>
    <w:tmpl w:val="4CF02A5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15:restartNumberingAfterBreak="0">
    <w:nsid w:val="359C5F69"/>
    <w:multiLevelType w:val="hybridMultilevel"/>
    <w:tmpl w:val="DC8C818C"/>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15:restartNumberingAfterBreak="0">
    <w:nsid w:val="41C149C2"/>
    <w:multiLevelType w:val="hybridMultilevel"/>
    <w:tmpl w:val="4F1EC2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2255365"/>
    <w:multiLevelType w:val="hybridMultilevel"/>
    <w:tmpl w:val="DDFA7540"/>
    <w:lvl w:ilvl="0" w:tplc="74508240">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8384AFA"/>
    <w:multiLevelType w:val="hybridMultilevel"/>
    <w:tmpl w:val="A8DC794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EEB6322"/>
    <w:multiLevelType w:val="hybridMultilevel"/>
    <w:tmpl w:val="DB246FD0"/>
    <w:lvl w:ilvl="0" w:tplc="0EB4956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538009F4"/>
    <w:multiLevelType w:val="hybridMultilevel"/>
    <w:tmpl w:val="4CF02A5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8" w15:restartNumberingAfterBreak="0">
    <w:nsid w:val="592E7FA3"/>
    <w:multiLevelType w:val="hybridMultilevel"/>
    <w:tmpl w:val="CC682FBC"/>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9" w15:restartNumberingAfterBreak="0">
    <w:nsid w:val="59FC61F4"/>
    <w:multiLevelType w:val="hybridMultilevel"/>
    <w:tmpl w:val="C0389FAA"/>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0" w15:restartNumberingAfterBreak="0">
    <w:nsid w:val="63114B48"/>
    <w:multiLevelType w:val="hybridMultilevel"/>
    <w:tmpl w:val="6E646E30"/>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 w15:restartNumberingAfterBreak="0">
    <w:nsid w:val="69C6201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B8D509E"/>
    <w:multiLevelType w:val="hybridMultilevel"/>
    <w:tmpl w:val="EA242890"/>
    <w:lvl w:ilvl="0" w:tplc="A1F24AC2">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F724C8"/>
    <w:multiLevelType w:val="hybridMultilevel"/>
    <w:tmpl w:val="A1DACAF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D33149"/>
    <w:multiLevelType w:val="hybridMultilevel"/>
    <w:tmpl w:val="49A82B98"/>
    <w:lvl w:ilvl="0" w:tplc="0419000F">
      <w:start w:val="1"/>
      <w:numFmt w:val="decimal"/>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78314C63"/>
    <w:multiLevelType w:val="hybridMultilevel"/>
    <w:tmpl w:val="0D028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7F42508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12557390">
    <w:abstractNumId w:val="0"/>
  </w:num>
  <w:num w:numId="2" w16cid:durableId="24839539">
    <w:abstractNumId w:val="6"/>
  </w:num>
  <w:num w:numId="3" w16cid:durableId="1314411761">
    <w:abstractNumId w:val="26"/>
  </w:num>
  <w:num w:numId="4" w16cid:durableId="1327711654">
    <w:abstractNumId w:val="14"/>
  </w:num>
  <w:num w:numId="5" w16cid:durableId="278412149">
    <w:abstractNumId w:val="16"/>
    <w:lvlOverride w:ilvl="0">
      <w:startOverride w:val="1"/>
    </w:lvlOverride>
    <w:lvlOverride w:ilvl="1"/>
    <w:lvlOverride w:ilvl="2"/>
    <w:lvlOverride w:ilvl="3"/>
    <w:lvlOverride w:ilvl="4"/>
    <w:lvlOverride w:ilvl="5"/>
    <w:lvlOverride w:ilvl="6"/>
    <w:lvlOverride w:ilvl="7"/>
    <w:lvlOverride w:ilvl="8"/>
  </w:num>
  <w:num w:numId="6" w16cid:durableId="1293026059">
    <w:abstractNumId w:val="23"/>
  </w:num>
  <w:num w:numId="7" w16cid:durableId="1739816688">
    <w:abstractNumId w:val="9"/>
  </w:num>
  <w:num w:numId="8" w16cid:durableId="699668438">
    <w:abstractNumId w:val="20"/>
  </w:num>
  <w:num w:numId="9" w16cid:durableId="1970699939">
    <w:abstractNumId w:val="3"/>
  </w:num>
  <w:num w:numId="10" w16cid:durableId="218438615">
    <w:abstractNumId w:val="7"/>
  </w:num>
  <w:num w:numId="11" w16cid:durableId="1202597770">
    <w:abstractNumId w:val="11"/>
  </w:num>
  <w:num w:numId="12" w16cid:durableId="2050647059">
    <w:abstractNumId w:val="12"/>
  </w:num>
  <w:num w:numId="13" w16cid:durableId="955798386">
    <w:abstractNumId w:val="8"/>
  </w:num>
  <w:num w:numId="14" w16cid:durableId="825513307">
    <w:abstractNumId w:val="19"/>
  </w:num>
  <w:num w:numId="15" w16cid:durableId="921573749">
    <w:abstractNumId w:val="1"/>
  </w:num>
  <w:num w:numId="16" w16cid:durableId="367098857">
    <w:abstractNumId w:val="22"/>
  </w:num>
  <w:num w:numId="17" w16cid:durableId="285897358">
    <w:abstractNumId w:val="2"/>
  </w:num>
  <w:num w:numId="18" w16cid:durableId="1542280856">
    <w:abstractNumId w:val="21"/>
  </w:num>
  <w:num w:numId="19" w16cid:durableId="2098597641">
    <w:abstractNumId w:val="27"/>
  </w:num>
  <w:num w:numId="20" w16cid:durableId="1401445456">
    <w:abstractNumId w:val="4"/>
  </w:num>
  <w:num w:numId="21" w16cid:durableId="1602908976">
    <w:abstractNumId w:val="18"/>
  </w:num>
  <w:num w:numId="22" w16cid:durableId="1125007926">
    <w:abstractNumId w:val="25"/>
  </w:num>
  <w:num w:numId="23" w16cid:durableId="1361392916">
    <w:abstractNumId w:val="5"/>
  </w:num>
  <w:num w:numId="24" w16cid:durableId="1209217550">
    <w:abstractNumId w:val="13"/>
  </w:num>
  <w:num w:numId="25" w16cid:durableId="1932620662">
    <w:abstractNumId w:val="24"/>
    <w:lvlOverride w:ilvl="0">
      <w:startOverride w:val="1"/>
    </w:lvlOverride>
    <w:lvlOverride w:ilvl="1"/>
    <w:lvlOverride w:ilvl="2"/>
    <w:lvlOverride w:ilvl="3"/>
    <w:lvlOverride w:ilvl="4"/>
    <w:lvlOverride w:ilvl="5"/>
    <w:lvlOverride w:ilvl="6"/>
    <w:lvlOverride w:ilvl="7"/>
    <w:lvlOverride w:ilvl="8"/>
  </w:num>
  <w:num w:numId="26" w16cid:durableId="12615972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46885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59530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3217219">
    <w:abstractNumId w:val="18"/>
  </w:num>
  <w:num w:numId="30" w16cid:durableId="967586613">
    <w:abstractNumId w:val="18"/>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E44"/>
    <w:rsid w:val="0000714C"/>
    <w:rsid w:val="00013DED"/>
    <w:rsid w:val="00020E44"/>
    <w:rsid w:val="0004659E"/>
    <w:rsid w:val="00056140"/>
    <w:rsid w:val="00075D40"/>
    <w:rsid w:val="0008198B"/>
    <w:rsid w:val="000876AA"/>
    <w:rsid w:val="000953A3"/>
    <w:rsid w:val="000A54DF"/>
    <w:rsid w:val="000B6847"/>
    <w:rsid w:val="000B75E6"/>
    <w:rsid w:val="000C0164"/>
    <w:rsid w:val="000C3648"/>
    <w:rsid w:val="000D732A"/>
    <w:rsid w:val="0010351D"/>
    <w:rsid w:val="00125202"/>
    <w:rsid w:val="00130AC7"/>
    <w:rsid w:val="00135C07"/>
    <w:rsid w:val="00145F76"/>
    <w:rsid w:val="00147EBE"/>
    <w:rsid w:val="00151EEF"/>
    <w:rsid w:val="00155F83"/>
    <w:rsid w:val="0018334F"/>
    <w:rsid w:val="001A139D"/>
    <w:rsid w:val="001A4FEC"/>
    <w:rsid w:val="001B0A46"/>
    <w:rsid w:val="001B0C8B"/>
    <w:rsid w:val="001C371B"/>
    <w:rsid w:val="001C3868"/>
    <w:rsid w:val="001D3BA0"/>
    <w:rsid w:val="001E0D4B"/>
    <w:rsid w:val="001E57BF"/>
    <w:rsid w:val="001E611A"/>
    <w:rsid w:val="001F3F4B"/>
    <w:rsid w:val="001F6DFF"/>
    <w:rsid w:val="002327BC"/>
    <w:rsid w:val="00242116"/>
    <w:rsid w:val="00250A5E"/>
    <w:rsid w:val="00275198"/>
    <w:rsid w:val="00281B2E"/>
    <w:rsid w:val="00282060"/>
    <w:rsid w:val="002A47F8"/>
    <w:rsid w:val="002A48B8"/>
    <w:rsid w:val="002B1C09"/>
    <w:rsid w:val="002B6080"/>
    <w:rsid w:val="002C16C9"/>
    <w:rsid w:val="002E6214"/>
    <w:rsid w:val="002F17FE"/>
    <w:rsid w:val="003013CD"/>
    <w:rsid w:val="00304D7B"/>
    <w:rsid w:val="00314375"/>
    <w:rsid w:val="0031724B"/>
    <w:rsid w:val="003214BC"/>
    <w:rsid w:val="003302DC"/>
    <w:rsid w:val="00346DD0"/>
    <w:rsid w:val="00377AA3"/>
    <w:rsid w:val="00377B44"/>
    <w:rsid w:val="003862B6"/>
    <w:rsid w:val="00390008"/>
    <w:rsid w:val="00390899"/>
    <w:rsid w:val="003915E6"/>
    <w:rsid w:val="003A1751"/>
    <w:rsid w:val="003D41DE"/>
    <w:rsid w:val="003D61DC"/>
    <w:rsid w:val="003E53D6"/>
    <w:rsid w:val="00411C0B"/>
    <w:rsid w:val="00414779"/>
    <w:rsid w:val="00424E22"/>
    <w:rsid w:val="004456CD"/>
    <w:rsid w:val="004512F4"/>
    <w:rsid w:val="004619F5"/>
    <w:rsid w:val="00474B20"/>
    <w:rsid w:val="00477AE3"/>
    <w:rsid w:val="0049213C"/>
    <w:rsid w:val="004955C5"/>
    <w:rsid w:val="00497C09"/>
    <w:rsid w:val="004A4740"/>
    <w:rsid w:val="004A6E92"/>
    <w:rsid w:val="004A78CB"/>
    <w:rsid w:val="004B18E9"/>
    <w:rsid w:val="004E1FE6"/>
    <w:rsid w:val="00510D9A"/>
    <w:rsid w:val="0051726C"/>
    <w:rsid w:val="005424ED"/>
    <w:rsid w:val="005661B6"/>
    <w:rsid w:val="0057403D"/>
    <w:rsid w:val="00575FB5"/>
    <w:rsid w:val="005864DF"/>
    <w:rsid w:val="00590D01"/>
    <w:rsid w:val="00594B5E"/>
    <w:rsid w:val="005A057C"/>
    <w:rsid w:val="005B0672"/>
    <w:rsid w:val="005B163E"/>
    <w:rsid w:val="005E0170"/>
    <w:rsid w:val="005E4D03"/>
    <w:rsid w:val="00623EAB"/>
    <w:rsid w:val="0063180A"/>
    <w:rsid w:val="006324E0"/>
    <w:rsid w:val="0065078A"/>
    <w:rsid w:val="006712A6"/>
    <w:rsid w:val="006856F1"/>
    <w:rsid w:val="006861A8"/>
    <w:rsid w:val="006933C9"/>
    <w:rsid w:val="006961C8"/>
    <w:rsid w:val="00696FB1"/>
    <w:rsid w:val="006A7596"/>
    <w:rsid w:val="006C1CFA"/>
    <w:rsid w:val="006C643E"/>
    <w:rsid w:val="006C715A"/>
    <w:rsid w:val="006E20D4"/>
    <w:rsid w:val="006E2C69"/>
    <w:rsid w:val="006E4908"/>
    <w:rsid w:val="006E5F3F"/>
    <w:rsid w:val="0071537B"/>
    <w:rsid w:val="0072501D"/>
    <w:rsid w:val="00732999"/>
    <w:rsid w:val="00741BA1"/>
    <w:rsid w:val="007446AA"/>
    <w:rsid w:val="00747441"/>
    <w:rsid w:val="00756F6F"/>
    <w:rsid w:val="00760848"/>
    <w:rsid w:val="00776EAD"/>
    <w:rsid w:val="00782F8E"/>
    <w:rsid w:val="00792113"/>
    <w:rsid w:val="0079398D"/>
    <w:rsid w:val="00795722"/>
    <w:rsid w:val="007A56D6"/>
    <w:rsid w:val="007B1F5B"/>
    <w:rsid w:val="007D03AC"/>
    <w:rsid w:val="007D27FE"/>
    <w:rsid w:val="007E2335"/>
    <w:rsid w:val="007E5D6F"/>
    <w:rsid w:val="007F45F8"/>
    <w:rsid w:val="008000D3"/>
    <w:rsid w:val="00805A10"/>
    <w:rsid w:val="00863558"/>
    <w:rsid w:val="00872DF1"/>
    <w:rsid w:val="00875F6F"/>
    <w:rsid w:val="0087793B"/>
    <w:rsid w:val="00891601"/>
    <w:rsid w:val="008C4E71"/>
    <w:rsid w:val="008D1E64"/>
    <w:rsid w:val="008D4D6D"/>
    <w:rsid w:val="008E0CC8"/>
    <w:rsid w:val="008F6A39"/>
    <w:rsid w:val="00915926"/>
    <w:rsid w:val="00924072"/>
    <w:rsid w:val="0095222D"/>
    <w:rsid w:val="00953C93"/>
    <w:rsid w:val="00954566"/>
    <w:rsid w:val="00965AF8"/>
    <w:rsid w:val="00970B75"/>
    <w:rsid w:val="00975542"/>
    <w:rsid w:val="009A48C4"/>
    <w:rsid w:val="009B091F"/>
    <w:rsid w:val="009C0F20"/>
    <w:rsid w:val="009C46DB"/>
    <w:rsid w:val="009D443C"/>
    <w:rsid w:val="009E2985"/>
    <w:rsid w:val="009F1107"/>
    <w:rsid w:val="009F7494"/>
    <w:rsid w:val="00A0630B"/>
    <w:rsid w:val="00A5020E"/>
    <w:rsid w:val="00A54663"/>
    <w:rsid w:val="00A651A8"/>
    <w:rsid w:val="00A66290"/>
    <w:rsid w:val="00A81EAC"/>
    <w:rsid w:val="00A90363"/>
    <w:rsid w:val="00A90ED6"/>
    <w:rsid w:val="00A91E1D"/>
    <w:rsid w:val="00A972B6"/>
    <w:rsid w:val="00AB3D59"/>
    <w:rsid w:val="00AB58AA"/>
    <w:rsid w:val="00AD0A58"/>
    <w:rsid w:val="00AD6E67"/>
    <w:rsid w:val="00AE5355"/>
    <w:rsid w:val="00AF007C"/>
    <w:rsid w:val="00B10D1B"/>
    <w:rsid w:val="00B11FCC"/>
    <w:rsid w:val="00B167C6"/>
    <w:rsid w:val="00B17B88"/>
    <w:rsid w:val="00B17ED6"/>
    <w:rsid w:val="00B2292A"/>
    <w:rsid w:val="00B22F96"/>
    <w:rsid w:val="00B4093F"/>
    <w:rsid w:val="00B5095D"/>
    <w:rsid w:val="00B55A9C"/>
    <w:rsid w:val="00B61CE1"/>
    <w:rsid w:val="00BA5672"/>
    <w:rsid w:val="00BB5312"/>
    <w:rsid w:val="00C01F02"/>
    <w:rsid w:val="00C02305"/>
    <w:rsid w:val="00C03E57"/>
    <w:rsid w:val="00C1100A"/>
    <w:rsid w:val="00C20A1C"/>
    <w:rsid w:val="00C466B4"/>
    <w:rsid w:val="00C470A9"/>
    <w:rsid w:val="00C51739"/>
    <w:rsid w:val="00C63384"/>
    <w:rsid w:val="00C70AFA"/>
    <w:rsid w:val="00C73F8A"/>
    <w:rsid w:val="00C87EB5"/>
    <w:rsid w:val="00CC713D"/>
    <w:rsid w:val="00CC7647"/>
    <w:rsid w:val="00CE30E9"/>
    <w:rsid w:val="00CF587E"/>
    <w:rsid w:val="00D01B06"/>
    <w:rsid w:val="00D041D8"/>
    <w:rsid w:val="00D05DA9"/>
    <w:rsid w:val="00D17325"/>
    <w:rsid w:val="00D2029C"/>
    <w:rsid w:val="00D256EF"/>
    <w:rsid w:val="00D3054F"/>
    <w:rsid w:val="00D42819"/>
    <w:rsid w:val="00D6008A"/>
    <w:rsid w:val="00D63C52"/>
    <w:rsid w:val="00D63EA0"/>
    <w:rsid w:val="00D74F7C"/>
    <w:rsid w:val="00D8425F"/>
    <w:rsid w:val="00D87DE9"/>
    <w:rsid w:val="00DA26B9"/>
    <w:rsid w:val="00DA27EE"/>
    <w:rsid w:val="00DB0514"/>
    <w:rsid w:val="00DC609A"/>
    <w:rsid w:val="00DE1F6E"/>
    <w:rsid w:val="00DE2D76"/>
    <w:rsid w:val="00DE4693"/>
    <w:rsid w:val="00DF387F"/>
    <w:rsid w:val="00E00384"/>
    <w:rsid w:val="00E13744"/>
    <w:rsid w:val="00E1535C"/>
    <w:rsid w:val="00E16DDF"/>
    <w:rsid w:val="00E228EC"/>
    <w:rsid w:val="00E3516C"/>
    <w:rsid w:val="00E371D1"/>
    <w:rsid w:val="00E530DD"/>
    <w:rsid w:val="00E638E4"/>
    <w:rsid w:val="00E73879"/>
    <w:rsid w:val="00E80174"/>
    <w:rsid w:val="00E83920"/>
    <w:rsid w:val="00E90195"/>
    <w:rsid w:val="00EA37F4"/>
    <w:rsid w:val="00EB5D73"/>
    <w:rsid w:val="00EC2C61"/>
    <w:rsid w:val="00EC430A"/>
    <w:rsid w:val="00EE1A85"/>
    <w:rsid w:val="00EE4DC6"/>
    <w:rsid w:val="00F0556A"/>
    <w:rsid w:val="00F07358"/>
    <w:rsid w:val="00F11B12"/>
    <w:rsid w:val="00F30816"/>
    <w:rsid w:val="00F30B43"/>
    <w:rsid w:val="00F340C8"/>
    <w:rsid w:val="00F459E5"/>
    <w:rsid w:val="00F53DED"/>
    <w:rsid w:val="00F60B4D"/>
    <w:rsid w:val="00F73765"/>
    <w:rsid w:val="00F77E45"/>
    <w:rsid w:val="00F92BE1"/>
    <w:rsid w:val="00F93B5E"/>
    <w:rsid w:val="00F9480E"/>
    <w:rsid w:val="00FA15F1"/>
    <w:rsid w:val="00FB15E0"/>
    <w:rsid w:val="00FB6A15"/>
    <w:rsid w:val="00FB6FF9"/>
    <w:rsid w:val="00FB782D"/>
    <w:rsid w:val="00FD4EF9"/>
    <w:rsid w:val="00FD6864"/>
    <w:rsid w:val="00FE33CE"/>
    <w:rsid w:val="00FF0E2C"/>
    <w:rsid w:val="00FF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2F1A"/>
  <w15:docId w15:val="{3B0DECBD-057B-4B59-9191-10C877CA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D59"/>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0"/>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Булит "/>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aliases w:val="ВерхКолонтитул,Linie,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Знак5 Знак Знак Знак,Знак5 Знак З"/>
    <w:basedOn w:val="a"/>
    <w:link w:val="a9"/>
    <w:uiPriority w:val="99"/>
    <w:unhideWhenUsed/>
    <w:qFormat/>
    <w:rsid w:val="00314375"/>
    <w:pPr>
      <w:tabs>
        <w:tab w:val="center" w:pos="4677"/>
        <w:tab w:val="right" w:pos="9355"/>
      </w:tabs>
    </w:pPr>
  </w:style>
  <w:style w:type="character" w:customStyle="1" w:styleId="a9">
    <w:name w:val="Верхний колонтитул Знак"/>
    <w:aliases w:val="ВерхКолонтитул Знак1,Linie Знак1,Верхний колонтитул Знак Знак1 Знак1,Верхний колонтитул Знак Знак Знак Знак1, Знак5 Знак Знак Знак Знак1, Знак5 Знак Знак1 Знак1,Верхний колонтитул Знак1 Знак Знак1, Знак5 Знак Знак Знак1"/>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314375"/>
    <w:pPr>
      <w:tabs>
        <w:tab w:val="center" w:pos="4677"/>
        <w:tab w:val="right" w:pos="9355"/>
      </w:tabs>
    </w:pPr>
  </w:style>
  <w:style w:type="character" w:customStyle="1" w:styleId="ab">
    <w:name w:val="Нижний колонтитул Знак"/>
    <w:basedOn w:val="a0"/>
    <w:link w:val="aa"/>
    <w:uiPriority w:val="99"/>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qFormat/>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12">
    <w:name w:val="Верхний колонтитул Знак1"/>
    <w:aliases w:val="ВерхКолонтитул Знак,Linie Знак,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w:uiPriority w:val="99"/>
    <w:rsid w:val="00AB3D59"/>
    <w:rPr>
      <w:rFonts w:ascii="Calibri" w:eastAsia="Calibri" w:hAnsi="Calibri" w:cs="Times New Roman"/>
      <w:sz w:val="20"/>
      <w:szCs w:val="20"/>
    </w:rPr>
  </w:style>
  <w:style w:type="table" w:customStyle="1" w:styleId="52">
    <w:name w:val="Сетка таблицы5"/>
    <w:basedOn w:val="a1"/>
    <w:uiPriority w:val="59"/>
    <w:rsid w:val="006318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DC6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10102">
      <w:bodyDiv w:val="1"/>
      <w:marLeft w:val="0"/>
      <w:marRight w:val="0"/>
      <w:marTop w:val="0"/>
      <w:marBottom w:val="0"/>
      <w:divBdr>
        <w:top w:val="none" w:sz="0" w:space="0" w:color="auto"/>
        <w:left w:val="none" w:sz="0" w:space="0" w:color="auto"/>
        <w:bottom w:val="none" w:sz="0" w:space="0" w:color="auto"/>
        <w:right w:val="none" w:sz="0" w:space="0" w:color="auto"/>
      </w:divBdr>
    </w:div>
    <w:div w:id="144859985">
      <w:bodyDiv w:val="1"/>
      <w:marLeft w:val="0"/>
      <w:marRight w:val="0"/>
      <w:marTop w:val="0"/>
      <w:marBottom w:val="0"/>
      <w:divBdr>
        <w:top w:val="none" w:sz="0" w:space="0" w:color="auto"/>
        <w:left w:val="none" w:sz="0" w:space="0" w:color="auto"/>
        <w:bottom w:val="none" w:sz="0" w:space="0" w:color="auto"/>
        <w:right w:val="none" w:sz="0" w:space="0" w:color="auto"/>
      </w:divBdr>
    </w:div>
    <w:div w:id="171579191">
      <w:bodyDiv w:val="1"/>
      <w:marLeft w:val="0"/>
      <w:marRight w:val="0"/>
      <w:marTop w:val="0"/>
      <w:marBottom w:val="0"/>
      <w:divBdr>
        <w:top w:val="none" w:sz="0" w:space="0" w:color="auto"/>
        <w:left w:val="none" w:sz="0" w:space="0" w:color="auto"/>
        <w:bottom w:val="none" w:sz="0" w:space="0" w:color="auto"/>
        <w:right w:val="none" w:sz="0" w:space="0" w:color="auto"/>
      </w:divBdr>
    </w:div>
    <w:div w:id="274799828">
      <w:bodyDiv w:val="1"/>
      <w:marLeft w:val="0"/>
      <w:marRight w:val="0"/>
      <w:marTop w:val="0"/>
      <w:marBottom w:val="0"/>
      <w:divBdr>
        <w:top w:val="none" w:sz="0" w:space="0" w:color="auto"/>
        <w:left w:val="none" w:sz="0" w:space="0" w:color="auto"/>
        <w:bottom w:val="none" w:sz="0" w:space="0" w:color="auto"/>
        <w:right w:val="none" w:sz="0" w:space="0" w:color="auto"/>
      </w:divBdr>
    </w:div>
    <w:div w:id="474103109">
      <w:bodyDiv w:val="1"/>
      <w:marLeft w:val="0"/>
      <w:marRight w:val="0"/>
      <w:marTop w:val="0"/>
      <w:marBottom w:val="0"/>
      <w:divBdr>
        <w:top w:val="none" w:sz="0" w:space="0" w:color="auto"/>
        <w:left w:val="none" w:sz="0" w:space="0" w:color="auto"/>
        <w:bottom w:val="none" w:sz="0" w:space="0" w:color="auto"/>
        <w:right w:val="none" w:sz="0" w:space="0" w:color="auto"/>
      </w:divBdr>
    </w:div>
    <w:div w:id="579680771">
      <w:bodyDiv w:val="1"/>
      <w:marLeft w:val="0"/>
      <w:marRight w:val="0"/>
      <w:marTop w:val="0"/>
      <w:marBottom w:val="0"/>
      <w:divBdr>
        <w:top w:val="none" w:sz="0" w:space="0" w:color="auto"/>
        <w:left w:val="none" w:sz="0" w:space="0" w:color="auto"/>
        <w:bottom w:val="none" w:sz="0" w:space="0" w:color="auto"/>
        <w:right w:val="none" w:sz="0" w:space="0" w:color="auto"/>
      </w:divBdr>
    </w:div>
    <w:div w:id="581179152">
      <w:bodyDiv w:val="1"/>
      <w:marLeft w:val="0"/>
      <w:marRight w:val="0"/>
      <w:marTop w:val="0"/>
      <w:marBottom w:val="0"/>
      <w:divBdr>
        <w:top w:val="none" w:sz="0" w:space="0" w:color="auto"/>
        <w:left w:val="none" w:sz="0" w:space="0" w:color="auto"/>
        <w:bottom w:val="none" w:sz="0" w:space="0" w:color="auto"/>
        <w:right w:val="none" w:sz="0" w:space="0" w:color="auto"/>
      </w:divBdr>
    </w:div>
    <w:div w:id="650713674">
      <w:bodyDiv w:val="1"/>
      <w:marLeft w:val="0"/>
      <w:marRight w:val="0"/>
      <w:marTop w:val="0"/>
      <w:marBottom w:val="0"/>
      <w:divBdr>
        <w:top w:val="none" w:sz="0" w:space="0" w:color="auto"/>
        <w:left w:val="none" w:sz="0" w:space="0" w:color="auto"/>
        <w:bottom w:val="none" w:sz="0" w:space="0" w:color="auto"/>
        <w:right w:val="none" w:sz="0" w:space="0" w:color="auto"/>
      </w:divBdr>
    </w:div>
    <w:div w:id="858351593">
      <w:bodyDiv w:val="1"/>
      <w:marLeft w:val="0"/>
      <w:marRight w:val="0"/>
      <w:marTop w:val="0"/>
      <w:marBottom w:val="0"/>
      <w:divBdr>
        <w:top w:val="none" w:sz="0" w:space="0" w:color="auto"/>
        <w:left w:val="none" w:sz="0" w:space="0" w:color="auto"/>
        <w:bottom w:val="none" w:sz="0" w:space="0" w:color="auto"/>
        <w:right w:val="none" w:sz="0" w:space="0" w:color="auto"/>
      </w:divBdr>
    </w:div>
    <w:div w:id="877357136">
      <w:bodyDiv w:val="1"/>
      <w:marLeft w:val="0"/>
      <w:marRight w:val="0"/>
      <w:marTop w:val="0"/>
      <w:marBottom w:val="0"/>
      <w:divBdr>
        <w:top w:val="none" w:sz="0" w:space="0" w:color="auto"/>
        <w:left w:val="none" w:sz="0" w:space="0" w:color="auto"/>
        <w:bottom w:val="none" w:sz="0" w:space="0" w:color="auto"/>
        <w:right w:val="none" w:sz="0" w:space="0" w:color="auto"/>
      </w:divBdr>
    </w:div>
    <w:div w:id="961954983">
      <w:bodyDiv w:val="1"/>
      <w:marLeft w:val="0"/>
      <w:marRight w:val="0"/>
      <w:marTop w:val="0"/>
      <w:marBottom w:val="0"/>
      <w:divBdr>
        <w:top w:val="none" w:sz="0" w:space="0" w:color="auto"/>
        <w:left w:val="none" w:sz="0" w:space="0" w:color="auto"/>
        <w:bottom w:val="none" w:sz="0" w:space="0" w:color="auto"/>
        <w:right w:val="none" w:sz="0" w:space="0" w:color="auto"/>
      </w:divBdr>
    </w:div>
    <w:div w:id="1007095203">
      <w:bodyDiv w:val="1"/>
      <w:marLeft w:val="0"/>
      <w:marRight w:val="0"/>
      <w:marTop w:val="0"/>
      <w:marBottom w:val="0"/>
      <w:divBdr>
        <w:top w:val="none" w:sz="0" w:space="0" w:color="auto"/>
        <w:left w:val="none" w:sz="0" w:space="0" w:color="auto"/>
        <w:bottom w:val="none" w:sz="0" w:space="0" w:color="auto"/>
        <w:right w:val="none" w:sz="0" w:space="0" w:color="auto"/>
      </w:divBdr>
    </w:div>
    <w:div w:id="1068650919">
      <w:bodyDiv w:val="1"/>
      <w:marLeft w:val="0"/>
      <w:marRight w:val="0"/>
      <w:marTop w:val="0"/>
      <w:marBottom w:val="0"/>
      <w:divBdr>
        <w:top w:val="none" w:sz="0" w:space="0" w:color="auto"/>
        <w:left w:val="none" w:sz="0" w:space="0" w:color="auto"/>
        <w:bottom w:val="none" w:sz="0" w:space="0" w:color="auto"/>
        <w:right w:val="none" w:sz="0" w:space="0" w:color="auto"/>
      </w:divBdr>
    </w:div>
    <w:div w:id="1198202625">
      <w:bodyDiv w:val="1"/>
      <w:marLeft w:val="0"/>
      <w:marRight w:val="0"/>
      <w:marTop w:val="0"/>
      <w:marBottom w:val="0"/>
      <w:divBdr>
        <w:top w:val="none" w:sz="0" w:space="0" w:color="auto"/>
        <w:left w:val="none" w:sz="0" w:space="0" w:color="auto"/>
        <w:bottom w:val="none" w:sz="0" w:space="0" w:color="auto"/>
        <w:right w:val="none" w:sz="0" w:space="0" w:color="auto"/>
      </w:divBdr>
    </w:div>
    <w:div w:id="1301499126">
      <w:bodyDiv w:val="1"/>
      <w:marLeft w:val="0"/>
      <w:marRight w:val="0"/>
      <w:marTop w:val="0"/>
      <w:marBottom w:val="0"/>
      <w:divBdr>
        <w:top w:val="none" w:sz="0" w:space="0" w:color="auto"/>
        <w:left w:val="none" w:sz="0" w:space="0" w:color="auto"/>
        <w:bottom w:val="none" w:sz="0" w:space="0" w:color="auto"/>
        <w:right w:val="none" w:sz="0" w:space="0" w:color="auto"/>
      </w:divBdr>
    </w:div>
    <w:div w:id="1370033298">
      <w:bodyDiv w:val="1"/>
      <w:marLeft w:val="0"/>
      <w:marRight w:val="0"/>
      <w:marTop w:val="0"/>
      <w:marBottom w:val="0"/>
      <w:divBdr>
        <w:top w:val="none" w:sz="0" w:space="0" w:color="auto"/>
        <w:left w:val="none" w:sz="0" w:space="0" w:color="auto"/>
        <w:bottom w:val="none" w:sz="0" w:space="0" w:color="auto"/>
        <w:right w:val="none" w:sz="0" w:space="0" w:color="auto"/>
      </w:divBdr>
    </w:div>
    <w:div w:id="1423454916">
      <w:bodyDiv w:val="1"/>
      <w:marLeft w:val="0"/>
      <w:marRight w:val="0"/>
      <w:marTop w:val="0"/>
      <w:marBottom w:val="0"/>
      <w:divBdr>
        <w:top w:val="none" w:sz="0" w:space="0" w:color="auto"/>
        <w:left w:val="none" w:sz="0" w:space="0" w:color="auto"/>
        <w:bottom w:val="none" w:sz="0" w:space="0" w:color="auto"/>
        <w:right w:val="none" w:sz="0" w:space="0" w:color="auto"/>
      </w:divBdr>
    </w:div>
    <w:div w:id="1495992431">
      <w:bodyDiv w:val="1"/>
      <w:marLeft w:val="0"/>
      <w:marRight w:val="0"/>
      <w:marTop w:val="0"/>
      <w:marBottom w:val="0"/>
      <w:divBdr>
        <w:top w:val="none" w:sz="0" w:space="0" w:color="auto"/>
        <w:left w:val="none" w:sz="0" w:space="0" w:color="auto"/>
        <w:bottom w:val="none" w:sz="0" w:space="0" w:color="auto"/>
        <w:right w:val="none" w:sz="0" w:space="0" w:color="auto"/>
      </w:divBdr>
    </w:div>
    <w:div w:id="1569535435">
      <w:bodyDiv w:val="1"/>
      <w:marLeft w:val="0"/>
      <w:marRight w:val="0"/>
      <w:marTop w:val="0"/>
      <w:marBottom w:val="0"/>
      <w:divBdr>
        <w:top w:val="none" w:sz="0" w:space="0" w:color="auto"/>
        <w:left w:val="none" w:sz="0" w:space="0" w:color="auto"/>
        <w:bottom w:val="none" w:sz="0" w:space="0" w:color="auto"/>
        <w:right w:val="none" w:sz="0" w:space="0" w:color="auto"/>
      </w:divBdr>
    </w:div>
    <w:div w:id="1640844590">
      <w:bodyDiv w:val="1"/>
      <w:marLeft w:val="0"/>
      <w:marRight w:val="0"/>
      <w:marTop w:val="0"/>
      <w:marBottom w:val="0"/>
      <w:divBdr>
        <w:top w:val="none" w:sz="0" w:space="0" w:color="auto"/>
        <w:left w:val="none" w:sz="0" w:space="0" w:color="auto"/>
        <w:bottom w:val="none" w:sz="0" w:space="0" w:color="auto"/>
        <w:right w:val="none" w:sz="0" w:space="0" w:color="auto"/>
      </w:divBdr>
    </w:div>
    <w:div w:id="1662924995">
      <w:bodyDiv w:val="1"/>
      <w:marLeft w:val="0"/>
      <w:marRight w:val="0"/>
      <w:marTop w:val="0"/>
      <w:marBottom w:val="0"/>
      <w:divBdr>
        <w:top w:val="none" w:sz="0" w:space="0" w:color="auto"/>
        <w:left w:val="none" w:sz="0" w:space="0" w:color="auto"/>
        <w:bottom w:val="none" w:sz="0" w:space="0" w:color="auto"/>
        <w:right w:val="none" w:sz="0" w:space="0" w:color="auto"/>
      </w:divBdr>
    </w:div>
    <w:div w:id="1707218256">
      <w:bodyDiv w:val="1"/>
      <w:marLeft w:val="0"/>
      <w:marRight w:val="0"/>
      <w:marTop w:val="0"/>
      <w:marBottom w:val="0"/>
      <w:divBdr>
        <w:top w:val="none" w:sz="0" w:space="0" w:color="auto"/>
        <w:left w:val="none" w:sz="0" w:space="0" w:color="auto"/>
        <w:bottom w:val="none" w:sz="0" w:space="0" w:color="auto"/>
        <w:right w:val="none" w:sz="0" w:space="0" w:color="auto"/>
      </w:divBdr>
    </w:div>
    <w:div w:id="1758477080">
      <w:bodyDiv w:val="1"/>
      <w:marLeft w:val="0"/>
      <w:marRight w:val="0"/>
      <w:marTop w:val="0"/>
      <w:marBottom w:val="0"/>
      <w:divBdr>
        <w:top w:val="none" w:sz="0" w:space="0" w:color="auto"/>
        <w:left w:val="none" w:sz="0" w:space="0" w:color="auto"/>
        <w:bottom w:val="none" w:sz="0" w:space="0" w:color="auto"/>
        <w:right w:val="none" w:sz="0" w:space="0" w:color="auto"/>
      </w:divBdr>
    </w:div>
    <w:div w:id="1768307324">
      <w:bodyDiv w:val="1"/>
      <w:marLeft w:val="0"/>
      <w:marRight w:val="0"/>
      <w:marTop w:val="0"/>
      <w:marBottom w:val="0"/>
      <w:divBdr>
        <w:top w:val="none" w:sz="0" w:space="0" w:color="auto"/>
        <w:left w:val="none" w:sz="0" w:space="0" w:color="auto"/>
        <w:bottom w:val="none" w:sz="0" w:space="0" w:color="auto"/>
        <w:right w:val="none" w:sz="0" w:space="0" w:color="auto"/>
      </w:divBdr>
    </w:div>
    <w:div w:id="2038696544">
      <w:bodyDiv w:val="1"/>
      <w:marLeft w:val="0"/>
      <w:marRight w:val="0"/>
      <w:marTop w:val="0"/>
      <w:marBottom w:val="0"/>
      <w:divBdr>
        <w:top w:val="none" w:sz="0" w:space="0" w:color="auto"/>
        <w:left w:val="none" w:sz="0" w:space="0" w:color="auto"/>
        <w:bottom w:val="none" w:sz="0" w:space="0" w:color="auto"/>
        <w:right w:val="none" w:sz="0" w:space="0" w:color="auto"/>
      </w:divBdr>
    </w:div>
    <w:div w:id="20791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falo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57828-EB1F-4037-AA0B-6B17DC5C6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23</Pages>
  <Words>9626</Words>
  <Characters>54871</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64369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Гарифуллин Вилен Марсович</dc:creator>
  <cp:lastModifiedBy>User</cp:lastModifiedBy>
  <cp:revision>5</cp:revision>
  <cp:lastPrinted>2021-03-05T11:26:00Z</cp:lastPrinted>
  <dcterms:created xsi:type="dcterms:W3CDTF">2024-04-22T22:46:00Z</dcterms:created>
  <dcterms:modified xsi:type="dcterms:W3CDTF">2024-06-09T22:03:00Z</dcterms:modified>
</cp:coreProperties>
</file>