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88B09" w14:textId="77777777" w:rsidR="00123209" w:rsidRPr="00224F8A" w:rsidRDefault="00123209" w:rsidP="00F56FF3">
      <w:pPr>
        <w:pStyle w:val="a3"/>
        <w:rPr>
          <w:rFonts w:ascii="Verdana" w:hAnsi="Verdana"/>
          <w:b/>
          <w:sz w:val="20"/>
        </w:rPr>
      </w:pPr>
    </w:p>
    <w:p w14:paraId="055AB782" w14:textId="33424B85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Договор</w:t>
      </w:r>
    </w:p>
    <w:p w14:paraId="043EA489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купли-продажи недвижимого имущества</w:t>
      </w:r>
    </w:p>
    <w:p w14:paraId="723AD8FC" w14:textId="32999DB1" w:rsidR="001D7929" w:rsidRPr="00224F8A" w:rsidRDefault="005E6DE3" w:rsidP="00F56FF3">
      <w:pPr>
        <w:pStyle w:val="a3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(Банк «ТРАСТ» (ПАО - Продавец</w:t>
      </w:r>
      <w:r w:rsidR="001D7929" w:rsidRPr="00224F8A">
        <w:rPr>
          <w:rFonts w:ascii="Verdana" w:hAnsi="Verdana"/>
          <w:b/>
          <w:sz w:val="20"/>
        </w:rPr>
        <w:t>)</w:t>
      </w:r>
    </w:p>
    <w:p w14:paraId="56A324BF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</w:p>
    <w:p w14:paraId="4BC58E20" w14:textId="7777777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</w:t>
      </w:r>
      <w:r w:rsidR="00C06D1F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74EA3A30" w14:textId="7777777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55264DA" w14:textId="77777777" w:rsidR="005E6DE3" w:rsidRPr="008509DF" w:rsidRDefault="005E6DE3" w:rsidP="005E6DE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C1725">
        <w:rPr>
          <w:rFonts w:ascii="Verdana" w:eastAsia="Times New Roman" w:hAnsi="Verdana" w:cs="Times New Roman"/>
          <w:sz w:val="20"/>
          <w:szCs w:val="20"/>
          <w:lang w:eastAsia="ru-RU"/>
        </w:rPr>
        <w:t>Публичное акционерное общество Национальный банк «ТРАСТ», именуемое в дальнейшем «</w:t>
      </w:r>
      <w:r w:rsidRPr="00AA35B4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6C1725">
        <w:rPr>
          <w:rFonts w:ascii="Verdana" w:eastAsia="Times New Roman" w:hAnsi="Verdana" w:cs="Times New Roman"/>
          <w:sz w:val="20"/>
          <w:szCs w:val="20"/>
          <w:lang w:eastAsia="ru-RU"/>
        </w:rPr>
        <w:t>», в лице ____________________________, действующего на основании ______________,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50371D" w:rsidRPr="00214013" w14:paraId="250C11D1" w14:textId="77777777" w:rsidTr="003F09E2">
        <w:tc>
          <w:tcPr>
            <w:tcW w:w="2376" w:type="dxa"/>
            <w:shd w:val="clear" w:color="auto" w:fill="auto"/>
          </w:tcPr>
          <w:p w14:paraId="50B756FB" w14:textId="77777777" w:rsidR="0050371D" w:rsidRPr="00214013" w:rsidRDefault="0050371D" w:rsidP="003F09E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214013" w14:paraId="5E32BC36" w14:textId="77777777" w:rsidTr="003F09E2">
              <w:tc>
                <w:tcPr>
                  <w:tcW w:w="6969" w:type="dxa"/>
                </w:tcPr>
                <w:p w14:paraId="2490B314" w14:textId="77777777" w:rsidR="0050371D" w:rsidRPr="00214013" w:rsidRDefault="0050371D" w:rsidP="003F09E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371D" w:rsidRPr="00214013" w14:paraId="409F4F72" w14:textId="77777777" w:rsidTr="003F09E2">
              <w:tc>
                <w:tcPr>
                  <w:tcW w:w="6969" w:type="dxa"/>
                </w:tcPr>
                <w:p w14:paraId="5B6B5B6D" w14:textId="77777777" w:rsidR="0050371D" w:rsidRPr="00214013" w:rsidRDefault="0050371D" w:rsidP="003F09E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14:paraId="3AB7A301" w14:textId="77777777" w:rsidR="0050371D" w:rsidRPr="00214013" w:rsidRDefault="0050371D" w:rsidP="003F09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31F527FE" w14:textId="77777777" w:rsidR="0050371D" w:rsidRPr="00214013" w:rsidRDefault="0050371D" w:rsidP="003F09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50371D" w:rsidRPr="00214013" w14:paraId="1A047CDC" w14:textId="77777777" w:rsidTr="003F09E2">
        <w:tc>
          <w:tcPr>
            <w:tcW w:w="2376" w:type="dxa"/>
            <w:shd w:val="clear" w:color="auto" w:fill="auto"/>
          </w:tcPr>
          <w:p w14:paraId="5B1450E5" w14:textId="77777777" w:rsidR="0050371D" w:rsidRPr="00214013" w:rsidRDefault="0050371D" w:rsidP="003F09E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214013" w14:paraId="31B1843F" w14:textId="77777777" w:rsidTr="003F09E2">
              <w:tc>
                <w:tcPr>
                  <w:tcW w:w="6969" w:type="dxa"/>
                </w:tcPr>
                <w:p w14:paraId="35705675" w14:textId="77777777" w:rsidR="0050371D" w:rsidRPr="00214013" w:rsidRDefault="0050371D" w:rsidP="003F09E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371D" w:rsidRPr="00214013" w14:paraId="4E2F4CF8" w14:textId="77777777" w:rsidTr="003F09E2">
              <w:trPr>
                <w:trHeight w:val="224"/>
              </w:trPr>
              <w:tc>
                <w:tcPr>
                  <w:tcW w:w="6969" w:type="dxa"/>
                </w:tcPr>
                <w:p w14:paraId="022B3224" w14:textId="77777777" w:rsidR="0050371D" w:rsidRPr="00214013" w:rsidRDefault="0050371D" w:rsidP="003F09E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07A8A14A" w14:textId="77777777" w:rsidR="0050371D" w:rsidRPr="00214013" w:rsidRDefault="0050371D" w:rsidP="003F09E2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СНИЛС _______________________,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6B403A2B" w14:textId="77777777" w:rsidR="0050371D" w:rsidRPr="00214013" w:rsidRDefault="0050371D" w:rsidP="003F09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0371D" w:rsidRPr="00214013" w14:paraId="2E69E24C" w14:textId="77777777" w:rsidTr="003F09E2">
        <w:trPr>
          <w:trHeight w:val="2866"/>
        </w:trPr>
        <w:tc>
          <w:tcPr>
            <w:tcW w:w="2376" w:type="dxa"/>
            <w:shd w:val="clear" w:color="auto" w:fill="auto"/>
          </w:tcPr>
          <w:p w14:paraId="3936B381" w14:textId="77777777" w:rsidR="0050371D" w:rsidRPr="00214013" w:rsidRDefault="0050371D" w:rsidP="003F09E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214013" w14:paraId="13FD57A6" w14:textId="77777777" w:rsidTr="003F09E2">
              <w:tc>
                <w:tcPr>
                  <w:tcW w:w="6969" w:type="dxa"/>
                </w:tcPr>
                <w:p w14:paraId="02911C75" w14:textId="77777777" w:rsidR="0050371D" w:rsidRPr="00214013" w:rsidRDefault="0050371D" w:rsidP="003F09E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371D" w:rsidRPr="00214013" w14:paraId="30DE6ACA" w14:textId="77777777" w:rsidTr="003F09E2">
              <w:trPr>
                <w:trHeight w:val="224"/>
              </w:trPr>
              <w:tc>
                <w:tcPr>
                  <w:tcW w:w="6969" w:type="dxa"/>
                </w:tcPr>
                <w:p w14:paraId="7918360C" w14:textId="77777777" w:rsidR="0050371D" w:rsidRPr="00214013" w:rsidRDefault="0050371D" w:rsidP="003F09E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5FB387BF" w14:textId="77777777" w:rsidR="0050371D" w:rsidRPr="00214013" w:rsidRDefault="0050371D" w:rsidP="003F09E2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ОГРНИП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214013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214013" w14:paraId="08E794CE" w14:textId="77777777" w:rsidTr="003F09E2">
              <w:tc>
                <w:tcPr>
                  <w:tcW w:w="6969" w:type="dxa"/>
                </w:tcPr>
                <w:p w14:paraId="056B855B" w14:textId="77777777" w:rsidR="0050371D" w:rsidRPr="00214013" w:rsidRDefault="0050371D" w:rsidP="003F09E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371D" w:rsidRPr="00214013" w14:paraId="55DAD3C6" w14:textId="77777777" w:rsidTr="003F09E2">
              <w:trPr>
                <w:trHeight w:val="224"/>
              </w:trPr>
              <w:tc>
                <w:tcPr>
                  <w:tcW w:w="6969" w:type="dxa"/>
                </w:tcPr>
                <w:p w14:paraId="374464C6" w14:textId="77777777" w:rsidR="0050371D" w:rsidRPr="00214013" w:rsidRDefault="0050371D" w:rsidP="003F09E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46FB3696" w14:textId="77777777" w:rsidR="0050371D" w:rsidRPr="00214013" w:rsidRDefault="0050371D" w:rsidP="003F09E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764503FF" w14:textId="77777777" w:rsidR="0050371D" w:rsidRDefault="0050371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46D1506" w14:textId="5D0725E1" w:rsidR="0028544D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E6DE3" w:rsidRPr="005E6DE3">
        <w:t xml:space="preserve"> </w:t>
      </w:r>
      <w:r w:rsidR="005E6DE3" w:rsidRPr="005E6DE3">
        <w:rPr>
          <w:rFonts w:ascii="Verdana" w:eastAsia="Times New Roman" w:hAnsi="Verdana" w:cs="Times New Roman"/>
          <w:sz w:val="20"/>
          <w:szCs w:val="20"/>
          <w:lang w:eastAsia="ru-RU"/>
        </w:rPr>
        <w:t>на основании Протокола ____________ №_______ от _____ заключили настоящий договор о нижеследующем (далее – Договор)</w:t>
      </w:r>
      <w:r w:rsidR="005E6D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7CC7911" w14:textId="77777777" w:rsidR="0028544D" w:rsidRPr="00224F8A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77C44EA" w14:textId="77777777" w:rsidR="00F56FF3" w:rsidRPr="008509DF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56CA359" w14:textId="77777777" w:rsidR="00171986" w:rsidRPr="008509DF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8509DF">
        <w:rPr>
          <w:rFonts w:ascii="Verdana" w:hAnsi="Verdana"/>
          <w:b/>
          <w:color w:val="000000" w:themeColor="text1"/>
        </w:rPr>
        <w:t>ПРЕДМЕТ ДОГОВОРА</w:t>
      </w:r>
    </w:p>
    <w:p w14:paraId="33C334BF" w14:textId="77777777" w:rsidR="00171986" w:rsidRPr="008509DF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62CB4BB1" w14:textId="588F2D85" w:rsidR="00D911F0" w:rsidRPr="005E6DE3" w:rsidRDefault="00BD7FC5" w:rsidP="005E6DE3">
      <w:pPr>
        <w:pStyle w:val="ConsNormal"/>
        <w:widowControl/>
        <w:numPr>
          <w:ilvl w:val="1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/>
        </w:rPr>
      </w:pPr>
      <w:r w:rsidRPr="008509DF">
        <w:rPr>
          <w:rFonts w:ascii="Verdana" w:hAnsi="Verdana" w:cs="Times New Roman"/>
          <w:color w:val="000000" w:themeColor="text1"/>
        </w:rPr>
        <w:t xml:space="preserve">По </w:t>
      </w:r>
      <w:r w:rsidR="00CB783A" w:rsidRPr="008509DF">
        <w:rPr>
          <w:rFonts w:ascii="Verdana" w:hAnsi="Verdana" w:cs="Times New Roman"/>
          <w:color w:val="000000" w:themeColor="text1"/>
        </w:rPr>
        <w:t>Договору</w:t>
      </w:r>
      <w:r w:rsidRPr="008509DF">
        <w:rPr>
          <w:rFonts w:ascii="Verdana" w:hAnsi="Verdana" w:cs="Times New Roman"/>
          <w:color w:val="000000" w:themeColor="text1"/>
        </w:rPr>
        <w:t xml:space="preserve"> </w:t>
      </w:r>
      <w:r w:rsidR="00171986" w:rsidRPr="008509DF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8509DF">
        <w:rPr>
          <w:rFonts w:ascii="Verdana" w:hAnsi="Verdana" w:cs="Times New Roman"/>
          <w:color w:val="000000" w:themeColor="text1"/>
        </w:rPr>
        <w:t>я</w:t>
      </w:r>
      <w:r w:rsidR="00171986" w:rsidRPr="008509DF">
        <w:rPr>
          <w:rFonts w:ascii="Verdana" w:hAnsi="Verdana" w:cs="Times New Roman"/>
          <w:color w:val="000000" w:themeColor="text1"/>
        </w:rPr>
        <w:t xml:space="preserve">, а Покупатель </w:t>
      </w:r>
      <w:r w:rsidR="005E6DE3">
        <w:rPr>
          <w:rFonts w:ascii="Verdana" w:hAnsi="Verdana" w:cs="Times New Roman"/>
        </w:rPr>
        <w:t>обязуется принять и оплатить:</w:t>
      </w:r>
    </w:p>
    <w:p w14:paraId="153D7169" w14:textId="38B8B470" w:rsidR="00167B76" w:rsidRDefault="00167B76" w:rsidP="00167B76">
      <w:pPr>
        <w:pStyle w:val="ConsNormal"/>
        <w:widowControl/>
        <w:numPr>
          <w:ilvl w:val="2"/>
          <w:numId w:val="2"/>
        </w:numPr>
        <w:ind w:left="0" w:right="0" w:firstLine="709"/>
        <w:jc w:val="both"/>
        <w:rPr>
          <w:rFonts w:ascii="Verdana" w:hAnsi="Verdana"/>
          <w:bCs/>
        </w:rPr>
      </w:pPr>
      <w:r>
        <w:rPr>
          <w:rFonts w:ascii="Verdana" w:hAnsi="Verdana" w:cs="Verdana"/>
          <w:color w:val="000000"/>
        </w:rPr>
        <w:t>н</w:t>
      </w:r>
      <w:r w:rsidRPr="007133C3">
        <w:rPr>
          <w:rFonts w:ascii="Verdana" w:hAnsi="Verdana" w:cs="Verdana"/>
          <w:color w:val="000000"/>
        </w:rPr>
        <w:t xml:space="preserve">ежилое </w:t>
      </w:r>
      <w:r>
        <w:rPr>
          <w:rFonts w:ascii="Verdana" w:hAnsi="Verdana" w:cs="Verdana"/>
          <w:color w:val="000000"/>
        </w:rPr>
        <w:t>здание</w:t>
      </w:r>
      <w:r w:rsidRPr="007133C3">
        <w:rPr>
          <w:rFonts w:ascii="Verdana" w:hAnsi="Verdana" w:cs="Verdana"/>
          <w:color w:val="000000"/>
        </w:rPr>
        <w:t xml:space="preserve"> общей площадью </w:t>
      </w:r>
      <w:r w:rsidR="00E237FF">
        <w:rPr>
          <w:rFonts w:ascii="Verdana" w:hAnsi="Verdana" w:cs="Verdana"/>
          <w:color w:val="000000"/>
        </w:rPr>
        <w:t>360</w:t>
      </w:r>
      <w:r w:rsidRPr="007133C3">
        <w:rPr>
          <w:rFonts w:ascii="Verdana" w:hAnsi="Verdana" w:cs="Verdana"/>
          <w:color w:val="000000"/>
        </w:rPr>
        <w:t xml:space="preserve"> кв. м, наименование: </w:t>
      </w:r>
      <w:r w:rsidR="00E237FF">
        <w:rPr>
          <w:rFonts w:ascii="Verdana" w:hAnsi="Verdana" w:cs="Verdana"/>
          <w:color w:val="000000"/>
        </w:rPr>
        <w:t>административное</w:t>
      </w:r>
      <w:r w:rsidRPr="007133C3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здание</w:t>
      </w:r>
      <w:r w:rsidRPr="007133C3">
        <w:rPr>
          <w:rFonts w:ascii="Verdana" w:hAnsi="Verdana" w:cs="Verdana"/>
          <w:color w:val="000000"/>
        </w:rPr>
        <w:t xml:space="preserve">, кадастровый номер </w:t>
      </w:r>
      <w:r w:rsidR="00E237FF">
        <w:rPr>
          <w:rFonts w:ascii="Verdana" w:hAnsi="Verdana" w:cs="Verdana"/>
          <w:color w:val="000000"/>
        </w:rPr>
        <w:t>32:29:0010601:8</w:t>
      </w:r>
      <w:r w:rsidRPr="007133C3">
        <w:rPr>
          <w:rFonts w:ascii="Verdana" w:hAnsi="Verdana" w:cs="Verdana"/>
          <w:color w:val="000000"/>
        </w:rPr>
        <w:t xml:space="preserve">, </w:t>
      </w:r>
      <w:r>
        <w:rPr>
          <w:rFonts w:ascii="Verdana" w:hAnsi="Verdana" w:cs="Verdana"/>
          <w:color w:val="000000"/>
        </w:rPr>
        <w:t>количество этажей, в том числе подземных этажей</w:t>
      </w:r>
      <w:r w:rsidRPr="007133C3">
        <w:rPr>
          <w:rFonts w:ascii="Verdana" w:hAnsi="Verdana" w:cs="Verdana"/>
          <w:color w:val="000000"/>
        </w:rPr>
        <w:t xml:space="preserve">: </w:t>
      </w:r>
      <w:r w:rsidR="00E237FF">
        <w:rPr>
          <w:rFonts w:ascii="Verdana" w:hAnsi="Verdana" w:cs="Verdana"/>
          <w:color w:val="000000"/>
        </w:rPr>
        <w:t>2</w:t>
      </w:r>
      <w:r w:rsidRPr="007133C3">
        <w:rPr>
          <w:rFonts w:ascii="Verdana" w:hAnsi="Verdana" w:cs="Verdana"/>
          <w:color w:val="000000"/>
        </w:rPr>
        <w:t xml:space="preserve">, расположенное по адресу: </w:t>
      </w:r>
      <w:r w:rsidR="00E237FF">
        <w:rPr>
          <w:rFonts w:ascii="Verdana" w:hAnsi="Verdana" w:cs="Verdana"/>
          <w:color w:val="000000"/>
        </w:rPr>
        <w:t>Брянская область, р-н Дятьковский, г. Дятьково, ул. Котовского, д. 51</w:t>
      </w:r>
      <w:r w:rsidRPr="007133C3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(далее </w:t>
      </w:r>
      <w:r w:rsidRPr="007133C3">
        <w:rPr>
          <w:rFonts w:ascii="Verdana" w:hAnsi="Verdana"/>
          <w:bCs/>
        </w:rPr>
        <w:t>именуемое – «</w:t>
      </w:r>
      <w:r>
        <w:rPr>
          <w:rFonts w:ascii="Verdana" w:hAnsi="Verdana"/>
          <w:bCs/>
        </w:rPr>
        <w:t>Объект 1»);</w:t>
      </w:r>
    </w:p>
    <w:p w14:paraId="5A647037" w14:textId="5486567D" w:rsidR="00E237FF" w:rsidRDefault="00E237FF" w:rsidP="00E237FF">
      <w:pPr>
        <w:pStyle w:val="ConsNormal"/>
        <w:widowControl/>
        <w:numPr>
          <w:ilvl w:val="2"/>
          <w:numId w:val="2"/>
        </w:numPr>
        <w:ind w:left="0" w:right="0" w:firstLine="709"/>
        <w:jc w:val="both"/>
        <w:rPr>
          <w:rFonts w:ascii="Verdana" w:hAnsi="Verdana"/>
          <w:bCs/>
        </w:rPr>
      </w:pPr>
      <w:r>
        <w:rPr>
          <w:rFonts w:ascii="Verdana" w:hAnsi="Verdana" w:cs="Verdana"/>
          <w:color w:val="000000"/>
        </w:rPr>
        <w:t>н</w:t>
      </w:r>
      <w:r w:rsidRPr="007133C3">
        <w:rPr>
          <w:rFonts w:ascii="Verdana" w:hAnsi="Verdana" w:cs="Verdana"/>
          <w:color w:val="000000"/>
        </w:rPr>
        <w:t xml:space="preserve">ежилое </w:t>
      </w:r>
      <w:r>
        <w:rPr>
          <w:rFonts w:ascii="Verdana" w:hAnsi="Verdana" w:cs="Verdana"/>
          <w:color w:val="000000"/>
        </w:rPr>
        <w:t>здание</w:t>
      </w:r>
      <w:r w:rsidRPr="007133C3">
        <w:rPr>
          <w:rFonts w:ascii="Verdana" w:hAnsi="Verdana" w:cs="Verdana"/>
          <w:color w:val="000000"/>
        </w:rPr>
        <w:t xml:space="preserve"> общей площадью </w:t>
      </w:r>
      <w:r>
        <w:rPr>
          <w:rFonts w:ascii="Verdana" w:hAnsi="Verdana" w:cs="Verdana"/>
          <w:color w:val="000000"/>
        </w:rPr>
        <w:t>317,4</w:t>
      </w:r>
      <w:r w:rsidRPr="007133C3">
        <w:rPr>
          <w:rFonts w:ascii="Verdana" w:hAnsi="Verdana" w:cs="Verdana"/>
          <w:color w:val="000000"/>
        </w:rPr>
        <w:t xml:space="preserve"> кв. м, наименование: </w:t>
      </w:r>
      <w:r>
        <w:rPr>
          <w:rFonts w:ascii="Verdana" w:hAnsi="Verdana" w:cs="Verdana"/>
          <w:color w:val="000000"/>
        </w:rPr>
        <w:t>здание склада</w:t>
      </w:r>
      <w:r w:rsidRPr="007133C3">
        <w:rPr>
          <w:rFonts w:ascii="Verdana" w:hAnsi="Verdana" w:cs="Verdana"/>
          <w:color w:val="000000"/>
        </w:rPr>
        <w:t xml:space="preserve">, кадастровый номер </w:t>
      </w:r>
      <w:r>
        <w:rPr>
          <w:rFonts w:ascii="Verdana" w:hAnsi="Verdana" w:cs="Verdana"/>
          <w:color w:val="000000"/>
        </w:rPr>
        <w:t>32:29:0010601:12</w:t>
      </w:r>
      <w:r w:rsidRPr="007133C3">
        <w:rPr>
          <w:rFonts w:ascii="Verdana" w:hAnsi="Verdana" w:cs="Verdana"/>
          <w:color w:val="000000"/>
        </w:rPr>
        <w:t xml:space="preserve">, </w:t>
      </w:r>
      <w:r>
        <w:rPr>
          <w:rFonts w:ascii="Verdana" w:hAnsi="Verdana" w:cs="Verdana"/>
          <w:color w:val="000000"/>
        </w:rPr>
        <w:t>количество этажей, в том числе подземных этажей</w:t>
      </w:r>
      <w:r w:rsidRPr="007133C3">
        <w:rPr>
          <w:rFonts w:ascii="Verdana" w:hAnsi="Verdana" w:cs="Verdana"/>
          <w:color w:val="000000"/>
        </w:rPr>
        <w:t xml:space="preserve">: </w:t>
      </w:r>
      <w:r>
        <w:rPr>
          <w:rFonts w:ascii="Verdana" w:hAnsi="Verdana" w:cs="Verdana"/>
          <w:color w:val="000000"/>
        </w:rPr>
        <w:t>1</w:t>
      </w:r>
      <w:r w:rsidRPr="007133C3">
        <w:rPr>
          <w:rFonts w:ascii="Verdana" w:hAnsi="Verdana" w:cs="Verdana"/>
          <w:color w:val="000000"/>
        </w:rPr>
        <w:t xml:space="preserve">, расположенное по адресу: </w:t>
      </w:r>
      <w:r>
        <w:rPr>
          <w:rFonts w:ascii="Verdana" w:hAnsi="Verdana" w:cs="Verdana"/>
          <w:color w:val="000000"/>
        </w:rPr>
        <w:t>Брянская область, р-н Дятьковский, г. Дятьково, ул. Котовского, д. 51</w:t>
      </w:r>
      <w:r w:rsidRPr="007133C3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(далее </w:t>
      </w:r>
      <w:r w:rsidRPr="007133C3">
        <w:rPr>
          <w:rFonts w:ascii="Verdana" w:hAnsi="Verdana"/>
          <w:bCs/>
        </w:rPr>
        <w:t>именуемое – «</w:t>
      </w:r>
      <w:r>
        <w:rPr>
          <w:rFonts w:ascii="Verdana" w:hAnsi="Verdana"/>
          <w:bCs/>
        </w:rPr>
        <w:t xml:space="preserve">Объект </w:t>
      </w:r>
      <w:r w:rsidR="003F09E2">
        <w:rPr>
          <w:rFonts w:ascii="Verdana" w:hAnsi="Verdana"/>
          <w:bCs/>
        </w:rPr>
        <w:t>2</w:t>
      </w:r>
      <w:r>
        <w:rPr>
          <w:rFonts w:ascii="Verdana" w:hAnsi="Verdana"/>
          <w:bCs/>
        </w:rPr>
        <w:t>»);</w:t>
      </w:r>
    </w:p>
    <w:p w14:paraId="2F289598" w14:textId="17106A3A" w:rsidR="00E237FF" w:rsidRDefault="00E237FF" w:rsidP="00E237FF">
      <w:pPr>
        <w:pStyle w:val="ConsNormal"/>
        <w:widowControl/>
        <w:numPr>
          <w:ilvl w:val="2"/>
          <w:numId w:val="2"/>
        </w:numPr>
        <w:ind w:left="0" w:right="0" w:firstLine="709"/>
        <w:jc w:val="both"/>
        <w:rPr>
          <w:rFonts w:ascii="Verdana" w:hAnsi="Verdana"/>
          <w:bCs/>
        </w:rPr>
      </w:pPr>
      <w:r>
        <w:rPr>
          <w:rFonts w:ascii="Verdana" w:hAnsi="Verdana" w:cs="Verdana"/>
          <w:color w:val="000000"/>
        </w:rPr>
        <w:t>н</w:t>
      </w:r>
      <w:r w:rsidRPr="007133C3">
        <w:rPr>
          <w:rFonts w:ascii="Verdana" w:hAnsi="Verdana" w:cs="Verdana"/>
          <w:color w:val="000000"/>
        </w:rPr>
        <w:t xml:space="preserve">ежилое </w:t>
      </w:r>
      <w:r>
        <w:rPr>
          <w:rFonts w:ascii="Verdana" w:hAnsi="Verdana" w:cs="Verdana"/>
          <w:color w:val="000000"/>
        </w:rPr>
        <w:t>здание</w:t>
      </w:r>
      <w:r w:rsidRPr="007133C3">
        <w:rPr>
          <w:rFonts w:ascii="Verdana" w:hAnsi="Verdana" w:cs="Verdana"/>
          <w:color w:val="000000"/>
        </w:rPr>
        <w:t xml:space="preserve"> общей площадью </w:t>
      </w:r>
      <w:r>
        <w:rPr>
          <w:rFonts w:ascii="Verdana" w:hAnsi="Verdana" w:cs="Verdana"/>
          <w:color w:val="000000"/>
        </w:rPr>
        <w:t>115,9</w:t>
      </w:r>
      <w:r w:rsidRPr="007133C3">
        <w:rPr>
          <w:rFonts w:ascii="Verdana" w:hAnsi="Verdana" w:cs="Verdana"/>
          <w:color w:val="000000"/>
        </w:rPr>
        <w:t xml:space="preserve"> кв. м, наименование: </w:t>
      </w:r>
      <w:r>
        <w:rPr>
          <w:rFonts w:ascii="Verdana" w:hAnsi="Verdana" w:cs="Verdana"/>
          <w:color w:val="000000"/>
        </w:rPr>
        <w:t>здание насосной</w:t>
      </w:r>
      <w:r w:rsidRPr="007133C3">
        <w:rPr>
          <w:rFonts w:ascii="Verdana" w:hAnsi="Verdana" w:cs="Verdana"/>
          <w:color w:val="000000"/>
        </w:rPr>
        <w:t xml:space="preserve">, кадастровый номер </w:t>
      </w:r>
      <w:r>
        <w:rPr>
          <w:rFonts w:ascii="Verdana" w:hAnsi="Verdana" w:cs="Verdana"/>
          <w:color w:val="000000"/>
        </w:rPr>
        <w:t>32:29:0010601:13</w:t>
      </w:r>
      <w:r w:rsidRPr="007133C3">
        <w:rPr>
          <w:rFonts w:ascii="Verdana" w:hAnsi="Verdana" w:cs="Verdana"/>
          <w:color w:val="000000"/>
        </w:rPr>
        <w:t xml:space="preserve">, </w:t>
      </w:r>
      <w:r>
        <w:rPr>
          <w:rFonts w:ascii="Verdana" w:hAnsi="Verdana" w:cs="Verdana"/>
          <w:color w:val="000000"/>
        </w:rPr>
        <w:t>количество этажей, в том числе подземных этажей</w:t>
      </w:r>
      <w:r w:rsidRPr="007133C3">
        <w:rPr>
          <w:rFonts w:ascii="Verdana" w:hAnsi="Verdana" w:cs="Verdana"/>
          <w:color w:val="000000"/>
        </w:rPr>
        <w:t xml:space="preserve">: </w:t>
      </w:r>
      <w:r>
        <w:rPr>
          <w:rFonts w:ascii="Verdana" w:hAnsi="Verdana" w:cs="Verdana"/>
          <w:color w:val="000000"/>
        </w:rPr>
        <w:t>1</w:t>
      </w:r>
      <w:r w:rsidRPr="007133C3">
        <w:rPr>
          <w:rFonts w:ascii="Verdana" w:hAnsi="Verdana" w:cs="Verdana"/>
          <w:color w:val="000000"/>
        </w:rPr>
        <w:t xml:space="preserve">, расположенное по адресу: </w:t>
      </w:r>
      <w:r>
        <w:rPr>
          <w:rFonts w:ascii="Verdana" w:hAnsi="Verdana" w:cs="Verdana"/>
          <w:color w:val="000000"/>
        </w:rPr>
        <w:t>Брянская область, р-н Дятьковский, г. Дятьково, ул. Котовского, д. 51</w:t>
      </w:r>
      <w:r w:rsidRPr="007133C3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(далее </w:t>
      </w:r>
      <w:r w:rsidRPr="007133C3">
        <w:rPr>
          <w:rFonts w:ascii="Verdana" w:hAnsi="Verdana"/>
          <w:bCs/>
        </w:rPr>
        <w:t>именуемое – «</w:t>
      </w:r>
      <w:r>
        <w:rPr>
          <w:rFonts w:ascii="Verdana" w:hAnsi="Verdana"/>
          <w:bCs/>
        </w:rPr>
        <w:t>Объект 3»);</w:t>
      </w:r>
    </w:p>
    <w:p w14:paraId="7ACD768F" w14:textId="6636AA58" w:rsidR="00E237FF" w:rsidRDefault="00E237FF" w:rsidP="00E237FF">
      <w:pPr>
        <w:pStyle w:val="ConsNormal"/>
        <w:widowControl/>
        <w:numPr>
          <w:ilvl w:val="2"/>
          <w:numId w:val="2"/>
        </w:numPr>
        <w:ind w:left="0" w:right="0" w:firstLine="709"/>
        <w:jc w:val="both"/>
        <w:rPr>
          <w:rFonts w:ascii="Verdana" w:hAnsi="Verdana"/>
          <w:bCs/>
        </w:rPr>
      </w:pPr>
      <w:r>
        <w:rPr>
          <w:rFonts w:ascii="Verdana" w:hAnsi="Verdana" w:cs="Verdana"/>
          <w:color w:val="000000"/>
        </w:rPr>
        <w:t>н</w:t>
      </w:r>
      <w:r w:rsidRPr="007133C3">
        <w:rPr>
          <w:rFonts w:ascii="Verdana" w:hAnsi="Verdana" w:cs="Verdana"/>
          <w:color w:val="000000"/>
        </w:rPr>
        <w:t xml:space="preserve">ежилое </w:t>
      </w:r>
      <w:r>
        <w:rPr>
          <w:rFonts w:ascii="Verdana" w:hAnsi="Verdana" w:cs="Verdana"/>
          <w:color w:val="000000"/>
        </w:rPr>
        <w:t>здание</w:t>
      </w:r>
      <w:r w:rsidRPr="007133C3">
        <w:rPr>
          <w:rFonts w:ascii="Verdana" w:hAnsi="Verdana" w:cs="Verdana"/>
          <w:color w:val="000000"/>
        </w:rPr>
        <w:t xml:space="preserve"> общей площадью </w:t>
      </w:r>
      <w:r>
        <w:rPr>
          <w:rFonts w:ascii="Verdana" w:hAnsi="Verdana" w:cs="Verdana"/>
          <w:color w:val="000000"/>
        </w:rPr>
        <w:t>239,7</w:t>
      </w:r>
      <w:r w:rsidRPr="007133C3">
        <w:rPr>
          <w:rFonts w:ascii="Verdana" w:hAnsi="Verdana" w:cs="Verdana"/>
          <w:color w:val="000000"/>
        </w:rPr>
        <w:t xml:space="preserve"> кв. м, наименование: </w:t>
      </w:r>
      <w:r>
        <w:rPr>
          <w:rFonts w:ascii="Verdana" w:hAnsi="Verdana" w:cs="Verdana"/>
          <w:color w:val="000000"/>
        </w:rPr>
        <w:t>гараж</w:t>
      </w:r>
      <w:r w:rsidRPr="007133C3">
        <w:rPr>
          <w:rFonts w:ascii="Verdana" w:hAnsi="Verdana" w:cs="Verdana"/>
          <w:color w:val="000000"/>
        </w:rPr>
        <w:t xml:space="preserve">, кадастровый номер </w:t>
      </w:r>
      <w:r>
        <w:rPr>
          <w:rFonts w:ascii="Verdana" w:hAnsi="Verdana" w:cs="Verdana"/>
          <w:color w:val="000000"/>
        </w:rPr>
        <w:t>32:29:0010601:16</w:t>
      </w:r>
      <w:r w:rsidRPr="007133C3">
        <w:rPr>
          <w:rFonts w:ascii="Verdana" w:hAnsi="Verdana" w:cs="Verdana"/>
          <w:color w:val="000000"/>
        </w:rPr>
        <w:t xml:space="preserve">, </w:t>
      </w:r>
      <w:r>
        <w:rPr>
          <w:rFonts w:ascii="Verdana" w:hAnsi="Verdana" w:cs="Verdana"/>
          <w:color w:val="000000"/>
        </w:rPr>
        <w:t xml:space="preserve">количество этажей, в том числе подземных </w:t>
      </w:r>
      <w:r>
        <w:rPr>
          <w:rFonts w:ascii="Verdana" w:hAnsi="Verdana" w:cs="Verdana"/>
          <w:color w:val="000000"/>
        </w:rPr>
        <w:lastRenderedPageBreak/>
        <w:t>этажей</w:t>
      </w:r>
      <w:r w:rsidRPr="007133C3">
        <w:rPr>
          <w:rFonts w:ascii="Verdana" w:hAnsi="Verdana" w:cs="Verdana"/>
          <w:color w:val="000000"/>
        </w:rPr>
        <w:t xml:space="preserve">: </w:t>
      </w:r>
      <w:r>
        <w:rPr>
          <w:rFonts w:ascii="Verdana" w:hAnsi="Verdana" w:cs="Verdana"/>
          <w:color w:val="000000"/>
        </w:rPr>
        <w:t>1</w:t>
      </w:r>
      <w:r w:rsidRPr="007133C3">
        <w:rPr>
          <w:rFonts w:ascii="Verdana" w:hAnsi="Verdana" w:cs="Verdana"/>
          <w:color w:val="000000"/>
        </w:rPr>
        <w:t xml:space="preserve">, расположенное по адресу: </w:t>
      </w:r>
      <w:r>
        <w:rPr>
          <w:rFonts w:ascii="Verdana" w:hAnsi="Verdana" w:cs="Verdana"/>
          <w:color w:val="000000"/>
        </w:rPr>
        <w:t>Брянская область, р-н Дятьковский, г. Дятьково, ул. Котовского, д. 51</w:t>
      </w:r>
      <w:r w:rsidRPr="007133C3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(далее </w:t>
      </w:r>
      <w:r w:rsidRPr="007133C3">
        <w:rPr>
          <w:rFonts w:ascii="Verdana" w:hAnsi="Verdana"/>
          <w:bCs/>
        </w:rPr>
        <w:t>именуемое – «</w:t>
      </w:r>
      <w:r>
        <w:rPr>
          <w:rFonts w:ascii="Verdana" w:hAnsi="Verdana"/>
          <w:bCs/>
        </w:rPr>
        <w:t>Объект 4»);</w:t>
      </w:r>
    </w:p>
    <w:p w14:paraId="6E72B453" w14:textId="6028FABA" w:rsidR="00E237FF" w:rsidRDefault="00E237FF" w:rsidP="00E237FF">
      <w:pPr>
        <w:pStyle w:val="ConsNormal"/>
        <w:widowControl/>
        <w:numPr>
          <w:ilvl w:val="2"/>
          <w:numId w:val="2"/>
        </w:numPr>
        <w:ind w:left="0" w:right="0" w:firstLine="709"/>
        <w:jc w:val="both"/>
        <w:rPr>
          <w:rFonts w:ascii="Verdana" w:hAnsi="Verdana"/>
          <w:bCs/>
        </w:rPr>
      </w:pPr>
      <w:r>
        <w:rPr>
          <w:rFonts w:ascii="Verdana" w:hAnsi="Verdana" w:cs="Verdana"/>
          <w:color w:val="000000"/>
        </w:rPr>
        <w:t>н</w:t>
      </w:r>
      <w:r w:rsidRPr="007133C3">
        <w:rPr>
          <w:rFonts w:ascii="Verdana" w:hAnsi="Verdana" w:cs="Verdana"/>
          <w:color w:val="000000"/>
        </w:rPr>
        <w:t xml:space="preserve">ежилое </w:t>
      </w:r>
      <w:r>
        <w:rPr>
          <w:rFonts w:ascii="Verdana" w:hAnsi="Verdana" w:cs="Verdana"/>
          <w:color w:val="000000"/>
        </w:rPr>
        <w:t>здание</w:t>
      </w:r>
      <w:r w:rsidRPr="007133C3">
        <w:rPr>
          <w:rFonts w:ascii="Verdana" w:hAnsi="Verdana" w:cs="Verdana"/>
          <w:color w:val="000000"/>
        </w:rPr>
        <w:t xml:space="preserve"> общей площадью </w:t>
      </w:r>
      <w:r>
        <w:rPr>
          <w:rFonts w:ascii="Verdana" w:hAnsi="Verdana" w:cs="Verdana"/>
          <w:color w:val="000000"/>
        </w:rPr>
        <w:t>9,8</w:t>
      </w:r>
      <w:r w:rsidRPr="007133C3">
        <w:rPr>
          <w:rFonts w:ascii="Verdana" w:hAnsi="Verdana" w:cs="Verdana"/>
          <w:color w:val="000000"/>
        </w:rPr>
        <w:t xml:space="preserve"> кв. м, наименование: </w:t>
      </w:r>
      <w:r>
        <w:rPr>
          <w:rFonts w:ascii="Verdana" w:hAnsi="Verdana" w:cs="Verdana"/>
          <w:color w:val="000000"/>
        </w:rPr>
        <w:t>здание трансформаторной подстанции</w:t>
      </w:r>
      <w:r w:rsidRPr="007133C3">
        <w:rPr>
          <w:rFonts w:ascii="Verdana" w:hAnsi="Verdana" w:cs="Verdana"/>
          <w:color w:val="000000"/>
        </w:rPr>
        <w:t xml:space="preserve">, кадастровый номер </w:t>
      </w:r>
      <w:r>
        <w:rPr>
          <w:rFonts w:ascii="Verdana" w:hAnsi="Verdana" w:cs="Verdana"/>
          <w:color w:val="000000"/>
        </w:rPr>
        <w:t>32:29:0010601:17</w:t>
      </w:r>
      <w:r w:rsidRPr="007133C3">
        <w:rPr>
          <w:rFonts w:ascii="Verdana" w:hAnsi="Verdana" w:cs="Verdana"/>
          <w:color w:val="000000"/>
        </w:rPr>
        <w:t xml:space="preserve">, </w:t>
      </w:r>
      <w:r>
        <w:rPr>
          <w:rFonts w:ascii="Verdana" w:hAnsi="Verdana" w:cs="Verdana"/>
          <w:color w:val="000000"/>
        </w:rPr>
        <w:t>количество этажей, в том числе подземных этажей</w:t>
      </w:r>
      <w:r w:rsidRPr="007133C3">
        <w:rPr>
          <w:rFonts w:ascii="Verdana" w:hAnsi="Verdana" w:cs="Verdana"/>
          <w:color w:val="000000"/>
        </w:rPr>
        <w:t xml:space="preserve">: </w:t>
      </w:r>
      <w:r>
        <w:rPr>
          <w:rFonts w:ascii="Verdana" w:hAnsi="Verdana" w:cs="Verdana"/>
          <w:color w:val="000000"/>
        </w:rPr>
        <w:t>1</w:t>
      </w:r>
      <w:r w:rsidRPr="007133C3">
        <w:rPr>
          <w:rFonts w:ascii="Verdana" w:hAnsi="Verdana" w:cs="Verdana"/>
          <w:color w:val="000000"/>
        </w:rPr>
        <w:t xml:space="preserve">, расположенное по адресу: </w:t>
      </w:r>
      <w:r>
        <w:rPr>
          <w:rFonts w:ascii="Verdana" w:hAnsi="Verdana" w:cs="Verdana"/>
          <w:color w:val="000000"/>
        </w:rPr>
        <w:t>Брянская область, р-н Дятьковский, г. Дятьково, ул. Котовского, д. 51</w:t>
      </w:r>
      <w:r w:rsidRPr="007133C3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(далее </w:t>
      </w:r>
      <w:r w:rsidRPr="007133C3">
        <w:rPr>
          <w:rFonts w:ascii="Verdana" w:hAnsi="Verdana"/>
          <w:bCs/>
        </w:rPr>
        <w:t>именуемое – «</w:t>
      </w:r>
      <w:r>
        <w:rPr>
          <w:rFonts w:ascii="Verdana" w:hAnsi="Verdana"/>
          <w:bCs/>
        </w:rPr>
        <w:t>Объект 5»);</w:t>
      </w:r>
    </w:p>
    <w:p w14:paraId="2BF4148E" w14:textId="35D88BA7" w:rsidR="00E237FF" w:rsidRDefault="00E237FF" w:rsidP="00E237FF">
      <w:pPr>
        <w:pStyle w:val="ConsNormal"/>
        <w:widowControl/>
        <w:numPr>
          <w:ilvl w:val="2"/>
          <w:numId w:val="2"/>
        </w:numPr>
        <w:ind w:left="0" w:right="0" w:firstLine="709"/>
        <w:jc w:val="both"/>
        <w:rPr>
          <w:rFonts w:ascii="Verdana" w:hAnsi="Verdana"/>
          <w:bCs/>
        </w:rPr>
      </w:pPr>
      <w:r>
        <w:rPr>
          <w:rFonts w:ascii="Verdana" w:hAnsi="Verdana" w:cs="Verdana"/>
          <w:color w:val="000000"/>
        </w:rPr>
        <w:t>н</w:t>
      </w:r>
      <w:r w:rsidRPr="007133C3">
        <w:rPr>
          <w:rFonts w:ascii="Verdana" w:hAnsi="Verdana" w:cs="Verdana"/>
          <w:color w:val="000000"/>
        </w:rPr>
        <w:t xml:space="preserve">ежилое </w:t>
      </w:r>
      <w:r>
        <w:rPr>
          <w:rFonts w:ascii="Verdana" w:hAnsi="Verdana" w:cs="Verdana"/>
          <w:color w:val="000000"/>
        </w:rPr>
        <w:t>здание</w:t>
      </w:r>
      <w:r w:rsidRPr="007133C3">
        <w:rPr>
          <w:rFonts w:ascii="Verdana" w:hAnsi="Verdana" w:cs="Verdana"/>
          <w:color w:val="000000"/>
        </w:rPr>
        <w:t xml:space="preserve"> общей площадью </w:t>
      </w:r>
      <w:r>
        <w:rPr>
          <w:rFonts w:ascii="Verdana" w:hAnsi="Verdana" w:cs="Verdana"/>
          <w:color w:val="000000"/>
        </w:rPr>
        <w:t>416,9</w:t>
      </w:r>
      <w:r w:rsidRPr="007133C3">
        <w:rPr>
          <w:rFonts w:ascii="Verdana" w:hAnsi="Verdana" w:cs="Verdana"/>
          <w:color w:val="000000"/>
        </w:rPr>
        <w:t xml:space="preserve"> кв. м, наименование: </w:t>
      </w:r>
      <w:r>
        <w:rPr>
          <w:rFonts w:ascii="Verdana" w:hAnsi="Verdana" w:cs="Verdana"/>
          <w:color w:val="000000"/>
        </w:rPr>
        <w:t>здание</w:t>
      </w:r>
      <w:r w:rsidRPr="007133C3">
        <w:rPr>
          <w:rFonts w:ascii="Verdana" w:hAnsi="Verdana" w:cs="Verdana"/>
          <w:color w:val="000000"/>
        </w:rPr>
        <w:t xml:space="preserve">, кадастровый номер </w:t>
      </w:r>
      <w:r>
        <w:rPr>
          <w:rFonts w:ascii="Verdana" w:hAnsi="Verdana" w:cs="Verdana"/>
          <w:color w:val="000000"/>
        </w:rPr>
        <w:t>32:29:0010601:21</w:t>
      </w:r>
      <w:r w:rsidRPr="007133C3">
        <w:rPr>
          <w:rFonts w:ascii="Verdana" w:hAnsi="Verdana" w:cs="Verdana"/>
          <w:color w:val="000000"/>
        </w:rPr>
        <w:t xml:space="preserve">, </w:t>
      </w:r>
      <w:r>
        <w:rPr>
          <w:rFonts w:ascii="Verdana" w:hAnsi="Verdana" w:cs="Verdana"/>
          <w:color w:val="000000"/>
        </w:rPr>
        <w:t>количество этажей, в том числе подземных этажей</w:t>
      </w:r>
      <w:r w:rsidRPr="007133C3">
        <w:rPr>
          <w:rFonts w:ascii="Verdana" w:hAnsi="Verdana" w:cs="Verdana"/>
          <w:color w:val="000000"/>
        </w:rPr>
        <w:t xml:space="preserve">: </w:t>
      </w:r>
      <w:r>
        <w:rPr>
          <w:rFonts w:ascii="Verdana" w:hAnsi="Verdana" w:cs="Verdana"/>
          <w:color w:val="000000"/>
        </w:rPr>
        <w:t>1</w:t>
      </w:r>
      <w:r w:rsidRPr="007133C3">
        <w:rPr>
          <w:rFonts w:ascii="Verdana" w:hAnsi="Verdana" w:cs="Verdana"/>
          <w:color w:val="000000"/>
        </w:rPr>
        <w:t xml:space="preserve">, расположенное по адресу: </w:t>
      </w:r>
      <w:r>
        <w:rPr>
          <w:rFonts w:ascii="Verdana" w:hAnsi="Verdana" w:cs="Verdana"/>
          <w:color w:val="000000"/>
        </w:rPr>
        <w:t>Брянская область, р-н Дятьковский, г. Дятьково, ул. Котовского, д. 51</w:t>
      </w:r>
      <w:r w:rsidRPr="007133C3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(далее </w:t>
      </w:r>
      <w:r w:rsidRPr="007133C3">
        <w:rPr>
          <w:rFonts w:ascii="Verdana" w:hAnsi="Verdana"/>
          <w:bCs/>
        </w:rPr>
        <w:t>именуемое – «</w:t>
      </w:r>
      <w:r>
        <w:rPr>
          <w:rFonts w:ascii="Verdana" w:hAnsi="Verdana"/>
          <w:bCs/>
        </w:rPr>
        <w:t>Объект 6»);</w:t>
      </w:r>
    </w:p>
    <w:p w14:paraId="7C7086E4" w14:textId="3C7C240C" w:rsidR="00E237FF" w:rsidRDefault="00E237FF" w:rsidP="00E237FF">
      <w:pPr>
        <w:pStyle w:val="ConsNormal"/>
        <w:widowControl/>
        <w:numPr>
          <w:ilvl w:val="2"/>
          <w:numId w:val="2"/>
        </w:numPr>
        <w:ind w:left="0" w:right="0" w:firstLine="709"/>
        <w:jc w:val="both"/>
        <w:rPr>
          <w:rFonts w:ascii="Verdana" w:hAnsi="Verdana"/>
          <w:bCs/>
        </w:rPr>
      </w:pPr>
      <w:r>
        <w:rPr>
          <w:rFonts w:ascii="Verdana" w:hAnsi="Verdana" w:cs="Verdana"/>
          <w:color w:val="000000"/>
        </w:rPr>
        <w:t>н</w:t>
      </w:r>
      <w:r w:rsidRPr="007133C3">
        <w:rPr>
          <w:rFonts w:ascii="Verdana" w:hAnsi="Verdana" w:cs="Verdana"/>
          <w:color w:val="000000"/>
        </w:rPr>
        <w:t xml:space="preserve">ежилое </w:t>
      </w:r>
      <w:r>
        <w:rPr>
          <w:rFonts w:ascii="Verdana" w:hAnsi="Verdana" w:cs="Verdana"/>
          <w:color w:val="000000"/>
        </w:rPr>
        <w:t>здание</w:t>
      </w:r>
      <w:r w:rsidRPr="007133C3">
        <w:rPr>
          <w:rFonts w:ascii="Verdana" w:hAnsi="Verdana" w:cs="Verdana"/>
          <w:color w:val="000000"/>
        </w:rPr>
        <w:t xml:space="preserve"> общей площадью </w:t>
      </w:r>
      <w:r>
        <w:rPr>
          <w:rFonts w:ascii="Verdana" w:hAnsi="Verdana" w:cs="Verdana"/>
          <w:color w:val="000000"/>
        </w:rPr>
        <w:t>1414,2</w:t>
      </w:r>
      <w:r w:rsidRPr="007133C3">
        <w:rPr>
          <w:rFonts w:ascii="Verdana" w:hAnsi="Verdana" w:cs="Verdana"/>
          <w:color w:val="000000"/>
        </w:rPr>
        <w:t xml:space="preserve"> кв. м, наименование: </w:t>
      </w:r>
      <w:r>
        <w:rPr>
          <w:rFonts w:ascii="Verdana" w:hAnsi="Verdana" w:cs="Verdana"/>
          <w:color w:val="000000"/>
        </w:rPr>
        <w:t>производственный цех</w:t>
      </w:r>
      <w:r w:rsidRPr="007133C3">
        <w:rPr>
          <w:rFonts w:ascii="Verdana" w:hAnsi="Verdana" w:cs="Verdana"/>
          <w:color w:val="000000"/>
        </w:rPr>
        <w:t xml:space="preserve">, кадастровый номер </w:t>
      </w:r>
      <w:r>
        <w:rPr>
          <w:rFonts w:ascii="Verdana" w:hAnsi="Verdana" w:cs="Verdana"/>
          <w:color w:val="000000"/>
        </w:rPr>
        <w:t>32:29:0010601:28</w:t>
      </w:r>
      <w:r w:rsidRPr="007133C3">
        <w:rPr>
          <w:rFonts w:ascii="Verdana" w:hAnsi="Verdana" w:cs="Verdana"/>
          <w:color w:val="000000"/>
        </w:rPr>
        <w:t xml:space="preserve">, </w:t>
      </w:r>
      <w:r>
        <w:rPr>
          <w:rFonts w:ascii="Verdana" w:hAnsi="Verdana" w:cs="Verdana"/>
          <w:color w:val="000000"/>
        </w:rPr>
        <w:t>количество этажей, в том числе подземных этажей</w:t>
      </w:r>
      <w:r w:rsidRPr="007133C3">
        <w:rPr>
          <w:rFonts w:ascii="Verdana" w:hAnsi="Verdana" w:cs="Verdana"/>
          <w:color w:val="000000"/>
        </w:rPr>
        <w:t xml:space="preserve">: </w:t>
      </w:r>
      <w:r>
        <w:rPr>
          <w:rFonts w:ascii="Verdana" w:hAnsi="Verdana" w:cs="Verdana"/>
          <w:color w:val="000000"/>
        </w:rPr>
        <w:t>2</w:t>
      </w:r>
      <w:r w:rsidRPr="007133C3">
        <w:rPr>
          <w:rFonts w:ascii="Verdana" w:hAnsi="Verdana" w:cs="Verdana"/>
          <w:color w:val="000000"/>
        </w:rPr>
        <w:t xml:space="preserve">, расположенное по адресу: </w:t>
      </w:r>
      <w:r>
        <w:rPr>
          <w:rFonts w:ascii="Verdana" w:hAnsi="Verdana" w:cs="Verdana"/>
          <w:color w:val="000000"/>
        </w:rPr>
        <w:t>Брянская область, р-н Дятьковский, г. Дятьково, ул. Котовского, д. 51</w:t>
      </w:r>
      <w:r w:rsidRPr="007133C3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(далее </w:t>
      </w:r>
      <w:r w:rsidRPr="007133C3">
        <w:rPr>
          <w:rFonts w:ascii="Verdana" w:hAnsi="Verdana"/>
          <w:bCs/>
        </w:rPr>
        <w:t>именуемое – «</w:t>
      </w:r>
      <w:r>
        <w:rPr>
          <w:rFonts w:ascii="Verdana" w:hAnsi="Verdana"/>
          <w:bCs/>
        </w:rPr>
        <w:t>Объект 7»);</w:t>
      </w:r>
    </w:p>
    <w:p w14:paraId="6BC7E186" w14:textId="49B5AF26" w:rsidR="00E237FF" w:rsidRDefault="009036A4" w:rsidP="00E237FF">
      <w:pPr>
        <w:pStyle w:val="ConsNormal"/>
        <w:widowControl/>
        <w:numPr>
          <w:ilvl w:val="2"/>
          <w:numId w:val="2"/>
        </w:numPr>
        <w:ind w:left="0" w:right="0" w:firstLine="709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сооружение протяженностью 259 м., наименование: газопровод низкого давления, кадастровый номер 32:29:0010601:30, расположенное по адресу: Брянская область, г. Дятьково, улица Котовского, д. 51 (далее именуемое – «Объект 8»);</w:t>
      </w:r>
    </w:p>
    <w:p w14:paraId="02D49707" w14:textId="0B220196" w:rsidR="00171986" w:rsidRPr="004B20D2" w:rsidRDefault="00F31D51" w:rsidP="00167B76">
      <w:pPr>
        <w:pStyle w:val="ConsNormal"/>
        <w:widowControl/>
        <w:tabs>
          <w:tab w:val="left" w:pos="0"/>
          <w:tab w:val="left" w:pos="1080"/>
        </w:tabs>
        <w:ind w:left="504" w:right="0" w:firstLine="0"/>
        <w:jc w:val="both"/>
        <w:rPr>
          <w:rFonts w:ascii="Verdana" w:hAnsi="Verdana" w:cs="Times New Roman"/>
          <w:color w:val="000000" w:themeColor="text1"/>
        </w:rPr>
      </w:pPr>
      <w:r w:rsidRPr="00F31D51">
        <w:rPr>
          <w:rFonts w:ascii="Verdana" w:hAnsi="Verdana" w:cs="Times New Roman"/>
          <w:color w:val="000000" w:themeColor="text1"/>
        </w:rPr>
        <w:t xml:space="preserve">(далее </w:t>
      </w:r>
      <w:r w:rsidR="003F09E2">
        <w:rPr>
          <w:rFonts w:ascii="Verdana" w:hAnsi="Verdana" w:cs="Times New Roman"/>
          <w:color w:val="000000" w:themeColor="text1"/>
        </w:rPr>
        <w:t xml:space="preserve">совместно </w:t>
      </w:r>
      <w:r>
        <w:rPr>
          <w:rFonts w:ascii="Verdana" w:hAnsi="Verdana" w:cs="Times New Roman"/>
          <w:color w:val="000000" w:themeColor="text1"/>
        </w:rPr>
        <w:t xml:space="preserve">именуемое </w:t>
      </w:r>
      <w:r w:rsidRPr="00F31D51">
        <w:rPr>
          <w:rFonts w:ascii="Verdana" w:hAnsi="Verdana" w:cs="Times New Roman"/>
          <w:color w:val="000000" w:themeColor="text1"/>
        </w:rPr>
        <w:t>– «Недвижимое имущество»)</w:t>
      </w:r>
      <w:r w:rsidR="00171986" w:rsidRPr="008509DF">
        <w:rPr>
          <w:rFonts w:ascii="Verdana" w:hAnsi="Verdana" w:cs="Times New Roman"/>
        </w:rPr>
        <w:t>.</w:t>
      </w:r>
    </w:p>
    <w:p w14:paraId="22144E6D" w14:textId="77777777" w:rsidR="003F09E2" w:rsidRPr="00C0791B" w:rsidRDefault="00F179B8" w:rsidP="003F09E2">
      <w:pPr>
        <w:pStyle w:val="ConsNormal"/>
        <w:widowControl/>
        <w:numPr>
          <w:ilvl w:val="1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 w:cs="Times New Roman"/>
          <w:color w:val="000000" w:themeColor="text1"/>
        </w:rPr>
      </w:pPr>
      <w:r w:rsidRPr="00C0791B">
        <w:rPr>
          <w:rFonts w:ascii="Verdana" w:hAnsi="Verdana" w:cs="Times New Roman"/>
          <w:color w:val="000000" w:themeColor="text1"/>
        </w:rPr>
        <w:t>Недвижимое имущество принадлежит Продавцу на праве</w:t>
      </w:r>
      <w:r w:rsidR="006C7895" w:rsidRPr="00C0791B">
        <w:rPr>
          <w:rFonts w:ascii="Verdana" w:hAnsi="Verdana" w:cs="Times New Roman"/>
          <w:color w:val="000000" w:themeColor="text1"/>
        </w:rPr>
        <w:t xml:space="preserve"> собственности</w:t>
      </w:r>
      <w:r w:rsidRPr="00C0791B">
        <w:rPr>
          <w:rFonts w:ascii="Verdana" w:hAnsi="Verdana" w:cs="Times New Roman"/>
          <w:color w:val="000000" w:themeColor="text1"/>
        </w:rPr>
        <w:t>, о чем в Едином государственном реестре недвижимости сделан</w:t>
      </w:r>
      <w:r w:rsidR="003F09E2" w:rsidRPr="00C0791B">
        <w:rPr>
          <w:rFonts w:ascii="Verdana" w:hAnsi="Verdana" w:cs="Times New Roman"/>
          <w:color w:val="000000" w:themeColor="text1"/>
        </w:rPr>
        <w:t>ы</w:t>
      </w:r>
      <w:r w:rsidRPr="00C0791B">
        <w:rPr>
          <w:rFonts w:ascii="Verdana" w:hAnsi="Verdana" w:cs="Times New Roman"/>
          <w:color w:val="000000" w:themeColor="text1"/>
        </w:rPr>
        <w:t xml:space="preserve"> запис</w:t>
      </w:r>
      <w:r w:rsidR="003F09E2" w:rsidRPr="00C0791B">
        <w:rPr>
          <w:rFonts w:ascii="Verdana" w:hAnsi="Verdana" w:cs="Times New Roman"/>
          <w:color w:val="000000" w:themeColor="text1"/>
        </w:rPr>
        <w:t>и:</w:t>
      </w:r>
    </w:p>
    <w:p w14:paraId="3494C687" w14:textId="5A20F051" w:rsidR="00640CF9" w:rsidRPr="00C0791B" w:rsidRDefault="003F09E2" w:rsidP="003F09E2">
      <w:pPr>
        <w:pStyle w:val="ConsNormal"/>
        <w:widowControl/>
        <w:numPr>
          <w:ilvl w:val="2"/>
          <w:numId w:val="2"/>
        </w:numPr>
        <w:tabs>
          <w:tab w:val="left" w:pos="0"/>
        </w:tabs>
        <w:ind w:left="0" w:right="0" w:firstLine="709"/>
        <w:jc w:val="both"/>
        <w:rPr>
          <w:rFonts w:ascii="Verdana" w:hAnsi="Verdana" w:cs="Times New Roman"/>
          <w:color w:val="000000" w:themeColor="text1"/>
        </w:rPr>
      </w:pPr>
      <w:r w:rsidRPr="00C0791B">
        <w:rPr>
          <w:rFonts w:ascii="Verdana" w:hAnsi="Verdana" w:cs="Times New Roman"/>
          <w:color w:val="000000" w:themeColor="text1"/>
        </w:rPr>
        <w:t xml:space="preserve">В отношении Объекта 1 сделана запись </w:t>
      </w:r>
      <w:r w:rsidR="00F179B8" w:rsidRPr="00C0791B">
        <w:rPr>
          <w:rFonts w:ascii="Verdana" w:hAnsi="Verdana" w:cs="Times New Roman"/>
          <w:color w:val="000000" w:themeColor="text1"/>
        </w:rPr>
        <w:t>о регистрации</w:t>
      </w:r>
      <w:r w:rsidR="00F31D51" w:rsidRPr="00C0791B">
        <w:rPr>
          <w:rFonts w:ascii="Verdana" w:hAnsi="Verdana" w:cs="Times New Roman"/>
          <w:color w:val="000000" w:themeColor="text1"/>
        </w:rPr>
        <w:t xml:space="preserve"> №</w:t>
      </w:r>
      <w:r w:rsidRPr="00C0791B">
        <w:rPr>
          <w:rFonts w:ascii="Verdana" w:hAnsi="Verdana" w:cs="Times New Roman"/>
          <w:color w:val="000000" w:themeColor="text1"/>
        </w:rPr>
        <w:t>32:29:0010601:8-32/001/2019-11</w:t>
      </w:r>
      <w:r w:rsidR="004B20D2" w:rsidRPr="00C0791B">
        <w:rPr>
          <w:rFonts w:ascii="Verdana" w:hAnsi="Verdana" w:cs="Times New Roman"/>
          <w:color w:val="000000" w:themeColor="text1"/>
        </w:rPr>
        <w:t xml:space="preserve"> </w:t>
      </w:r>
      <w:r w:rsidR="00F31D51" w:rsidRPr="00C0791B">
        <w:rPr>
          <w:rFonts w:ascii="Verdana" w:hAnsi="Verdana" w:cs="Times New Roman"/>
          <w:color w:val="000000" w:themeColor="text1"/>
        </w:rPr>
        <w:t xml:space="preserve">от </w:t>
      </w:r>
      <w:r w:rsidRPr="00C0791B">
        <w:rPr>
          <w:rFonts w:ascii="Verdana" w:hAnsi="Verdana" w:cs="Times New Roman"/>
          <w:color w:val="000000" w:themeColor="text1"/>
        </w:rPr>
        <w:t>08.11.2019</w:t>
      </w:r>
      <w:r w:rsidR="00FA42E7" w:rsidRPr="00C0791B">
        <w:rPr>
          <w:rFonts w:ascii="Verdana" w:hAnsi="Verdana" w:cs="Times New Roman"/>
          <w:color w:val="000000" w:themeColor="text1"/>
        </w:rPr>
        <w:t xml:space="preserve">, </w:t>
      </w:r>
      <w:r w:rsidR="00F179B8" w:rsidRPr="00C0791B">
        <w:rPr>
          <w:rFonts w:ascii="Verdana" w:hAnsi="Verdana" w:cs="Times New Roman"/>
          <w:color w:val="000000" w:themeColor="text1"/>
        </w:rPr>
        <w:t xml:space="preserve">что подтверждается Выпиской из Единого государственного реестра недвижимости </w:t>
      </w:r>
      <w:r w:rsidR="00FA42E7" w:rsidRPr="00C0791B">
        <w:rPr>
          <w:rFonts w:ascii="Verdana" w:hAnsi="Verdana" w:cs="Times New Roman"/>
          <w:color w:val="000000" w:themeColor="text1"/>
        </w:rPr>
        <w:t xml:space="preserve">от </w:t>
      </w:r>
      <w:r w:rsidR="00AA35B4" w:rsidRPr="00C0791B">
        <w:rPr>
          <w:rFonts w:ascii="Verdana" w:hAnsi="Verdana" w:cs="Times New Roman"/>
          <w:color w:val="000000" w:themeColor="text1"/>
        </w:rPr>
        <w:t>_______</w:t>
      </w:r>
      <w:r w:rsidR="00990690" w:rsidRPr="00C0791B">
        <w:rPr>
          <w:rFonts w:ascii="Verdana" w:hAnsi="Verdana" w:cs="Times New Roman"/>
          <w:color w:val="000000" w:themeColor="text1"/>
        </w:rPr>
        <w:t xml:space="preserve"> № </w:t>
      </w:r>
      <w:r w:rsidR="00AA35B4" w:rsidRPr="00C0791B">
        <w:rPr>
          <w:rFonts w:ascii="Verdana" w:hAnsi="Verdana" w:cs="Times New Roman"/>
          <w:color w:val="000000" w:themeColor="text1"/>
        </w:rPr>
        <w:t>______________</w:t>
      </w:r>
      <w:r w:rsidRPr="00C0791B">
        <w:rPr>
          <w:rFonts w:ascii="Verdana" w:hAnsi="Verdana" w:cs="Times New Roman"/>
          <w:color w:val="000000" w:themeColor="text1"/>
        </w:rPr>
        <w:t>;</w:t>
      </w:r>
    </w:p>
    <w:p w14:paraId="3CB02A31" w14:textId="792D5A90" w:rsidR="003F09E2" w:rsidRPr="00C0791B" w:rsidRDefault="003F09E2" w:rsidP="003F09E2">
      <w:pPr>
        <w:pStyle w:val="ConsNormal"/>
        <w:widowControl/>
        <w:numPr>
          <w:ilvl w:val="2"/>
          <w:numId w:val="2"/>
        </w:numPr>
        <w:tabs>
          <w:tab w:val="left" w:pos="0"/>
        </w:tabs>
        <w:ind w:left="0" w:right="0" w:firstLine="709"/>
        <w:jc w:val="both"/>
        <w:rPr>
          <w:rFonts w:ascii="Verdana" w:hAnsi="Verdana" w:cs="Times New Roman"/>
          <w:color w:val="000000" w:themeColor="text1"/>
        </w:rPr>
      </w:pPr>
      <w:r w:rsidRPr="00C0791B">
        <w:rPr>
          <w:rFonts w:ascii="Verdana" w:hAnsi="Verdana" w:cs="Times New Roman"/>
          <w:color w:val="000000" w:themeColor="text1"/>
        </w:rPr>
        <w:t>В отношении Объекта 2 сделана запись о регистрации №32:29:0010601:12-32/001/2019-10 от 08.11.2019, что подтверждается Выпиской из Единого государственного реестра недвижимости от _______ № ______________;</w:t>
      </w:r>
    </w:p>
    <w:p w14:paraId="5BF832BB" w14:textId="0CC5D232" w:rsidR="003F09E2" w:rsidRPr="00C0791B" w:rsidRDefault="003F09E2" w:rsidP="003F09E2">
      <w:pPr>
        <w:pStyle w:val="ConsNormal"/>
        <w:widowControl/>
        <w:numPr>
          <w:ilvl w:val="2"/>
          <w:numId w:val="2"/>
        </w:numPr>
        <w:tabs>
          <w:tab w:val="left" w:pos="0"/>
          <w:tab w:val="left" w:pos="1080"/>
        </w:tabs>
        <w:ind w:left="0" w:right="0" w:firstLine="709"/>
        <w:jc w:val="both"/>
        <w:rPr>
          <w:rFonts w:ascii="Verdana" w:hAnsi="Verdana" w:cs="Times New Roman"/>
          <w:color w:val="000000" w:themeColor="text1"/>
        </w:rPr>
      </w:pPr>
      <w:r w:rsidRPr="00C0791B">
        <w:rPr>
          <w:rFonts w:ascii="Verdana" w:hAnsi="Verdana" w:cs="Times New Roman"/>
          <w:color w:val="000000" w:themeColor="text1"/>
        </w:rPr>
        <w:t>В отношении Объекта 3 сделана запись о регистрации №32:29:0010601:13-32/001/2019-12 от 12.11.2019, что подтверждается Выпиской из Единого государственного реестра недвижимости от _______ № ______________;</w:t>
      </w:r>
    </w:p>
    <w:p w14:paraId="1C1D8E13" w14:textId="3E35802D" w:rsidR="003F09E2" w:rsidRPr="00C0791B" w:rsidRDefault="003F09E2" w:rsidP="003F09E2">
      <w:pPr>
        <w:pStyle w:val="ConsNormal"/>
        <w:widowControl/>
        <w:numPr>
          <w:ilvl w:val="2"/>
          <w:numId w:val="2"/>
        </w:numPr>
        <w:tabs>
          <w:tab w:val="left" w:pos="0"/>
          <w:tab w:val="left" w:pos="1080"/>
        </w:tabs>
        <w:ind w:left="0" w:right="0" w:firstLine="709"/>
        <w:jc w:val="both"/>
        <w:rPr>
          <w:rFonts w:ascii="Verdana" w:hAnsi="Verdana" w:cs="Times New Roman"/>
          <w:color w:val="000000" w:themeColor="text1"/>
        </w:rPr>
      </w:pPr>
      <w:r w:rsidRPr="00C0791B">
        <w:rPr>
          <w:rFonts w:ascii="Verdana" w:hAnsi="Verdana" w:cs="Times New Roman"/>
          <w:color w:val="000000" w:themeColor="text1"/>
        </w:rPr>
        <w:t>В отношении Объекта 4 сделана запись о регистрации №32:29:0010601:16-32/001/2019-10 от 08.11.2019, что подтверждается Выпиской из Единого государственного реестра недвижимости от _______ № ______________;</w:t>
      </w:r>
    </w:p>
    <w:p w14:paraId="2BED69BB" w14:textId="2E850654" w:rsidR="003F09E2" w:rsidRPr="00C0791B" w:rsidRDefault="003F09E2" w:rsidP="003F09E2">
      <w:pPr>
        <w:pStyle w:val="ConsNormal"/>
        <w:widowControl/>
        <w:numPr>
          <w:ilvl w:val="2"/>
          <w:numId w:val="2"/>
        </w:numPr>
        <w:tabs>
          <w:tab w:val="left" w:pos="0"/>
          <w:tab w:val="left" w:pos="1080"/>
        </w:tabs>
        <w:ind w:left="0" w:right="0" w:firstLine="709"/>
        <w:jc w:val="both"/>
        <w:rPr>
          <w:rFonts w:ascii="Verdana" w:hAnsi="Verdana" w:cs="Times New Roman"/>
          <w:color w:val="000000" w:themeColor="text1"/>
        </w:rPr>
      </w:pPr>
      <w:r w:rsidRPr="00C0791B">
        <w:rPr>
          <w:rFonts w:ascii="Verdana" w:hAnsi="Verdana" w:cs="Times New Roman"/>
          <w:color w:val="000000" w:themeColor="text1"/>
        </w:rPr>
        <w:t>В отношении Объекта 5 сделана запись о регистрации №32:29:0010601:17-32/001/2019-12 от 12.11.2019, что подтверждается Выпиской из Единого государственного реестра недвижимости от _______ № ______________;</w:t>
      </w:r>
    </w:p>
    <w:p w14:paraId="4D43C94D" w14:textId="1C9228F6" w:rsidR="003F09E2" w:rsidRPr="00C0791B" w:rsidRDefault="003F09E2" w:rsidP="003F09E2">
      <w:pPr>
        <w:pStyle w:val="ConsNormal"/>
        <w:widowControl/>
        <w:numPr>
          <w:ilvl w:val="2"/>
          <w:numId w:val="2"/>
        </w:numPr>
        <w:tabs>
          <w:tab w:val="left" w:pos="0"/>
          <w:tab w:val="left" w:pos="1080"/>
        </w:tabs>
        <w:ind w:left="0" w:right="0" w:firstLine="709"/>
        <w:jc w:val="both"/>
        <w:rPr>
          <w:rFonts w:ascii="Verdana" w:hAnsi="Verdana" w:cs="Times New Roman"/>
          <w:color w:val="000000" w:themeColor="text1"/>
        </w:rPr>
      </w:pPr>
      <w:r w:rsidRPr="00C0791B">
        <w:rPr>
          <w:rFonts w:ascii="Verdana" w:hAnsi="Verdana" w:cs="Times New Roman"/>
          <w:color w:val="000000" w:themeColor="text1"/>
        </w:rPr>
        <w:t>В отношении Объекта 6 сделана запись о регистрации №32:29:0010601:21-32/001/2019-11 от 08.11.2019, что подтверждается Выпиской из Единого государственного реестра недвижимости от _______ № ______________;</w:t>
      </w:r>
    </w:p>
    <w:p w14:paraId="0EFFA3D4" w14:textId="1C18F7D1" w:rsidR="003F09E2" w:rsidRPr="00C0791B" w:rsidRDefault="003F09E2" w:rsidP="003F09E2">
      <w:pPr>
        <w:pStyle w:val="ConsNormal"/>
        <w:widowControl/>
        <w:numPr>
          <w:ilvl w:val="2"/>
          <w:numId w:val="2"/>
        </w:numPr>
        <w:tabs>
          <w:tab w:val="left" w:pos="0"/>
          <w:tab w:val="left" w:pos="1080"/>
        </w:tabs>
        <w:ind w:left="0" w:right="0" w:firstLine="709"/>
        <w:jc w:val="both"/>
        <w:rPr>
          <w:rFonts w:ascii="Verdana" w:hAnsi="Verdana" w:cs="Times New Roman"/>
          <w:color w:val="000000" w:themeColor="text1"/>
        </w:rPr>
      </w:pPr>
      <w:r w:rsidRPr="00C0791B">
        <w:rPr>
          <w:rFonts w:ascii="Verdana" w:hAnsi="Verdana" w:cs="Times New Roman"/>
          <w:color w:val="000000" w:themeColor="text1"/>
        </w:rPr>
        <w:t>В отношении Объекта 7 сделана запись о регистрации №32:29:0010601:28-32/001/2019-13 от 08.11.2019, что подтверждается Выпиской из Единого государственного реестра недвижимости от _______ № ______________;</w:t>
      </w:r>
    </w:p>
    <w:p w14:paraId="38AAEF25" w14:textId="580196C0" w:rsidR="003F09E2" w:rsidRPr="00C0791B" w:rsidRDefault="003F09E2" w:rsidP="003F09E2">
      <w:pPr>
        <w:pStyle w:val="ConsNormal"/>
        <w:widowControl/>
        <w:numPr>
          <w:ilvl w:val="2"/>
          <w:numId w:val="2"/>
        </w:numPr>
        <w:tabs>
          <w:tab w:val="left" w:pos="0"/>
          <w:tab w:val="left" w:pos="1080"/>
        </w:tabs>
        <w:ind w:left="0" w:right="0" w:firstLine="709"/>
        <w:jc w:val="both"/>
        <w:rPr>
          <w:rFonts w:ascii="Verdana" w:hAnsi="Verdana" w:cs="Times New Roman"/>
          <w:color w:val="000000" w:themeColor="text1"/>
        </w:rPr>
      </w:pPr>
      <w:r w:rsidRPr="00C0791B">
        <w:rPr>
          <w:rFonts w:ascii="Verdana" w:hAnsi="Verdana" w:cs="Times New Roman"/>
          <w:color w:val="000000" w:themeColor="text1"/>
        </w:rPr>
        <w:t>В отношении Объекта 8 сделана запись о регистрации №32:29:0010601:</w:t>
      </w:r>
      <w:r w:rsidR="006210BC" w:rsidRPr="00C0791B">
        <w:rPr>
          <w:rFonts w:ascii="Verdana" w:hAnsi="Verdana" w:cs="Times New Roman"/>
          <w:color w:val="000000" w:themeColor="text1"/>
        </w:rPr>
        <w:t>30</w:t>
      </w:r>
      <w:r w:rsidRPr="00C0791B">
        <w:rPr>
          <w:rFonts w:ascii="Verdana" w:hAnsi="Verdana" w:cs="Times New Roman"/>
          <w:color w:val="000000" w:themeColor="text1"/>
        </w:rPr>
        <w:t xml:space="preserve">-32/001/2019-10 от </w:t>
      </w:r>
      <w:r w:rsidR="006210BC" w:rsidRPr="00C0791B">
        <w:rPr>
          <w:rFonts w:ascii="Verdana" w:hAnsi="Verdana" w:cs="Times New Roman"/>
          <w:color w:val="000000" w:themeColor="text1"/>
        </w:rPr>
        <w:t>12</w:t>
      </w:r>
      <w:r w:rsidRPr="00C0791B">
        <w:rPr>
          <w:rFonts w:ascii="Verdana" w:hAnsi="Verdana" w:cs="Times New Roman"/>
          <w:color w:val="000000" w:themeColor="text1"/>
        </w:rPr>
        <w:t>.11.2019, что подтверждается Выпиской из Единого государственного реестра недвижимо</w:t>
      </w:r>
      <w:r w:rsidR="00DF0D71">
        <w:rPr>
          <w:rFonts w:ascii="Verdana" w:hAnsi="Verdana" w:cs="Times New Roman"/>
          <w:color w:val="000000" w:themeColor="text1"/>
        </w:rPr>
        <w:t>сти от _______ № ______________;</w:t>
      </w:r>
    </w:p>
    <w:p w14:paraId="3C519F15" w14:textId="61BB6F2F" w:rsidR="006210BC" w:rsidRPr="00B263C1" w:rsidRDefault="006210BC" w:rsidP="006210BC">
      <w:pPr>
        <w:pStyle w:val="ConsNormal"/>
        <w:widowControl/>
        <w:numPr>
          <w:ilvl w:val="2"/>
          <w:numId w:val="2"/>
        </w:numPr>
        <w:tabs>
          <w:tab w:val="left" w:pos="0"/>
          <w:tab w:val="left" w:pos="1080"/>
        </w:tabs>
        <w:ind w:left="0" w:right="0" w:firstLine="709"/>
        <w:jc w:val="both"/>
        <w:rPr>
          <w:rFonts w:ascii="Verdana" w:hAnsi="Verdana" w:cs="Verdana"/>
          <w:color w:val="000000"/>
        </w:rPr>
      </w:pPr>
      <w:r w:rsidRPr="00C0791B">
        <w:rPr>
          <w:rFonts w:ascii="Verdana" w:hAnsi="Verdana" w:cs="Times New Roman"/>
          <w:color w:val="000000" w:themeColor="text1"/>
        </w:rPr>
        <w:t>Н</w:t>
      </w:r>
      <w:r w:rsidRPr="00C0791B">
        <w:rPr>
          <w:rFonts w:ascii="Verdana" w:hAnsi="Verdana" w:cs="Verdana"/>
          <w:color w:val="000000"/>
        </w:rPr>
        <w:t>едвижимое имущество расположено на земельном участке общей площадью 39 660 +/- 349 кв.м, кадастровый номер: 32:29:0010601:1, расположенном по адресу: обл. Брянская, р-н Дятьковский, г. Дятьково, ул. Котовского, д. 51. Категория земель: земли населенных пунктов. Вид разрешенного использования: для производственной деятельности, принадлежащий Продавцу на праве аренды</w:t>
      </w:r>
      <w:r w:rsidR="00B263C1">
        <w:rPr>
          <w:rFonts w:ascii="Verdana" w:hAnsi="Verdana" w:cs="Verdana"/>
          <w:color w:val="000000"/>
        </w:rPr>
        <w:t xml:space="preserve"> на основании </w:t>
      </w:r>
      <w:r w:rsidR="00B263C1" w:rsidRPr="00B263C1">
        <w:rPr>
          <w:rFonts w:ascii="Verdana" w:hAnsi="Verdana" w:cs="Verdana"/>
          <w:color w:val="000000"/>
        </w:rPr>
        <w:t>Договора аренды земельного участка, № 93, выдан 26.10.2010, дата государственной регистрации: 19.11.2010, номер государственной регистрации: 32-32-03/009/2010-912, Соглашения об отступном, № б/н, выдан 11.08.2016, дата государственной регистрации: 18.05.2017, номер государственной регистрации: 32:29:0010601:1-32/001/2017-1, Соглашения №221 от 11.12.2013 о внесении изменений в договор аренды земельного участка № 93 от 26.10.2010г., № 221, выдан 11.12.2013, дата государственной регистрации: 23.12.2013, номер государственной регистрации: 32-32-03/014/2013-368,</w:t>
      </w:r>
      <w:r w:rsidRPr="00C0791B">
        <w:rPr>
          <w:rFonts w:ascii="Verdana" w:hAnsi="Verdana" w:cs="Verdana"/>
          <w:color w:val="000000"/>
        </w:rPr>
        <w:t xml:space="preserve"> Срок аренды: 49 лет до 25.10.2059; </w:t>
      </w:r>
    </w:p>
    <w:p w14:paraId="524EC8CC" w14:textId="722E852A" w:rsidR="00640CF9" w:rsidRPr="00C0791B" w:rsidRDefault="00640CF9" w:rsidP="006210BC">
      <w:pPr>
        <w:pStyle w:val="ConsNormal"/>
        <w:widowControl/>
        <w:numPr>
          <w:ilvl w:val="2"/>
          <w:numId w:val="2"/>
        </w:numPr>
        <w:tabs>
          <w:tab w:val="left" w:pos="0"/>
          <w:tab w:val="left" w:pos="1080"/>
        </w:tabs>
        <w:ind w:left="0" w:right="0" w:firstLine="709"/>
        <w:jc w:val="both"/>
        <w:rPr>
          <w:rFonts w:ascii="Verdana" w:hAnsi="Verdana" w:cs="Times New Roman"/>
          <w:color w:val="000000" w:themeColor="text1"/>
        </w:rPr>
      </w:pPr>
      <w:r w:rsidRPr="00C0791B">
        <w:rPr>
          <w:rFonts w:ascii="Verdana" w:hAnsi="Verdana" w:cs="Times New Roman"/>
          <w:color w:val="000000" w:themeColor="text1"/>
        </w:rPr>
        <w:t>Одновременно с переходом к Покупателю права собственности на недвижимое имущество, Покупатель на тех же условиях, что и Продавец, приобретает соответствующее право на земельный участок, на котором располагается недвижимое имущество.</w:t>
      </w:r>
    </w:p>
    <w:p w14:paraId="5ADD95C1" w14:textId="63F7CD88" w:rsidR="00171986" w:rsidRPr="00640CF9" w:rsidRDefault="000E2F36" w:rsidP="003F09E2">
      <w:pPr>
        <w:pStyle w:val="ConsNormal"/>
        <w:widowControl/>
        <w:numPr>
          <w:ilvl w:val="1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 w:cs="Times New Roman"/>
          <w:color w:val="000000" w:themeColor="text1"/>
        </w:rPr>
      </w:pPr>
      <w:r w:rsidRPr="00C0791B">
        <w:rPr>
          <w:rFonts w:ascii="Verdana" w:hAnsi="Verdana" w:cs="Times New Roman"/>
          <w:color w:val="000000" w:themeColor="text1"/>
        </w:rPr>
        <w:lastRenderedPageBreak/>
        <w:t>Заключение Договора одобрено всеми необходимыми согласно законодательству РФ и Уставу Продавца органами управления Продавца. Продавцом соблюдены</w:t>
      </w:r>
      <w:r w:rsidRPr="00640CF9">
        <w:rPr>
          <w:rFonts w:ascii="Verdana" w:hAnsi="Verdana" w:cs="Times New Roman"/>
          <w:color w:val="000000" w:themeColor="text1"/>
        </w:rPr>
        <w:t xml:space="preserve"> все необходимые внутрикорпоративные процедуры для заключения Договора.</w:t>
      </w:r>
    </w:p>
    <w:p w14:paraId="01C6ECA7" w14:textId="77777777" w:rsidR="000E2F36" w:rsidRPr="008509DF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8509DF" w14:paraId="094244C8" w14:textId="77777777" w:rsidTr="0034333C">
        <w:tc>
          <w:tcPr>
            <w:tcW w:w="2268" w:type="dxa"/>
          </w:tcPr>
          <w:p w14:paraId="4771667C" w14:textId="77777777" w:rsidR="000E2F36" w:rsidRPr="008509DF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64757625" w14:textId="77777777" w:rsidR="000E2F36" w:rsidRPr="008509DF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</w:t>
            </w:r>
            <w:r w:rsidR="00846464" w:rsidRPr="008509DF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8509DF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8509DF" w14:paraId="2A1007DC" w14:textId="77777777" w:rsidTr="0034333C">
        <w:tc>
          <w:tcPr>
            <w:tcW w:w="2268" w:type="dxa"/>
          </w:tcPr>
          <w:p w14:paraId="4E55703E" w14:textId="77777777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3EBFCE38" w14:textId="77777777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8509DF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5F57100F" w14:textId="77777777" w:rsidR="0034333C" w:rsidRPr="008509DF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Покупатель </w:t>
            </w:r>
            <w:r w:rsidR="0034333C" w:rsidRPr="008509DF">
              <w:rPr>
                <w:rFonts w:ascii="Verdana" w:hAnsi="Verdana"/>
                <w:bCs/>
              </w:rPr>
              <w:t>заключа</w:t>
            </w:r>
            <w:r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8509DF">
              <w:rPr>
                <w:rFonts w:ascii="Verdana" w:hAnsi="Verdana"/>
                <w:bCs/>
              </w:rPr>
              <w:t>П</w:t>
            </w:r>
            <w:r w:rsidRPr="008509DF">
              <w:rPr>
                <w:rFonts w:ascii="Verdana" w:hAnsi="Verdana"/>
                <w:bCs/>
              </w:rPr>
              <w:t xml:space="preserve">окупателя </w:t>
            </w:r>
            <w:r w:rsidR="0034333C" w:rsidRPr="008509DF">
              <w:rPr>
                <w:rFonts w:ascii="Verdana" w:hAnsi="Verdana"/>
                <w:bCs/>
              </w:rPr>
              <w:t xml:space="preserve">кабальной сделкой. </w:t>
            </w:r>
            <w:r w:rsidRPr="008509DF">
              <w:rPr>
                <w:rFonts w:ascii="Verdana" w:hAnsi="Verdana"/>
                <w:bCs/>
              </w:rPr>
              <w:t xml:space="preserve">Покупатель </w:t>
            </w:r>
            <w:r w:rsidR="0034333C" w:rsidRPr="008509DF">
              <w:rPr>
                <w:rFonts w:ascii="Verdana" w:hAnsi="Verdana"/>
                <w:bCs/>
              </w:rPr>
              <w:t>подтвержда</w:t>
            </w:r>
            <w:r w:rsidR="00846464"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, что </w:t>
            </w:r>
            <w:r w:rsidRPr="008509DF">
              <w:rPr>
                <w:rFonts w:ascii="Verdana" w:hAnsi="Verdana"/>
                <w:bCs/>
              </w:rPr>
              <w:t xml:space="preserve">он </w:t>
            </w:r>
            <w:r w:rsidR="0034333C" w:rsidRPr="008509DF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8509DF">
              <w:rPr>
                <w:rFonts w:ascii="Verdana" w:hAnsi="Verdana"/>
                <w:bCs/>
              </w:rPr>
              <w:t>состоит</w:t>
            </w:r>
            <w:r w:rsidR="0034333C" w:rsidRPr="008509DF">
              <w:rPr>
                <w:rFonts w:ascii="Verdana" w:hAnsi="Verdana"/>
                <w:bCs/>
              </w:rPr>
              <w:t xml:space="preserve">; по состоянию здоровья </w:t>
            </w:r>
            <w:r w:rsidRPr="008509DF">
              <w:rPr>
                <w:rFonts w:ascii="Verdana" w:hAnsi="Verdana"/>
                <w:bCs/>
              </w:rPr>
              <w:t xml:space="preserve">может </w:t>
            </w:r>
            <w:r w:rsidR="0034333C" w:rsidRPr="008509DF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8509DF">
              <w:rPr>
                <w:rFonts w:ascii="Verdana" w:hAnsi="Verdana"/>
                <w:bCs/>
              </w:rPr>
              <w:t>е</w:t>
            </w:r>
            <w:r w:rsidR="0034333C" w:rsidRPr="008509DF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>
              <w:rPr>
                <w:rFonts w:ascii="Verdana" w:hAnsi="Verdana"/>
                <w:bCs/>
              </w:rPr>
              <w:t xml:space="preserve">, </w:t>
            </w:r>
            <w:r w:rsidR="00C44067" w:rsidRPr="00C44067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440A58CA" w14:textId="77777777" w:rsidR="0034333C" w:rsidRPr="008509DF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14:paraId="414714B8" w14:textId="18A29B6E" w:rsidR="00617688" w:rsidRPr="00C0791B" w:rsidRDefault="00FA42E7" w:rsidP="00C079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Verdana"/>
          <w:color w:val="000000"/>
          <w:sz w:val="20"/>
          <w:szCs w:val="20"/>
        </w:rPr>
      </w:pPr>
      <w:r w:rsidRPr="00C0791B">
        <w:rPr>
          <w:rFonts w:ascii="Verdana" w:hAnsi="Verdana" w:cs="Verdana"/>
          <w:color w:val="000000"/>
          <w:sz w:val="20"/>
          <w:szCs w:val="20"/>
        </w:rPr>
        <w:t xml:space="preserve">1.5. </w:t>
      </w:r>
      <w:r w:rsidR="00F60B6D" w:rsidRPr="00C0791B">
        <w:rPr>
          <w:rFonts w:ascii="Verdana" w:hAnsi="Verdana" w:cs="Verdana"/>
          <w:color w:val="000000"/>
          <w:sz w:val="20"/>
          <w:szCs w:val="20"/>
        </w:rPr>
        <w:t xml:space="preserve">На дату подписания Договора недвижимое имущество не отчуждено, не заложено, в </w:t>
      </w:r>
      <w:r w:rsidR="00617688" w:rsidRPr="00C0791B">
        <w:rPr>
          <w:rFonts w:ascii="Verdana" w:hAnsi="Verdana" w:cs="Verdana"/>
          <w:color w:val="000000"/>
          <w:sz w:val="20"/>
          <w:szCs w:val="20"/>
        </w:rPr>
        <w:t>споре и под арестом не состоит</w:t>
      </w:r>
      <w:r w:rsidR="00450DDD" w:rsidRPr="00C0791B">
        <w:rPr>
          <w:rFonts w:ascii="Verdana" w:hAnsi="Verdana" w:cs="Verdana"/>
          <w:color w:val="000000"/>
          <w:sz w:val="20"/>
          <w:szCs w:val="20"/>
        </w:rPr>
        <w:t xml:space="preserve">. Покупатель осведомлен о решении суда </w:t>
      </w:r>
      <w:r w:rsidR="00C5084B" w:rsidRPr="00C0791B">
        <w:rPr>
          <w:rFonts w:ascii="Verdana" w:hAnsi="Verdana" w:cs="Verdana"/>
          <w:color w:val="000000"/>
          <w:sz w:val="20"/>
          <w:szCs w:val="20"/>
        </w:rPr>
        <w:t xml:space="preserve">Брянской области </w:t>
      </w:r>
      <w:r w:rsidR="00D045B9" w:rsidRPr="00C0791B">
        <w:rPr>
          <w:rFonts w:ascii="Verdana" w:hAnsi="Verdana" w:cs="Verdana"/>
          <w:color w:val="000000"/>
          <w:sz w:val="20"/>
          <w:szCs w:val="20"/>
        </w:rPr>
        <w:t>по делу № А09-7140/2019</w:t>
      </w:r>
      <w:r w:rsidR="00C5084B" w:rsidRPr="00C0791B">
        <w:rPr>
          <w:rFonts w:ascii="Verdana" w:hAnsi="Verdana" w:cs="Verdana"/>
          <w:color w:val="000000"/>
          <w:sz w:val="20"/>
          <w:szCs w:val="20"/>
        </w:rPr>
        <w:t xml:space="preserve"> от 24.11.2020 об истребовании из чужого незаконного владения недвижимого имущества</w:t>
      </w:r>
      <w:r w:rsidR="00397539" w:rsidRPr="00C0791B">
        <w:rPr>
          <w:rFonts w:ascii="Verdana" w:hAnsi="Verdana" w:cs="Verdana"/>
          <w:color w:val="000000"/>
          <w:sz w:val="20"/>
          <w:szCs w:val="20"/>
        </w:rPr>
        <w:t xml:space="preserve"> (оставлено без изменения постановлением Двадцатого арбитражного апелляционного суда от</w:t>
      </w:r>
      <w:r w:rsidR="00DC4CD0" w:rsidRPr="00C0791B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397539" w:rsidRPr="00C0791B">
        <w:rPr>
          <w:rFonts w:ascii="Verdana" w:hAnsi="Verdana" w:cs="Verdana"/>
          <w:color w:val="000000"/>
          <w:sz w:val="20"/>
          <w:szCs w:val="20"/>
        </w:rPr>
        <w:t>31.03.2021)</w:t>
      </w:r>
      <w:r w:rsidR="00B05DED" w:rsidRPr="00C0791B">
        <w:rPr>
          <w:rFonts w:ascii="Verdana" w:hAnsi="Verdana" w:cs="Verdana"/>
          <w:color w:val="000000"/>
          <w:sz w:val="20"/>
          <w:szCs w:val="20"/>
        </w:rPr>
        <w:t xml:space="preserve">. </w:t>
      </w:r>
      <w:r w:rsidR="00F60B6D" w:rsidRPr="00C0791B">
        <w:rPr>
          <w:rFonts w:ascii="Verdana" w:hAnsi="Verdana" w:cs="Verdana"/>
          <w:color w:val="000000"/>
          <w:sz w:val="20"/>
          <w:szCs w:val="20"/>
        </w:rPr>
        <w:t xml:space="preserve">В случае, если на дату подписания Договора, мероприятия по </w:t>
      </w:r>
      <w:r w:rsidR="00705D60" w:rsidRPr="00C0791B">
        <w:rPr>
          <w:rFonts w:ascii="Verdana" w:hAnsi="Verdana" w:cs="Verdana"/>
          <w:color w:val="000000"/>
          <w:sz w:val="20"/>
          <w:szCs w:val="20"/>
        </w:rPr>
        <w:t>осво</w:t>
      </w:r>
      <w:r w:rsidR="00397539" w:rsidRPr="00C0791B">
        <w:rPr>
          <w:rFonts w:ascii="Verdana" w:hAnsi="Verdana" w:cs="Verdana"/>
          <w:color w:val="000000"/>
          <w:sz w:val="20"/>
          <w:szCs w:val="20"/>
        </w:rPr>
        <w:t>б</w:t>
      </w:r>
      <w:r w:rsidR="00705D60" w:rsidRPr="00C0791B">
        <w:rPr>
          <w:rFonts w:ascii="Verdana" w:hAnsi="Verdana" w:cs="Verdana"/>
          <w:color w:val="000000"/>
          <w:sz w:val="20"/>
          <w:szCs w:val="20"/>
        </w:rPr>
        <w:t xml:space="preserve">ождению недвижимого имущества </w:t>
      </w:r>
      <w:r w:rsidR="00F60B6D" w:rsidRPr="00C0791B">
        <w:rPr>
          <w:rFonts w:ascii="Verdana" w:hAnsi="Verdana" w:cs="Verdana"/>
          <w:color w:val="000000"/>
          <w:sz w:val="20"/>
          <w:szCs w:val="20"/>
        </w:rPr>
        <w:t xml:space="preserve">не будут завершены, Покупатель осведомлен о необходимости провести их самостоятельно. </w:t>
      </w:r>
    </w:p>
    <w:p w14:paraId="2106F4C9" w14:textId="24BDC84D" w:rsidR="00617688" w:rsidRDefault="00FA42E7" w:rsidP="00617688">
      <w:pPr>
        <w:pStyle w:val="Default"/>
        <w:ind w:firstLine="709"/>
        <w:jc w:val="both"/>
        <w:rPr>
          <w:sz w:val="20"/>
          <w:szCs w:val="20"/>
        </w:rPr>
      </w:pPr>
      <w:r w:rsidRPr="00C0791B">
        <w:rPr>
          <w:rFonts w:cs="Times New Roman"/>
          <w:sz w:val="20"/>
          <w:szCs w:val="20"/>
        </w:rPr>
        <w:t>1.</w:t>
      </w:r>
      <w:r w:rsidR="00F60B6D" w:rsidRPr="00C0791B">
        <w:rPr>
          <w:rFonts w:cs="Times New Roman"/>
          <w:sz w:val="20"/>
          <w:szCs w:val="20"/>
        </w:rPr>
        <w:t>6</w:t>
      </w:r>
      <w:r w:rsidRPr="00C0791B">
        <w:rPr>
          <w:rFonts w:cs="Times New Roman"/>
          <w:sz w:val="20"/>
          <w:szCs w:val="20"/>
        </w:rPr>
        <w:t xml:space="preserve">. </w:t>
      </w:r>
      <w:r w:rsidR="00617688" w:rsidRPr="00C0791B">
        <w:rPr>
          <w:sz w:val="20"/>
          <w:szCs w:val="20"/>
        </w:rPr>
        <w:t xml:space="preserve">Покупатель осведомлен, что на земельном участке, согласно сведениям Единого государственного реестра прав, расположены объекты недвижимости с кадастровыми номерами 32:29:0000000:572, 32:29:0010601:10, 32:29:0010601:16, 32:29:0010601:26, 32:29:0010601:27. Покупатель осознает, что фактическое состояние недвижимого имущества может потребовать проведение силами и за счет Покупателя мероприятий, связанных с его фактическим состоянием, в том числе с актуализацией сведений в Едином государственном реестре прав, в соответствии с законодательством Российской Федерации. Расходы, понесенные Покупателем в связи с проведением вышеуказанных мероприятий, в случае их наличия, не подлежат компенсации Продавцами и не уменьшают Цену недвижимого имущества. </w:t>
      </w:r>
    </w:p>
    <w:p w14:paraId="76EF5F96" w14:textId="6EA54759" w:rsidR="002B0676" w:rsidRPr="00C0791B" w:rsidRDefault="00B263C1" w:rsidP="00B263C1">
      <w:pPr>
        <w:pStyle w:val="Defaul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Покупатель оповещен, что часть земельного участка, учетный номер части </w:t>
      </w:r>
      <w:r w:rsidRPr="00B263C1">
        <w:rPr>
          <w:sz w:val="20"/>
          <w:szCs w:val="20"/>
        </w:rPr>
        <w:t>32:29:0010601:1/3</w:t>
      </w:r>
      <w:r>
        <w:rPr>
          <w:sz w:val="20"/>
          <w:szCs w:val="20"/>
        </w:rPr>
        <w:t>, площадью 673 кв.м., с</w:t>
      </w:r>
      <w:r w:rsidRPr="00B263C1">
        <w:rPr>
          <w:sz w:val="20"/>
          <w:szCs w:val="20"/>
        </w:rPr>
        <w:t>одерж</w:t>
      </w:r>
      <w:r>
        <w:rPr>
          <w:sz w:val="20"/>
          <w:szCs w:val="20"/>
        </w:rPr>
        <w:t>ит</w:t>
      </w:r>
      <w:r w:rsidRPr="00B263C1">
        <w:rPr>
          <w:sz w:val="20"/>
          <w:szCs w:val="20"/>
        </w:rPr>
        <w:t xml:space="preserve"> ограничения в использовании </w:t>
      </w:r>
      <w:r>
        <w:rPr>
          <w:sz w:val="20"/>
          <w:szCs w:val="20"/>
        </w:rPr>
        <w:t xml:space="preserve">в виде: </w:t>
      </w:r>
      <w:r w:rsidRPr="00B263C1">
        <w:rPr>
          <w:sz w:val="20"/>
          <w:szCs w:val="20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карта (план) от 19.04.2012 № 1645 выдан: ФГБУ высшего профессионального образования "Государственный университет по землеустройству"; Содержание ограничения (обременения): В охранной зоне ЛЭП (ВЛ) запрещается: Производить строительство, капитальный ремонт, снос любых зданий и сооружений. Осуществлять всякого рода горные, взрывные мелиоративные работы, производить посадку деревьев, полив сельскохозяйственных культур. Размещать автозаправочные станции. Загромождать подъезды и подходы к опорам ВЛ. Устраивать свалки снега, мусора и грунта. Складировать корма, удобрения, солому, разводить огонь. Устраивать спортивные площадки, стадионы, остановки транспорта, проводить любые мероприятия, связанные с большим скоплением людей. Проведение необходимых мероприятий в охранной зоне ЛЭП может выполняться только при получении письменного разрешения </w:t>
      </w:r>
      <w:r w:rsidRPr="00B263C1">
        <w:rPr>
          <w:sz w:val="20"/>
          <w:szCs w:val="20"/>
        </w:rPr>
        <w:lastRenderedPageBreak/>
        <w:t>на производство работ от предприятия (организации), в ведении которых находятся эти сети.; Реестровый номер границы: 32:00-6.358; Вид зоны по документу: Охранной зоны объекта электросетевого хозяйства напряжением 6 кВ Ф. 620 ПС Дятьковская; Тип зоны: Охранная зона инженерных коммуникаций</w:t>
      </w:r>
      <w:r>
        <w:rPr>
          <w:sz w:val="20"/>
          <w:szCs w:val="20"/>
        </w:rPr>
        <w:t>.</w:t>
      </w:r>
    </w:p>
    <w:p w14:paraId="4E98CBFD" w14:textId="1B624732" w:rsidR="009B0C01" w:rsidRPr="00C0791B" w:rsidRDefault="00617688" w:rsidP="00C0791B">
      <w:pPr>
        <w:pStyle w:val="Default"/>
        <w:ind w:firstLine="709"/>
        <w:jc w:val="both"/>
        <w:rPr>
          <w:sz w:val="20"/>
          <w:szCs w:val="20"/>
        </w:rPr>
      </w:pPr>
      <w:r w:rsidRPr="00C0791B">
        <w:rPr>
          <w:rFonts w:cs="Times New Roman"/>
          <w:sz w:val="20"/>
          <w:szCs w:val="20"/>
        </w:rPr>
        <w:t xml:space="preserve">1.7. </w:t>
      </w:r>
      <w:r w:rsidR="00B96CE4" w:rsidRPr="00C0791B">
        <w:rPr>
          <w:sz w:val="20"/>
          <w:szCs w:val="20"/>
        </w:rPr>
        <w:t>До заключения Договора Покупатель произвел осмотр имущества в натуре, в том числе, все коммуникации, сети, инженерное и технологическое оборудование (механизмы), обеспечивающие имущество, изучил документацию на имущество, не обнаружил каких-либо существенных дефектов и недостатков, за исключением тех, о которых ему сообщил Продавец, которые могли бы повлиять на решение о покупке и цене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Покупатель к Продавцу не имеет.</w:t>
      </w:r>
      <w:r w:rsidR="009B0C01" w:rsidRPr="00C0791B">
        <w:rPr>
          <w:sz w:val="20"/>
          <w:szCs w:val="20"/>
        </w:rPr>
        <w:t xml:space="preserve"> Покупатель осознает, что фактическое состояние недвижимого имущества может потребовать проведение силами и за счет Покупателя мероприятий, связанных с его фактическим состоянием, в том числе с актуализацией сведений в ЕГРН, в соответствии с законодательством Российской Федерации. Расходы, понесенные Покупателем в связи с проведением вышеуказанных мероприятий, в случае их наличия, не подлежат компенсации Продавцом и не уменьшают Цену недвижимого имущества. </w:t>
      </w:r>
    </w:p>
    <w:p w14:paraId="5CEF65AE" w14:textId="4D0C282D" w:rsidR="0034333C" w:rsidRPr="008509DF" w:rsidRDefault="0034333C" w:rsidP="00F60B6D">
      <w:pPr>
        <w:pStyle w:val="ConsNormal"/>
        <w:widowControl/>
        <w:tabs>
          <w:tab w:val="left" w:pos="709"/>
          <w:tab w:val="left" w:pos="1080"/>
        </w:tabs>
        <w:ind w:right="0" w:firstLine="567"/>
        <w:jc w:val="both"/>
        <w:rPr>
          <w:rFonts w:ascii="Verdana" w:hAnsi="Verdana" w:cs="Times New Roman"/>
        </w:rPr>
      </w:pPr>
    </w:p>
    <w:p w14:paraId="1BDADFA2" w14:textId="77777777" w:rsidR="00E0243A" w:rsidRDefault="00E0243A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textAlignment w:val="baseline"/>
        <w:rPr>
          <w:rFonts w:ascii="Verdana" w:hAnsi="Verdana" w:cs="Times New Roman"/>
          <w:i/>
          <w:color w:val="4F81BD" w:themeColor="accent1"/>
        </w:rPr>
      </w:pPr>
    </w:p>
    <w:p w14:paraId="5271EF0F" w14:textId="12496564" w:rsidR="00CF1A05" w:rsidRPr="006C27F6" w:rsidRDefault="00CF1A05" w:rsidP="006C27F6">
      <w:pPr>
        <w:pStyle w:val="a5"/>
        <w:widowControl w:val="0"/>
        <w:numPr>
          <w:ilvl w:val="0"/>
          <w:numId w:val="27"/>
        </w:numPr>
        <w:tabs>
          <w:tab w:val="left" w:pos="709"/>
        </w:tabs>
        <w:adjustRightInd w:val="0"/>
        <w:jc w:val="center"/>
        <w:rPr>
          <w:rFonts w:ascii="Verdana" w:hAnsi="Verdana"/>
          <w:b/>
        </w:rPr>
      </w:pPr>
      <w:r w:rsidRPr="006C27F6">
        <w:rPr>
          <w:rFonts w:ascii="Verdana" w:hAnsi="Verdana"/>
          <w:b/>
        </w:rPr>
        <w:t>ЦЕНА И ПОРЯДОК РАСЧЕТОВ</w:t>
      </w:r>
    </w:p>
    <w:p w14:paraId="77ECF20E" w14:textId="77777777" w:rsidR="00CF1A05" w:rsidRPr="008509DF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1EF4178" w14:textId="7A03611D" w:rsidR="00F82FFD" w:rsidRDefault="00CF1A05" w:rsidP="00255840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567"/>
        <w:jc w:val="both"/>
        <w:rPr>
          <w:rFonts w:ascii="Verdana" w:hAnsi="Verdana"/>
        </w:rPr>
      </w:pPr>
      <w:r w:rsidRPr="008509DF">
        <w:rPr>
          <w:rFonts w:ascii="Verdana" w:hAnsi="Verdana"/>
        </w:rPr>
        <w:t>Цена недвижимого имущества составляет</w:t>
      </w:r>
      <w:r w:rsidR="00C0791B">
        <w:rPr>
          <w:rFonts w:ascii="Verdana" w:hAnsi="Verdana"/>
        </w:rPr>
        <w:t>:</w:t>
      </w:r>
    </w:p>
    <w:p w14:paraId="201965F1" w14:textId="77777777" w:rsidR="00617688" w:rsidRDefault="006C27F6" w:rsidP="00617688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 w:rsidRPr="00603C2F">
        <w:rPr>
          <w:rFonts w:ascii="Verdana" w:hAnsi="Verdana" w:cs="Verdana"/>
          <w:i/>
          <w:iCs/>
          <w:color w:val="000000"/>
        </w:rPr>
        <w:t>______________________(__________________)</w:t>
      </w:r>
      <w:r>
        <w:rPr>
          <w:rFonts w:ascii="Verdana" w:hAnsi="Verdana" w:cs="Verdana"/>
          <w:color w:val="000000"/>
        </w:rPr>
        <w:t xml:space="preserve"> рублей ___ копеек</w:t>
      </w:r>
      <w:r w:rsidR="00617688">
        <w:rPr>
          <w:rFonts w:ascii="Verdana" w:hAnsi="Verdana" w:cs="Verdana"/>
          <w:color w:val="000000"/>
        </w:rPr>
        <w:t>,</w:t>
      </w:r>
      <w:r>
        <w:rPr>
          <w:rFonts w:ascii="Verdana" w:hAnsi="Verdana" w:cs="Verdana"/>
          <w:color w:val="000000"/>
        </w:rPr>
        <w:t xml:space="preserve"> </w:t>
      </w:r>
      <w:r w:rsidR="00617688" w:rsidRPr="007133C3">
        <w:rPr>
          <w:rFonts w:ascii="Verdana" w:hAnsi="Verdana"/>
        </w:rPr>
        <w:t xml:space="preserve">в том числе НДС в размере </w:t>
      </w:r>
      <w:r w:rsidR="00617688" w:rsidRPr="007133C3">
        <w:rPr>
          <w:rFonts w:ascii="Verdana" w:hAnsi="Verdana"/>
          <w:i/>
        </w:rPr>
        <w:t>(__________________)</w:t>
      </w:r>
      <w:r w:rsidR="00617688" w:rsidRPr="007133C3">
        <w:rPr>
          <w:rFonts w:ascii="Verdana" w:hAnsi="Verdana"/>
        </w:rPr>
        <w:t xml:space="preserve"> рублей ___ копеек, исчисленный в соответствии с действующим законодательством</w:t>
      </w:r>
      <w:r w:rsidR="00617688">
        <w:rPr>
          <w:rFonts w:ascii="Verdana" w:hAnsi="Verdana"/>
        </w:rPr>
        <w:t>, а именно:</w:t>
      </w:r>
    </w:p>
    <w:p w14:paraId="7021A457" w14:textId="77777777" w:rsidR="00617688" w:rsidRDefault="00617688" w:rsidP="00617688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Стоимость Объекта 1 </w:t>
      </w:r>
      <w:r w:rsidRPr="007133C3">
        <w:rPr>
          <w:rFonts w:ascii="Verdana" w:hAnsi="Verdana"/>
        </w:rPr>
        <w:t xml:space="preserve">составляет </w:t>
      </w:r>
      <w:r w:rsidRPr="007133C3">
        <w:rPr>
          <w:rFonts w:ascii="Verdana" w:hAnsi="Verdana"/>
          <w:i/>
          <w:color w:val="0070C0"/>
        </w:rPr>
        <w:t>______________________(__________________)</w:t>
      </w:r>
      <w:r w:rsidRPr="007133C3">
        <w:rPr>
          <w:rFonts w:ascii="Verdana" w:hAnsi="Verdana"/>
        </w:rPr>
        <w:t xml:space="preserve"> рублей </w:t>
      </w:r>
      <w:r w:rsidRPr="007133C3">
        <w:rPr>
          <w:rFonts w:ascii="Verdana" w:hAnsi="Verdana"/>
          <w:color w:val="4F81BD" w:themeColor="accent1"/>
        </w:rPr>
        <w:t>___</w:t>
      </w:r>
      <w:r w:rsidRPr="007133C3">
        <w:rPr>
          <w:rFonts w:ascii="Verdana" w:hAnsi="Verdana"/>
        </w:rPr>
        <w:t xml:space="preserve"> копеек, в том числе НДС в размере </w:t>
      </w:r>
      <w:r w:rsidRPr="007133C3">
        <w:rPr>
          <w:rFonts w:ascii="Verdana" w:hAnsi="Verdana"/>
          <w:i/>
        </w:rPr>
        <w:t>(__________________)</w:t>
      </w:r>
      <w:r w:rsidRPr="007133C3">
        <w:rPr>
          <w:rFonts w:ascii="Verdana" w:hAnsi="Verdana"/>
        </w:rPr>
        <w:t xml:space="preserve"> рублей ___ копеек, исчисленный в соответствии с действующим законодательством</w:t>
      </w:r>
      <w:r>
        <w:rPr>
          <w:rFonts w:ascii="Verdana" w:hAnsi="Verdana"/>
        </w:rPr>
        <w:t>;</w:t>
      </w:r>
    </w:p>
    <w:p w14:paraId="0B76B551" w14:textId="2379385B" w:rsidR="00617688" w:rsidRDefault="00617688" w:rsidP="00617688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Стоимость Объекта 2 </w:t>
      </w:r>
      <w:r w:rsidRPr="007133C3">
        <w:rPr>
          <w:rFonts w:ascii="Verdana" w:hAnsi="Verdana"/>
        </w:rPr>
        <w:t xml:space="preserve">составляет </w:t>
      </w:r>
      <w:r w:rsidRPr="007133C3">
        <w:rPr>
          <w:rFonts w:ascii="Verdana" w:hAnsi="Verdana"/>
          <w:i/>
          <w:color w:val="0070C0"/>
        </w:rPr>
        <w:t>______________________(__________________)</w:t>
      </w:r>
      <w:r w:rsidRPr="007133C3">
        <w:rPr>
          <w:rFonts w:ascii="Verdana" w:hAnsi="Verdana"/>
        </w:rPr>
        <w:t xml:space="preserve"> рублей </w:t>
      </w:r>
      <w:r w:rsidRPr="007133C3">
        <w:rPr>
          <w:rFonts w:ascii="Verdana" w:hAnsi="Verdana"/>
          <w:color w:val="4F81BD" w:themeColor="accent1"/>
        </w:rPr>
        <w:t>___</w:t>
      </w:r>
      <w:r w:rsidRPr="007133C3">
        <w:rPr>
          <w:rFonts w:ascii="Verdana" w:hAnsi="Verdana"/>
        </w:rPr>
        <w:t xml:space="preserve"> копеек, в том числе НДС в размере </w:t>
      </w:r>
      <w:r w:rsidRPr="007133C3">
        <w:rPr>
          <w:rFonts w:ascii="Verdana" w:hAnsi="Verdana"/>
          <w:i/>
        </w:rPr>
        <w:t>(__________________)</w:t>
      </w:r>
      <w:r w:rsidRPr="007133C3">
        <w:rPr>
          <w:rFonts w:ascii="Verdana" w:hAnsi="Verdana"/>
        </w:rPr>
        <w:t xml:space="preserve"> рублей ___ копеек, исчисленный в соответствии с действующим законодательством</w:t>
      </w:r>
      <w:r>
        <w:rPr>
          <w:rFonts w:ascii="Verdana" w:hAnsi="Verdana"/>
        </w:rPr>
        <w:t>;</w:t>
      </w:r>
    </w:p>
    <w:p w14:paraId="37E15B10" w14:textId="179AF809" w:rsidR="00617688" w:rsidRDefault="00617688" w:rsidP="00617688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Стоимость Объекта 3 </w:t>
      </w:r>
      <w:r w:rsidRPr="007133C3">
        <w:rPr>
          <w:rFonts w:ascii="Verdana" w:hAnsi="Verdana"/>
        </w:rPr>
        <w:t xml:space="preserve">составляет </w:t>
      </w:r>
      <w:r w:rsidRPr="007133C3">
        <w:rPr>
          <w:rFonts w:ascii="Verdana" w:hAnsi="Verdana"/>
          <w:i/>
          <w:color w:val="0070C0"/>
        </w:rPr>
        <w:t>______________________(__________________)</w:t>
      </w:r>
      <w:r w:rsidRPr="007133C3">
        <w:rPr>
          <w:rFonts w:ascii="Verdana" w:hAnsi="Verdana"/>
        </w:rPr>
        <w:t xml:space="preserve"> рублей </w:t>
      </w:r>
      <w:r w:rsidRPr="007133C3">
        <w:rPr>
          <w:rFonts w:ascii="Verdana" w:hAnsi="Verdana"/>
          <w:color w:val="4F81BD" w:themeColor="accent1"/>
        </w:rPr>
        <w:t>___</w:t>
      </w:r>
      <w:r w:rsidRPr="007133C3">
        <w:rPr>
          <w:rFonts w:ascii="Verdana" w:hAnsi="Verdana"/>
        </w:rPr>
        <w:t xml:space="preserve"> копеек, в том числе НДС в размере </w:t>
      </w:r>
      <w:r w:rsidRPr="007133C3">
        <w:rPr>
          <w:rFonts w:ascii="Verdana" w:hAnsi="Verdana"/>
          <w:i/>
        </w:rPr>
        <w:t>(__________________)</w:t>
      </w:r>
      <w:r w:rsidRPr="007133C3">
        <w:rPr>
          <w:rFonts w:ascii="Verdana" w:hAnsi="Verdana"/>
        </w:rPr>
        <w:t xml:space="preserve"> рублей ___ копеек, исчисленный в соответствии с действующим законодательством</w:t>
      </w:r>
      <w:r>
        <w:rPr>
          <w:rFonts w:ascii="Verdana" w:hAnsi="Verdana"/>
        </w:rPr>
        <w:t>;</w:t>
      </w:r>
    </w:p>
    <w:p w14:paraId="43021E7A" w14:textId="1EB18AFF" w:rsidR="00617688" w:rsidRDefault="00617688" w:rsidP="00617688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Стоимость Объекта 4 </w:t>
      </w:r>
      <w:r w:rsidRPr="007133C3">
        <w:rPr>
          <w:rFonts w:ascii="Verdana" w:hAnsi="Verdana"/>
        </w:rPr>
        <w:t xml:space="preserve">составляет </w:t>
      </w:r>
      <w:r w:rsidRPr="007133C3">
        <w:rPr>
          <w:rFonts w:ascii="Verdana" w:hAnsi="Verdana"/>
          <w:i/>
          <w:color w:val="0070C0"/>
        </w:rPr>
        <w:t>______________________(__________________)</w:t>
      </w:r>
      <w:r w:rsidRPr="007133C3">
        <w:rPr>
          <w:rFonts w:ascii="Verdana" w:hAnsi="Verdana"/>
        </w:rPr>
        <w:t xml:space="preserve"> рублей </w:t>
      </w:r>
      <w:r w:rsidRPr="007133C3">
        <w:rPr>
          <w:rFonts w:ascii="Verdana" w:hAnsi="Verdana"/>
          <w:color w:val="4F81BD" w:themeColor="accent1"/>
        </w:rPr>
        <w:t>___</w:t>
      </w:r>
      <w:r w:rsidRPr="007133C3">
        <w:rPr>
          <w:rFonts w:ascii="Verdana" w:hAnsi="Verdana"/>
        </w:rPr>
        <w:t xml:space="preserve"> копеек, в том числе НДС в размере </w:t>
      </w:r>
      <w:r w:rsidRPr="007133C3">
        <w:rPr>
          <w:rFonts w:ascii="Verdana" w:hAnsi="Verdana"/>
          <w:i/>
        </w:rPr>
        <w:t>(__________________)</w:t>
      </w:r>
      <w:r w:rsidRPr="007133C3">
        <w:rPr>
          <w:rFonts w:ascii="Verdana" w:hAnsi="Verdana"/>
        </w:rPr>
        <w:t xml:space="preserve"> рублей ___ копеек, исчисленный в соответствии с действующим законодательством</w:t>
      </w:r>
      <w:r>
        <w:rPr>
          <w:rFonts w:ascii="Verdana" w:hAnsi="Verdana"/>
        </w:rPr>
        <w:t>;</w:t>
      </w:r>
    </w:p>
    <w:p w14:paraId="4DCDB711" w14:textId="1C46DDA7" w:rsidR="00617688" w:rsidRDefault="00617688" w:rsidP="00617688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Стоимость Объекта 5 </w:t>
      </w:r>
      <w:r w:rsidRPr="007133C3">
        <w:rPr>
          <w:rFonts w:ascii="Verdana" w:hAnsi="Verdana"/>
        </w:rPr>
        <w:t xml:space="preserve">составляет </w:t>
      </w:r>
      <w:r w:rsidRPr="007133C3">
        <w:rPr>
          <w:rFonts w:ascii="Verdana" w:hAnsi="Verdana"/>
          <w:i/>
          <w:color w:val="0070C0"/>
        </w:rPr>
        <w:t>______________________(__________________)</w:t>
      </w:r>
      <w:r w:rsidRPr="007133C3">
        <w:rPr>
          <w:rFonts w:ascii="Verdana" w:hAnsi="Verdana"/>
        </w:rPr>
        <w:t xml:space="preserve"> рублей </w:t>
      </w:r>
      <w:r w:rsidRPr="007133C3">
        <w:rPr>
          <w:rFonts w:ascii="Verdana" w:hAnsi="Verdana"/>
          <w:color w:val="4F81BD" w:themeColor="accent1"/>
        </w:rPr>
        <w:t>___</w:t>
      </w:r>
      <w:r w:rsidRPr="007133C3">
        <w:rPr>
          <w:rFonts w:ascii="Verdana" w:hAnsi="Verdana"/>
        </w:rPr>
        <w:t xml:space="preserve"> копеек, в том числе НДС в размере </w:t>
      </w:r>
      <w:r w:rsidRPr="007133C3">
        <w:rPr>
          <w:rFonts w:ascii="Verdana" w:hAnsi="Verdana"/>
          <w:i/>
        </w:rPr>
        <w:t>(__________________)</w:t>
      </w:r>
      <w:r w:rsidRPr="007133C3">
        <w:rPr>
          <w:rFonts w:ascii="Verdana" w:hAnsi="Verdana"/>
        </w:rPr>
        <w:t xml:space="preserve"> рублей ___ копеек, исчисленный в соответствии с действующим законодательством</w:t>
      </w:r>
      <w:r>
        <w:rPr>
          <w:rFonts w:ascii="Verdana" w:hAnsi="Verdana"/>
        </w:rPr>
        <w:t>;</w:t>
      </w:r>
    </w:p>
    <w:p w14:paraId="28E17FA9" w14:textId="325768D9" w:rsidR="00617688" w:rsidRDefault="00617688" w:rsidP="00617688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Стоимость Объекта 6 </w:t>
      </w:r>
      <w:r w:rsidRPr="007133C3">
        <w:rPr>
          <w:rFonts w:ascii="Verdana" w:hAnsi="Verdana"/>
        </w:rPr>
        <w:t xml:space="preserve">составляет </w:t>
      </w:r>
      <w:r w:rsidRPr="007133C3">
        <w:rPr>
          <w:rFonts w:ascii="Verdana" w:hAnsi="Verdana"/>
          <w:i/>
          <w:color w:val="0070C0"/>
        </w:rPr>
        <w:t>______________________(__________________)</w:t>
      </w:r>
      <w:r w:rsidRPr="007133C3">
        <w:rPr>
          <w:rFonts w:ascii="Verdana" w:hAnsi="Verdana"/>
        </w:rPr>
        <w:t xml:space="preserve"> рублей </w:t>
      </w:r>
      <w:r w:rsidRPr="007133C3">
        <w:rPr>
          <w:rFonts w:ascii="Verdana" w:hAnsi="Verdana"/>
          <w:color w:val="4F81BD" w:themeColor="accent1"/>
        </w:rPr>
        <w:t>___</w:t>
      </w:r>
      <w:r w:rsidRPr="007133C3">
        <w:rPr>
          <w:rFonts w:ascii="Verdana" w:hAnsi="Verdana"/>
        </w:rPr>
        <w:t xml:space="preserve"> копеек, в том числе НДС в размере </w:t>
      </w:r>
      <w:r w:rsidRPr="007133C3">
        <w:rPr>
          <w:rFonts w:ascii="Verdana" w:hAnsi="Verdana"/>
          <w:i/>
        </w:rPr>
        <w:t>(__________________)</w:t>
      </w:r>
      <w:r w:rsidRPr="007133C3">
        <w:rPr>
          <w:rFonts w:ascii="Verdana" w:hAnsi="Verdana"/>
        </w:rPr>
        <w:t xml:space="preserve"> рублей ___ копеек, исчисленный в соответствии с действующим законодательством</w:t>
      </w:r>
      <w:r>
        <w:rPr>
          <w:rFonts w:ascii="Verdana" w:hAnsi="Verdana"/>
        </w:rPr>
        <w:t>;</w:t>
      </w:r>
    </w:p>
    <w:p w14:paraId="0EF0CDC6" w14:textId="37D971D1" w:rsidR="00617688" w:rsidRDefault="00617688" w:rsidP="00617688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Стоимость Объекта 7 </w:t>
      </w:r>
      <w:r w:rsidRPr="007133C3">
        <w:rPr>
          <w:rFonts w:ascii="Verdana" w:hAnsi="Verdana"/>
        </w:rPr>
        <w:t xml:space="preserve">составляет </w:t>
      </w:r>
      <w:r w:rsidRPr="007133C3">
        <w:rPr>
          <w:rFonts w:ascii="Verdana" w:hAnsi="Verdana"/>
          <w:i/>
          <w:color w:val="0070C0"/>
        </w:rPr>
        <w:t>______________________(__________________)</w:t>
      </w:r>
      <w:r w:rsidRPr="007133C3">
        <w:rPr>
          <w:rFonts w:ascii="Verdana" w:hAnsi="Verdana"/>
        </w:rPr>
        <w:t xml:space="preserve"> рублей </w:t>
      </w:r>
      <w:r w:rsidRPr="007133C3">
        <w:rPr>
          <w:rFonts w:ascii="Verdana" w:hAnsi="Verdana"/>
          <w:color w:val="4F81BD" w:themeColor="accent1"/>
        </w:rPr>
        <w:t>___</w:t>
      </w:r>
      <w:r w:rsidRPr="007133C3">
        <w:rPr>
          <w:rFonts w:ascii="Verdana" w:hAnsi="Verdana"/>
        </w:rPr>
        <w:t xml:space="preserve"> копеек, в том числе НДС в размере </w:t>
      </w:r>
      <w:r w:rsidRPr="007133C3">
        <w:rPr>
          <w:rFonts w:ascii="Verdana" w:hAnsi="Verdana"/>
          <w:i/>
        </w:rPr>
        <w:t>(__________________)</w:t>
      </w:r>
      <w:r w:rsidRPr="007133C3">
        <w:rPr>
          <w:rFonts w:ascii="Verdana" w:hAnsi="Verdana"/>
        </w:rPr>
        <w:t xml:space="preserve"> рублей ___ копеек, исчисленный в соответствии с действующим законодательством</w:t>
      </w:r>
      <w:r>
        <w:rPr>
          <w:rFonts w:ascii="Verdana" w:hAnsi="Verdana"/>
        </w:rPr>
        <w:t>;</w:t>
      </w:r>
    </w:p>
    <w:p w14:paraId="50EC4B8B" w14:textId="39C21249" w:rsidR="00617688" w:rsidRDefault="00617688" w:rsidP="00617688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Стоимость Объекта 8 </w:t>
      </w:r>
      <w:r w:rsidRPr="007133C3">
        <w:rPr>
          <w:rFonts w:ascii="Verdana" w:hAnsi="Verdana"/>
        </w:rPr>
        <w:t xml:space="preserve">составляет </w:t>
      </w:r>
      <w:r w:rsidRPr="007133C3">
        <w:rPr>
          <w:rFonts w:ascii="Verdana" w:hAnsi="Verdana"/>
          <w:i/>
          <w:color w:val="0070C0"/>
        </w:rPr>
        <w:t>______________________(__________________)</w:t>
      </w:r>
      <w:r w:rsidRPr="007133C3">
        <w:rPr>
          <w:rFonts w:ascii="Verdana" w:hAnsi="Verdana"/>
        </w:rPr>
        <w:t xml:space="preserve"> рублей </w:t>
      </w:r>
      <w:r w:rsidRPr="007133C3">
        <w:rPr>
          <w:rFonts w:ascii="Verdana" w:hAnsi="Verdana"/>
          <w:color w:val="4F81BD" w:themeColor="accent1"/>
        </w:rPr>
        <w:t>___</w:t>
      </w:r>
      <w:r w:rsidRPr="007133C3">
        <w:rPr>
          <w:rFonts w:ascii="Verdana" w:hAnsi="Verdana"/>
        </w:rPr>
        <w:t xml:space="preserve"> копеек, в том числе НДС в размере </w:t>
      </w:r>
      <w:r w:rsidRPr="007133C3">
        <w:rPr>
          <w:rFonts w:ascii="Verdana" w:hAnsi="Verdana"/>
          <w:i/>
        </w:rPr>
        <w:t>(__________________)</w:t>
      </w:r>
      <w:r w:rsidRPr="007133C3">
        <w:rPr>
          <w:rFonts w:ascii="Verdana" w:hAnsi="Verdana"/>
        </w:rPr>
        <w:t xml:space="preserve"> рублей ___ копеек, исчисленный в соответствии с действующим законодательством</w:t>
      </w:r>
      <w:r>
        <w:rPr>
          <w:rFonts w:ascii="Verdana" w:hAnsi="Verdana"/>
        </w:rPr>
        <w:t>;</w:t>
      </w:r>
    </w:p>
    <w:p w14:paraId="599F09DE" w14:textId="4E6EC473" w:rsidR="00D70591" w:rsidRPr="002D7AE8" w:rsidRDefault="002D7AE8" w:rsidP="002D7AE8">
      <w:pPr>
        <w:pStyle w:val="a5"/>
        <w:numPr>
          <w:ilvl w:val="2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 w:rsidRPr="002D7AE8">
        <w:rPr>
          <w:rFonts w:ascii="Verdana" w:hAnsi="Verdana"/>
        </w:rPr>
        <w:t xml:space="preserve">Стоимость права аренды земельного участка составляет ______________ (____________________) рублей ___ копеек, </w:t>
      </w:r>
      <w:r w:rsidR="00B9764C" w:rsidRPr="007133C3">
        <w:rPr>
          <w:rFonts w:ascii="Verdana" w:hAnsi="Verdana"/>
        </w:rPr>
        <w:t>в том числе НДС</w:t>
      </w:r>
      <w:r w:rsidR="00B9764C">
        <w:rPr>
          <w:rFonts w:ascii="Verdana" w:hAnsi="Verdana"/>
        </w:rPr>
        <w:t>,</w:t>
      </w:r>
      <w:r w:rsidR="00B9764C" w:rsidRPr="007133C3">
        <w:rPr>
          <w:rFonts w:ascii="Verdana" w:hAnsi="Verdana"/>
        </w:rPr>
        <w:t xml:space="preserve"> </w:t>
      </w:r>
      <w:r w:rsidRPr="002D7AE8">
        <w:rPr>
          <w:rFonts w:ascii="Verdana" w:hAnsi="Verdana"/>
        </w:rPr>
        <w:t>исчисленный в соответствии с действующим законодательством;</w:t>
      </w:r>
    </w:p>
    <w:p w14:paraId="035FDEC3" w14:textId="6073260B" w:rsidR="00A24FDA" w:rsidRPr="007051FF" w:rsidRDefault="00C131F7" w:rsidP="00617688">
      <w:pPr>
        <w:spacing w:after="0"/>
        <w:ind w:firstLine="70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2.1.1</w:t>
      </w:r>
      <w:r w:rsidR="00C0791B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 xml:space="preserve">. </w:t>
      </w:r>
      <w:r w:rsidRPr="007051FF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6883"/>
      </w:tblGrid>
      <w:tr w:rsidR="006955DD" w:rsidRPr="007051FF" w14:paraId="577B6C0C" w14:textId="77777777" w:rsidTr="006955DD">
        <w:trPr>
          <w:trHeight w:val="693"/>
        </w:trPr>
        <w:tc>
          <w:tcPr>
            <w:tcW w:w="2790" w:type="dxa"/>
            <w:shd w:val="clear" w:color="auto" w:fill="auto"/>
          </w:tcPr>
          <w:p w14:paraId="45E91EFA" w14:textId="77777777" w:rsidR="006955DD" w:rsidRPr="007051FF" w:rsidRDefault="006955DD" w:rsidP="003F09E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для оплаты собственными средствами </w:t>
            </w:r>
          </w:p>
        </w:tc>
        <w:tc>
          <w:tcPr>
            <w:tcW w:w="6883" w:type="dxa"/>
            <w:shd w:val="clear" w:color="auto" w:fill="auto"/>
          </w:tcPr>
          <w:p w14:paraId="1B564400" w14:textId="058B0FE3" w:rsidR="006955DD" w:rsidRPr="00617688" w:rsidRDefault="006955DD" w:rsidP="00617688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617688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Pr="002C4F87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 w:rsidR="00617688" w:rsidRPr="002C4F87">
              <w:rPr>
                <w:rFonts w:ascii="Verdana" w:hAnsi="Verdana"/>
                <w:i/>
                <w:color w:val="1F497D" w:themeColor="text2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Pr="002C4F87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</w:p>
        </w:tc>
      </w:tr>
      <w:tr w:rsidR="006955DD" w:rsidRPr="0055668A" w14:paraId="378D7679" w14:textId="77777777" w:rsidTr="006955DD">
        <w:trPr>
          <w:trHeight w:val="693"/>
        </w:trPr>
        <w:tc>
          <w:tcPr>
            <w:tcW w:w="2790" w:type="dxa"/>
            <w:shd w:val="clear" w:color="auto" w:fill="auto"/>
          </w:tcPr>
          <w:p w14:paraId="34ECDD1B" w14:textId="77777777" w:rsidR="006955DD" w:rsidRPr="006955DD" w:rsidRDefault="006955DD" w:rsidP="003F09E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955DD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кредитными средствами</w:t>
            </w:r>
          </w:p>
          <w:p w14:paraId="3F2AAD5A" w14:textId="77777777" w:rsidR="006955DD" w:rsidRPr="006955DD" w:rsidRDefault="006955DD" w:rsidP="00FC6C1E">
            <w:pPr>
              <w:pStyle w:val="Default"/>
              <w:jc w:val="right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6883" w:type="dxa"/>
            <w:shd w:val="clear" w:color="auto" w:fill="auto"/>
          </w:tcPr>
          <w:p w14:paraId="634930E2" w14:textId="706F6174" w:rsidR="006955DD" w:rsidRDefault="006955DD" w:rsidP="003F09E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051FF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="002C4F87" w:rsidRPr="002C4F87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 w:rsidR="002C4F87" w:rsidRPr="002C4F87">
              <w:rPr>
                <w:rFonts w:ascii="Verdana" w:hAnsi="Verdana"/>
                <w:i/>
                <w:color w:val="1F497D" w:themeColor="text2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2C4F87" w:rsidRPr="002C4F87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Pr="007051FF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7051FF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7051FF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7051FF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7051FF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7051FF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организацией</w:t>
            </w:r>
            <w:r w:rsidRPr="007051FF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  <w:p w14:paraId="09E52A1E" w14:textId="77777777" w:rsidR="006955DD" w:rsidRPr="007051FF" w:rsidRDefault="006955DD" w:rsidP="003F09E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51B9B">
              <w:rPr>
                <w:rFonts w:ascii="Verdana" w:hAnsi="Verdana" w:cs="Arial"/>
                <w:sz w:val="20"/>
                <w:szCs w:val="20"/>
              </w:rPr>
              <w:t>Одновременно с государственной регистрацией перехода права собственности на недвижимое имущество к Покупателю возникает залог (ипотека) в пользу кредитующего банка. Недвижимое имущество считается находящимся в залоге у кредитующего банка с момента государственной регистрации права собственности Покупателя на недвижимое имущество.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ДКП по оплате имущества в полном объеме (п.5 ст.488 ГК РФ).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2EC54FAF" w14:textId="77777777" w:rsidR="00B64B5C" w:rsidRPr="008509DF" w:rsidRDefault="00B64B5C" w:rsidP="001676A0">
      <w:pPr>
        <w:pStyle w:val="a5"/>
        <w:numPr>
          <w:ilvl w:val="1"/>
          <w:numId w:val="27"/>
        </w:numPr>
        <w:adjustRightInd w:val="0"/>
        <w:ind w:left="0" w:firstLine="720"/>
        <w:jc w:val="both"/>
        <w:rPr>
          <w:rFonts w:ascii="Verdana" w:hAnsi="Verdana"/>
        </w:rPr>
      </w:pPr>
      <w:r w:rsidRPr="008509DF">
        <w:rPr>
          <w:rFonts w:ascii="Verdana" w:hAnsi="Verdana"/>
        </w:rPr>
        <w:t>Оплата по Договору осуществляется в следующем порядке:</w:t>
      </w:r>
    </w:p>
    <w:p w14:paraId="628EC4FD" w14:textId="77777777" w:rsidR="00DE0E51" w:rsidRPr="008509DF" w:rsidRDefault="00DE0E51" w:rsidP="00AF269E">
      <w:pPr>
        <w:pStyle w:val="a5"/>
        <w:adjustRightInd w:val="0"/>
        <w:jc w:val="both"/>
        <w:rPr>
          <w:rFonts w:ascii="Verdana" w:hAnsi="Verdana"/>
          <w:highlight w:val="yellow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6955DD" w:rsidRPr="008509DF" w14:paraId="50662E8E" w14:textId="77777777" w:rsidTr="003F09E2">
        <w:trPr>
          <w:trHeight w:val="1004"/>
        </w:trPr>
        <w:tc>
          <w:tcPr>
            <w:tcW w:w="1843" w:type="dxa"/>
            <w:shd w:val="clear" w:color="auto" w:fill="auto"/>
          </w:tcPr>
          <w:p w14:paraId="5E383E09" w14:textId="77777777" w:rsidR="006955DD" w:rsidRPr="008509DF" w:rsidRDefault="006955DD" w:rsidP="003F09E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2EB0D19D" w14:textId="36146B14" w:rsidR="006955DD" w:rsidRPr="008509DF" w:rsidRDefault="006955DD" w:rsidP="00880542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2.2.1.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</w:t>
            </w:r>
            <w:r>
              <w:rPr>
                <w:rFonts w:ascii="Verdana" w:hAnsi="Verdana"/>
                <w:sz w:val="20"/>
                <w:szCs w:val="20"/>
              </w:rPr>
              <w:t xml:space="preserve">родавца, указанный в разделе </w:t>
            </w:r>
            <w:r w:rsidR="00B96CE4">
              <w:rPr>
                <w:rFonts w:ascii="Verdana" w:hAnsi="Verdana"/>
                <w:i/>
                <w:color w:val="0070C0"/>
                <w:sz w:val="20"/>
                <w:szCs w:val="20"/>
              </w:rPr>
              <w:t>1</w:t>
            </w:r>
            <w:r w:rsidR="002A3C15">
              <w:rPr>
                <w:rFonts w:ascii="Verdana" w:hAnsi="Verdana"/>
                <w:i/>
                <w:color w:val="0070C0"/>
                <w:sz w:val="20"/>
                <w:szCs w:val="20"/>
              </w:rPr>
              <w:t>2</w:t>
            </w:r>
            <w:r w:rsidR="00FC6C1E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Договора, </w:t>
            </w:r>
            <w:r>
              <w:rPr>
                <w:rFonts w:ascii="Verdana" w:hAnsi="Verdana"/>
                <w:sz w:val="20"/>
                <w:szCs w:val="20"/>
              </w:rPr>
              <w:t>ц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ены недвижимого имущества в размере </w:t>
            </w:r>
            <w:r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__________ </w:t>
            </w:r>
            <w:r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 ___ копеек (</w:t>
            </w:r>
            <w:r w:rsidR="002C4F87" w:rsidRPr="002C4F87">
              <w:rPr>
                <w:rFonts w:ascii="Verdana" w:hAnsi="Verdana"/>
                <w:i/>
                <w:color w:val="1F497D" w:themeColor="text2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2C4F87" w:rsidRPr="002C4F87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2C4F87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.</w:t>
            </w:r>
          </w:p>
        </w:tc>
      </w:tr>
      <w:tr w:rsidR="006955DD" w:rsidRPr="008076AD" w14:paraId="46923A34" w14:textId="77777777" w:rsidTr="003F09E2">
        <w:trPr>
          <w:trHeight w:val="1459"/>
        </w:trPr>
        <w:tc>
          <w:tcPr>
            <w:tcW w:w="1843" w:type="dxa"/>
            <w:shd w:val="clear" w:color="auto" w:fill="auto"/>
          </w:tcPr>
          <w:p w14:paraId="7B14D21A" w14:textId="6FDAB781" w:rsidR="006955DD" w:rsidRPr="008076AD" w:rsidRDefault="006955DD" w:rsidP="003F09E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61497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="00614974"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68CD2B73" w14:textId="77777777" w:rsidR="006955DD" w:rsidRPr="008076AD" w:rsidRDefault="006955DD" w:rsidP="003F09E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11A34684" w14:textId="485CACF1" w:rsidR="006955DD" w:rsidRPr="006955DD" w:rsidRDefault="006955DD" w:rsidP="006955DD">
            <w:pPr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8076AD">
              <w:rPr>
                <w:rFonts w:ascii="Verdana" w:hAnsi="Verdana"/>
                <w:sz w:val="20"/>
                <w:szCs w:val="20"/>
              </w:rPr>
              <w:t xml:space="preserve">2.2.1. </w:t>
            </w:r>
            <w:r w:rsidRPr="005A1D52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5 (пяти) рабочих дней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>с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даты подписания Договора Покупатель открывает аккредитив на условиях, изложенных в Приложении №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к Договору, на цену недвижимого имущества в размере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___________ (_____________)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="002C4F87" w:rsidRPr="002C4F87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 w:rsidR="002C4F87" w:rsidRPr="002C4F87">
              <w:rPr>
                <w:rFonts w:ascii="Verdana" w:hAnsi="Verdana"/>
                <w:i/>
                <w:color w:val="1F497D" w:themeColor="text2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2C4F87" w:rsidRPr="002C4F87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2C4F87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.</w:t>
            </w:r>
          </w:p>
        </w:tc>
      </w:tr>
    </w:tbl>
    <w:p w14:paraId="393CBB76" w14:textId="224D10BB" w:rsidR="005A0EDB" w:rsidRDefault="005A0EDB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1D508B2" w14:textId="7BA37A89" w:rsidR="00DF0D71" w:rsidRPr="00214013" w:rsidRDefault="006955DD" w:rsidP="00DF0D71">
      <w:pPr>
        <w:pStyle w:val="a5"/>
        <w:ind w:left="114"/>
        <w:jc w:val="both"/>
        <w:rPr>
          <w:rFonts w:ascii="Verdana" w:hAnsi="Verdana"/>
        </w:rPr>
      </w:pPr>
      <w:r>
        <w:rPr>
          <w:rFonts w:ascii="Verdana" w:hAnsi="Verdana"/>
        </w:rPr>
        <w:t xml:space="preserve">2.2.2. </w:t>
      </w:r>
      <w:r w:rsidRPr="008076AD">
        <w:rPr>
          <w:rFonts w:ascii="Verdana" w:hAnsi="Verdana"/>
        </w:rPr>
        <w:t>Задаток, внесенный Покупателем для участия в а</w:t>
      </w:r>
      <w:r>
        <w:rPr>
          <w:rFonts w:ascii="Verdana" w:hAnsi="Verdana"/>
        </w:rPr>
        <w:t xml:space="preserve">укционе в размере </w:t>
      </w:r>
      <w:r w:rsidR="002C4F87">
        <w:rPr>
          <w:rFonts w:ascii="Verdana" w:hAnsi="Verdana"/>
          <w:i/>
          <w:color w:val="0070C0"/>
        </w:rPr>
        <w:t>1 770 000</w:t>
      </w:r>
      <w:r w:rsidRPr="00446BEE">
        <w:rPr>
          <w:rFonts w:ascii="Verdana" w:hAnsi="Verdana"/>
          <w:i/>
          <w:color w:val="0070C0"/>
        </w:rPr>
        <w:t xml:space="preserve"> (</w:t>
      </w:r>
      <w:r w:rsidR="002C4F87">
        <w:rPr>
          <w:rFonts w:ascii="Verdana" w:hAnsi="Verdana"/>
          <w:i/>
          <w:color w:val="0070C0"/>
        </w:rPr>
        <w:t>Один миллион семьсот семьдесят тысяч</w:t>
      </w:r>
      <w:r w:rsidRPr="008076AD">
        <w:rPr>
          <w:rFonts w:ascii="Verdana" w:hAnsi="Verdana"/>
          <w:i/>
          <w:color w:val="0070C0"/>
        </w:rPr>
        <w:t>)</w:t>
      </w:r>
      <w:r w:rsidRPr="008076AD">
        <w:rPr>
          <w:rFonts w:ascii="Verdana" w:hAnsi="Verdana"/>
          <w:color w:val="0070C0"/>
        </w:rPr>
        <w:t xml:space="preserve"> </w:t>
      </w:r>
      <w:r w:rsidRPr="008076AD">
        <w:rPr>
          <w:rFonts w:ascii="Verdana" w:hAnsi="Verdana"/>
        </w:rPr>
        <w:t xml:space="preserve">рублей </w:t>
      </w:r>
      <w:r w:rsidR="00DF0D71">
        <w:rPr>
          <w:rFonts w:ascii="Verdana" w:hAnsi="Verdana"/>
          <w:i/>
          <w:color w:val="0070C0"/>
        </w:rPr>
        <w:t>0</w:t>
      </w:r>
      <w:r w:rsidRPr="00446BEE">
        <w:rPr>
          <w:rFonts w:ascii="Verdana" w:hAnsi="Verdana"/>
          <w:i/>
          <w:color w:val="0070C0"/>
        </w:rPr>
        <w:t>0</w:t>
      </w:r>
      <w:r w:rsidRPr="008076AD">
        <w:rPr>
          <w:rFonts w:ascii="Verdana" w:hAnsi="Verdana"/>
        </w:rPr>
        <w:t xml:space="preserve"> копеек </w:t>
      </w:r>
      <w:r w:rsidR="002C4F87" w:rsidRPr="002C4F87">
        <w:rPr>
          <w:rFonts w:ascii="Verdana" w:hAnsi="Verdana"/>
          <w:i/>
          <w:color w:val="0070C0"/>
        </w:rPr>
        <w:t>(</w:t>
      </w:r>
      <w:r w:rsidR="002C4F87" w:rsidRPr="002C4F87">
        <w:rPr>
          <w:rFonts w:ascii="Verdana" w:hAnsi="Verdana"/>
          <w:i/>
          <w:color w:val="1F497D" w:themeColor="text2"/>
        </w:rPr>
        <w:t>в том числе НДС, исчисленный в соответствии с действующим законодательством</w:t>
      </w:r>
      <w:r w:rsidR="002C4F87" w:rsidRPr="002C4F87">
        <w:rPr>
          <w:rFonts w:ascii="Verdana" w:hAnsi="Verdana"/>
          <w:i/>
          <w:color w:val="0070C0"/>
        </w:rPr>
        <w:t>)</w:t>
      </w:r>
      <w:r w:rsidRPr="008076AD">
        <w:rPr>
          <w:rFonts w:ascii="Verdana" w:hAnsi="Verdana"/>
          <w:i/>
          <w:color w:val="0070C0"/>
        </w:rPr>
        <w:t>,</w:t>
      </w:r>
      <w:r w:rsidRPr="008076AD">
        <w:rPr>
          <w:rFonts w:ascii="Verdana" w:hAnsi="Verdana"/>
          <w:color w:val="0070C0"/>
        </w:rPr>
        <w:t xml:space="preserve"> </w:t>
      </w:r>
      <w:r w:rsidR="00DF0D71" w:rsidRPr="00290AF2">
        <w:rPr>
          <w:rFonts w:ascii="Verdana" w:hAnsi="Verdana"/>
        </w:rPr>
        <w:t>засчитывается</w:t>
      </w:r>
      <w:r w:rsidR="00DF0D71" w:rsidRPr="007051FF">
        <w:rPr>
          <w:rFonts w:ascii="Verdana" w:hAnsi="Verdana"/>
        </w:rPr>
        <w:t xml:space="preserve"> в счет </w:t>
      </w:r>
      <w:r w:rsidR="00DF0D71" w:rsidRPr="00214013">
        <w:rPr>
          <w:rFonts w:ascii="Verdana" w:hAnsi="Verdana"/>
        </w:rPr>
        <w:t>Обеспечительного платежа Пок</w:t>
      </w:r>
      <w:r w:rsidR="00DF0D71">
        <w:rPr>
          <w:rFonts w:ascii="Verdana" w:hAnsi="Verdana"/>
        </w:rPr>
        <w:t xml:space="preserve">упателя в пользу Продавца (ст. </w:t>
      </w:r>
      <w:r w:rsidR="00DF0D71" w:rsidRPr="00214013">
        <w:rPr>
          <w:rFonts w:ascii="Verdana" w:hAnsi="Verdana"/>
        </w:rPr>
        <w:t xml:space="preserve">381.1 ГК РФ). </w:t>
      </w:r>
    </w:p>
    <w:p w14:paraId="04BB4E5D" w14:textId="77777777" w:rsidR="00DF0D71" w:rsidRPr="00214013" w:rsidRDefault="00DF0D71" w:rsidP="00DF0D71">
      <w:pPr>
        <w:pStyle w:val="a5"/>
        <w:ind w:left="114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Обеспечительный платеж обеспечивает исполнение Покупателем денежных обязательств по оплате цены недвижимого имущества </w:t>
      </w:r>
      <w:r>
        <w:rPr>
          <w:rFonts w:ascii="Verdana" w:hAnsi="Verdana"/>
        </w:rPr>
        <w:t xml:space="preserve">на счет Продавца, указанный в разделе 12 Договора. </w:t>
      </w:r>
    </w:p>
    <w:p w14:paraId="20B9F405" w14:textId="77777777" w:rsidR="00DF0D71" w:rsidRPr="00214013" w:rsidRDefault="00DF0D71" w:rsidP="00DF0D71">
      <w:pPr>
        <w:pStyle w:val="a5"/>
        <w:ind w:left="114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Обеспечительный платеж является собственностью Продавца. </w:t>
      </w:r>
    </w:p>
    <w:p w14:paraId="18D31A11" w14:textId="4EB6675D" w:rsidR="00DF0D71" w:rsidRPr="00214013" w:rsidRDefault="00DF0D71" w:rsidP="00DF0D71">
      <w:pPr>
        <w:pStyle w:val="a5"/>
        <w:ind w:left="114"/>
        <w:jc w:val="both"/>
        <w:rPr>
          <w:rFonts w:ascii="Verdana" w:hAnsi="Verdana" w:cs="Verdana"/>
          <w:i/>
          <w:iCs/>
          <w:color w:val="0082BF"/>
        </w:rPr>
      </w:pPr>
      <w:r w:rsidRPr="00214013">
        <w:rPr>
          <w:rFonts w:ascii="Verdana" w:hAnsi="Verdana"/>
        </w:rPr>
        <w:t>Сумма Обеспечительного платежа автоматически засчитывается в счет исполнения обязательства Покупателя по оплате части цены недвижимого имущества</w:t>
      </w:r>
      <w:r>
        <w:rPr>
          <w:rFonts w:ascii="Verdana" w:hAnsi="Verdana"/>
        </w:rPr>
        <w:t xml:space="preserve"> в момент</w:t>
      </w:r>
      <w:r w:rsidRPr="00214013">
        <w:rPr>
          <w:rFonts w:ascii="Verdana" w:hAnsi="Verdana"/>
        </w:rPr>
        <w:t xml:space="preserve"> </w:t>
      </w:r>
      <w:r w:rsidRPr="00214013">
        <w:rPr>
          <w:rFonts w:ascii="Verdana" w:hAnsi="Verdana"/>
        </w:rPr>
        <w:lastRenderedPageBreak/>
        <w:t>наступлени</w:t>
      </w:r>
      <w:r>
        <w:rPr>
          <w:rFonts w:ascii="Verdana" w:hAnsi="Verdana"/>
        </w:rPr>
        <w:t>я</w:t>
      </w:r>
      <w:r w:rsidRPr="00214013">
        <w:rPr>
          <w:rFonts w:ascii="Verdana" w:hAnsi="Verdana"/>
        </w:rPr>
        <w:t xml:space="preserve"> следующих обстоятельств: </w:t>
      </w:r>
      <w:r w:rsidRPr="00214013">
        <w:rPr>
          <w:rFonts w:ascii="Verdana" w:hAnsi="Verdana" w:cs="Verdana"/>
        </w:rPr>
        <w:t xml:space="preserve">на счет Продавца, указанный в разделе </w:t>
      </w:r>
      <w:r w:rsidRPr="00DF5C9F">
        <w:rPr>
          <w:rFonts w:ascii="Verdana" w:hAnsi="Verdana" w:cs="Verdana"/>
          <w:i/>
          <w:iCs/>
          <w:color w:val="0082BF"/>
        </w:rPr>
        <w:t>1</w:t>
      </w:r>
      <w:r>
        <w:rPr>
          <w:rFonts w:ascii="Verdana" w:hAnsi="Verdana" w:cs="Verdana"/>
          <w:i/>
          <w:iCs/>
          <w:color w:val="0082BF"/>
        </w:rPr>
        <w:t>2</w:t>
      </w:r>
      <w:r w:rsidRPr="00214013">
        <w:rPr>
          <w:rFonts w:ascii="Verdana" w:hAnsi="Verdana"/>
        </w:rPr>
        <w:t xml:space="preserve"> </w:t>
      </w:r>
      <w:r w:rsidRPr="005E3BD8">
        <w:rPr>
          <w:rFonts w:ascii="Verdana" w:hAnsi="Verdana" w:cs="Verdana"/>
        </w:rPr>
        <w:t>Договора</w:t>
      </w:r>
      <w:r w:rsidRPr="00214013">
        <w:rPr>
          <w:rFonts w:ascii="Verdana" w:hAnsi="Verdana" w:cs="Verdana"/>
        </w:rPr>
        <w:t>, поступили денежные средства в соответствии с п.2.2.1</w:t>
      </w:r>
      <w:r>
        <w:rPr>
          <w:rFonts w:ascii="Verdana" w:hAnsi="Verdana" w:cs="Verdana"/>
        </w:rPr>
        <w:t>, 2.3</w:t>
      </w:r>
      <w:r w:rsidRPr="00214013">
        <w:rPr>
          <w:rFonts w:ascii="Verdana" w:hAnsi="Verdana" w:cs="Verdana"/>
        </w:rPr>
        <w:t xml:space="preserve"> в размере </w:t>
      </w:r>
      <w:r>
        <w:rPr>
          <w:rFonts w:ascii="Verdana" w:hAnsi="Verdana" w:cs="Verdana"/>
        </w:rPr>
        <w:t>не менее</w:t>
      </w:r>
      <w:r w:rsidRPr="00214013">
        <w:rPr>
          <w:rFonts w:ascii="Verdana" w:hAnsi="Verdana" w:cs="Verdana"/>
        </w:rPr>
        <w:t xml:space="preserve"> </w:t>
      </w:r>
      <w:r w:rsidRPr="00214013">
        <w:rPr>
          <w:rFonts w:ascii="Verdana" w:hAnsi="Verdana" w:cs="Verdana"/>
          <w:i/>
          <w:iCs/>
          <w:color w:val="0082BF"/>
        </w:rPr>
        <w:t xml:space="preserve">___________ (_____________) </w:t>
      </w:r>
      <w:r w:rsidRPr="00214013">
        <w:rPr>
          <w:rFonts w:ascii="Verdana" w:hAnsi="Verdana" w:cs="Verdana"/>
          <w:color w:val="000000"/>
        </w:rPr>
        <w:t xml:space="preserve">рублей </w:t>
      </w:r>
      <w:r w:rsidRPr="00214013">
        <w:rPr>
          <w:rFonts w:ascii="Verdana" w:hAnsi="Verdana" w:cs="Verdana"/>
          <w:i/>
          <w:iCs/>
          <w:color w:val="0082BF"/>
          <w:u w:val="single"/>
        </w:rPr>
        <w:t xml:space="preserve">___ </w:t>
      </w:r>
      <w:r w:rsidRPr="00214013">
        <w:rPr>
          <w:rFonts w:ascii="Verdana" w:hAnsi="Verdana" w:cs="Verdana"/>
          <w:color w:val="000000"/>
        </w:rPr>
        <w:t xml:space="preserve">копеек </w:t>
      </w:r>
      <w:r w:rsidRPr="002C4F87">
        <w:rPr>
          <w:rFonts w:ascii="Verdana" w:hAnsi="Verdana"/>
          <w:i/>
          <w:color w:val="0070C0"/>
        </w:rPr>
        <w:t>(</w:t>
      </w:r>
      <w:r w:rsidR="00880542" w:rsidRPr="00880542">
        <w:rPr>
          <w:rFonts w:ascii="Verdana" w:hAnsi="Verdana"/>
          <w:i/>
          <w:color w:val="1F497D" w:themeColor="text2"/>
        </w:rPr>
        <w:t>(в том числе НДС, исчисленный в соответствии с действующим законодательством</w:t>
      </w:r>
      <w:r>
        <w:rPr>
          <w:rFonts w:ascii="Verdana" w:hAnsi="Verdana"/>
          <w:i/>
          <w:color w:val="1F497D" w:themeColor="text2"/>
        </w:rPr>
        <w:t>).</w:t>
      </w:r>
    </w:p>
    <w:p w14:paraId="6637B99B" w14:textId="77777777" w:rsidR="00DF0D71" w:rsidRDefault="00DF0D71" w:rsidP="00DF0D71">
      <w:pPr>
        <w:spacing w:line="240" w:lineRule="auto"/>
        <w:ind w:firstLine="567"/>
        <w:contextualSpacing/>
        <w:jc w:val="both"/>
        <w:rPr>
          <w:rFonts w:ascii="Verdana" w:hAnsi="Verdana"/>
          <w:sz w:val="20"/>
          <w:szCs w:val="20"/>
        </w:rPr>
      </w:pPr>
      <w:r w:rsidRPr="00A03539">
        <w:rPr>
          <w:rFonts w:ascii="Verdana" w:hAnsi="Verdana"/>
          <w:sz w:val="20"/>
          <w:szCs w:val="20"/>
        </w:rPr>
        <w:t>В случае, если в счет оплаты цены недвижимого имущества зачитывается часть Обеспечительного платежа, то оставшаяся после такого зачета часть Обеспечительного платежа подлежит возврату Покупателю в срок не позднее 10 рабочих дней с момента зачета.</w:t>
      </w:r>
    </w:p>
    <w:p w14:paraId="73E683B6" w14:textId="2CE848A5" w:rsidR="00DF0D71" w:rsidRPr="00DF0D71" w:rsidRDefault="00DF0D71" w:rsidP="00DF0D71">
      <w:pPr>
        <w:spacing w:line="240" w:lineRule="auto"/>
        <w:ind w:firstLine="567"/>
        <w:contextualSpacing/>
        <w:jc w:val="both"/>
        <w:rPr>
          <w:rFonts w:ascii="Verdana" w:hAnsi="Verdana"/>
          <w:sz w:val="20"/>
          <w:szCs w:val="20"/>
        </w:rPr>
      </w:pPr>
      <w:r w:rsidRPr="00DF0D71">
        <w:rPr>
          <w:rFonts w:ascii="Verdana" w:hAnsi="Verdana"/>
          <w:sz w:val="20"/>
          <w:szCs w:val="20"/>
        </w:rPr>
        <w:t>В случае ненаступления в предусмотренный срок вышеуказанных обстоятельств и/или отказа Продавца от Договора в соответствии с пунктом 9.2. Договора Обеспечительный платеж не засчитывается в счет исполнения обязательств Покупателя, не подлежит возврату Покупателю и остается у Продавца.</w:t>
      </w:r>
    </w:p>
    <w:p w14:paraId="396F8EDE" w14:textId="7C24772E" w:rsidR="00CF1A05" w:rsidRPr="008509DF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A81BE4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считаются выполненными с 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7051F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2A3C15">
        <w:rPr>
          <w:rFonts w:ascii="Verdana" w:eastAsia="Times New Roman" w:hAnsi="Verdana" w:cs="Verdana"/>
          <w:i/>
          <w:iCs/>
          <w:color w:val="0082BF"/>
          <w:sz w:val="20"/>
          <w:szCs w:val="20"/>
          <w:lang w:eastAsia="ru-RU"/>
        </w:rPr>
        <w:t xml:space="preserve">12 </w:t>
      </w:r>
      <w:r w:rsidR="00CB783A" w:rsidRPr="007051F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7C8A834" w14:textId="77777777" w:rsidR="008E7F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8509DF">
        <w:rPr>
          <w:rFonts w:ascii="Verdana" w:hAnsi="Verdana"/>
          <w:sz w:val="20"/>
          <w:szCs w:val="20"/>
        </w:rPr>
        <w:t xml:space="preserve">Расчеты, </w:t>
      </w:r>
      <w:r w:rsidR="008E7F17" w:rsidRPr="008509DF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37E9864B" w14:textId="77777777" w:rsidR="000A13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>2.</w:t>
      </w:r>
      <w:r w:rsidR="0020177F" w:rsidRPr="008509DF">
        <w:rPr>
          <w:rFonts w:ascii="Verdana" w:hAnsi="Verdana"/>
          <w:sz w:val="20"/>
          <w:szCs w:val="20"/>
        </w:rPr>
        <w:t>5</w:t>
      </w:r>
      <w:r w:rsidR="000A1317" w:rsidRPr="008509DF">
        <w:rPr>
          <w:rFonts w:ascii="Verdana" w:hAnsi="Verdana"/>
          <w:sz w:val="20"/>
          <w:szCs w:val="20"/>
        </w:rPr>
        <w:t xml:space="preserve">. </w:t>
      </w:r>
      <w:r w:rsidR="001C7960" w:rsidRPr="008509DF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8509DF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8509DF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14D1B5F4" w14:textId="77777777" w:rsidR="001C7960" w:rsidRPr="008509DF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8509DF" w14:paraId="6009AC2D" w14:textId="77777777" w:rsidTr="00921B0E">
        <w:tc>
          <w:tcPr>
            <w:tcW w:w="2586" w:type="dxa"/>
            <w:shd w:val="clear" w:color="auto" w:fill="auto"/>
          </w:tcPr>
          <w:p w14:paraId="4C3E08CA" w14:textId="77777777" w:rsidR="000A1317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02E3FB3D" w14:textId="77777777" w:rsidR="000A1317" w:rsidRPr="008509DF" w:rsidRDefault="00C55B7E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85" w:type="dxa"/>
            <w:shd w:val="clear" w:color="auto" w:fill="auto"/>
          </w:tcPr>
          <w:p w14:paraId="7F29FC11" w14:textId="77777777" w:rsidR="000A1317" w:rsidRPr="008076AD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и до момента полной оплаты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его 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стоимости Покупателем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</w:t>
            </w:r>
            <w:r w:rsidR="00EE2D82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оплате н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имущества (п. 5 ст. 488 Гражданского кодекса Российской Федерации). При этом такой залог будет являться 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предшествующим залогом по отношению 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08B81F21" w14:textId="77777777" w:rsidR="00B5465D" w:rsidRPr="008076AD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1A8EDE47" w14:textId="77777777" w:rsidR="000A1317" w:rsidRPr="00672CCD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8076AD">
              <w:rPr>
                <w:rFonts w:ascii="Verdana" w:hAnsi="Verdana"/>
              </w:rPr>
              <w:t>2.</w:t>
            </w:r>
            <w:r w:rsidR="001C7960" w:rsidRPr="008076AD">
              <w:rPr>
                <w:rFonts w:ascii="Verdana" w:hAnsi="Verdana"/>
              </w:rPr>
              <w:t>7</w:t>
            </w:r>
            <w:r w:rsidR="000A1317" w:rsidRPr="008076AD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8076AD">
              <w:rPr>
                <w:rFonts w:ascii="Verdana" w:hAnsi="Verdana"/>
              </w:rPr>
              <w:t xml:space="preserve"> н</w:t>
            </w:r>
            <w:r w:rsidR="00387FA5" w:rsidRPr="008076AD">
              <w:rPr>
                <w:rFonts w:ascii="Verdana" w:hAnsi="Verdana"/>
              </w:rPr>
              <w:t>едвижимого имущества</w:t>
            </w:r>
            <w:r w:rsidR="000A1317" w:rsidRPr="008076AD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8076AD">
              <w:rPr>
                <w:rFonts w:ascii="Verdana" w:hAnsi="Verdana"/>
              </w:rPr>
              <w:t>Договора</w:t>
            </w:r>
            <w:r w:rsidR="000A1317" w:rsidRPr="008076AD">
              <w:rPr>
                <w:rFonts w:ascii="Verdana" w:hAnsi="Verdana"/>
              </w:rPr>
              <w:t xml:space="preserve">, в течение </w:t>
            </w:r>
            <w:r w:rsidR="000A1317" w:rsidRPr="008076AD">
              <w:rPr>
                <w:rFonts w:ascii="Verdana" w:hAnsi="Verdana"/>
                <w:i/>
                <w:color w:val="0070C0"/>
              </w:rPr>
              <w:t>10 (десяти)</w:t>
            </w:r>
            <w:r w:rsidR="000A1317" w:rsidRPr="008076AD">
              <w:rPr>
                <w:rFonts w:ascii="Verdana" w:hAnsi="Verdana"/>
                <w:color w:val="0070C0"/>
              </w:rPr>
              <w:t xml:space="preserve"> </w:t>
            </w:r>
            <w:r w:rsidR="000A1317" w:rsidRPr="008076AD">
              <w:rPr>
                <w:rFonts w:ascii="Verdana" w:hAnsi="Verdana"/>
              </w:rPr>
              <w:t>рабочих дней с момента исполнения Покупателем обязательств</w:t>
            </w:r>
            <w:r w:rsidR="00CD0BC6" w:rsidRPr="008076AD">
              <w:rPr>
                <w:rFonts w:ascii="Verdana" w:hAnsi="Verdana"/>
              </w:rPr>
              <w:t xml:space="preserve"> по оплате</w:t>
            </w:r>
            <w:r w:rsidR="00F8488D" w:rsidRPr="008076AD">
              <w:rPr>
                <w:rFonts w:ascii="Verdana" w:hAnsi="Verdana"/>
              </w:rPr>
              <w:t xml:space="preserve"> ц</w:t>
            </w:r>
            <w:r w:rsidR="003C33D0" w:rsidRPr="008076AD">
              <w:rPr>
                <w:rFonts w:ascii="Verdana" w:hAnsi="Verdana"/>
              </w:rPr>
              <w:t>ены н</w:t>
            </w:r>
            <w:r w:rsidR="00CD0BC6" w:rsidRPr="008076AD">
              <w:rPr>
                <w:rFonts w:ascii="Verdana" w:hAnsi="Verdana"/>
              </w:rPr>
              <w:t>едвижимого имущества</w:t>
            </w:r>
            <w:r w:rsidR="00920057" w:rsidRPr="008076AD">
              <w:rPr>
                <w:rFonts w:ascii="Verdana" w:hAnsi="Verdana"/>
              </w:rPr>
              <w:t xml:space="preserve"> в полном объеме</w:t>
            </w:r>
            <w:r w:rsidR="000A1317" w:rsidRPr="008076AD">
              <w:rPr>
                <w:rFonts w:ascii="Verdana" w:hAnsi="Verdana"/>
              </w:rPr>
              <w:t>.</w:t>
            </w:r>
          </w:p>
          <w:p w14:paraId="75F2007D" w14:textId="77777777" w:rsidR="000A1317" w:rsidRPr="008509DF" w:rsidRDefault="000A1317" w:rsidP="00F56FF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0A1317" w:rsidRPr="008509DF" w14:paraId="1232F1FF" w14:textId="77777777" w:rsidTr="00921B0E">
        <w:tc>
          <w:tcPr>
            <w:tcW w:w="2586" w:type="dxa"/>
            <w:shd w:val="clear" w:color="auto" w:fill="auto"/>
          </w:tcPr>
          <w:p w14:paraId="6E1F226C" w14:textId="77777777" w:rsidR="00CE4699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3B786E8A" w14:textId="0DFCD5C0" w:rsidR="00C55B7E" w:rsidRPr="008509DF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8509DF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8509DF">
              <w:rPr>
                <w:rFonts w:ascii="Verdana" w:hAnsi="Verdana"/>
                <w:i/>
                <w:color w:val="FF0000"/>
              </w:rPr>
              <w:t>в случае полной предварительной оплаты</w:t>
            </w:r>
            <w:r w:rsidR="00072336">
              <w:rPr>
                <w:rFonts w:ascii="Verdana" w:hAnsi="Verdana"/>
                <w:i/>
                <w:color w:val="FF0000"/>
              </w:rPr>
              <w:t>)</w:t>
            </w:r>
            <w:r w:rsidRPr="008509DF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16356DCA" w14:textId="77777777" w:rsidR="000A1317" w:rsidRPr="008509DF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1AC1A711" w14:textId="77777777" w:rsidR="000A1317" w:rsidRPr="00672CCD" w:rsidRDefault="008F55DE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едвижимого имущества (п. 5 ст. 488 Гражданского кодекса Российской Федерации). </w:t>
            </w:r>
          </w:p>
        </w:tc>
      </w:tr>
    </w:tbl>
    <w:p w14:paraId="477A8DAA" w14:textId="77777777" w:rsidR="00A24C91" w:rsidRPr="008509DF" w:rsidRDefault="00A24C91" w:rsidP="00514071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</w:rPr>
      </w:pPr>
      <w:r w:rsidRPr="008509DF">
        <w:rPr>
          <w:rFonts w:ascii="Verdana" w:hAnsi="Verdana"/>
          <w:b/>
        </w:rPr>
        <w:t>ПЕРЕДАЧА ИМУЩЕСТВА</w:t>
      </w:r>
    </w:p>
    <w:p w14:paraId="43999E48" w14:textId="77777777" w:rsidR="00A24C91" w:rsidRPr="008509DF" w:rsidRDefault="00A24C91" w:rsidP="002B067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759FCBB" w14:textId="3B96A138" w:rsidR="00C8616B" w:rsidRPr="008076AD" w:rsidRDefault="00A24C91" w:rsidP="002B0676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</w:tabs>
        <w:adjustRightInd w:val="0"/>
        <w:ind w:left="0" w:firstLine="567"/>
        <w:jc w:val="both"/>
        <w:rPr>
          <w:rFonts w:ascii="Verdana" w:hAnsi="Verdana"/>
        </w:rPr>
      </w:pPr>
      <w:r w:rsidRPr="008076AD">
        <w:rPr>
          <w:rFonts w:ascii="Verdana" w:hAnsi="Verdana"/>
        </w:rPr>
        <w:t>Недвижимое имущество передается Продавцом</w:t>
      </w:r>
      <w:r w:rsidR="00F24CF0" w:rsidRPr="008076AD">
        <w:rPr>
          <w:rFonts w:ascii="Verdana" w:hAnsi="Verdana"/>
        </w:rPr>
        <w:t xml:space="preserve"> </w:t>
      </w:r>
      <w:r w:rsidRPr="008076AD">
        <w:rPr>
          <w:rFonts w:ascii="Verdana" w:hAnsi="Verdana"/>
        </w:rPr>
        <w:t>по Акту приема-передачи</w:t>
      </w:r>
      <w:r w:rsidR="00694982" w:rsidRPr="008076AD">
        <w:rPr>
          <w:rFonts w:ascii="Verdana" w:hAnsi="Verdana"/>
        </w:rPr>
        <w:t xml:space="preserve"> (по форме Приложения №</w:t>
      </w:r>
      <w:r w:rsidR="00764281" w:rsidRPr="008076AD">
        <w:rPr>
          <w:rFonts w:ascii="Verdana" w:hAnsi="Verdana"/>
        </w:rPr>
        <w:t xml:space="preserve">1 </w:t>
      </w:r>
      <w:r w:rsidR="00694982" w:rsidRPr="008076AD">
        <w:rPr>
          <w:rFonts w:ascii="Verdana" w:hAnsi="Verdana"/>
        </w:rPr>
        <w:t>к Договору</w:t>
      </w:r>
      <w:r w:rsidR="000F3D1D" w:rsidRPr="008076AD">
        <w:rPr>
          <w:rFonts w:ascii="Verdana" w:hAnsi="Verdana"/>
        </w:rPr>
        <w:t xml:space="preserve"> – далее Акт приема-передачи</w:t>
      </w:r>
      <w:r w:rsidR="00694982" w:rsidRPr="008076AD">
        <w:rPr>
          <w:rFonts w:ascii="Verdana" w:hAnsi="Verdana"/>
        </w:rPr>
        <w:t>)</w:t>
      </w:r>
      <w:r w:rsidRPr="008076AD">
        <w:rPr>
          <w:rFonts w:ascii="Verdana" w:hAnsi="Verdana"/>
        </w:rPr>
        <w:t xml:space="preserve">, который подписывается Сторонами </w:t>
      </w:r>
      <w:r w:rsidR="00344FEB">
        <w:rPr>
          <w:rFonts w:ascii="Verdana" w:hAnsi="Verdana"/>
          <w:i/>
          <w:color w:val="0070C0"/>
        </w:rPr>
        <w:t>в течение</w:t>
      </w:r>
      <w:r w:rsidR="006955DD">
        <w:rPr>
          <w:rFonts w:ascii="Verdana" w:hAnsi="Verdana"/>
          <w:i/>
          <w:color w:val="0070C0"/>
        </w:rPr>
        <w:t xml:space="preserve"> 5</w:t>
      </w:r>
      <w:r w:rsidR="002C1077" w:rsidRPr="008076AD">
        <w:rPr>
          <w:rFonts w:ascii="Verdana" w:hAnsi="Verdana"/>
          <w:i/>
          <w:color w:val="0070C0"/>
        </w:rPr>
        <w:t xml:space="preserve"> (</w:t>
      </w:r>
      <w:r w:rsidR="006955DD">
        <w:rPr>
          <w:rFonts w:ascii="Verdana" w:hAnsi="Verdana"/>
          <w:i/>
          <w:color w:val="0070C0"/>
        </w:rPr>
        <w:t>пяти</w:t>
      </w:r>
      <w:r w:rsidR="002C1077" w:rsidRPr="008076AD">
        <w:rPr>
          <w:rFonts w:ascii="Verdana" w:hAnsi="Verdana"/>
          <w:i/>
          <w:color w:val="0070C0"/>
        </w:rPr>
        <w:t>)</w:t>
      </w:r>
      <w:r w:rsidR="00514071" w:rsidRPr="008076AD">
        <w:rPr>
          <w:rFonts w:ascii="Verdana" w:hAnsi="Verdana"/>
          <w:i/>
          <w:color w:val="0070C0"/>
        </w:rPr>
        <w:t xml:space="preserve"> </w:t>
      </w:r>
      <w:r w:rsidR="002C1077" w:rsidRPr="008076AD">
        <w:rPr>
          <w:rFonts w:ascii="Verdana" w:hAnsi="Verdana"/>
        </w:rPr>
        <w:t xml:space="preserve">рабочих дней </w:t>
      </w:r>
      <w:r w:rsidR="00880542" w:rsidRPr="00880542">
        <w:rPr>
          <w:rFonts w:ascii="Verdana" w:hAnsi="Verdana"/>
        </w:rPr>
        <w:t xml:space="preserve">с даты полной оплаты цены недвижимого имущества в соответствии п.2.2, 2.3 Договора </w:t>
      </w:r>
      <w:r w:rsidR="00880542">
        <w:rPr>
          <w:rFonts w:ascii="Verdana" w:hAnsi="Verdana"/>
        </w:rPr>
        <w:t xml:space="preserve">и </w:t>
      </w:r>
      <w:bookmarkStart w:id="0" w:name="_GoBack"/>
      <w:bookmarkEnd w:id="0"/>
      <w:r w:rsidR="006955DD" w:rsidRPr="007051FF">
        <w:rPr>
          <w:rFonts w:ascii="Verdana" w:hAnsi="Verdana"/>
          <w:color w:val="000000" w:themeColor="text1"/>
        </w:rPr>
        <w:t>государственной регистрации перехода права собственности на недвижимое имущество к Покупателю.</w:t>
      </w:r>
    </w:p>
    <w:p w14:paraId="6EFEA728" w14:textId="4B9DC3D5" w:rsidR="00B24AEE" w:rsidRDefault="00EC07CC" w:rsidP="0025584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В случае безосновательных неявки и/или отказе Покупателя от подписания Акта приема-передачи в срок, установленный первым абзацем настоящего пункта, Продавец вправе оформить Акт приема-передачи в одностороннем порядке на следующий рабочий день.</w:t>
      </w:r>
    </w:p>
    <w:p w14:paraId="49FC9B2A" w14:textId="77777777" w:rsidR="00EC07CC" w:rsidRPr="00214013" w:rsidRDefault="00EC07CC" w:rsidP="0025584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3.2. Ответственность за сохранность недвижимого имущества, равно как и риск его случайной порчи или гибели, Покупатель несет с даты подписания Акта приема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-передачи либо с даты государственной регистрации перехода права собственности на недвижимое имущество, в зависимости от того, какая дата наступит раньше. В случае расторжения Договора по каким-либо причинам, Покупатель обязан вернуть недвижимое имущество Продавцу в состоянии, зафиксированном в Акте приема-передачи. </w:t>
      </w:r>
    </w:p>
    <w:p w14:paraId="7AD97A03" w14:textId="77777777" w:rsidR="00EC07CC" w:rsidRPr="00214013" w:rsidRDefault="00EC07CC" w:rsidP="0025584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имущество считается исполненным в дату подписания Акта приема-передачи.</w:t>
      </w:r>
    </w:p>
    <w:p w14:paraId="775E6BE4" w14:textId="77777777" w:rsidR="008749A5" w:rsidRPr="008509DF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C5E0827" w14:textId="77777777" w:rsidR="00CE777E" w:rsidRPr="008509DF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3E6BC9F6" w14:textId="77777777" w:rsidR="00CE777E" w:rsidRPr="008509DF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82FBDB4" w14:textId="77777777" w:rsidR="00CE777E" w:rsidRPr="008509DF" w:rsidRDefault="00CE777E" w:rsidP="0058625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6A8D8C56" w14:textId="77777777" w:rsidR="00CE777E" w:rsidRPr="008509DF" w:rsidRDefault="00CE777E" w:rsidP="0058625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097E005A" w14:textId="77777777" w:rsidR="00F10B9D" w:rsidRPr="00672CCD" w:rsidRDefault="00B13C1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672CCD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F10B9D" w:rsidRPr="00214013" w14:paraId="3248BEB6" w14:textId="77777777" w:rsidTr="00C5084B">
        <w:trPr>
          <w:trHeight w:val="693"/>
        </w:trPr>
        <w:tc>
          <w:tcPr>
            <w:tcW w:w="2728" w:type="dxa"/>
            <w:shd w:val="clear" w:color="auto" w:fill="auto"/>
          </w:tcPr>
          <w:p w14:paraId="41E036EA" w14:textId="77777777" w:rsidR="00F10B9D" w:rsidRPr="00214013" w:rsidRDefault="00F10B9D" w:rsidP="00C5084B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51A78E04" w14:textId="72AAAF10" w:rsidR="00F10B9D" w:rsidRPr="00214013" w:rsidRDefault="00F10B9D" w:rsidP="00F10B9D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включается при реализации нежилых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зданий/ сооружений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юридическим лицам</w:t>
            </w:r>
          </w:p>
        </w:tc>
        <w:tc>
          <w:tcPr>
            <w:tcW w:w="6945" w:type="dxa"/>
            <w:shd w:val="clear" w:color="auto" w:fill="auto"/>
          </w:tcPr>
          <w:p w14:paraId="24001595" w14:textId="77777777" w:rsidR="00F10B9D" w:rsidRPr="00214013" w:rsidRDefault="00F10B9D" w:rsidP="00C5084B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4.1.2. Предоставить Покупателю счет - фактуру в сроки, установленные налоговым законодательством Российской Федерации.</w:t>
            </w:r>
          </w:p>
        </w:tc>
      </w:tr>
    </w:tbl>
    <w:p w14:paraId="534DB94D" w14:textId="34645E2F" w:rsidR="00211F7A" w:rsidRPr="00672CCD" w:rsidRDefault="00211F7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</w:p>
    <w:p w14:paraId="75A87B36" w14:textId="77777777" w:rsidR="00CE777E" w:rsidRPr="008509DF" w:rsidRDefault="00CE777E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5B8BCDB6" w14:textId="77777777" w:rsidR="00B17901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8509DF" w14:paraId="28056A40" w14:textId="77777777" w:rsidTr="00273A59">
        <w:tc>
          <w:tcPr>
            <w:tcW w:w="2836" w:type="dxa"/>
          </w:tcPr>
          <w:p w14:paraId="1D5FAC24" w14:textId="77777777" w:rsidR="00F54327" w:rsidRPr="008509DF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6935" w:type="dxa"/>
          </w:tcPr>
          <w:p w14:paraId="7A5B9F91" w14:textId="77777777" w:rsidR="00F54327" w:rsidRPr="00A94BE8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8076AD" w14:paraId="433FCDC3" w14:textId="77777777" w:rsidTr="00273A59">
        <w:tc>
          <w:tcPr>
            <w:tcW w:w="2836" w:type="dxa"/>
          </w:tcPr>
          <w:p w14:paraId="72C9D45E" w14:textId="77777777" w:rsidR="00F54327" w:rsidRPr="008076AD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6935" w:type="dxa"/>
          </w:tcPr>
          <w:p w14:paraId="43E5000D" w14:textId="77777777" w:rsidR="00F54327" w:rsidRPr="008076AD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редставить Продавцу не позднее</w:t>
            </w:r>
            <w:r w:rsidR="00032CB8" w:rsidRPr="008076A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01C57FEB" w14:textId="77777777" w:rsidR="00F54327" w:rsidRPr="008076AD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10C91831" w14:textId="77777777" w:rsidR="00CE777E" w:rsidRPr="008509DF" w:rsidRDefault="007A51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8076AD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8076AD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3F7E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DB1BDAA" w14:textId="77777777" w:rsidR="00BA030C" w:rsidRPr="008509DF" w:rsidRDefault="00BA030C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hAnsi="Verdana"/>
          <w:sz w:val="20"/>
          <w:szCs w:val="20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594B88B" w14:textId="77777777" w:rsidR="004A4B1A" w:rsidRPr="00214013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4.2.4. С даты 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приема-передачи либо с даты государственной регистрации перехода права собственности на недвижимое имущество, в зависимости от того, какая дата наступит раньше, нести бремя его содержания 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пользования, иные платежи.</w:t>
      </w:r>
    </w:p>
    <w:p w14:paraId="05786B11" w14:textId="77777777" w:rsidR="004A4B1A" w:rsidRPr="00214013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4.2.5. Компенсировать Продавцу все понесенные Продавцом расходы по содержанию недвижимого имущества за период с даты подписания Акта приема-передачи, либо с даты государственной регистрации перехода права собственности, в зависимости от того, какая дата наступит раньше, а также после даты подписания Акта приема-передачи или даты государственной регистрации перехода права собственности, если Продавец понес указанные расходы, 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пользования, иные платежи.</w:t>
      </w:r>
    </w:p>
    <w:p w14:paraId="77B011FC" w14:textId="77777777" w:rsidR="004A4B1A" w:rsidRPr="00214013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Продавцу расходов производится Покупателем не позднее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 со дня получения соответствующих счетов от Продавца с приложением копий документов, подтверждающих произведенные расходы.</w:t>
      </w:r>
    </w:p>
    <w:p w14:paraId="38AEF432" w14:textId="77777777" w:rsidR="004A4B1A" w:rsidRPr="00214013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4.2.6. Не позднее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30 (Тридцати)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календарных дней с даты регистрации права собственности Покупателя заключить с управляющей, эксплуатирующей, энергоснабжающими, коммунальными и иными организациями все необходимые договоры в отношении недвижимого имущества.</w:t>
      </w:r>
    </w:p>
    <w:p w14:paraId="07B5A552" w14:textId="35CB4694" w:rsidR="002D5BC2" w:rsidRDefault="004A4B1A" w:rsidP="002D5BC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 w:cs="Helv"/>
          <w:color w:val="000000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обязуется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до даты государственной регистрации перехода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lastRenderedPageBreak/>
        <w:t xml:space="preserve">права собственности на недвижимое имущество либо до 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даты подписания Акта приема-передачи,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либо до оплаты цены недвижимого имущества в соответствии с п.2.2, 2.3 Договора в полном объеме, либо до </w:t>
      </w:r>
      <w:r w:rsidRPr="00214013">
        <w:rPr>
          <w:rFonts w:ascii="Verdana" w:hAnsi="Verdana"/>
          <w:i/>
          <w:color w:val="0070C0"/>
          <w:sz w:val="20"/>
          <w:szCs w:val="20"/>
        </w:rPr>
        <w:t>погашения залога в пользу Продавца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в зависимости от того, какая дата наступит позже, не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производить без согласия Продавца любые действия, ведущие к изменению недвижимого имущества (ремонт, перепланировка, реконструкция, снос, межевание и т.п.).</w:t>
      </w:r>
      <w:r w:rsidR="002D5BC2" w:rsidRPr="002D5BC2">
        <w:rPr>
          <w:rFonts w:ascii="Verdana" w:hAnsi="Verdana" w:cs="Helv"/>
          <w:color w:val="000000"/>
          <w:sz w:val="20"/>
          <w:szCs w:val="20"/>
        </w:rPr>
        <w:t xml:space="preserve"> </w:t>
      </w:r>
    </w:p>
    <w:p w14:paraId="525F72C2" w14:textId="492ADCB2" w:rsidR="00880542" w:rsidRDefault="00880542" w:rsidP="002D5BC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 w:cs="Helv"/>
          <w:color w:val="000000"/>
          <w:sz w:val="20"/>
          <w:szCs w:val="20"/>
        </w:rPr>
      </w:pPr>
      <w:r>
        <w:rPr>
          <w:rFonts w:ascii="Verdana" w:hAnsi="Verdana" w:cs="Helv"/>
          <w:color w:val="000000"/>
          <w:sz w:val="20"/>
          <w:szCs w:val="20"/>
        </w:rPr>
        <w:t xml:space="preserve">4.2.8. </w:t>
      </w:r>
      <w:r w:rsidRPr="00880542">
        <w:rPr>
          <w:rFonts w:ascii="Verdana" w:hAnsi="Verdana" w:cs="Helv"/>
          <w:color w:val="000000"/>
          <w:sz w:val="20"/>
          <w:szCs w:val="20"/>
        </w:rPr>
        <w:t>Не позднее 10 (десяти) календарных дней с даты государственной регистрации перехода права собственности на Недвижимое имущество Покупатель обязуется обратиться к собственнику/арендодателю земельного участка для оформл</w:t>
      </w:r>
      <w:r>
        <w:rPr>
          <w:rFonts w:ascii="Verdana" w:hAnsi="Verdana" w:cs="Helv"/>
          <w:color w:val="000000"/>
          <w:sz w:val="20"/>
          <w:szCs w:val="20"/>
        </w:rPr>
        <w:t>ения права на земельный участок.</w:t>
      </w:r>
    </w:p>
    <w:p w14:paraId="501C6D11" w14:textId="1B5DF54E" w:rsidR="00B55657" w:rsidRDefault="00B55657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5"/>
      </w:tblGrid>
      <w:tr w:rsidR="005C3519" w:rsidRPr="00214013" w14:paraId="0F32C0B6" w14:textId="77777777" w:rsidTr="003F09E2">
        <w:tc>
          <w:tcPr>
            <w:tcW w:w="2410" w:type="dxa"/>
          </w:tcPr>
          <w:p w14:paraId="7CD190F0" w14:textId="3CC0951F" w:rsidR="005C3519" w:rsidRPr="00214013" w:rsidRDefault="005C3519" w:rsidP="003F09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применяется при одновременном соблюдении следующих условий:</w:t>
            </w:r>
          </w:p>
          <w:p w14:paraId="6DD1862F" w14:textId="15B55489" w:rsidR="005C3519" w:rsidRPr="00214013" w:rsidRDefault="005C3519" w:rsidP="003F09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- в п. 2.2.1. выбран вариант с полной постоплатой,</w:t>
            </w:r>
          </w:p>
          <w:p w14:paraId="1A15AF3D" w14:textId="1A474D4F" w:rsidR="005C3519" w:rsidRPr="00214013" w:rsidRDefault="005C3519" w:rsidP="003F09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- когда дата передачи недвижимого имущества к Покупателю /государственной регистрации перехода права собственности на недвижимое имущество к Покупателю отстоит от даты поступления денежных средств, составляющих цену недвижимого имущества (постоплаты), на счет Продавца </w:t>
            </w:r>
          </w:p>
          <w:p w14:paraId="4CF07BDE" w14:textId="3C6D7F47" w:rsidR="005C3519" w:rsidRPr="00214013" w:rsidRDefault="005C3519" w:rsidP="003F09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на период более 90 календарных дней </w:t>
            </w:r>
          </w:p>
        </w:tc>
        <w:tc>
          <w:tcPr>
            <w:tcW w:w="6935" w:type="dxa"/>
          </w:tcPr>
          <w:p w14:paraId="40CCE324" w14:textId="7D102F34" w:rsidR="005C3519" w:rsidRPr="00214013" w:rsidRDefault="005C3519" w:rsidP="003F09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4.3. В соответствии с требованиями ЦБ РФ</w:t>
            </w:r>
            <w:r w:rsidRPr="00214013">
              <w:rPr>
                <w:rFonts w:ascii="Verdana" w:eastAsia="Times New Roman" w:hAnsi="Verdana" w:cs="Times New Roman"/>
                <w:color w:val="7030A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Продавец имеет право запрашивать, а Покупатель обязан предоставлять Продавцу до даты выполнения Покупателем в полном объеме обязательств по оплате цены недвижимого имущества в соответствии с п.п.2.2., 2.3 Договора документы, указанные в Приложении №____к Договору.</w:t>
            </w:r>
          </w:p>
        </w:tc>
      </w:tr>
    </w:tbl>
    <w:p w14:paraId="11EAC292" w14:textId="77777777" w:rsidR="004A4B1A" w:rsidRPr="007051FF" w:rsidRDefault="004A4B1A" w:rsidP="004A4B1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F2BB4DE" w14:textId="77777777" w:rsidR="001426EE" w:rsidRDefault="001426E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44E28B" w14:textId="77777777" w:rsidR="00703507" w:rsidRPr="008509DF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46B3BB26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86574AC" w14:textId="77777777" w:rsidR="00246D93" w:rsidRPr="00214013" w:rsidRDefault="00246D93" w:rsidP="007A580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5.1. Переход права собственности на недвижимое имущество по Договору подлежит государственной регистрации. Право собственности на недвижимое имущество 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7739B2F0" w14:textId="77777777" w:rsidR="00246D93" w:rsidRPr="00214013" w:rsidRDefault="00246D93" w:rsidP="007A580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5.2. Расходы, связанные с оформлением и государственной регистрацией права собственности и перехода права собственности на недвижимое имущество, несет Покупатель.</w:t>
      </w:r>
    </w:p>
    <w:p w14:paraId="7B9293D3" w14:textId="77777777" w:rsidR="00246D93" w:rsidRPr="00214013" w:rsidRDefault="00246D93" w:rsidP="007A580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Данные расходы не включаются в сумму, указанную в п. 2.1 Договора, и уплачиваются по мере необходимости и своевременно, компенсации не подлежат.</w:t>
      </w:r>
    </w:p>
    <w:p w14:paraId="413E028F" w14:textId="5B394CC7" w:rsidR="00246D93" w:rsidRPr="00214013" w:rsidRDefault="00246D93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5.3. 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Стороны обязуются 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подать заявления и необходимые документы в орган государственной регистрации прав в течение</w:t>
      </w:r>
      <w:r w:rsidR="00B56AB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B56AB4" w:rsidRPr="00CF38C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5 (пяти)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 с даты исполнения Покупателем п.2.2, п.4.2.1 Договора.</w:t>
      </w:r>
    </w:p>
    <w:p w14:paraId="02F4FA00" w14:textId="77777777" w:rsidR="00246D93" w:rsidRPr="00214013" w:rsidRDefault="00246D93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В случае приостановления регистрации прав/перехода прав, либо отказа в регистрации прав/перехода прав собственности на недвижимое имущество к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Покупателю, Стороны обязуются в течение срока, указанного в письменном уведомлении органа государственной регистрации прав о приостановлении, либо об отказе в совершении регистрационных действий устранить причины, препятствующие осуществлению регистрации прав и, при необходимости, подать соответствующие документы в орган государственной регистрации прав.</w:t>
      </w:r>
      <w:r w:rsidRPr="00214013">
        <w:rPr>
          <w:rFonts w:ascii="Verdana" w:hAnsi="Verdana"/>
          <w:sz w:val="20"/>
          <w:szCs w:val="20"/>
        </w:rPr>
        <w:t xml:space="preserve"> </w:t>
      </w:r>
    </w:p>
    <w:p w14:paraId="0B278182" w14:textId="351005B3" w:rsidR="00246D93" w:rsidRPr="00214013" w:rsidRDefault="00246D93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В случае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 обязуются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 позднее</w:t>
      </w:r>
      <w:r w:rsidR="00B56AB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56AB4" w:rsidRPr="00CF38C3">
        <w:rPr>
          <w:rFonts w:ascii="Verdana" w:eastAsia="Times New Roman" w:hAnsi="Verdana" w:cs="Times New Roman"/>
          <w:i/>
          <w:color w:val="548DD4" w:themeColor="text2" w:themeTint="99"/>
          <w:sz w:val="20"/>
          <w:szCs w:val="20"/>
          <w:lang w:eastAsia="ru-RU"/>
        </w:rPr>
        <w:t>30 (тридцати)</w:t>
      </w:r>
      <w:r w:rsidR="00B56AB4">
        <w:rPr>
          <w:rFonts w:ascii="Verdana" w:eastAsia="Times New Roman" w:hAnsi="Verdana" w:cs="Times New Roman"/>
          <w:i/>
          <w:color w:val="548DD4" w:themeColor="text2" w:themeTint="99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 устранить причины возврата и подать все необходимые документы в орган государственной регистрации прав.</w:t>
      </w:r>
      <w:r w:rsidRPr="00214013">
        <w:rPr>
          <w:rFonts w:ascii="Verdana" w:hAnsi="Verdana"/>
          <w:sz w:val="20"/>
          <w:szCs w:val="20"/>
        </w:rPr>
        <w:t xml:space="preserve"> </w:t>
      </w:r>
    </w:p>
    <w:p w14:paraId="53AFDE8A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CF946ED" w14:textId="77777777" w:rsidR="001D4AF6" w:rsidRPr="008509DF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2222B011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0A7CE4A5" w14:textId="0B12C0BE" w:rsidR="00C24BA5" w:rsidRDefault="00C24BA5" w:rsidP="00C24B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6.1. За нарушение Покупателем сроков, в том числе сроков оплаты, предусмотренных п. 2.2. и п. 4.2.5 Договора, Продавец вправе требовать от Покупателя уплаты неустойки в размере </w:t>
      </w:r>
      <w:r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0,1% (одна </w:t>
      </w:r>
      <w:r w:rsidR="00C4452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десятая</w:t>
      </w:r>
      <w:r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, </w:t>
      </w:r>
      <w:r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но не более 10% от цены недвижимого имущества по настоящему Договору</w:t>
      </w:r>
      <w:r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</w:p>
    <w:p w14:paraId="656D960C" w14:textId="6F4A5C5F" w:rsidR="00B33E7D" w:rsidRPr="00214013" w:rsidRDefault="00C24BA5" w:rsidP="00C24B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неисполнения/несвоевременного исполнения Покупателем обязанностей по приему недвижимого имущества и/или подаче документов на государственную регистрацию, Продавец вправе требовать от Покупателя уплаты неустойки в размере </w:t>
      </w:r>
      <w:r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0,1% (одна</w:t>
      </w:r>
      <w:r w:rsidR="00FB21C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десятая</w:t>
      </w:r>
      <w:r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процента от суммы, указанной в п. 2.1 Договора, за каждый день неисполнения/несвоевременного исполнения обязательств, но не более 10% от цены недвижимого имущества по настоящему Договору.</w:t>
      </w:r>
      <w:r>
        <w:rPr>
          <w:rFonts w:ascii="Verdana" w:hAnsi="Verdana"/>
          <w:sz w:val="20"/>
          <w:szCs w:val="20"/>
        </w:rPr>
        <w:t xml:space="preserve"> </w:t>
      </w:r>
      <w:r w:rsidR="00B33E7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CECFBE3" w14:textId="77777777" w:rsidR="00153D83" w:rsidRPr="00214013" w:rsidRDefault="00153D83" w:rsidP="00F91845">
      <w:pPr>
        <w:widowControl w:val="0"/>
        <w:tabs>
          <w:tab w:val="left" w:pos="1083"/>
        </w:tabs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6.3. Стороны освобождаются от ответственности за неисполнение или ненадлежащее исполнение своих обязанностей по Договору,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ответственности, должна в течение 3 (Трех)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1A880F7B" w14:textId="77777777" w:rsidR="00153D83" w:rsidRPr="00214013" w:rsidRDefault="00153D83" w:rsidP="00F91845">
      <w:pPr>
        <w:widowControl w:val="0"/>
        <w:tabs>
          <w:tab w:val="left" w:pos="1083"/>
        </w:tabs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2074B93A" w14:textId="77777777" w:rsidR="00B86386" w:rsidRPr="008509DF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8F2B0B3" w14:textId="77777777" w:rsidR="009304B4" w:rsidRPr="008509DF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51719992" w14:textId="77777777" w:rsidR="009304B4" w:rsidRPr="008509DF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E1D4804" w14:textId="77777777" w:rsidR="009304B4" w:rsidRPr="008509DF" w:rsidRDefault="009304B4" w:rsidP="00A03DF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567"/>
        <w:jc w:val="both"/>
        <w:rPr>
          <w:rFonts w:ascii="Verdana" w:hAnsi="Verdana"/>
        </w:rPr>
      </w:pPr>
      <w:r w:rsidRPr="008509DF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146069FE" w14:textId="77777777" w:rsidR="009304B4" w:rsidRPr="008509DF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1CEF303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0B4DADB5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E0DB6A5" w14:textId="77777777" w:rsidR="000D5385" w:rsidRPr="008509DF" w:rsidRDefault="00243A43" w:rsidP="00A03D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2F24B321" w14:textId="77777777" w:rsidR="009F3508" w:rsidRPr="008509DF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F8D500" w14:textId="77777777" w:rsidR="000B3E5F" w:rsidRPr="008509DF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3E103CF0" w14:textId="77777777" w:rsidR="00C35795" w:rsidRPr="008509DF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FFE9829" w14:textId="77777777" w:rsidR="000B3E5F" w:rsidRPr="008509DF" w:rsidRDefault="000B3E5F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35200F9F" w14:textId="403BF649" w:rsidR="004D0329" w:rsidRPr="008509DF" w:rsidRDefault="00456C6E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8509DF">
        <w:rPr>
          <w:rFonts w:ascii="Verdana" w:hAnsi="Verdana"/>
          <w:sz w:val="20"/>
          <w:szCs w:val="20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от исполнения Договора</w:t>
      </w:r>
      <w:r w:rsidR="00B871F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59D504A4" w14:textId="77777777" w:rsidR="00D63A96" w:rsidRPr="00214013" w:rsidRDefault="00D63A96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9.2.1. не поступление на счет Продавца оплаты цены недвижимого имущества (части цены недвижимого имущества) в размере и сроки, установленные п.п.2.2, 2.3 Договора.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55668A" w14:paraId="2C5A23C3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3DE9A36E" w14:textId="77777777" w:rsidR="00046C89" w:rsidRPr="0055668A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>Вариант 1</w:t>
            </w:r>
          </w:p>
          <w:p w14:paraId="472F7BB7" w14:textId="77777777" w:rsidR="00046C89" w:rsidRPr="0055668A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03AA03A3" w14:textId="4AAD5DDC" w:rsidR="00046C89" w:rsidRPr="0055668A" w:rsidRDefault="00046C89" w:rsidP="00CF38C3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55668A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 xml:space="preserve">риложении </w:t>
            </w:r>
            <w:r w:rsidR="00507228" w:rsidRPr="001F6D98">
              <w:rPr>
                <w:rFonts w:ascii="Verdana" w:hAnsi="Verdana"/>
                <w:i/>
                <w:color w:val="0070C0"/>
                <w:sz w:val="20"/>
                <w:szCs w:val="20"/>
              </w:rPr>
              <w:t>№</w:t>
            </w:r>
            <w:r w:rsidR="00F87C3D" w:rsidRPr="001F6D98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F87C3D" w:rsidRPr="001F6D98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F87C3D" w:rsidRPr="001F6D98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CF38C3">
              <w:rPr>
                <w:rFonts w:ascii="Verdana" w:hAnsi="Verdana"/>
                <w:i/>
                <w:color w:val="0070C0"/>
                <w:sz w:val="20"/>
                <w:szCs w:val="20"/>
              </w:rPr>
              <w:t>2</w:t>
            </w:r>
            <w:r w:rsidR="00F87C3D" w:rsidRPr="0055668A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>к Договору.</w:t>
            </w:r>
          </w:p>
        </w:tc>
      </w:tr>
    </w:tbl>
    <w:p w14:paraId="0EFD394D" w14:textId="77777777" w:rsidR="00E837DD" w:rsidRPr="00214013" w:rsidRDefault="00E837DD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9.2.2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/9.2.3 в случае неявки/уклонении/необоснованном отказе Покупателя для/от принятия недвижимого имущества и подписания Акта приема-передачи в срок, установленный Договором.</w:t>
      </w:r>
    </w:p>
    <w:p w14:paraId="30ACECEE" w14:textId="77777777" w:rsidR="00C71C61" w:rsidRPr="0055668A" w:rsidRDefault="003F428E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172F604D" w14:textId="77777777" w:rsidR="008D56D0" w:rsidRPr="00214013" w:rsidRDefault="008D56D0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В случае расторжения Договора Стороны вправе требовать возврата того, что ими было исполнено по сделке, за исключением возврата Обеспечительного платежа. Стороны обязуются совместно в течение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со дня расторжения 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29B57F51" w14:textId="0F8E367A" w:rsidR="00FC2564" w:rsidRDefault="008D56D0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Продавцом Покупателю уплаченных денежных средств, за исключением Обеспечительного платежа, производится в течение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рабочих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даты регистрации права собственности Продавца органом государственной регистрации прав и подписания Акта возврата недвижимого имущества Продавцу.</w:t>
      </w:r>
    </w:p>
    <w:p w14:paraId="3ED3FAD4" w14:textId="538829B9" w:rsidR="00264A1F" w:rsidRPr="0055668A" w:rsidRDefault="001776FD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4A7F50" w14:textId="77777777" w:rsidR="00264A1F" w:rsidRPr="008509DF" w:rsidRDefault="00046C89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6031A44" w14:textId="77777777" w:rsidR="002E48FE" w:rsidRPr="008509DF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15AB97A" w14:textId="518FAFD8" w:rsidR="004F56EB" w:rsidRPr="00730478" w:rsidRDefault="004F56EB" w:rsidP="004F56EB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10. </w:t>
      </w:r>
      <w:r w:rsidRPr="00E83C46">
        <w:rPr>
          <w:rFonts w:ascii="Verdana" w:eastAsia="Times New Roman" w:hAnsi="Verdana" w:cs="Times New Roman"/>
          <w:b/>
          <w:sz w:val="20"/>
          <w:szCs w:val="20"/>
          <w:lang w:eastAsia="ru-RU"/>
        </w:rPr>
        <w:t>АНТИКОРРУПЦИОННАЯ ОГОВОРКА</w:t>
      </w:r>
    </w:p>
    <w:p w14:paraId="708A7919" w14:textId="77777777" w:rsidR="004F56EB" w:rsidRPr="00730478" w:rsidRDefault="004F56EB" w:rsidP="004F56EB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</w:pPr>
    </w:p>
    <w:p w14:paraId="7E5002B5" w14:textId="77777777" w:rsidR="00E83C46" w:rsidRPr="00F67E42" w:rsidRDefault="00E83C46" w:rsidP="00E83C46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>10.1. Стороны пришли к соглашению применять для целей заключения и исполнения Договора Антикоррупционную политику Продавца, размещенную на сайте trust.ru и соблюдать ее в процессе заключения и исполнения Договора.</w:t>
      </w:r>
    </w:p>
    <w:p w14:paraId="5E84C9FF" w14:textId="77777777" w:rsidR="00E83C46" w:rsidRPr="00F67E42" w:rsidRDefault="00E83C46" w:rsidP="00E83C46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>10.2.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«представители»):</w:t>
      </w:r>
    </w:p>
    <w:p w14:paraId="27461960" w14:textId="77777777" w:rsidR="00E83C46" w:rsidRPr="00F67E42" w:rsidRDefault="00E83C46" w:rsidP="00E83C46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ab/>
        <w:t>не осуществляют действия, квалифицируемые правом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правом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права Российской Федерации и международных актов о противодействии легализации (отмыванию) доходов, полученных преступным путем;</w:t>
      </w:r>
    </w:p>
    <w:p w14:paraId="47483444" w14:textId="77777777" w:rsidR="00E83C46" w:rsidRPr="00F67E42" w:rsidRDefault="00E83C46" w:rsidP="00E83C46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ab/>
        <w:t>отказываются от стимулирования представителей другой Стороны каким-либо образом, ставящим представителя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(ii) предоставление каких-либо гарантий; (iii) ускорение либо нарушение существующих процедур; (iv) совершение иных действий, идущих вразрез с принципами прозрачности и открытости взаимоотношений между Сторонами.</w:t>
      </w:r>
    </w:p>
    <w:p w14:paraId="3809FDFA" w14:textId="77777777" w:rsidR="00E83C46" w:rsidRPr="00F67E42" w:rsidRDefault="00E83C46" w:rsidP="00E83C46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рабочих дней </w:t>
      </w:r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72614186" w14:textId="77777777" w:rsidR="00E83C46" w:rsidRPr="00F67E42" w:rsidRDefault="00E83C46" w:rsidP="00E83C46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181BAC7D" w14:textId="77777777" w:rsidR="00E83C46" w:rsidRPr="00F67E42" w:rsidRDefault="00E83C46" w:rsidP="00E83C46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78B50628" w14:textId="77777777" w:rsidR="00E83C46" w:rsidRPr="00F67E42" w:rsidRDefault="00E83C46" w:rsidP="00E83C46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>10.4. 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53BA2910" w14:textId="77777777" w:rsidR="00E83C46" w:rsidRPr="00F67E42" w:rsidRDefault="00E83C46" w:rsidP="00E83C46">
      <w:pPr>
        <w:keepLines/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>10.5.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права Российской Федерации или в силу распоряжения уполномоченных органов, действующих в рамках своих полномочий, предусмотренных законодательством Российской Федерации.</w:t>
      </w:r>
    </w:p>
    <w:p w14:paraId="2E730C11" w14:textId="77777777" w:rsidR="004F56EB" w:rsidRDefault="004F56E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F2A1440" w14:textId="552B552D" w:rsidR="00180DA7" w:rsidRPr="00214013" w:rsidRDefault="00180DA7" w:rsidP="00180DA7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b/>
          <w:i/>
          <w:color w:val="0070C0"/>
          <w:sz w:val="20"/>
          <w:szCs w:val="20"/>
          <w:lang w:eastAsia="ru-RU"/>
        </w:rPr>
        <w:t>11</w:t>
      </w:r>
      <w:r w:rsidRPr="00730478"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  <w:t xml:space="preserve">.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ПРОЧИЕ УСЛОВИЯ</w:t>
      </w:r>
    </w:p>
    <w:p w14:paraId="3C57C3B3" w14:textId="77777777" w:rsidR="00180DA7" w:rsidRPr="00214013" w:rsidRDefault="00180DA7" w:rsidP="00695BC3">
      <w:pPr>
        <w:keepLines/>
        <w:autoSpaceDE w:val="0"/>
        <w:autoSpaceDN w:val="0"/>
        <w:spacing w:after="0" w:line="240" w:lineRule="auto"/>
        <w:ind w:firstLine="567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DFB8BF6" w14:textId="77777777" w:rsidR="00180DA7" w:rsidRPr="00214013" w:rsidRDefault="00180DA7" w:rsidP="00695BC3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11</w:t>
      </w:r>
      <w:r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1. 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Pr="00214013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06351F5B" w14:textId="77777777" w:rsidR="00180DA7" w:rsidRPr="00214013" w:rsidRDefault="00180DA7" w:rsidP="00695BC3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3F00A85F" w14:textId="77777777" w:rsidR="00180DA7" w:rsidRPr="00214013" w:rsidRDefault="00180DA7" w:rsidP="00695BC3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сообщения должны быть направлены почтовой или курьерской службой с подтверждением отправления, вручения второй Стороне и с подтверждением вложенных в отправление документов, и считаются полученными Стороной-адресатом c даты их вручения, указанной в уведомлении о вручении, либо в </w:t>
      </w:r>
      <w:r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214013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календарный день со дня направления такого уведомления Стороне-адресату в зависимости от того, что наступит ранее.</w:t>
      </w:r>
    </w:p>
    <w:p w14:paraId="174814D6" w14:textId="77777777" w:rsidR="00180DA7" w:rsidRPr="00214013" w:rsidRDefault="00180DA7" w:rsidP="00695B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11</w:t>
      </w:r>
      <w:r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 Во всем остальном, что не предусмотрено настоящим Договором, Стороны руководствуются законодательством РФ.</w:t>
      </w:r>
    </w:p>
    <w:p w14:paraId="435424CB" w14:textId="77777777" w:rsidR="00180DA7" w:rsidRPr="00214013" w:rsidRDefault="00180DA7" w:rsidP="00695BC3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 Настоящий Договор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180DA7" w:rsidRPr="00214013" w14:paraId="71DAF534" w14:textId="77777777" w:rsidTr="003F09E2">
        <w:tc>
          <w:tcPr>
            <w:tcW w:w="1736" w:type="dxa"/>
            <w:shd w:val="clear" w:color="auto" w:fill="auto"/>
          </w:tcPr>
          <w:p w14:paraId="0E144B6D" w14:textId="77777777" w:rsidR="00180DA7" w:rsidRPr="00214013" w:rsidRDefault="00180DA7" w:rsidP="003F09E2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3B9E599B" w14:textId="77777777" w:rsidR="00180DA7" w:rsidRPr="00214013" w:rsidRDefault="00180DA7" w:rsidP="003F09E2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 для Продавца.</w:t>
            </w:r>
          </w:p>
          <w:p w14:paraId="44E07450" w14:textId="77777777" w:rsidR="00180DA7" w:rsidRPr="00214013" w:rsidRDefault="00180DA7" w:rsidP="003F09E2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80DA7" w:rsidRPr="00214013" w14:paraId="0C3DD9E6" w14:textId="77777777" w:rsidTr="003F09E2">
        <w:tc>
          <w:tcPr>
            <w:tcW w:w="1736" w:type="dxa"/>
            <w:shd w:val="clear" w:color="auto" w:fill="auto"/>
          </w:tcPr>
          <w:p w14:paraId="77FDCB6A" w14:textId="77777777" w:rsidR="00180DA7" w:rsidRPr="00214013" w:rsidRDefault="00180DA7" w:rsidP="003F09E2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835" w:type="dxa"/>
            <w:shd w:val="clear" w:color="auto" w:fill="auto"/>
          </w:tcPr>
          <w:p w14:paraId="5E71A7B4" w14:textId="77777777" w:rsidR="00180DA7" w:rsidRPr="00214013" w:rsidRDefault="00180DA7" w:rsidP="003F09E2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(Два)</w:t>
            </w:r>
            <w:r w:rsidRPr="00214013">
              <w:rPr>
                <w:rStyle w:val="af4"/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footnoteReference w:id="1"/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экземпляра для Продавца.</w:t>
            </w:r>
          </w:p>
          <w:p w14:paraId="493B8A85" w14:textId="77777777" w:rsidR="00180DA7" w:rsidRPr="00214013" w:rsidRDefault="00180DA7" w:rsidP="003F09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3BDD0E44" w14:textId="77777777" w:rsidR="00180DA7" w:rsidRPr="00214013" w:rsidRDefault="00180DA7" w:rsidP="00180DA7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A792C02" w14:textId="77777777" w:rsidR="00180DA7" w:rsidRPr="00214013" w:rsidRDefault="00180DA7" w:rsidP="00695B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059A1263" w14:textId="77777777" w:rsidR="00180DA7" w:rsidRPr="00214013" w:rsidRDefault="00180DA7" w:rsidP="00695B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 Приложения к Договору, являющиеся его неотъемлемой частью</w:t>
      </w:r>
      <w:r w:rsidRPr="00214013">
        <w:rPr>
          <w:rStyle w:val="af4"/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footnoteReference w:id="2"/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395F1AC2" w14:textId="77777777" w:rsidR="00180DA7" w:rsidRDefault="00180DA7" w:rsidP="00180DA7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</w:p>
    <w:p w14:paraId="02C00249" w14:textId="2467B387" w:rsidR="00180DA7" w:rsidRDefault="00180DA7" w:rsidP="005D21C7">
      <w:pPr>
        <w:widowControl w:val="0"/>
        <w:tabs>
          <w:tab w:val="left" w:pos="709"/>
        </w:tabs>
        <w:adjustRightInd w:val="0"/>
        <w:spacing w:after="0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lastRenderedPageBreak/>
        <w:t xml:space="preserve">Приложение №1 Форма Акта приема-передачи к Договору купли-продажи недвижимого имущества от </w:t>
      </w:r>
      <w:r w:rsidRPr="00214013">
        <w:rPr>
          <w:rFonts w:ascii="Verdana" w:hAnsi="Verdana"/>
          <w:color w:val="0070C0"/>
          <w:sz w:val="20"/>
          <w:szCs w:val="20"/>
        </w:rPr>
        <w:t>«____» __________</w:t>
      </w:r>
      <w:r w:rsidRPr="00214013">
        <w:rPr>
          <w:rFonts w:ascii="Verdana" w:hAnsi="Verdana"/>
          <w:sz w:val="20"/>
          <w:szCs w:val="20"/>
        </w:rPr>
        <w:t xml:space="preserve">20__года на </w:t>
      </w:r>
      <w:r w:rsidRPr="00214013">
        <w:rPr>
          <w:rFonts w:ascii="Verdana" w:hAnsi="Verdana"/>
          <w:color w:val="0070C0"/>
          <w:sz w:val="20"/>
          <w:szCs w:val="20"/>
        </w:rPr>
        <w:t>__</w:t>
      </w:r>
      <w:r w:rsidRPr="00214013">
        <w:rPr>
          <w:rFonts w:ascii="Verdana" w:hAnsi="Verdana"/>
          <w:sz w:val="20"/>
          <w:szCs w:val="20"/>
        </w:rPr>
        <w:t>л.</w:t>
      </w:r>
    </w:p>
    <w:p w14:paraId="21BCB5C9" w14:textId="77777777" w:rsidR="00180DA7" w:rsidRPr="00214013" w:rsidRDefault="00180DA7" w:rsidP="00180DA7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180DA7" w:rsidRPr="00214013" w14:paraId="790E3B90" w14:textId="77777777" w:rsidTr="003F09E2">
        <w:tc>
          <w:tcPr>
            <w:tcW w:w="2094" w:type="dxa"/>
            <w:shd w:val="clear" w:color="auto" w:fill="auto"/>
          </w:tcPr>
          <w:p w14:paraId="1B246557" w14:textId="77777777" w:rsidR="00180DA7" w:rsidRPr="00214013" w:rsidRDefault="00180DA7" w:rsidP="003F09E2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180DA7" w:rsidRPr="00214013" w14:paraId="51FD3D60" w14:textId="77777777" w:rsidTr="003F09E2">
              <w:tc>
                <w:tcPr>
                  <w:tcW w:w="7609" w:type="dxa"/>
                </w:tcPr>
                <w:p w14:paraId="5E5084A3" w14:textId="5A9516F5" w:rsidR="00180DA7" w:rsidRPr="00214013" w:rsidRDefault="00180DA7" w:rsidP="003F09E2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Приложение №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2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 УСЛОВИЯ АККРЕДИТИВА на __л.</w:t>
                  </w:r>
                </w:p>
              </w:tc>
            </w:tr>
            <w:tr w:rsidR="00180DA7" w:rsidRPr="00214013" w14:paraId="5A3A137A" w14:textId="77777777" w:rsidTr="003F09E2">
              <w:tc>
                <w:tcPr>
                  <w:tcW w:w="7609" w:type="dxa"/>
                </w:tcPr>
                <w:p w14:paraId="7B2875BF" w14:textId="77777777" w:rsidR="00180DA7" w:rsidRPr="00214013" w:rsidRDefault="00180DA7" w:rsidP="003F09E2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010A092A" w14:textId="77777777" w:rsidR="00180DA7" w:rsidRPr="00214013" w:rsidRDefault="00180DA7" w:rsidP="003F09E2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80DA7" w:rsidRPr="00214013" w14:paraId="38CAC3F1" w14:textId="77777777" w:rsidTr="003F09E2">
        <w:trPr>
          <w:trHeight w:val="261"/>
        </w:trPr>
        <w:tc>
          <w:tcPr>
            <w:tcW w:w="2094" w:type="dxa"/>
            <w:vMerge w:val="restart"/>
            <w:shd w:val="clear" w:color="auto" w:fill="auto"/>
          </w:tcPr>
          <w:p w14:paraId="0F887DA4" w14:textId="705E8E3C" w:rsidR="00180DA7" w:rsidRPr="00214013" w:rsidRDefault="00180DA7" w:rsidP="003F09E2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D0113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D0113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применяется при включении п.4.3 Договора</w:t>
            </w:r>
          </w:p>
        </w:tc>
        <w:tc>
          <w:tcPr>
            <w:tcW w:w="7579" w:type="dxa"/>
            <w:shd w:val="clear" w:color="auto" w:fill="auto"/>
          </w:tcPr>
          <w:p w14:paraId="0248AABD" w14:textId="1BE3DA88" w:rsidR="00180DA7" w:rsidRPr="00D74CA5" w:rsidRDefault="00180DA7" w:rsidP="00B81A78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74CA5">
              <w:rPr>
                <w:rFonts w:ascii="Verdana" w:hAnsi="Verdana"/>
                <w:sz w:val="20"/>
                <w:szCs w:val="20"/>
              </w:rPr>
              <w:t xml:space="preserve">Приложение </w:t>
            </w:r>
            <w:r w:rsidR="00B81A78" w:rsidRPr="00D74CA5">
              <w:rPr>
                <w:rFonts w:ascii="Verdana" w:hAnsi="Verdana"/>
                <w:sz w:val="20"/>
                <w:szCs w:val="20"/>
              </w:rPr>
              <w:t>№</w:t>
            </w:r>
            <w:r w:rsidR="00B81A78">
              <w:rPr>
                <w:rFonts w:ascii="Verdana" w:hAnsi="Verdana"/>
                <w:sz w:val="20"/>
                <w:szCs w:val="20"/>
              </w:rPr>
              <w:t>3</w:t>
            </w:r>
            <w:r w:rsidR="00B81A78" w:rsidRPr="00D74CA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74CA5">
              <w:rPr>
                <w:rFonts w:ascii="Verdana" w:hAnsi="Verdana"/>
                <w:sz w:val="20"/>
                <w:szCs w:val="20"/>
              </w:rPr>
              <w:t>ПЕРЕЧЕНЬ ДОКУМЕНТОВ на __л.</w:t>
            </w:r>
          </w:p>
        </w:tc>
      </w:tr>
      <w:tr w:rsidR="00180DA7" w:rsidRPr="00214013" w14:paraId="4218693A" w14:textId="77777777" w:rsidTr="003F09E2">
        <w:trPr>
          <w:trHeight w:val="487"/>
        </w:trPr>
        <w:tc>
          <w:tcPr>
            <w:tcW w:w="2094" w:type="dxa"/>
            <w:vMerge/>
            <w:shd w:val="clear" w:color="auto" w:fill="auto"/>
          </w:tcPr>
          <w:p w14:paraId="55CBBFA1" w14:textId="77777777" w:rsidR="00180DA7" w:rsidRPr="00D01131" w:rsidRDefault="00180DA7" w:rsidP="003F09E2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579" w:type="dxa"/>
            <w:shd w:val="clear" w:color="auto" w:fill="auto"/>
          </w:tcPr>
          <w:p w14:paraId="0483747C" w14:textId="768390ED" w:rsidR="00180DA7" w:rsidRPr="00D74CA5" w:rsidRDefault="00180DA7" w:rsidP="003F09E2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74CA5">
              <w:rPr>
                <w:rFonts w:ascii="Verdana" w:hAnsi="Verdana"/>
                <w:i/>
                <w:color w:val="0070C0"/>
                <w:sz w:val="20"/>
                <w:szCs w:val="20"/>
              </w:rPr>
              <w:t>(Приложению присваивается соответствующий порядковый номер)</w:t>
            </w:r>
          </w:p>
        </w:tc>
      </w:tr>
    </w:tbl>
    <w:p w14:paraId="1273223A" w14:textId="77777777" w:rsidR="004F56EB" w:rsidRDefault="004F56E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A27A80D" w14:textId="77777777" w:rsidR="004F56EB" w:rsidRDefault="004F56E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56B209C" w14:textId="77777777" w:rsidR="00C76935" w:rsidRPr="00D013EC" w:rsidRDefault="00C76935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79CEB7E4" w14:textId="2E4A1D24" w:rsidR="004816A7" w:rsidRPr="008509DF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9DF">
        <w:rPr>
          <w:rFonts w:ascii="Verdana" w:hAnsi="Verdana"/>
          <w:b/>
          <w:sz w:val="20"/>
          <w:szCs w:val="20"/>
        </w:rPr>
        <w:t>1</w:t>
      </w:r>
      <w:r w:rsidR="00725DB0">
        <w:rPr>
          <w:rFonts w:ascii="Verdana" w:hAnsi="Verdana"/>
          <w:b/>
          <w:sz w:val="20"/>
          <w:szCs w:val="20"/>
        </w:rPr>
        <w:t>2</w:t>
      </w:r>
      <w:r w:rsidRPr="008509DF">
        <w:rPr>
          <w:rFonts w:ascii="Verdana" w:hAnsi="Verdana"/>
          <w:b/>
          <w:sz w:val="20"/>
          <w:szCs w:val="20"/>
        </w:rPr>
        <w:t>. АДРЕСА</w:t>
      </w:r>
      <w:r w:rsidR="000C2F08" w:rsidRPr="008509DF">
        <w:rPr>
          <w:rFonts w:ascii="Verdana" w:hAnsi="Verdana"/>
          <w:b/>
          <w:sz w:val="20"/>
          <w:szCs w:val="20"/>
        </w:rPr>
        <w:t xml:space="preserve"> И</w:t>
      </w:r>
      <w:r w:rsidRPr="008509DF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8509DF" w14:paraId="2FBABC2C" w14:textId="77777777" w:rsidTr="00120657">
        <w:tc>
          <w:tcPr>
            <w:tcW w:w="2083" w:type="dxa"/>
            <w:shd w:val="clear" w:color="auto" w:fill="auto"/>
          </w:tcPr>
          <w:p w14:paraId="0A71A104" w14:textId="77777777" w:rsidR="004816A7" w:rsidRPr="008509DF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443ABB3E" w14:textId="77777777" w:rsidR="000C2F08" w:rsidRPr="008509DF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1C2E1A7C" w14:textId="77777777" w:rsidR="004816A7" w:rsidRPr="008509DF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9D1B582" w14:textId="77777777" w:rsidR="0060699B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6D2D07AD" w14:textId="77777777" w:rsidR="00A1228E" w:rsidRPr="008509DF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38C74AD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E65025D" w14:textId="77777777" w:rsidR="0060699B" w:rsidRPr="00A1228E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34188AD1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2C925675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050B9AE1" w14:textId="77777777" w:rsidR="0055668A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29414B15" w14:textId="77777777" w:rsidR="00DD5861" w:rsidRPr="008509DF" w:rsidRDefault="009A0232" w:rsidP="00F9509E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55668A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55668A">
        <w:rPr>
          <w:rFonts w:ascii="Verdana" w:hAnsi="Verdana"/>
          <w:sz w:val="20"/>
          <w:szCs w:val="20"/>
        </w:rPr>
        <w:t>1</w:t>
      </w:r>
    </w:p>
    <w:p w14:paraId="48EA37F3" w14:textId="77777777" w:rsidR="00DD5861" w:rsidRPr="008509DF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5C713E84" w14:textId="77777777" w:rsidR="00DD5861" w:rsidRPr="007D2ACC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7D2ACC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14:paraId="7F78349A" w14:textId="77777777" w:rsidR="00DD5861" w:rsidRPr="008509DF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52C8F0A1" w14:textId="77777777" w:rsidR="007F6AF6" w:rsidRPr="00214013" w:rsidRDefault="007F6AF6" w:rsidP="007F6AF6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710A65A3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36EA0D1C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4C05BE6B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366E125" w14:textId="77777777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20_г.</w:t>
      </w:r>
    </w:p>
    <w:p w14:paraId="6F22FDF2" w14:textId="77777777" w:rsidR="00667EF0" w:rsidRDefault="00667EF0" w:rsidP="00CC3B0A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0D51D26C" w14:textId="08B05113" w:rsidR="00DD5861" w:rsidRPr="008509DF" w:rsidRDefault="00667EF0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67EF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Публичное акционерное общество Национальный банк «ТРАСТ», именуемое в дальнейшем «Продавец», в лице ____________________________, действующего на основании ______________, с одной стороны, и</w:t>
      </w:r>
    </w:p>
    <w:p w14:paraId="03FDE693" w14:textId="77777777" w:rsidR="007F6AF6" w:rsidRDefault="007F6AF6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547"/>
      </w:tblGrid>
      <w:tr w:rsidR="007F6AF6" w:rsidRPr="002370E0" w14:paraId="3398CB4D" w14:textId="77777777" w:rsidTr="003F09E2">
        <w:tc>
          <w:tcPr>
            <w:tcW w:w="1276" w:type="dxa"/>
            <w:shd w:val="clear" w:color="auto" w:fill="auto"/>
          </w:tcPr>
          <w:p w14:paraId="47FDD90C" w14:textId="77777777" w:rsidR="007F6AF6" w:rsidRPr="009C7E24" w:rsidRDefault="007F6AF6" w:rsidP="003F09E2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подписания Акта приема-передачи Продавцом и Покупателем</w:t>
            </w:r>
          </w:p>
          <w:p w14:paraId="707C7281" w14:textId="77777777" w:rsidR="007F6AF6" w:rsidRPr="009C7E24" w:rsidRDefault="007F6AF6" w:rsidP="003F09E2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88" w:type="dxa"/>
            <w:shd w:val="clear" w:color="auto" w:fill="auto"/>
          </w:tcPr>
          <w:p w14:paraId="7141B433" w14:textId="77777777" w:rsidR="007F6AF6" w:rsidRPr="00214013" w:rsidRDefault="007F6AF6" w:rsidP="003F09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одной стороны, и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5870"/>
            </w:tblGrid>
            <w:tr w:rsidR="007F6AF6" w:rsidRPr="00214013" w14:paraId="5839EEE3" w14:textId="77777777" w:rsidTr="003F09E2">
              <w:tc>
                <w:tcPr>
                  <w:tcW w:w="1701" w:type="dxa"/>
                  <w:shd w:val="clear" w:color="auto" w:fill="auto"/>
                </w:tcPr>
                <w:p w14:paraId="00AAF3C1" w14:textId="77777777" w:rsidR="007F6AF6" w:rsidRPr="00214013" w:rsidRDefault="007F6AF6" w:rsidP="003F09E2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1  Покупатель ЮЛ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7F6AF6" w:rsidRPr="00214013" w14:paraId="2F148530" w14:textId="77777777" w:rsidTr="003F09E2">
                    <w:tc>
                      <w:tcPr>
                        <w:tcW w:w="6969" w:type="dxa"/>
                      </w:tcPr>
                      <w:p w14:paraId="3955E3E4" w14:textId="77777777" w:rsidR="007F6AF6" w:rsidRPr="00214013" w:rsidRDefault="007F6AF6" w:rsidP="003F09E2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F6AF6" w:rsidRPr="00214013" w14:paraId="3E723977" w14:textId="77777777" w:rsidTr="003F09E2">
                    <w:tc>
                      <w:tcPr>
                        <w:tcW w:w="6969" w:type="dxa"/>
                      </w:tcPr>
                      <w:p w14:paraId="41463BD5" w14:textId="77777777" w:rsidR="007F6AF6" w:rsidRPr="00214013" w:rsidRDefault="007F6AF6" w:rsidP="003F09E2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(полное наименование, ИНН, ОГРН согласно выписки из ЕГРЮЛ)</w:t>
                        </w:r>
                      </w:p>
                    </w:tc>
                  </w:tr>
                </w:tbl>
                <w:p w14:paraId="3F1350F7" w14:textId="77777777" w:rsidR="007F6AF6" w:rsidRPr="00214013" w:rsidRDefault="007F6AF6" w:rsidP="003F09E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ОГРН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, в лице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действующего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на основании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14:paraId="6315D930" w14:textId="77777777" w:rsidR="007F6AF6" w:rsidRPr="00214013" w:rsidRDefault="007F6AF6" w:rsidP="003F09E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F6AF6" w:rsidRPr="00214013" w14:paraId="66B7640F" w14:textId="77777777" w:rsidTr="003F09E2">
              <w:tc>
                <w:tcPr>
                  <w:tcW w:w="1701" w:type="dxa"/>
                  <w:shd w:val="clear" w:color="auto" w:fill="auto"/>
                </w:tcPr>
                <w:p w14:paraId="418E5C3F" w14:textId="77777777" w:rsidR="007F6AF6" w:rsidRPr="00214013" w:rsidRDefault="007F6AF6" w:rsidP="003F09E2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2  Покупатель ФЛ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7F6AF6" w:rsidRPr="00214013" w14:paraId="782C2C86" w14:textId="77777777" w:rsidTr="003F09E2">
                    <w:tc>
                      <w:tcPr>
                        <w:tcW w:w="6969" w:type="dxa"/>
                      </w:tcPr>
                      <w:p w14:paraId="0D75B84D" w14:textId="77777777" w:rsidR="007F6AF6" w:rsidRPr="00214013" w:rsidRDefault="007F6AF6" w:rsidP="003F09E2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F6AF6" w:rsidRPr="00214013" w14:paraId="28CBB1A5" w14:textId="77777777" w:rsidTr="003F09E2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51B5069E" w14:textId="77777777" w:rsidR="007F6AF6" w:rsidRPr="00214013" w:rsidRDefault="007F6AF6" w:rsidP="003F09E2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296ABD0B" w14:textId="77777777" w:rsidR="007F6AF6" w:rsidRPr="00214013" w:rsidRDefault="007F6AF6" w:rsidP="003F09E2">
                  <w:pPr>
                    <w:spacing w:after="0" w:line="240" w:lineRule="auto"/>
                    <w:jc w:val="both"/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___________________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года рождения</w:t>
                  </w:r>
                  <w:r w:rsidRPr="00214013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СНИЛС _______________________,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ий(-ая)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____________________________________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, </w:t>
                  </w:r>
                </w:p>
                <w:p w14:paraId="7EE30803" w14:textId="77777777" w:rsidR="007F6AF6" w:rsidRPr="00214013" w:rsidRDefault="007F6AF6" w:rsidP="003F09E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F6AF6" w:rsidRPr="00214013" w14:paraId="14F3D765" w14:textId="77777777" w:rsidTr="003F09E2">
              <w:tc>
                <w:tcPr>
                  <w:tcW w:w="1701" w:type="dxa"/>
                  <w:shd w:val="clear" w:color="auto" w:fill="auto"/>
                </w:tcPr>
                <w:p w14:paraId="24866ECA" w14:textId="77777777" w:rsidR="007F6AF6" w:rsidRPr="00214013" w:rsidRDefault="007F6AF6" w:rsidP="003F09E2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3  Покупатель ИП</w:t>
                  </w:r>
                  <w:r w:rsidRPr="00214013">
                    <w:rPr>
                      <w:rFonts w:ascii="Verdana" w:hAnsi="Verdana"/>
                      <w:i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7F6AF6" w:rsidRPr="00214013" w14:paraId="5BC643CA" w14:textId="77777777" w:rsidTr="003F09E2">
                    <w:tc>
                      <w:tcPr>
                        <w:tcW w:w="6969" w:type="dxa"/>
                      </w:tcPr>
                      <w:p w14:paraId="5454FEF8" w14:textId="77777777" w:rsidR="007F6AF6" w:rsidRPr="00214013" w:rsidRDefault="007F6AF6" w:rsidP="003F09E2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F6AF6" w:rsidRPr="00214013" w14:paraId="4ADD217E" w14:textId="77777777" w:rsidTr="003F09E2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60237219" w14:textId="77777777" w:rsidR="007F6AF6" w:rsidRPr="00214013" w:rsidRDefault="007F6AF6" w:rsidP="003F09E2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205AB4A5" w14:textId="77777777" w:rsidR="007F6AF6" w:rsidRPr="00214013" w:rsidRDefault="007F6AF6" w:rsidP="003F09E2">
                  <w:pPr>
                    <w:spacing w:after="0" w:line="240" w:lineRule="auto"/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ОГРНИП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>_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ий(-ая)</w:t>
                  </w:r>
                  <w:r w:rsidRPr="00214013">
                    <w:rPr>
                      <w:rFonts w:ascii="Verdana" w:hAnsi="Verdana"/>
                      <w:color w:val="0000FF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____________________________________,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свидетельство о государственной регистрации в качестве индивидуального предпринимателя серия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№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дата государственной регистрации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 «_»_____20__,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>выдано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«__»___20__</w:t>
                  </w:r>
                </w:p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7F6AF6" w:rsidRPr="00214013" w14:paraId="30EA7CF1" w14:textId="77777777" w:rsidTr="003F09E2">
                    <w:tc>
                      <w:tcPr>
                        <w:tcW w:w="6969" w:type="dxa"/>
                      </w:tcPr>
                      <w:p w14:paraId="52D0D78F" w14:textId="77777777" w:rsidR="007F6AF6" w:rsidRPr="00214013" w:rsidRDefault="007F6AF6" w:rsidP="003F09E2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F6AF6" w:rsidRPr="00214013" w14:paraId="457F9B51" w14:textId="77777777" w:rsidTr="003F09E2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2EC7E3EC" w14:textId="77777777" w:rsidR="007F6AF6" w:rsidRPr="00214013" w:rsidRDefault="007F6AF6" w:rsidP="003F09E2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hAnsi="Verdana"/>
                            <w:i/>
                            <w:color w:val="0070C0"/>
                            <w:sz w:val="20"/>
                            <w:szCs w:val="20"/>
                          </w:rPr>
                          <w:t>(указывается орган, выдавший свидетельство)</w:t>
                        </w:r>
                      </w:p>
                    </w:tc>
                  </w:tr>
                </w:tbl>
                <w:p w14:paraId="4B765050" w14:textId="77777777" w:rsidR="007F6AF6" w:rsidRPr="00214013" w:rsidRDefault="007F6AF6" w:rsidP="003F09E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699AF85C" w14:textId="77777777" w:rsidR="007F6AF6" w:rsidRDefault="007F6AF6" w:rsidP="003F09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7936C3E0" w14:textId="77777777" w:rsidR="007F6AF6" w:rsidRPr="009C7E24" w:rsidRDefault="007F6AF6" w:rsidP="003F09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именуемый в дальнейшем «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Покупатель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», с другой стороны, совместно именуемые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«Стороны»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а каждый в отдельности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«Сторона»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составили настоящий Акт приема-передачи о нижеследующем:</w:t>
            </w:r>
          </w:p>
          <w:p w14:paraId="45055C24" w14:textId="77777777" w:rsidR="007F6AF6" w:rsidRPr="009C7E24" w:rsidRDefault="007F6AF6" w:rsidP="00301504">
            <w:pPr>
              <w:widowControl w:val="0"/>
              <w:numPr>
                <w:ilvl w:val="0"/>
                <w:numId w:val="3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соответствии с Договором купли-продажи недвижимого имущества от «____»_________20___ года (далее – «Договор») Продавец передает, а Покупатель принимает следующее недвижимое имущество (далее именуемое – «недвижимое имущество»): </w:t>
            </w:r>
          </w:p>
          <w:p w14:paraId="7916CACA" w14:textId="087E4DB6" w:rsidR="007F6AF6" w:rsidRDefault="007F6AF6" w:rsidP="003F09E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0CE1AEB0" w14:textId="17D4869A" w:rsidR="009D2EA0" w:rsidRDefault="009D2EA0" w:rsidP="00301504">
            <w:pPr>
              <w:pStyle w:val="ConsNormal"/>
              <w:widowControl/>
              <w:numPr>
                <w:ilvl w:val="0"/>
                <w:numId w:val="35"/>
              </w:numPr>
              <w:ind w:right="0"/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 w:cs="Verdana"/>
                <w:color w:val="000000"/>
              </w:rPr>
              <w:t>н</w:t>
            </w:r>
            <w:r w:rsidRPr="007133C3">
              <w:rPr>
                <w:rFonts w:ascii="Verdana" w:hAnsi="Verdana" w:cs="Verdana"/>
                <w:color w:val="000000"/>
              </w:rPr>
              <w:t xml:space="preserve">ежилое </w:t>
            </w:r>
            <w:r>
              <w:rPr>
                <w:rFonts w:ascii="Verdana" w:hAnsi="Verdana" w:cs="Verdana"/>
                <w:color w:val="000000"/>
              </w:rPr>
              <w:t>здание</w:t>
            </w:r>
            <w:r w:rsidRPr="007133C3">
              <w:rPr>
                <w:rFonts w:ascii="Verdana" w:hAnsi="Verdana" w:cs="Verdana"/>
                <w:color w:val="000000"/>
              </w:rPr>
              <w:t xml:space="preserve"> общей площадью </w:t>
            </w:r>
            <w:r>
              <w:rPr>
                <w:rFonts w:ascii="Verdana" w:hAnsi="Verdana" w:cs="Verdana"/>
                <w:color w:val="000000"/>
              </w:rPr>
              <w:t>360</w:t>
            </w:r>
            <w:r w:rsidRPr="007133C3">
              <w:rPr>
                <w:rFonts w:ascii="Verdana" w:hAnsi="Verdana" w:cs="Verdana"/>
                <w:color w:val="000000"/>
              </w:rPr>
              <w:t xml:space="preserve"> кв. м, наименование: </w:t>
            </w:r>
            <w:r>
              <w:rPr>
                <w:rFonts w:ascii="Verdana" w:hAnsi="Verdana" w:cs="Verdana"/>
                <w:color w:val="000000"/>
              </w:rPr>
              <w:t>административное</w:t>
            </w:r>
            <w:r w:rsidRPr="007133C3">
              <w:rPr>
                <w:rFonts w:ascii="Verdana" w:hAnsi="Verdana" w:cs="Verdana"/>
                <w:color w:val="000000"/>
              </w:rPr>
              <w:t xml:space="preserve"> </w:t>
            </w:r>
            <w:r>
              <w:rPr>
                <w:rFonts w:ascii="Verdana" w:hAnsi="Verdana" w:cs="Verdana"/>
                <w:color w:val="000000"/>
              </w:rPr>
              <w:t>здание</w:t>
            </w:r>
            <w:r w:rsidRPr="007133C3">
              <w:rPr>
                <w:rFonts w:ascii="Verdana" w:hAnsi="Verdana" w:cs="Verdana"/>
                <w:color w:val="000000"/>
              </w:rPr>
              <w:t xml:space="preserve">, кадастровый номер </w:t>
            </w:r>
            <w:r>
              <w:rPr>
                <w:rFonts w:ascii="Verdana" w:hAnsi="Verdana" w:cs="Verdana"/>
                <w:color w:val="000000"/>
              </w:rPr>
              <w:t>32:29:0010601:8</w:t>
            </w:r>
            <w:r w:rsidRPr="007133C3">
              <w:rPr>
                <w:rFonts w:ascii="Verdana" w:hAnsi="Verdana" w:cs="Verdana"/>
                <w:color w:val="000000"/>
              </w:rPr>
              <w:t xml:space="preserve">, </w:t>
            </w:r>
            <w:r>
              <w:rPr>
                <w:rFonts w:ascii="Verdana" w:hAnsi="Verdana" w:cs="Verdana"/>
                <w:color w:val="000000"/>
              </w:rPr>
              <w:t xml:space="preserve">количество этажей, в том числе подземных </w:t>
            </w:r>
            <w:r>
              <w:rPr>
                <w:rFonts w:ascii="Verdana" w:hAnsi="Verdana" w:cs="Verdana"/>
                <w:color w:val="000000"/>
              </w:rPr>
              <w:lastRenderedPageBreak/>
              <w:t>этажей</w:t>
            </w:r>
            <w:r w:rsidRPr="007133C3">
              <w:rPr>
                <w:rFonts w:ascii="Verdana" w:hAnsi="Verdana" w:cs="Verdana"/>
                <w:color w:val="000000"/>
              </w:rPr>
              <w:t xml:space="preserve">: </w:t>
            </w:r>
            <w:r>
              <w:rPr>
                <w:rFonts w:ascii="Verdana" w:hAnsi="Verdana" w:cs="Verdana"/>
                <w:color w:val="000000"/>
              </w:rPr>
              <w:t>2</w:t>
            </w:r>
            <w:r w:rsidRPr="007133C3">
              <w:rPr>
                <w:rFonts w:ascii="Verdana" w:hAnsi="Verdana" w:cs="Verdana"/>
                <w:color w:val="000000"/>
              </w:rPr>
              <w:t xml:space="preserve">, расположенное по адресу: </w:t>
            </w:r>
            <w:r>
              <w:rPr>
                <w:rFonts w:ascii="Verdana" w:hAnsi="Verdana" w:cs="Verdana"/>
                <w:color w:val="000000"/>
              </w:rPr>
              <w:t>Брянская область, р-н Дятьковский, г. Дятьково, ул. Котовского, д. 51</w:t>
            </w:r>
            <w:r>
              <w:rPr>
                <w:rFonts w:ascii="Verdana" w:hAnsi="Verdana"/>
                <w:bCs/>
              </w:rPr>
              <w:t>;</w:t>
            </w:r>
          </w:p>
          <w:p w14:paraId="553B774E" w14:textId="77777777" w:rsidR="009D2EA0" w:rsidRDefault="009D2EA0" w:rsidP="00301504">
            <w:pPr>
              <w:pStyle w:val="ConsNormal"/>
              <w:widowControl/>
              <w:numPr>
                <w:ilvl w:val="0"/>
                <w:numId w:val="35"/>
              </w:numPr>
              <w:ind w:right="0"/>
              <w:jc w:val="both"/>
              <w:rPr>
                <w:rFonts w:ascii="Verdana" w:hAnsi="Verdana"/>
                <w:bCs/>
              </w:rPr>
            </w:pPr>
            <w:r w:rsidRPr="009D2EA0">
              <w:rPr>
                <w:rFonts w:ascii="Verdana" w:hAnsi="Verdana" w:cs="Verdana"/>
                <w:color w:val="000000"/>
              </w:rPr>
              <w:t>нежилое здание общей площадью 317,4 кв. м, наименование: здание склада, кадастровый номер 32:29:0010601:12, количество этажей, в том числе подземных этажей: 1, расположенное по адресу: Брянская область, р-н Дятьковский, г. Дятьково, ул. Котовского, д. 51</w:t>
            </w:r>
            <w:r w:rsidRPr="009D2EA0">
              <w:rPr>
                <w:rFonts w:ascii="Verdana" w:hAnsi="Verdana"/>
                <w:bCs/>
              </w:rPr>
              <w:t>;</w:t>
            </w:r>
          </w:p>
          <w:p w14:paraId="60CED85B" w14:textId="0D9ADDE8" w:rsidR="009D2EA0" w:rsidRDefault="009D2EA0" w:rsidP="00301504">
            <w:pPr>
              <w:pStyle w:val="ConsNormal"/>
              <w:widowControl/>
              <w:numPr>
                <w:ilvl w:val="0"/>
                <w:numId w:val="35"/>
              </w:numPr>
              <w:ind w:right="0"/>
              <w:jc w:val="both"/>
              <w:rPr>
                <w:rFonts w:ascii="Verdana" w:hAnsi="Verdana"/>
                <w:bCs/>
              </w:rPr>
            </w:pPr>
            <w:r w:rsidRPr="009D2EA0">
              <w:rPr>
                <w:rFonts w:ascii="Verdana" w:hAnsi="Verdana" w:cs="Verdana"/>
                <w:color w:val="000000"/>
              </w:rPr>
              <w:t>нежилое здание общей площадью 115,9 кв. м, наименование: здание насосной, кадастровый номер 32:29:0010601:13, количество этажей, в том числе подземных этажей: 1, расположенное по адресу: Брянская область, р-н Дятьковский, г. Дятьково, ул. Котовского, д. 51</w:t>
            </w:r>
            <w:r>
              <w:rPr>
                <w:rFonts w:ascii="Verdana" w:hAnsi="Verdana" w:cs="Verdana"/>
                <w:color w:val="000000"/>
              </w:rPr>
              <w:t>;</w:t>
            </w:r>
          </w:p>
          <w:p w14:paraId="5B81166F" w14:textId="77777777" w:rsidR="009D2EA0" w:rsidRDefault="009D2EA0" w:rsidP="00301504">
            <w:pPr>
              <w:pStyle w:val="ConsNormal"/>
              <w:widowControl/>
              <w:numPr>
                <w:ilvl w:val="0"/>
                <w:numId w:val="35"/>
              </w:numPr>
              <w:ind w:right="0"/>
              <w:jc w:val="both"/>
              <w:rPr>
                <w:rFonts w:ascii="Verdana" w:hAnsi="Verdana"/>
                <w:bCs/>
              </w:rPr>
            </w:pPr>
            <w:r w:rsidRPr="009D2EA0">
              <w:rPr>
                <w:rFonts w:ascii="Verdana" w:hAnsi="Verdana" w:cs="Verdana"/>
                <w:color w:val="000000"/>
              </w:rPr>
              <w:t>нежилое здание общей площадью 239,7 кв. м, наименование: гараж, кадастровый номер 32:29:0010601:16, количество этажей, в том числе подземных этажей: 1, расположенное по адресу: Брянская область, р-н Дятьковский, г. Дятьково, ул. Котовского, д. 51</w:t>
            </w:r>
            <w:r w:rsidRPr="009D2EA0">
              <w:rPr>
                <w:rFonts w:ascii="Verdana" w:hAnsi="Verdana"/>
                <w:bCs/>
              </w:rPr>
              <w:t>;</w:t>
            </w:r>
          </w:p>
          <w:p w14:paraId="6A62F0BE" w14:textId="77777777" w:rsidR="009D2EA0" w:rsidRDefault="009D2EA0" w:rsidP="00301504">
            <w:pPr>
              <w:pStyle w:val="ConsNormal"/>
              <w:widowControl/>
              <w:numPr>
                <w:ilvl w:val="0"/>
                <w:numId w:val="35"/>
              </w:numPr>
              <w:ind w:right="0"/>
              <w:jc w:val="both"/>
              <w:rPr>
                <w:rFonts w:ascii="Verdana" w:hAnsi="Verdana"/>
                <w:bCs/>
              </w:rPr>
            </w:pPr>
            <w:r w:rsidRPr="009D2EA0">
              <w:rPr>
                <w:rFonts w:ascii="Verdana" w:hAnsi="Verdana" w:cs="Verdana"/>
                <w:color w:val="000000"/>
              </w:rPr>
              <w:t>нежилое здание общей площадью 9,8 кв. м, наименование: здание трансформаторной подстанции, кадастровый номер 32:29:0010601:17, количество этажей, в том числе подземных этажей: 1, расположенное по адресу: Брянская область, р-н Дятьковский, г. Дятьково, ул. Котовского, д. 51</w:t>
            </w:r>
            <w:r w:rsidRPr="009D2EA0">
              <w:rPr>
                <w:rFonts w:ascii="Verdana" w:hAnsi="Verdana"/>
                <w:bCs/>
              </w:rPr>
              <w:t>;</w:t>
            </w:r>
          </w:p>
          <w:p w14:paraId="2CE244D4" w14:textId="77777777" w:rsidR="009D2EA0" w:rsidRDefault="009D2EA0" w:rsidP="00301504">
            <w:pPr>
              <w:pStyle w:val="ConsNormal"/>
              <w:widowControl/>
              <w:numPr>
                <w:ilvl w:val="0"/>
                <w:numId w:val="35"/>
              </w:numPr>
              <w:ind w:right="0"/>
              <w:jc w:val="both"/>
              <w:rPr>
                <w:rFonts w:ascii="Verdana" w:hAnsi="Verdana"/>
                <w:bCs/>
              </w:rPr>
            </w:pPr>
            <w:r w:rsidRPr="009D2EA0">
              <w:rPr>
                <w:rFonts w:ascii="Verdana" w:hAnsi="Verdana" w:cs="Verdana"/>
                <w:color w:val="000000"/>
              </w:rPr>
              <w:t>нежилое здание общей площадью 416,9 кв. м, наименование: здание, кадастровый номер 32:29:0010601:21, количество этажей, в том числе подземных этажей: 1, расположенное по адресу: Брянская область, р-н Дятьковский, г. Дятьково, ул. Котовского, д. 51</w:t>
            </w:r>
            <w:r w:rsidRPr="009D2EA0">
              <w:rPr>
                <w:rFonts w:ascii="Verdana" w:hAnsi="Verdana"/>
                <w:bCs/>
              </w:rPr>
              <w:t>;</w:t>
            </w:r>
          </w:p>
          <w:p w14:paraId="55FB5E79" w14:textId="77777777" w:rsidR="009D2EA0" w:rsidRDefault="009D2EA0" w:rsidP="00301504">
            <w:pPr>
              <w:pStyle w:val="ConsNormal"/>
              <w:widowControl/>
              <w:numPr>
                <w:ilvl w:val="0"/>
                <w:numId w:val="35"/>
              </w:numPr>
              <w:ind w:right="0"/>
              <w:jc w:val="both"/>
              <w:rPr>
                <w:rFonts w:ascii="Verdana" w:hAnsi="Verdana"/>
                <w:bCs/>
              </w:rPr>
            </w:pPr>
            <w:r w:rsidRPr="009D2EA0">
              <w:rPr>
                <w:rFonts w:ascii="Verdana" w:hAnsi="Verdana" w:cs="Verdana"/>
                <w:color w:val="000000"/>
              </w:rPr>
              <w:t>нежилое здание общей площадью 1414,2 кв. м, наименование: производственный цех, кадастровый номер 32:29:0010601:28, количество этажей, в том числе подземных этажей: 2, расположенное по адресу: Брянская область, р-н Дятьковский, г. Дятьково, ул. Котовского, д. 51</w:t>
            </w:r>
            <w:r w:rsidRPr="009D2EA0">
              <w:rPr>
                <w:rFonts w:ascii="Verdana" w:hAnsi="Verdana"/>
                <w:bCs/>
              </w:rPr>
              <w:t>;</w:t>
            </w:r>
          </w:p>
          <w:p w14:paraId="67608911" w14:textId="515FCD90" w:rsidR="00E06751" w:rsidRDefault="009D2EA0" w:rsidP="00301504">
            <w:pPr>
              <w:pStyle w:val="ConsNormal"/>
              <w:widowControl/>
              <w:numPr>
                <w:ilvl w:val="0"/>
                <w:numId w:val="35"/>
              </w:numPr>
              <w:ind w:right="0"/>
              <w:jc w:val="both"/>
              <w:rPr>
                <w:rFonts w:ascii="Verdana" w:hAnsi="Verdana"/>
                <w:bCs/>
              </w:rPr>
            </w:pPr>
            <w:r w:rsidRPr="009D2EA0">
              <w:rPr>
                <w:rFonts w:ascii="Verdana" w:hAnsi="Verdana"/>
                <w:bCs/>
              </w:rPr>
              <w:t>сооружение протяженностью 259 м., наименование: газопровод низкого давления, кадастровый номер 32:29:0010601:30, расположенное по адресу: Брянская область, г. Дятьково, улица Котовского, д. 5</w:t>
            </w:r>
            <w:r>
              <w:rPr>
                <w:rFonts w:ascii="Verdana" w:hAnsi="Verdana"/>
                <w:bCs/>
              </w:rPr>
              <w:t>1</w:t>
            </w:r>
            <w:r w:rsidR="00E83C46">
              <w:rPr>
                <w:rFonts w:ascii="Verdana" w:hAnsi="Verdana"/>
                <w:bCs/>
              </w:rPr>
              <w:t>.</w:t>
            </w:r>
          </w:p>
          <w:p w14:paraId="79694BAA" w14:textId="4BFB98FF" w:rsidR="00301504" w:rsidRPr="00B263C1" w:rsidRDefault="00301504" w:rsidP="002B0676">
            <w:pPr>
              <w:pStyle w:val="ConsNormal"/>
              <w:widowControl/>
              <w:tabs>
                <w:tab w:val="left" w:pos="0"/>
                <w:tab w:val="left" w:pos="1080"/>
              </w:tabs>
              <w:ind w:left="244" w:right="0" w:firstLine="0"/>
              <w:jc w:val="both"/>
              <w:rPr>
                <w:rFonts w:ascii="Verdana" w:hAnsi="Verdana" w:cs="Verdana"/>
                <w:color w:val="000000"/>
              </w:rPr>
            </w:pPr>
            <w:r w:rsidRPr="00C0791B">
              <w:rPr>
                <w:rFonts w:ascii="Verdana" w:hAnsi="Verdana" w:cs="Times New Roman"/>
                <w:color w:val="000000" w:themeColor="text1"/>
              </w:rPr>
              <w:t>Н</w:t>
            </w:r>
            <w:r w:rsidRPr="00C0791B">
              <w:rPr>
                <w:rFonts w:ascii="Verdana" w:hAnsi="Verdana" w:cs="Verdana"/>
                <w:color w:val="000000"/>
              </w:rPr>
              <w:t>едвижимое имущество расположено на земельном участке общей площадью 39 660 +/- 349 кв.м, кадастровый номер: 32:29:0010601:1, расположенном по адресу: обл. Брянская, р-н Дятьковский, г. Дятьково, ул. Котовского, д. 51. Категория земель: земли населенных пунктов. Вид разрешенного использования: для производственной деятельности, принадлежащий Продавцу на праве аренды</w:t>
            </w:r>
            <w:r>
              <w:rPr>
                <w:rFonts w:ascii="Verdana" w:hAnsi="Verdana" w:cs="Verdana"/>
                <w:color w:val="000000"/>
              </w:rPr>
              <w:t xml:space="preserve"> на основании </w:t>
            </w:r>
            <w:r w:rsidRPr="00B263C1">
              <w:rPr>
                <w:rFonts w:ascii="Verdana" w:hAnsi="Verdana" w:cs="Verdana"/>
                <w:color w:val="000000"/>
              </w:rPr>
              <w:t>Договора аренды земельного участка, № 93, выдан 26.10.2010, дата государственной регистрации: 19.11.2010, номер государственной регистрации: 32-32-03/009/2010-912, Соглашения об отступном, № б/н, выдан 11.08.2016, дата государственной регистрации: 18.05.2017, номер государственной регистрации: 32:29:0010601:1-32/001/2017-1, Соглашения №221 от 11.12.2013 о внесении изменений в договор аренды земельного участка № 93 от 26.10.2010г., № 221, выдан 11.12.2013, дата государственной регистрации: 23.12.2013, номер государственной регистрации: 32-32-03/014/2013-368,</w:t>
            </w:r>
            <w:r w:rsidRPr="00C0791B">
              <w:rPr>
                <w:rFonts w:ascii="Verdana" w:hAnsi="Verdana" w:cs="Verdana"/>
                <w:color w:val="000000"/>
              </w:rPr>
              <w:t xml:space="preserve"> Сро</w:t>
            </w:r>
            <w:r>
              <w:rPr>
                <w:rFonts w:ascii="Verdana" w:hAnsi="Verdana" w:cs="Verdana"/>
                <w:color w:val="000000"/>
              </w:rPr>
              <w:t>к аренды: 49 лет до 25.10.2059.</w:t>
            </w:r>
          </w:p>
          <w:p w14:paraId="635DE820" w14:textId="77777777" w:rsidR="00E83C46" w:rsidRPr="00E83C46" w:rsidRDefault="00E83C46" w:rsidP="00E83C46">
            <w:pPr>
              <w:pStyle w:val="ConsNormal"/>
              <w:widowControl/>
              <w:ind w:left="720" w:right="0" w:firstLine="0"/>
              <w:jc w:val="both"/>
              <w:rPr>
                <w:rFonts w:ascii="Verdana" w:hAnsi="Verdana"/>
                <w:bCs/>
              </w:rPr>
            </w:pPr>
          </w:p>
          <w:p w14:paraId="7A6E91DA" w14:textId="77777777" w:rsidR="007F6AF6" w:rsidRPr="009C7E24" w:rsidRDefault="007F6AF6" w:rsidP="003F09E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имущество, в том числе, все коммуникации, сети, инженерное и технологическое оборудование (механизмы), обеспечивающие недвижимое имущество, и осведомлен о состоянии недвижимого имущества, скрытых и явных дефектах и недостатках 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недвижимого имущества.</w:t>
            </w:r>
          </w:p>
          <w:p w14:paraId="7EDE5CBD" w14:textId="77777777" w:rsidR="007F6AF6" w:rsidRPr="009C7E24" w:rsidRDefault="007F6AF6" w:rsidP="003F09E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      </w:r>
          </w:p>
        </w:tc>
      </w:tr>
      <w:tr w:rsidR="007F6AF6" w:rsidRPr="002370E0" w14:paraId="092307C9" w14:textId="77777777" w:rsidTr="003F09E2">
        <w:tc>
          <w:tcPr>
            <w:tcW w:w="1276" w:type="dxa"/>
            <w:shd w:val="clear" w:color="auto" w:fill="auto"/>
          </w:tcPr>
          <w:p w14:paraId="07BC2091" w14:textId="77777777" w:rsidR="007F6AF6" w:rsidRPr="009C7E24" w:rsidRDefault="007F6AF6" w:rsidP="003F09E2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Вариант 2 для подписания Акта приема-передачи Продавцом в одностороннем порядке</w:t>
            </w:r>
          </w:p>
          <w:p w14:paraId="573A1B1D" w14:textId="77777777" w:rsidR="007F6AF6" w:rsidRPr="009C7E24" w:rsidRDefault="007F6AF6" w:rsidP="003F09E2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188" w:type="dxa"/>
            <w:shd w:val="clear" w:color="auto" w:fill="auto"/>
          </w:tcPr>
          <w:p w14:paraId="6B2F0977" w14:textId="77777777" w:rsidR="007F6AF6" w:rsidRPr="009C7E24" w:rsidRDefault="007F6AF6" w:rsidP="003F09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составил настоящий Акт приема-передачи в одностороннем порядке о нижеследующем:</w:t>
            </w:r>
          </w:p>
          <w:p w14:paraId="068B0395" w14:textId="77777777" w:rsidR="007F6AF6" w:rsidRPr="00487965" w:rsidRDefault="007F6AF6" w:rsidP="003F09E2">
            <w:pPr>
              <w:pStyle w:val="a5"/>
              <w:widowControl w:val="0"/>
              <w:numPr>
                <w:ilvl w:val="0"/>
                <w:numId w:val="34"/>
              </w:numPr>
              <w:tabs>
                <w:tab w:val="left" w:pos="0"/>
                <w:tab w:val="left" w:pos="316"/>
              </w:tabs>
              <w:adjustRightInd w:val="0"/>
              <w:ind w:left="0" w:firstLine="15"/>
              <w:jc w:val="both"/>
              <w:rPr>
                <w:rFonts w:ascii="Verdana" w:hAnsi="Verdana"/>
              </w:rPr>
            </w:pPr>
            <w:r w:rsidRPr="00487965">
              <w:rPr>
                <w:rFonts w:ascii="Verdana" w:hAnsi="Verdana"/>
              </w:rPr>
              <w:t xml:space="preserve">В соответствии с Договором купли-продажи недвижимого имущества от «____»_________20___ года (далее – «Договор») Продавец предоставил Покупателю следующее недвижимое имущество (далее именуемое – «недвижимое имущество»): </w:t>
            </w:r>
          </w:p>
          <w:p w14:paraId="056AEA0B" w14:textId="335063FF" w:rsidR="007F6AF6" w:rsidRDefault="007F6AF6" w:rsidP="003F09E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3B0F77FC" w14:textId="77777777" w:rsidR="009D2EA0" w:rsidRDefault="009D2EA0" w:rsidP="009D2EA0">
            <w:pPr>
              <w:pStyle w:val="ConsNormal"/>
              <w:widowControl/>
              <w:numPr>
                <w:ilvl w:val="0"/>
                <w:numId w:val="35"/>
              </w:numPr>
              <w:ind w:right="0"/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 w:cs="Verdana"/>
                <w:color w:val="000000"/>
              </w:rPr>
              <w:t>н</w:t>
            </w:r>
            <w:r w:rsidRPr="007133C3">
              <w:rPr>
                <w:rFonts w:ascii="Verdana" w:hAnsi="Verdana" w:cs="Verdana"/>
                <w:color w:val="000000"/>
              </w:rPr>
              <w:t xml:space="preserve">ежилое </w:t>
            </w:r>
            <w:r>
              <w:rPr>
                <w:rFonts w:ascii="Verdana" w:hAnsi="Verdana" w:cs="Verdana"/>
                <w:color w:val="000000"/>
              </w:rPr>
              <w:t>здание</w:t>
            </w:r>
            <w:r w:rsidRPr="007133C3">
              <w:rPr>
                <w:rFonts w:ascii="Verdana" w:hAnsi="Verdana" w:cs="Verdana"/>
                <w:color w:val="000000"/>
              </w:rPr>
              <w:t xml:space="preserve"> общей площадью </w:t>
            </w:r>
            <w:r>
              <w:rPr>
                <w:rFonts w:ascii="Verdana" w:hAnsi="Verdana" w:cs="Verdana"/>
                <w:color w:val="000000"/>
              </w:rPr>
              <w:t>360</w:t>
            </w:r>
            <w:r w:rsidRPr="007133C3">
              <w:rPr>
                <w:rFonts w:ascii="Verdana" w:hAnsi="Verdana" w:cs="Verdana"/>
                <w:color w:val="000000"/>
              </w:rPr>
              <w:t xml:space="preserve"> кв. м, наименование: </w:t>
            </w:r>
            <w:r>
              <w:rPr>
                <w:rFonts w:ascii="Verdana" w:hAnsi="Verdana" w:cs="Verdana"/>
                <w:color w:val="000000"/>
              </w:rPr>
              <w:t>административное</w:t>
            </w:r>
            <w:r w:rsidRPr="007133C3">
              <w:rPr>
                <w:rFonts w:ascii="Verdana" w:hAnsi="Verdana" w:cs="Verdana"/>
                <w:color w:val="000000"/>
              </w:rPr>
              <w:t xml:space="preserve"> </w:t>
            </w:r>
            <w:r>
              <w:rPr>
                <w:rFonts w:ascii="Verdana" w:hAnsi="Verdana" w:cs="Verdana"/>
                <w:color w:val="000000"/>
              </w:rPr>
              <w:t>здание</w:t>
            </w:r>
            <w:r w:rsidRPr="007133C3">
              <w:rPr>
                <w:rFonts w:ascii="Verdana" w:hAnsi="Verdana" w:cs="Verdana"/>
                <w:color w:val="000000"/>
              </w:rPr>
              <w:t xml:space="preserve">, кадастровый номер </w:t>
            </w:r>
            <w:r>
              <w:rPr>
                <w:rFonts w:ascii="Verdana" w:hAnsi="Verdana" w:cs="Verdana"/>
                <w:color w:val="000000"/>
              </w:rPr>
              <w:t>32:29:0010601:8</w:t>
            </w:r>
            <w:r w:rsidRPr="007133C3">
              <w:rPr>
                <w:rFonts w:ascii="Verdana" w:hAnsi="Verdana" w:cs="Verdana"/>
                <w:color w:val="000000"/>
              </w:rPr>
              <w:t xml:space="preserve">, </w:t>
            </w:r>
            <w:r>
              <w:rPr>
                <w:rFonts w:ascii="Verdana" w:hAnsi="Verdana" w:cs="Verdana"/>
                <w:color w:val="000000"/>
              </w:rPr>
              <w:t>количество этажей, в том числе подземных этажей</w:t>
            </w:r>
            <w:r w:rsidRPr="007133C3">
              <w:rPr>
                <w:rFonts w:ascii="Verdana" w:hAnsi="Verdana" w:cs="Verdana"/>
                <w:color w:val="000000"/>
              </w:rPr>
              <w:t xml:space="preserve">: </w:t>
            </w:r>
            <w:r>
              <w:rPr>
                <w:rFonts w:ascii="Verdana" w:hAnsi="Verdana" w:cs="Verdana"/>
                <w:color w:val="000000"/>
              </w:rPr>
              <w:t>2</w:t>
            </w:r>
            <w:r w:rsidRPr="007133C3">
              <w:rPr>
                <w:rFonts w:ascii="Verdana" w:hAnsi="Verdana" w:cs="Verdana"/>
                <w:color w:val="000000"/>
              </w:rPr>
              <w:t xml:space="preserve">, расположенное по адресу: </w:t>
            </w:r>
            <w:r>
              <w:rPr>
                <w:rFonts w:ascii="Verdana" w:hAnsi="Verdana" w:cs="Verdana"/>
                <w:color w:val="000000"/>
              </w:rPr>
              <w:t>Брянская область, р-н Дятьковский, г. Дятьково, ул. Котовского, д. 51</w:t>
            </w:r>
            <w:r>
              <w:rPr>
                <w:rFonts w:ascii="Verdana" w:hAnsi="Verdana"/>
                <w:bCs/>
              </w:rPr>
              <w:t>;</w:t>
            </w:r>
          </w:p>
          <w:p w14:paraId="5B7AE2A6" w14:textId="77777777" w:rsidR="009D2EA0" w:rsidRDefault="009D2EA0" w:rsidP="009D2EA0">
            <w:pPr>
              <w:pStyle w:val="ConsNormal"/>
              <w:widowControl/>
              <w:numPr>
                <w:ilvl w:val="0"/>
                <w:numId w:val="35"/>
              </w:numPr>
              <w:ind w:right="0"/>
              <w:jc w:val="both"/>
              <w:rPr>
                <w:rFonts w:ascii="Verdana" w:hAnsi="Verdana"/>
                <w:bCs/>
              </w:rPr>
            </w:pPr>
            <w:r w:rsidRPr="009D2EA0">
              <w:rPr>
                <w:rFonts w:ascii="Verdana" w:hAnsi="Verdana" w:cs="Verdana"/>
                <w:color w:val="000000"/>
              </w:rPr>
              <w:t>нежилое здание общей площадью 317,4 кв. м, наименование: здание склада, кадастровый номер 32:29:0010601:12, количество этажей, в том числе подземных этажей: 1, расположенное по адресу: Брянская область, р-н Дятьковский, г. Дятьково, ул. Котовского, д. 51</w:t>
            </w:r>
            <w:r w:rsidRPr="009D2EA0">
              <w:rPr>
                <w:rFonts w:ascii="Verdana" w:hAnsi="Verdana"/>
                <w:bCs/>
              </w:rPr>
              <w:t>;</w:t>
            </w:r>
          </w:p>
          <w:p w14:paraId="1455EDEC" w14:textId="77777777" w:rsidR="009D2EA0" w:rsidRDefault="009D2EA0" w:rsidP="009D2EA0">
            <w:pPr>
              <w:pStyle w:val="ConsNormal"/>
              <w:widowControl/>
              <w:numPr>
                <w:ilvl w:val="0"/>
                <w:numId w:val="35"/>
              </w:numPr>
              <w:ind w:right="0"/>
              <w:jc w:val="both"/>
              <w:rPr>
                <w:rFonts w:ascii="Verdana" w:hAnsi="Verdana"/>
                <w:bCs/>
              </w:rPr>
            </w:pPr>
            <w:r w:rsidRPr="009D2EA0">
              <w:rPr>
                <w:rFonts w:ascii="Verdana" w:hAnsi="Verdana" w:cs="Verdana"/>
                <w:color w:val="000000"/>
              </w:rPr>
              <w:t>нежилое здание общей площадью 115,9 кв. м, наименование: здание насосной, кадастровый номер 32:29:0010601:13, количество этажей, в том числе подземных этажей: 1, расположенное по адресу: Брянская область, р-н Дятьковский, г. Дятьково, ул. Котовского, д. 51</w:t>
            </w:r>
            <w:r>
              <w:rPr>
                <w:rFonts w:ascii="Verdana" w:hAnsi="Verdana" w:cs="Verdana"/>
                <w:color w:val="000000"/>
              </w:rPr>
              <w:t>;</w:t>
            </w:r>
          </w:p>
          <w:p w14:paraId="3F9534A0" w14:textId="77777777" w:rsidR="009D2EA0" w:rsidRDefault="009D2EA0" w:rsidP="009D2EA0">
            <w:pPr>
              <w:pStyle w:val="ConsNormal"/>
              <w:widowControl/>
              <w:numPr>
                <w:ilvl w:val="0"/>
                <w:numId w:val="35"/>
              </w:numPr>
              <w:ind w:right="0"/>
              <w:jc w:val="both"/>
              <w:rPr>
                <w:rFonts w:ascii="Verdana" w:hAnsi="Verdana"/>
                <w:bCs/>
              </w:rPr>
            </w:pPr>
            <w:r w:rsidRPr="009D2EA0">
              <w:rPr>
                <w:rFonts w:ascii="Verdana" w:hAnsi="Verdana" w:cs="Verdana"/>
                <w:color w:val="000000"/>
              </w:rPr>
              <w:t>нежилое здание общей площадью 239,7 кв. м, наименование: гараж, кадастровый номер 32:29:0010601:16, количество этажей, в том числе подземных этажей: 1, расположенное по адресу: Брянская область, р-н Дятьковский, г. Дятьково, ул. Котовского, д. 51</w:t>
            </w:r>
            <w:r w:rsidRPr="009D2EA0">
              <w:rPr>
                <w:rFonts w:ascii="Verdana" w:hAnsi="Verdana"/>
                <w:bCs/>
              </w:rPr>
              <w:t>;</w:t>
            </w:r>
          </w:p>
          <w:p w14:paraId="5A10B950" w14:textId="77777777" w:rsidR="009D2EA0" w:rsidRDefault="009D2EA0" w:rsidP="009D2EA0">
            <w:pPr>
              <w:pStyle w:val="ConsNormal"/>
              <w:widowControl/>
              <w:numPr>
                <w:ilvl w:val="0"/>
                <w:numId w:val="35"/>
              </w:numPr>
              <w:ind w:right="0"/>
              <w:jc w:val="both"/>
              <w:rPr>
                <w:rFonts w:ascii="Verdana" w:hAnsi="Verdana"/>
                <w:bCs/>
              </w:rPr>
            </w:pPr>
            <w:r w:rsidRPr="009D2EA0">
              <w:rPr>
                <w:rFonts w:ascii="Verdana" w:hAnsi="Verdana" w:cs="Verdana"/>
                <w:color w:val="000000"/>
              </w:rPr>
              <w:t>нежилое здание общей площадью 9,8 кв. м, наименование: здание трансформаторной подстанции, кадастровый номер 32:29:0010601:17, количество этажей, в том числе подземных этажей: 1, расположенное по адресу: Брянская область, р-н Дятьковский, г. Дятьково, ул. Котовского, д. 51</w:t>
            </w:r>
            <w:r w:rsidRPr="009D2EA0">
              <w:rPr>
                <w:rFonts w:ascii="Verdana" w:hAnsi="Verdana"/>
                <w:bCs/>
              </w:rPr>
              <w:t>;</w:t>
            </w:r>
          </w:p>
          <w:p w14:paraId="4EA20E13" w14:textId="77777777" w:rsidR="009D2EA0" w:rsidRDefault="009D2EA0" w:rsidP="009D2EA0">
            <w:pPr>
              <w:pStyle w:val="ConsNormal"/>
              <w:widowControl/>
              <w:numPr>
                <w:ilvl w:val="0"/>
                <w:numId w:val="35"/>
              </w:numPr>
              <w:ind w:right="0"/>
              <w:jc w:val="both"/>
              <w:rPr>
                <w:rFonts w:ascii="Verdana" w:hAnsi="Verdana"/>
                <w:bCs/>
              </w:rPr>
            </w:pPr>
            <w:r w:rsidRPr="009D2EA0">
              <w:rPr>
                <w:rFonts w:ascii="Verdana" w:hAnsi="Verdana" w:cs="Verdana"/>
                <w:color w:val="000000"/>
              </w:rPr>
              <w:t>нежилое здание общей площадью 416,9 кв. м, наименование: здание, кадастровый номер 32:29:0010601:21, количество этажей, в том числе подземных этажей: 1, расположенное по адресу: Брянская область, р-н Дятьковский, г. Дятьково, ул. Котовского, д. 51</w:t>
            </w:r>
            <w:r w:rsidRPr="009D2EA0">
              <w:rPr>
                <w:rFonts w:ascii="Verdana" w:hAnsi="Verdana"/>
                <w:bCs/>
              </w:rPr>
              <w:t>;</w:t>
            </w:r>
          </w:p>
          <w:p w14:paraId="3A02CAD7" w14:textId="77777777" w:rsidR="009D2EA0" w:rsidRDefault="009D2EA0" w:rsidP="009D2EA0">
            <w:pPr>
              <w:pStyle w:val="ConsNormal"/>
              <w:widowControl/>
              <w:numPr>
                <w:ilvl w:val="0"/>
                <w:numId w:val="35"/>
              </w:numPr>
              <w:ind w:right="0"/>
              <w:jc w:val="both"/>
              <w:rPr>
                <w:rFonts w:ascii="Verdana" w:hAnsi="Verdana"/>
                <w:bCs/>
              </w:rPr>
            </w:pPr>
            <w:r w:rsidRPr="009D2EA0">
              <w:rPr>
                <w:rFonts w:ascii="Verdana" w:hAnsi="Verdana" w:cs="Verdana"/>
                <w:color w:val="000000"/>
              </w:rPr>
              <w:t>нежилое здание общей площадью 1414,2 кв. м, наименование: производственный цех, кадастровый номер 32:29:0010601:28, количество этажей, в том числе подземных этажей: 2, расположенное по адресу: Брянская область, р-н Дятьковский, г. Дятьково, ул. Котовского, д. 51</w:t>
            </w:r>
            <w:r w:rsidRPr="009D2EA0">
              <w:rPr>
                <w:rFonts w:ascii="Verdana" w:hAnsi="Verdana"/>
                <w:bCs/>
              </w:rPr>
              <w:t>;</w:t>
            </w:r>
          </w:p>
          <w:p w14:paraId="5DEDBFE9" w14:textId="2EA20AE5" w:rsidR="009D2EA0" w:rsidRDefault="009D2EA0" w:rsidP="00E83C46">
            <w:pPr>
              <w:pStyle w:val="ConsNormal"/>
              <w:widowControl/>
              <w:numPr>
                <w:ilvl w:val="0"/>
                <w:numId w:val="35"/>
              </w:numPr>
              <w:ind w:right="0"/>
              <w:jc w:val="both"/>
              <w:rPr>
                <w:rFonts w:ascii="Verdana" w:hAnsi="Verdana"/>
                <w:bCs/>
              </w:rPr>
            </w:pPr>
            <w:r w:rsidRPr="009D2EA0">
              <w:rPr>
                <w:rFonts w:ascii="Verdana" w:hAnsi="Verdana"/>
                <w:bCs/>
              </w:rPr>
              <w:t>сооружение протяженностью 259 м., наименование: газопровод низкого давления, кадастровый номер 32:29:0010601:30, расположенное по адресу: Брянская область, г. Дятьково, улица Котовского, д. 5</w:t>
            </w:r>
            <w:r>
              <w:rPr>
                <w:rFonts w:ascii="Verdana" w:hAnsi="Verdana"/>
                <w:bCs/>
              </w:rPr>
              <w:t>1</w:t>
            </w:r>
            <w:r w:rsidR="00E83C46">
              <w:rPr>
                <w:rFonts w:ascii="Verdana" w:hAnsi="Verdana"/>
                <w:bCs/>
              </w:rPr>
              <w:t>.</w:t>
            </w:r>
          </w:p>
          <w:p w14:paraId="31A3E4C5" w14:textId="77777777" w:rsidR="00301504" w:rsidRPr="00B263C1" w:rsidRDefault="00301504" w:rsidP="00301504">
            <w:pPr>
              <w:pStyle w:val="ConsNormal"/>
              <w:widowControl/>
              <w:tabs>
                <w:tab w:val="left" w:pos="0"/>
                <w:tab w:val="left" w:pos="1080"/>
              </w:tabs>
              <w:ind w:left="244" w:right="0" w:firstLine="0"/>
              <w:jc w:val="both"/>
              <w:rPr>
                <w:rFonts w:ascii="Verdana" w:hAnsi="Verdana" w:cs="Verdana"/>
                <w:color w:val="000000"/>
              </w:rPr>
            </w:pPr>
            <w:r w:rsidRPr="00C0791B">
              <w:rPr>
                <w:rFonts w:ascii="Verdana" w:hAnsi="Verdana" w:cs="Times New Roman"/>
                <w:color w:val="000000" w:themeColor="text1"/>
              </w:rPr>
              <w:t>Н</w:t>
            </w:r>
            <w:r w:rsidRPr="00C0791B">
              <w:rPr>
                <w:rFonts w:ascii="Verdana" w:hAnsi="Verdana" w:cs="Verdana"/>
                <w:color w:val="000000"/>
              </w:rPr>
              <w:t>едвижимое имущество расположено на земельном участке общей площадью 39 660 +/- 349 кв.м, кадастровый номер: 32:29:0010601:1, расположенном по адресу: обл. Брянская, р-н Дятьковский, г. Дятьково, ул. Котовского, д. 51. Категория земель: земли населенных пунктов. Вид разрешенного использования: для производственной деятельности, принадлежащий Продавцу на праве аренды</w:t>
            </w:r>
            <w:r>
              <w:rPr>
                <w:rFonts w:ascii="Verdana" w:hAnsi="Verdana" w:cs="Verdana"/>
                <w:color w:val="000000"/>
              </w:rPr>
              <w:t xml:space="preserve"> на основании </w:t>
            </w:r>
            <w:r w:rsidRPr="00B263C1">
              <w:rPr>
                <w:rFonts w:ascii="Verdana" w:hAnsi="Verdana" w:cs="Verdana"/>
                <w:color w:val="000000"/>
              </w:rPr>
              <w:t xml:space="preserve">Договора аренды земельного участка, № 93, выдан 26.10.2010, дата государственной регистрации: 19.11.2010, номер государственной регистрации: 32-32-03/009/2010-912, Соглашения об отступном, № б/н, выдан 11.08.2016, дата государственной регистрации: 18.05.2017, номер </w:t>
            </w:r>
            <w:r w:rsidRPr="00B263C1">
              <w:rPr>
                <w:rFonts w:ascii="Verdana" w:hAnsi="Verdana" w:cs="Verdana"/>
                <w:color w:val="000000"/>
              </w:rPr>
              <w:lastRenderedPageBreak/>
              <w:t>государственной регистрации: 32:29:0010601:1-32/001/2017-1, Соглашения №221 от 11.12.2013 о внесении изменений в договор аренды земельного участка № 93 от 26.10.2010г., № 221, выдан 11.12.2013, дата государственной регистрации: 23.12.2013, номер государственной регистрации: 32-32-03/014/2013-368,</w:t>
            </w:r>
            <w:r w:rsidRPr="00C0791B">
              <w:rPr>
                <w:rFonts w:ascii="Verdana" w:hAnsi="Verdana" w:cs="Verdana"/>
                <w:color w:val="000000"/>
              </w:rPr>
              <w:t xml:space="preserve"> Сро</w:t>
            </w:r>
            <w:r>
              <w:rPr>
                <w:rFonts w:ascii="Verdana" w:hAnsi="Verdana" w:cs="Verdana"/>
                <w:color w:val="000000"/>
              </w:rPr>
              <w:t>к аренды: 49 лет до 25.10.2059.</w:t>
            </w:r>
          </w:p>
          <w:p w14:paraId="1988C5B1" w14:textId="77777777" w:rsidR="00E83C46" w:rsidRPr="00E83C46" w:rsidRDefault="00E83C46" w:rsidP="00E83C46">
            <w:pPr>
              <w:pStyle w:val="ConsNormal"/>
              <w:widowControl/>
              <w:ind w:left="720" w:right="0" w:firstLine="0"/>
              <w:jc w:val="both"/>
              <w:rPr>
                <w:rFonts w:ascii="Verdana" w:hAnsi="Verdana"/>
                <w:bCs/>
              </w:rPr>
            </w:pPr>
          </w:p>
          <w:p w14:paraId="71A163DC" w14:textId="77777777" w:rsidR="007F6AF6" w:rsidRPr="009C7E24" w:rsidRDefault="007F6AF6" w:rsidP="003F09E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Фактическое и техническое состояние недвижимого имущества соответствует условиям Договора. </w:t>
            </w:r>
          </w:p>
          <w:p w14:paraId="5780F425" w14:textId="77777777" w:rsidR="007F6AF6" w:rsidRPr="009C7E24" w:rsidRDefault="007F6AF6" w:rsidP="003F0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3B99EA27" w14:textId="1AB8B98E" w:rsidR="007F6AF6" w:rsidRDefault="007F6AF6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3448729" w14:textId="77777777" w:rsidR="001D7313" w:rsidRDefault="001D7313" w:rsidP="001D7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Приборы учета недвижимого имущества опломбированы. Показания приборов учета на дату подписания Акта приема-передачи недвижимого имущества:</w:t>
      </w:r>
    </w:p>
    <w:p w14:paraId="67020709" w14:textId="77777777" w:rsidR="001D7313" w:rsidRDefault="001D7313" w:rsidP="001D7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ХВС – №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____________   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</w:t>
      </w:r>
    </w:p>
    <w:p w14:paraId="53D4C7A0" w14:textId="77777777" w:rsidR="001D7313" w:rsidRDefault="001D7313" w:rsidP="001D7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ГВС – №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24FB196C" w14:textId="77777777" w:rsidR="001D7313" w:rsidRDefault="001D7313" w:rsidP="001D7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Электросчетчик </w:t>
      </w:r>
      <w:r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500B04F9" w14:textId="77777777" w:rsidR="001D7313" w:rsidRDefault="001D7313" w:rsidP="001D7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Теплосчетчик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___________________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</w:t>
      </w:r>
    </w:p>
    <w:p w14:paraId="74A31BD9" w14:textId="51CA9BE6" w:rsidR="00A22BAB" w:rsidRDefault="001D7313" w:rsidP="001D7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Одновременно с подписанием настоящего Акта приема-передачи Продавец предоставил Покупателю комплекты ключей от недвижимого имущества в количестве </w:t>
      </w:r>
      <w:r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экз.</w:t>
      </w:r>
    </w:p>
    <w:p w14:paraId="33EA377E" w14:textId="77777777" w:rsidR="001D7313" w:rsidRDefault="001D7313" w:rsidP="00561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A3FA735" w14:textId="4CE7D354" w:rsidR="00561244" w:rsidRPr="00CD4C14" w:rsidRDefault="00561244" w:rsidP="00561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 Обязательства по Договору в части передачи недвижимого имущества Покупателю, Продавцом выполнены полностью. </w:t>
      </w:r>
    </w:p>
    <w:p w14:paraId="26FE8D06" w14:textId="77777777" w:rsidR="00561244" w:rsidRPr="00CD4C14" w:rsidRDefault="00561244" w:rsidP="00561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4. Настоящий Акт</w:t>
      </w:r>
      <w:r w:rsidRPr="00CD4C1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приема-передачи подписан в 2 (Двух) экземплярах, имеющих равную юридическую силу: 1 (Один) экземпляр для Покупателя, 1 (Один) экземпляра для Продавца.</w:t>
      </w:r>
    </w:p>
    <w:p w14:paraId="64C86A94" w14:textId="77777777" w:rsidR="002508FF" w:rsidRPr="008509DF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51EF28B" w14:textId="6879A8D1" w:rsidR="006752D7" w:rsidRPr="00CD4C14" w:rsidRDefault="006752D7" w:rsidP="006752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6F4B9F9A" w14:textId="77777777" w:rsidR="006752D7" w:rsidRPr="00CD4C14" w:rsidRDefault="006752D7" w:rsidP="006752D7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                                                                             ОТ ПОКУПАТЕЛЯ</w:t>
      </w:r>
      <w:r w:rsidRPr="00CD4C14">
        <w:rPr>
          <w:rStyle w:val="af4"/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footnoteReference w:id="3"/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:</w:t>
      </w:r>
    </w:p>
    <w:p w14:paraId="4336C05F" w14:textId="77777777" w:rsidR="006752D7" w:rsidRPr="00214013" w:rsidRDefault="006752D7" w:rsidP="006752D7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ED1BEF1" w14:textId="28E3D429" w:rsidR="006C0A8A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CB6CEC0" w14:textId="77777777" w:rsidR="006752D7" w:rsidRDefault="006752D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0CA5D782" w14:textId="1E4E4B98" w:rsidR="00667EF0" w:rsidRPr="008509DF" w:rsidRDefault="00667EF0" w:rsidP="00667EF0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lastRenderedPageBreak/>
        <w:t>Приложение №</w:t>
      </w:r>
      <w:r>
        <w:rPr>
          <w:rFonts w:ascii="Verdana" w:hAnsi="Verdana"/>
          <w:sz w:val="20"/>
          <w:szCs w:val="20"/>
        </w:rPr>
        <w:t>2</w:t>
      </w:r>
    </w:p>
    <w:p w14:paraId="5149607B" w14:textId="77777777" w:rsidR="00667EF0" w:rsidRPr="008509DF" w:rsidRDefault="00667EF0" w:rsidP="00667EF0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70728C0" w14:textId="77777777" w:rsidR="00667EF0" w:rsidRPr="008509DF" w:rsidRDefault="00667EF0" w:rsidP="00667EF0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8509DF">
        <w:rPr>
          <w:rFonts w:ascii="Verdana" w:hAnsi="Verdana" w:cs="Arial"/>
          <w:lang w:eastAsia="en-CA"/>
        </w:rPr>
        <w:t>от «___»_____________ 20__</w:t>
      </w:r>
    </w:p>
    <w:p w14:paraId="38B30DF7" w14:textId="77777777" w:rsidR="00667EF0" w:rsidRPr="008509DF" w:rsidRDefault="00667EF0" w:rsidP="00667EF0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482B89C2" w14:textId="77777777" w:rsidR="00667EF0" w:rsidRDefault="00667EF0" w:rsidP="00667EF0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4950A6D3" w14:textId="77777777" w:rsidR="00667EF0" w:rsidRPr="008509DF" w:rsidRDefault="00667EF0" w:rsidP="00667EF0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361CD434" w14:textId="77777777" w:rsidR="00667EF0" w:rsidRPr="008509DF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Pr="0041637B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0B05A9C8" w14:textId="77777777" w:rsidR="00667EF0" w:rsidRPr="008509DF" w:rsidRDefault="00667EF0" w:rsidP="00667EF0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734F1DCB" w14:textId="4092D9E1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Срок </w:t>
      </w:r>
      <w:r w:rsidRPr="000C2791">
        <w:rPr>
          <w:rFonts w:ascii="Verdana" w:eastAsia="SimSun" w:hAnsi="Verdana"/>
          <w:kern w:val="1"/>
          <w:lang w:eastAsia="hi-IN" w:bidi="hi-IN"/>
        </w:rPr>
        <w:t xml:space="preserve">аккредитива: </w:t>
      </w:r>
      <w:r>
        <w:rPr>
          <w:rFonts w:ascii="Verdana" w:eastAsia="SimSun" w:hAnsi="Verdana"/>
          <w:kern w:val="1"/>
          <w:lang w:eastAsia="hi-IN" w:bidi="hi-IN"/>
        </w:rPr>
        <w:t>60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 </w:t>
      </w:r>
      <w:r w:rsidRPr="000C2791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3D36E12B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Сумма аккредитива</w:t>
      </w:r>
      <w:r>
        <w:rPr>
          <w:rStyle w:val="af4"/>
          <w:rFonts w:ascii="Verdana" w:eastAsia="SimSun" w:hAnsi="Verdana"/>
          <w:kern w:val="1"/>
          <w:lang w:eastAsia="hi-IN" w:bidi="hi-IN"/>
        </w:rPr>
        <w:footnoteReference w:id="4"/>
      </w:r>
      <w:r w:rsidRPr="000C2791">
        <w:rPr>
          <w:rFonts w:ascii="Verdana" w:eastAsia="SimSun" w:hAnsi="Verdana"/>
          <w:kern w:val="1"/>
          <w:lang w:eastAsia="hi-IN" w:bidi="hi-IN"/>
        </w:rPr>
        <w:t xml:space="preserve">: 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0C2791">
        <w:rPr>
          <w:rFonts w:ascii="Verdana" w:eastAsia="SimSun" w:hAnsi="Verdana"/>
          <w:kern w:val="1"/>
          <w:lang w:eastAsia="hi-IN" w:bidi="hi-IN"/>
        </w:rPr>
        <w:t>.</w:t>
      </w:r>
    </w:p>
    <w:p w14:paraId="7D69022A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Банк-эмитент</w:t>
      </w:r>
      <w:r>
        <w:rPr>
          <w:rStyle w:val="af4"/>
          <w:rFonts w:ascii="Verdana" w:eastAsia="SimSun" w:hAnsi="Verdana"/>
          <w:kern w:val="1"/>
          <w:lang w:eastAsia="hi-IN" w:bidi="hi-IN"/>
        </w:rPr>
        <w:footnoteReference w:id="5"/>
      </w:r>
      <w:r w:rsidRPr="000C2791">
        <w:rPr>
          <w:rFonts w:ascii="Verdana" w:eastAsia="SimSun" w:hAnsi="Verdana"/>
          <w:kern w:val="1"/>
          <w:lang w:eastAsia="hi-IN" w:bidi="hi-IN"/>
        </w:rPr>
        <w:t xml:space="preserve">: </w:t>
      </w:r>
      <w:r w:rsidRPr="000C2791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4084F367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0C2791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0C2791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477A90DB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4414049D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4F01D9D2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150E1E84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59B55D88" w14:textId="09B27CE5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</w:t>
      </w:r>
      <w:r w:rsidRPr="00BC4D29">
        <w:rPr>
          <w:rFonts w:ascii="Verdana" w:eastAsia="SimSun" w:hAnsi="Verdana"/>
          <w:kern w:val="1"/>
          <w:lang w:eastAsia="hi-IN" w:bidi="hi-IN"/>
        </w:rPr>
        <w:t xml:space="preserve">Продавец </w:t>
      </w:r>
      <w:r w:rsidRPr="00BC4D29">
        <w:rPr>
          <w:rFonts w:ascii="Verdana" w:hAnsi="Verdana"/>
          <w:color w:val="0070C0"/>
        </w:rPr>
        <w:t>(</w:t>
      </w:r>
      <w:r w:rsidRPr="00BC4D29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КПП 773001001, ОГРН 1027800000480, БИК 044525635, корр/счет № </w:t>
      </w:r>
      <w:r w:rsidRPr="00BC4D29">
        <w:rPr>
          <w:rFonts w:ascii="Verdana" w:hAnsi="Verdana" w:cs="Arial"/>
          <w:i/>
          <w:color w:val="0070C0"/>
          <w:shd w:val="clear" w:color="auto" w:fill="FFFFFF"/>
        </w:rPr>
        <w:t>30101810345250000635</w:t>
      </w:r>
      <w:r w:rsidRPr="00BC4D29">
        <w:rPr>
          <w:rFonts w:ascii="Verdana" w:hAnsi="Verdana"/>
          <w:i/>
          <w:color w:val="0070C0"/>
        </w:rPr>
        <w:t xml:space="preserve"> в ГУ Банка России по Центральному Федеральному Округу, л/с ___________________</w:t>
      </w:r>
      <w:r w:rsidRPr="000C2791">
        <w:rPr>
          <w:rFonts w:ascii="Verdana" w:hAnsi="Verdana"/>
          <w:i/>
          <w:color w:val="0070C0"/>
        </w:rPr>
        <w:t>)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1DD2115C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1EF0BFEE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hAnsi="Verdana" w:cs="Arial"/>
        </w:rPr>
        <w:t>Платеж</w:t>
      </w:r>
      <w:r w:rsidRPr="000C2791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0C2791">
        <w:rPr>
          <w:rFonts w:ascii="Verdana" w:hAnsi="Verdana"/>
        </w:rPr>
        <w:t xml:space="preserve"> </w:t>
      </w:r>
      <w:r w:rsidRPr="000C2791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BB2B1E" w:rsidRPr="00214013" w14:paraId="504D6D69" w14:textId="77777777" w:rsidTr="003F09E2">
        <w:tc>
          <w:tcPr>
            <w:tcW w:w="2411" w:type="dxa"/>
            <w:shd w:val="clear" w:color="auto" w:fill="auto"/>
          </w:tcPr>
          <w:p w14:paraId="7C64E10B" w14:textId="77777777" w:rsidR="00BB2B1E" w:rsidRPr="00214013" w:rsidRDefault="00BB2B1E" w:rsidP="003F09E2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451A4B85" w14:textId="77777777" w:rsidR="00BB2B1E" w:rsidRPr="00214013" w:rsidRDefault="00BB2B1E" w:rsidP="003F09E2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14:paraId="1CD01625" w14:textId="77777777" w:rsidR="00BB2B1E" w:rsidRPr="00214013" w:rsidRDefault="00BB2B1E" w:rsidP="003F09E2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 </w:t>
            </w:r>
          </w:p>
          <w:p w14:paraId="75EE4156" w14:textId="77777777" w:rsidR="00BB2B1E" w:rsidRPr="00214013" w:rsidRDefault="00BB2B1E" w:rsidP="003F09E2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б. Выписки из ЕГРН</w:t>
            </w:r>
            <w:r w:rsidRPr="00214013">
              <w:rPr>
                <w:rStyle w:val="af4"/>
                <w:rFonts w:ascii="Verdana" w:eastAsia="Times New Roman" w:hAnsi="Verdana" w:cs="Times New Roman"/>
                <w:sz w:val="20"/>
                <w:szCs w:val="20"/>
                <w:lang w:eastAsia="ru-RU"/>
              </w:rPr>
              <w:footnoteReference w:id="6"/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выданной _______________________________, где в графе «правообладатель» указано _________ ИНН ________; в графе «кадастровый номер объекта» указано – _______________________ ; в графе «ограничение (обременение) права» отражена информация о залоге в пользу Продавца, </w:t>
            </w:r>
            <w:r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указание на установление последующей ипотеки в пользу кредитующего банка</w:t>
            </w:r>
            <w:r w:rsidRPr="00214013">
              <w:rPr>
                <w:rStyle w:val="af4"/>
                <w:rFonts w:ascii="Verdana" w:eastAsia="Times New Roman" w:hAnsi="Verdana" w:cs="Times New Roman"/>
                <w:sz w:val="20"/>
                <w:szCs w:val="20"/>
                <w:lang w:eastAsia="ru-RU"/>
              </w:rPr>
              <w:footnoteReference w:id="7"/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BB2B1E" w:rsidRPr="00214013" w14:paraId="10160BAE" w14:textId="77777777" w:rsidTr="003F09E2">
        <w:tc>
          <w:tcPr>
            <w:tcW w:w="2411" w:type="dxa"/>
            <w:shd w:val="clear" w:color="auto" w:fill="auto"/>
          </w:tcPr>
          <w:p w14:paraId="456B4802" w14:textId="77777777" w:rsidR="00BB2B1E" w:rsidRPr="00214013" w:rsidRDefault="00BB2B1E" w:rsidP="003F09E2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для случаев, когда не установлен залог Продавца </w:t>
            </w:r>
          </w:p>
          <w:p w14:paraId="3FB66006" w14:textId="77777777" w:rsidR="00BB2B1E" w:rsidRPr="00214013" w:rsidRDefault="00BB2B1E" w:rsidP="003F09E2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528EA437" w14:textId="77777777" w:rsidR="00BB2B1E" w:rsidRPr="00214013" w:rsidRDefault="00BB2B1E" w:rsidP="003F09E2">
            <w:pPr>
              <w:spacing w:after="0" w:line="240" w:lineRule="auto"/>
              <w:ind w:firstLine="59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Покупателем,  </w:t>
            </w:r>
          </w:p>
          <w:p w14:paraId="453EAA3F" w14:textId="77777777" w:rsidR="00BB2B1E" w:rsidRPr="00214013" w:rsidRDefault="00BB2B1E" w:rsidP="003F09E2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б. Выписки из ЕГРН</w:t>
            </w:r>
            <w:r w:rsidRPr="00214013">
              <w:rPr>
                <w:rFonts w:ascii="Verdana" w:hAnsi="Verdana" w:cs="Verdana"/>
                <w:vertAlign w:val="superscript"/>
              </w:rPr>
              <w:t>2</w:t>
            </w:r>
            <w:r>
              <w:rPr>
                <w:rFonts w:ascii="Verdana" w:hAnsi="Verdana" w:cs="Verdana"/>
                <w:vertAlign w:val="superscript"/>
              </w:rPr>
              <w:t>2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выданной _____________по ______, где в графе «правообладатель» указано __________ ИНН ________; в графе «кадастровый номер объекта» указано – _______________________, </w:t>
            </w:r>
            <w:r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указание на установление последующей ипотеки в пользу кредитующего банка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0FD258B5" w14:textId="4014F836" w:rsidR="00667EF0" w:rsidRDefault="00667EF0" w:rsidP="00667EF0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highlight w:val="yellow"/>
          <w:lang w:eastAsia="ru-RU"/>
        </w:rPr>
      </w:pPr>
    </w:p>
    <w:p w14:paraId="0838346B" w14:textId="77777777" w:rsidR="00BB2B1E" w:rsidRPr="00214013" w:rsidRDefault="00BB2B1E" w:rsidP="00BB2B1E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214013">
        <w:rPr>
          <w:rFonts w:ascii="Verdana" w:hAnsi="Verdana"/>
          <w:i/>
          <w:color w:val="0070C0"/>
        </w:rPr>
        <w:t>5 (Пяти)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 xml:space="preserve"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</w:t>
      </w:r>
      <w:r w:rsidRPr="00214013">
        <w:rPr>
          <w:rFonts w:ascii="Verdana" w:hAnsi="Verdana"/>
          <w:i/>
          <w:color w:val="0070C0"/>
        </w:rPr>
        <w:t>30 (Тридцать)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6F3FA97C" w14:textId="77777777" w:rsidR="00BB2B1E" w:rsidRPr="00214013" w:rsidRDefault="00BB2B1E" w:rsidP="00BB2B1E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7855F839" w14:textId="77777777" w:rsidR="00BB2B1E" w:rsidRPr="00214013" w:rsidRDefault="00BB2B1E" w:rsidP="00BB2B1E">
      <w:pPr>
        <w:pStyle w:val="a5"/>
        <w:adjustRightInd w:val="0"/>
        <w:ind w:left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15209E6B" w14:textId="77777777" w:rsidR="00BB2B1E" w:rsidRPr="00214013" w:rsidRDefault="00BB2B1E" w:rsidP="00BB2B1E">
      <w:pPr>
        <w:adjustRightInd w:val="0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14:paraId="586596A2" w14:textId="1F6A1E27" w:rsidR="00667EF0" w:rsidRPr="00035ED5" w:rsidRDefault="00BB2B1E" w:rsidP="00BB2B1E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>Расчеты по аккредитиву регулируются законодательством Российской Федерации.</w:t>
      </w:r>
    </w:p>
    <w:p w14:paraId="4C50ADC0" w14:textId="77777777" w:rsidR="00667EF0" w:rsidRPr="008509DF" w:rsidRDefault="00667EF0" w:rsidP="00667EF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E2683FA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36A1F6DF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E8895CF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58E82D5E" w14:textId="77777777" w:rsidR="00667EF0" w:rsidRPr="008509DF" w:rsidRDefault="00667EF0" w:rsidP="00667EF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5E216310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41E23694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1E549679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2E1D571B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36A374A9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37BF46AB" w14:textId="77777777" w:rsidR="00667EF0" w:rsidRPr="008509DF" w:rsidRDefault="00667EF0" w:rsidP="00667EF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006EEB4" w14:textId="77777777" w:rsidR="00667EF0" w:rsidRDefault="00667EF0" w:rsidP="00667EF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5380B5E" w14:textId="77777777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0551151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4585235F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2DAC3B9D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4538A22A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4FC30510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0B8866FC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5F729FAA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448F23D9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61F486AA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79A32588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180826DB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5718EF38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314F2445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5346B811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437B343E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39A58768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102BB847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203A9A2B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3E333AC2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70E8F34D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55B10DD5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5A9BE667" w14:textId="197A0242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78B56D53" w14:textId="193C118D" w:rsidR="00E83C46" w:rsidRDefault="00E83C46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307A1A93" w14:textId="012E6851" w:rsidR="00E83C46" w:rsidRDefault="00E83C46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6C648AD1" w14:textId="1C7081F6" w:rsidR="00E83C46" w:rsidRDefault="00E83C46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2D78957C" w14:textId="77777777" w:rsidR="00E83C46" w:rsidRPr="00214013" w:rsidRDefault="00E83C46" w:rsidP="00E83C46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lastRenderedPageBreak/>
        <w:t>Приложение №___</w:t>
      </w:r>
      <w:r w:rsidRPr="00214013">
        <w:rPr>
          <w:rStyle w:val="af4"/>
          <w:rFonts w:ascii="Verdana" w:hAnsi="Verdana"/>
          <w:sz w:val="20"/>
          <w:szCs w:val="20"/>
        </w:rPr>
        <w:footnoteReference w:id="8"/>
      </w:r>
    </w:p>
    <w:p w14:paraId="060B9343" w14:textId="77777777" w:rsidR="00E83C46" w:rsidRPr="00214013" w:rsidRDefault="00E83C46" w:rsidP="00E83C46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к Договору купли-продажи недвижимого имущества </w:t>
      </w:r>
    </w:p>
    <w:p w14:paraId="051D2352" w14:textId="77777777" w:rsidR="00E83C46" w:rsidRPr="00214013" w:rsidRDefault="00E83C46" w:rsidP="00E83C46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«___»_____________ 20__</w:t>
      </w:r>
    </w:p>
    <w:p w14:paraId="49E0BA2F" w14:textId="77777777" w:rsidR="00E83C46" w:rsidRPr="00214013" w:rsidRDefault="00E83C46" w:rsidP="00E83C4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D537C28" w14:textId="77777777" w:rsidR="00E83C46" w:rsidRPr="00214013" w:rsidRDefault="00E83C46" w:rsidP="00E83C4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hAnsi="Verdana" w:cs="Verdana"/>
          <w:iCs/>
          <w:sz w:val="20"/>
          <w:szCs w:val="20"/>
        </w:rPr>
        <w:t>В соответствии с условиями Договора Покупатель обязан предоставить документы: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E83C46" w:rsidRPr="00214013" w14:paraId="1D66320B" w14:textId="77777777" w:rsidTr="00395EE9">
        <w:trPr>
          <w:trHeight w:val="693"/>
        </w:trPr>
        <w:tc>
          <w:tcPr>
            <w:tcW w:w="2728" w:type="dxa"/>
            <w:shd w:val="clear" w:color="auto" w:fill="auto"/>
          </w:tcPr>
          <w:p w14:paraId="16CEF7A1" w14:textId="77777777" w:rsidR="00E83C46" w:rsidRPr="00214013" w:rsidRDefault="00E83C46" w:rsidP="00395EE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1CFEA0F3" w14:textId="77777777" w:rsidR="00E83C46" w:rsidRPr="00214013" w:rsidRDefault="00E83C46" w:rsidP="00395EE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Покупатель – юридическое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лицо – резидент РФ</w:t>
            </w:r>
          </w:p>
        </w:tc>
        <w:tc>
          <w:tcPr>
            <w:tcW w:w="6945" w:type="dxa"/>
            <w:shd w:val="clear" w:color="auto" w:fill="auto"/>
          </w:tcPr>
          <w:p w14:paraId="6F714C5D" w14:textId="77777777" w:rsidR="00E83C46" w:rsidRPr="00214013" w:rsidRDefault="00E83C46" w:rsidP="00395EE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  <w:p w14:paraId="688B6D90" w14:textId="77777777" w:rsidR="00E83C46" w:rsidRPr="00214013" w:rsidRDefault="00E83C46" w:rsidP="00395EE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30 (Тридцати) календарных дней, следующих за календарным кварталом, отчетность о финансовом положении Покупателя, а именно: баланс (ф-1), отчет о финансовых результатах (ф-2)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 </w:t>
            </w:r>
          </w:p>
          <w:p w14:paraId="47F72F2A" w14:textId="77777777" w:rsidR="00E83C46" w:rsidRPr="00214013" w:rsidRDefault="00E83C46" w:rsidP="00395E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05 апреля года, следующего за истекшим годом</w:t>
            </w:r>
            <w:r w:rsidRPr="00214013">
              <w:rPr>
                <w:rStyle w:val="af4"/>
                <w:rFonts w:ascii="Verdana" w:hAnsi="Verdana" w:cs="Verdana"/>
                <w:iCs/>
                <w:sz w:val="20"/>
                <w:szCs w:val="20"/>
              </w:rPr>
              <w:footnoteReference w:id="9"/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, отчетность о финансовом положении Покупателя (ф-1,ф-2,ф-4,ф-5), пояснительная записка к годовой бухгалтерской отчетности за истекший год, с отметкой налогового органа о принятии,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</w:t>
            </w:r>
          </w:p>
          <w:p w14:paraId="70D92FC7" w14:textId="77777777" w:rsidR="00E83C46" w:rsidRPr="00214013" w:rsidRDefault="00E83C46" w:rsidP="00395E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дней, следующих за календарным кварталом, справка об отсутствии у Покупателя очереди не исполненных в срок распоряжений ко всем открытым расчётным (текущим) счетам, выданные обслуживающими эти счета кредитными организациями;</w:t>
            </w:r>
          </w:p>
          <w:p w14:paraId="570AD71C" w14:textId="77777777" w:rsidR="00E83C46" w:rsidRPr="00214013" w:rsidRDefault="00E83C46" w:rsidP="00395E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дней, следующих за календарным кварталом,</w:t>
            </w:r>
            <w:r w:rsidRPr="00214013">
              <w:rPr>
                <w:rFonts w:ascii="Verdana" w:hAnsi="Verdana" w:cs="Verdana"/>
                <w:iCs/>
              </w:rPr>
              <w:t xml:space="preserve">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из налоговых органов об отсутствии задолженности перед бюджетом всех уровней и внебюджетными фондами;</w:t>
            </w:r>
          </w:p>
          <w:p w14:paraId="55EB23B7" w14:textId="77777777" w:rsidR="00E83C46" w:rsidRPr="00214013" w:rsidRDefault="00E83C46" w:rsidP="00395E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5 (Пяти) рабочих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38C5F574" w14:textId="77777777" w:rsidR="00E83C46" w:rsidRPr="00214013" w:rsidRDefault="00E83C46" w:rsidP="00395EE9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E83C46" w:rsidRPr="00214013" w14:paraId="14E1AF87" w14:textId="77777777" w:rsidTr="00395EE9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49A8DBC" w14:textId="77777777" w:rsidR="00E83C46" w:rsidRPr="00214013" w:rsidRDefault="00E83C46" w:rsidP="00395EE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683C58E9" w14:textId="77777777" w:rsidR="00E83C46" w:rsidRPr="00214013" w:rsidRDefault="00E83C46" w:rsidP="00395EE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юридическое лицо – нерезидент РФ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2BC6F9" w14:textId="77777777" w:rsidR="00E83C46" w:rsidRPr="00214013" w:rsidRDefault="00E83C46" w:rsidP="00395EE9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(Balance sheet, Income Statement, Cash flow, Statement of Changes in Equity, Notes), Сертификат (Свидетельство) об отсутствии задолженности по налогам – Certificate of good standing (или Письмо Покупателя об отсутствии задолженности по налогам) и Справка о наличии/отсутствии безнадежной дебиторской задолженности в сумме, превышающей 10% (Десять процентов) от общей дебиторской задолженности перед Покупателем;</w:t>
            </w:r>
          </w:p>
          <w:p w14:paraId="207D209E" w14:textId="77777777" w:rsidR="00E83C46" w:rsidRPr="00214013" w:rsidRDefault="00E83C46" w:rsidP="00395EE9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15 числа второго месяца, следующего за отчетным кварталом, заверенные Покупателем промежуточные данные (текущую информацию) о наличии и размере безнадежной дебиторской задолженности перед Покупателем, о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lastRenderedPageBreak/>
              <w:t>наличии/отсутствии у Покупателя неисполненных обязательств по налоговым платежам;</w:t>
            </w:r>
          </w:p>
          <w:p w14:paraId="7B58FF13" w14:textId="77777777" w:rsidR="00E83C46" w:rsidRPr="00214013" w:rsidRDefault="00E83C46" w:rsidP="00395EE9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203E6627" w14:textId="77777777" w:rsidR="00E83C46" w:rsidRPr="00214013" w:rsidRDefault="00E83C46" w:rsidP="00395EE9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E83C46" w:rsidRPr="00214013" w14:paraId="0C42B03B" w14:textId="77777777" w:rsidTr="00395EE9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1177ADA" w14:textId="77777777" w:rsidR="00E83C46" w:rsidRPr="00214013" w:rsidRDefault="00E83C46" w:rsidP="00395EE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3 </w:t>
            </w:r>
          </w:p>
          <w:p w14:paraId="6CD0C87F" w14:textId="77777777" w:rsidR="00E83C46" w:rsidRPr="00214013" w:rsidRDefault="00E83C46" w:rsidP="00395EE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физическое лицо, индивидуальный предприниматель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A89F08" w14:textId="77777777" w:rsidR="00E83C46" w:rsidRPr="00214013" w:rsidRDefault="00E83C46" w:rsidP="00395EE9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10 (Десяти) календарных дней со дня получения требования Продавца:</w:t>
            </w:r>
          </w:p>
          <w:p w14:paraId="7FE9C926" w14:textId="77777777" w:rsidR="00E83C46" w:rsidRPr="00214013" w:rsidRDefault="00E83C46" w:rsidP="00395EE9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>для физического лица – справка 2-НДФЛ Покупателя и/или иные документы, подтверждающие оценку финансового положения Покупателя: выписки с текущих, депозитных счетов, счетов ДЕПО и пр.</w:t>
            </w:r>
          </w:p>
          <w:p w14:paraId="46D6AF70" w14:textId="77777777" w:rsidR="00E83C46" w:rsidRPr="00214013" w:rsidRDefault="00E83C46" w:rsidP="00395EE9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>для индивидуального предпринимателя – справка 3-НДФЛ, книга учета доходов и расходов, декларации для ФНС, выписки с текущих, депозитных счетов и/или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3515469C" w14:textId="77777777" w:rsidR="00E83C46" w:rsidRPr="00214013" w:rsidRDefault="00E83C46" w:rsidP="00395EE9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</w:tbl>
    <w:p w14:paraId="756F8DF0" w14:textId="77777777" w:rsidR="00E83C46" w:rsidRPr="00214013" w:rsidRDefault="00E83C46" w:rsidP="00E83C4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3A52D77" w14:textId="77777777" w:rsidR="00E83C46" w:rsidRPr="00214013" w:rsidRDefault="00E83C46" w:rsidP="00E83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02CE230C" w14:textId="77777777" w:rsidR="00E83C46" w:rsidRPr="00214013" w:rsidRDefault="00E83C46" w:rsidP="00E83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39233DA8" w14:textId="77777777" w:rsidR="00E83C46" w:rsidRPr="00214013" w:rsidRDefault="00E83C46" w:rsidP="00E83C46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180115A7" w14:textId="77777777" w:rsidR="00E83C46" w:rsidRPr="00214013" w:rsidRDefault="00E83C46" w:rsidP="00E83C4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7CA853F2" w14:textId="77777777" w:rsidR="00E83C46" w:rsidRPr="00214013" w:rsidRDefault="00E83C46" w:rsidP="00E83C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60A97887" w14:textId="77777777" w:rsidR="00E83C46" w:rsidRPr="00214013" w:rsidRDefault="00E83C46" w:rsidP="00E83C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6081B892" w14:textId="77777777" w:rsidR="00E83C46" w:rsidRPr="00214013" w:rsidRDefault="00E83C46" w:rsidP="00E83C46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6B929799" w14:textId="77777777" w:rsidR="00E83C46" w:rsidRPr="008509DF" w:rsidRDefault="00E83C46" w:rsidP="00E83C4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71CEAB43" w14:textId="77777777" w:rsidR="00E83C46" w:rsidRDefault="00E83C46" w:rsidP="00E83C4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08D0BB9" w14:textId="77777777" w:rsidR="00E83C46" w:rsidRPr="008509DF" w:rsidRDefault="00E83C46" w:rsidP="00E83C4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33682D3" w14:textId="77777777" w:rsidR="00E83C46" w:rsidRDefault="00E83C46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sectPr w:rsidR="00E83C46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5733D" w14:textId="77777777" w:rsidR="00182F01" w:rsidRDefault="00182F01" w:rsidP="00E33D4F">
      <w:pPr>
        <w:spacing w:after="0" w:line="240" w:lineRule="auto"/>
      </w:pPr>
      <w:r>
        <w:separator/>
      </w:r>
    </w:p>
  </w:endnote>
  <w:endnote w:type="continuationSeparator" w:id="0">
    <w:p w14:paraId="3E63A81B" w14:textId="77777777" w:rsidR="00182F01" w:rsidRDefault="00182F01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14:paraId="7574B5EE" w14:textId="79BCDED9" w:rsidR="00C5084B" w:rsidRDefault="00C5084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676">
          <w:rPr>
            <w:noProof/>
          </w:rPr>
          <w:t>7</w:t>
        </w:r>
        <w:r>
          <w:fldChar w:fldCharType="end"/>
        </w:r>
      </w:p>
    </w:sdtContent>
  </w:sdt>
  <w:p w14:paraId="19746260" w14:textId="77777777" w:rsidR="00C5084B" w:rsidRDefault="00C508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9B210" w14:textId="77777777" w:rsidR="00182F01" w:rsidRDefault="00182F01" w:rsidP="00E33D4F">
      <w:pPr>
        <w:spacing w:after="0" w:line="240" w:lineRule="auto"/>
      </w:pPr>
      <w:r>
        <w:separator/>
      </w:r>
    </w:p>
  </w:footnote>
  <w:footnote w:type="continuationSeparator" w:id="0">
    <w:p w14:paraId="606A81AF" w14:textId="77777777" w:rsidR="00182F01" w:rsidRDefault="00182F01" w:rsidP="00E33D4F">
      <w:pPr>
        <w:spacing w:after="0" w:line="240" w:lineRule="auto"/>
      </w:pPr>
      <w:r>
        <w:continuationSeparator/>
      </w:r>
    </w:p>
  </w:footnote>
  <w:footnote w:id="1">
    <w:p w14:paraId="3D89A80B" w14:textId="77777777" w:rsidR="00C5084B" w:rsidRPr="00010D96" w:rsidRDefault="00C5084B" w:rsidP="00180DA7">
      <w:pPr>
        <w:pStyle w:val="af2"/>
      </w:pPr>
      <w:r w:rsidRPr="00010D96">
        <w:rPr>
          <w:rStyle w:val="af4"/>
          <w:color w:val="FF0000"/>
        </w:rPr>
        <w:footnoteRef/>
      </w:r>
      <w:r w:rsidRPr="00010D96">
        <w:rPr>
          <w:color w:val="FF0000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Один из двух экземпляров используется Продавцом для целей раскрытия аккредитива.</w:t>
      </w:r>
    </w:p>
  </w:footnote>
  <w:footnote w:id="2">
    <w:p w14:paraId="65007CE5" w14:textId="77777777" w:rsidR="00C5084B" w:rsidRPr="00010D96" w:rsidRDefault="00C5084B" w:rsidP="00180DA7">
      <w:pPr>
        <w:pStyle w:val="a3"/>
        <w:ind w:right="567"/>
        <w:jc w:val="both"/>
        <w:rPr>
          <w:rFonts w:ascii="Verdana" w:hAnsi="Verdana" w:cs="Arial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Fonts w:ascii="Verdana" w:hAnsi="Verdana"/>
          <w:color w:val="FF0000"/>
          <w:sz w:val="16"/>
          <w:szCs w:val="16"/>
        </w:rPr>
        <w:t xml:space="preserve"> Приложения к Договору должны быть оформлены в едином сшиве с Договором в установленном порядке. Необходимо заверение сшива обеими сторонами Договора.</w:t>
      </w:r>
    </w:p>
    <w:p w14:paraId="5EC4414B" w14:textId="77777777" w:rsidR="00C5084B" w:rsidRPr="00010D96" w:rsidRDefault="00C5084B" w:rsidP="00180DA7">
      <w:pPr>
        <w:pStyle w:val="af2"/>
        <w:jc w:val="both"/>
        <w:rPr>
          <w:rFonts w:ascii="Verdana" w:hAnsi="Verdana"/>
          <w:sz w:val="16"/>
          <w:szCs w:val="16"/>
        </w:rPr>
      </w:pPr>
    </w:p>
  </w:footnote>
  <w:footnote w:id="3">
    <w:p w14:paraId="267EC5DE" w14:textId="77777777" w:rsidR="00C5084B" w:rsidRPr="00010D96" w:rsidRDefault="00C5084B" w:rsidP="006752D7">
      <w:pPr>
        <w:pStyle w:val="af2"/>
        <w:jc w:val="both"/>
      </w:pPr>
      <w:r w:rsidRPr="00010D96">
        <w:rPr>
          <w:rStyle w:val="af4"/>
        </w:rPr>
        <w:footnoteRef/>
      </w:r>
      <w:r w:rsidRPr="00010D96">
        <w:t xml:space="preserve"> Отсутствует необходимость подписания Покупателем в случаях, предусмотренных Договором, когда Продавец вправе подписать Акт в одностороннем порядке.</w:t>
      </w:r>
    </w:p>
  </w:footnote>
  <w:footnote w:id="4">
    <w:p w14:paraId="65004E66" w14:textId="77777777" w:rsidR="00C5084B" w:rsidRPr="0010369A" w:rsidRDefault="00C5084B" w:rsidP="00667EF0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10369A">
        <w:rPr>
          <w:rStyle w:val="af4"/>
          <w:color w:val="FF0000"/>
        </w:rPr>
        <w:footnoteRef/>
      </w:r>
      <w:r w:rsidRPr="0010369A">
        <w:rPr>
          <w:color w:val="FF0000"/>
        </w:rPr>
        <w:t xml:space="preserve"> </w:t>
      </w:r>
      <w:r w:rsidRPr="0010369A">
        <w:rPr>
          <w:rFonts w:ascii="Verdana" w:hAnsi="Verdana"/>
          <w:color w:val="FF0000"/>
          <w:sz w:val="16"/>
          <w:szCs w:val="16"/>
        </w:rPr>
        <w:t>Размер указывается из расчета: цена недвижимого имущества (п. 2.1. Договора) минус часть цены недвижимого имущества (п. 2.2.1. (А) Договора) и, если применимо, минус задаток (п. 2.2.2. Договора)</w:t>
      </w:r>
    </w:p>
  </w:footnote>
  <w:footnote w:id="5">
    <w:p w14:paraId="57CC852E" w14:textId="5DF2AC82" w:rsidR="00C5084B" w:rsidRDefault="00C5084B" w:rsidP="00667EF0">
      <w:pPr>
        <w:pStyle w:val="af2"/>
        <w:jc w:val="both"/>
      </w:pPr>
      <w:r w:rsidRPr="0010369A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10369A">
        <w:rPr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Банк-эмитент по аккредитиву</w:t>
      </w:r>
      <w:r>
        <w:rPr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должен иметь кредитный рейтинг, подтвержденный одним из аккредитованных ЦБ РФ рейтинговых агентств: не ниже BBB (RU) от АКРА (АО), ruBBB от АО «Эксперт РА», BBB.ru от ООО «НКР», BBB|ru| от ООО «НРА».</w:t>
      </w:r>
    </w:p>
  </w:footnote>
  <w:footnote w:id="6">
    <w:p w14:paraId="38CACF0E" w14:textId="77777777" w:rsidR="00C5084B" w:rsidRPr="00010D96" w:rsidRDefault="00C5084B" w:rsidP="00BB2B1E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подписью.</w:t>
      </w:r>
    </w:p>
  </w:footnote>
  <w:footnote w:id="7">
    <w:p w14:paraId="57761271" w14:textId="77777777" w:rsidR="00C5084B" w:rsidRPr="00010D96" w:rsidRDefault="00C5084B" w:rsidP="00BB2B1E">
      <w:pPr>
        <w:pStyle w:val="af2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В случае оплаты с использованием кредитных средств.</w:t>
      </w:r>
    </w:p>
  </w:footnote>
  <w:footnote w:id="8">
    <w:p w14:paraId="5E077EB7" w14:textId="77777777" w:rsidR="00E83C46" w:rsidRPr="00010D96" w:rsidRDefault="00E83C46" w:rsidP="00E83C46">
      <w:pPr>
        <w:pStyle w:val="af2"/>
        <w:jc w:val="both"/>
      </w:pPr>
    </w:p>
  </w:footnote>
  <w:footnote w:id="9">
    <w:p w14:paraId="60950965" w14:textId="77777777" w:rsidR="00E83C46" w:rsidRDefault="00E83C46" w:rsidP="00E83C46"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Условие применимо, если Договор действует в период, в котором у Покупателя имеется обязанность предоставления отчетности в налоговые органы.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853026"/>
    <w:multiLevelType w:val="hybridMultilevel"/>
    <w:tmpl w:val="AF7A8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4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7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2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4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6" w15:restartNumberingAfterBreak="0">
    <w:nsid w:val="3A0A5B68"/>
    <w:multiLevelType w:val="hybridMultilevel"/>
    <w:tmpl w:val="2976130A"/>
    <w:lvl w:ilvl="0" w:tplc="1B1EA67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7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0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1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2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5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7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0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2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3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2"/>
  </w:num>
  <w:num w:numId="3">
    <w:abstractNumId w:val="26"/>
  </w:num>
  <w:num w:numId="4">
    <w:abstractNumId w:val="25"/>
  </w:num>
  <w:num w:numId="5">
    <w:abstractNumId w:val="22"/>
  </w:num>
  <w:num w:numId="6">
    <w:abstractNumId w:val="14"/>
  </w:num>
  <w:num w:numId="7">
    <w:abstractNumId w:val="3"/>
  </w:num>
  <w:num w:numId="8">
    <w:abstractNumId w:val="4"/>
  </w:num>
  <w:num w:numId="9">
    <w:abstractNumId w:val="30"/>
  </w:num>
  <w:num w:numId="10">
    <w:abstractNumId w:val="31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1"/>
  </w:num>
  <w:num w:numId="12">
    <w:abstractNumId w:val="8"/>
  </w:num>
  <w:num w:numId="13">
    <w:abstractNumId w:val="20"/>
  </w:num>
  <w:num w:numId="14">
    <w:abstractNumId w:val="5"/>
  </w:num>
  <w:num w:numId="15">
    <w:abstractNumId w:val="0"/>
  </w:num>
  <w:num w:numId="16">
    <w:abstractNumId w:val="12"/>
  </w:num>
  <w:num w:numId="17">
    <w:abstractNumId w:val="27"/>
  </w:num>
  <w:num w:numId="18">
    <w:abstractNumId w:val="15"/>
  </w:num>
  <w:num w:numId="19">
    <w:abstractNumId w:val="9"/>
  </w:num>
  <w:num w:numId="20">
    <w:abstractNumId w:val="21"/>
  </w:num>
  <w:num w:numId="21">
    <w:abstractNumId w:val="17"/>
  </w:num>
  <w:num w:numId="22">
    <w:abstractNumId w:val="18"/>
  </w:num>
  <w:num w:numId="23">
    <w:abstractNumId w:val="11"/>
  </w:num>
  <w:num w:numId="24">
    <w:abstractNumId w:val="19"/>
  </w:num>
  <w:num w:numId="25">
    <w:abstractNumId w:val="6"/>
  </w:num>
  <w:num w:numId="26">
    <w:abstractNumId w:val="29"/>
  </w:num>
  <w:num w:numId="27">
    <w:abstractNumId w:val="24"/>
  </w:num>
  <w:num w:numId="28">
    <w:abstractNumId w:val="10"/>
  </w:num>
  <w:num w:numId="29">
    <w:abstractNumId w:val="33"/>
  </w:num>
  <w:num w:numId="30">
    <w:abstractNumId w:val="28"/>
  </w:num>
  <w:num w:numId="31">
    <w:abstractNumId w:val="23"/>
  </w:num>
  <w:num w:numId="32">
    <w:abstractNumId w:val="1"/>
  </w:num>
  <w:num w:numId="33">
    <w:abstractNumId w:val="7"/>
  </w:num>
  <w:num w:numId="34">
    <w:abstractNumId w:val="16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2AA"/>
    <w:rsid w:val="00000ED3"/>
    <w:rsid w:val="000031DB"/>
    <w:rsid w:val="000031F6"/>
    <w:rsid w:val="00003D5F"/>
    <w:rsid w:val="00004BD7"/>
    <w:rsid w:val="00005400"/>
    <w:rsid w:val="000061AE"/>
    <w:rsid w:val="000066EC"/>
    <w:rsid w:val="00006CFE"/>
    <w:rsid w:val="0000709E"/>
    <w:rsid w:val="000077E3"/>
    <w:rsid w:val="000146BF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FDB"/>
    <w:rsid w:val="000262EF"/>
    <w:rsid w:val="000270FE"/>
    <w:rsid w:val="00030EF1"/>
    <w:rsid w:val="00032CB8"/>
    <w:rsid w:val="000351E6"/>
    <w:rsid w:val="00035ED5"/>
    <w:rsid w:val="000365BF"/>
    <w:rsid w:val="000379B6"/>
    <w:rsid w:val="0004090D"/>
    <w:rsid w:val="00040BF2"/>
    <w:rsid w:val="00046C89"/>
    <w:rsid w:val="00046D8F"/>
    <w:rsid w:val="00046E6A"/>
    <w:rsid w:val="00046F99"/>
    <w:rsid w:val="000563DC"/>
    <w:rsid w:val="00056D36"/>
    <w:rsid w:val="00061508"/>
    <w:rsid w:val="0006200F"/>
    <w:rsid w:val="00062908"/>
    <w:rsid w:val="000635C5"/>
    <w:rsid w:val="00063A15"/>
    <w:rsid w:val="00063BEF"/>
    <w:rsid w:val="000646E9"/>
    <w:rsid w:val="00064DD3"/>
    <w:rsid w:val="00066380"/>
    <w:rsid w:val="0007004A"/>
    <w:rsid w:val="00070501"/>
    <w:rsid w:val="000708B4"/>
    <w:rsid w:val="00072336"/>
    <w:rsid w:val="0007585E"/>
    <w:rsid w:val="00075A04"/>
    <w:rsid w:val="000766FD"/>
    <w:rsid w:val="00076B43"/>
    <w:rsid w:val="0007761B"/>
    <w:rsid w:val="00080B2F"/>
    <w:rsid w:val="000826F5"/>
    <w:rsid w:val="00082E0A"/>
    <w:rsid w:val="00083142"/>
    <w:rsid w:val="000844EF"/>
    <w:rsid w:val="000853B2"/>
    <w:rsid w:val="000927FB"/>
    <w:rsid w:val="00092C50"/>
    <w:rsid w:val="00093EDB"/>
    <w:rsid w:val="00095F3C"/>
    <w:rsid w:val="000967E9"/>
    <w:rsid w:val="000973B7"/>
    <w:rsid w:val="00097EC7"/>
    <w:rsid w:val="000A0B3B"/>
    <w:rsid w:val="000A1317"/>
    <w:rsid w:val="000A3E4C"/>
    <w:rsid w:val="000B32D0"/>
    <w:rsid w:val="000B3A7B"/>
    <w:rsid w:val="000B3E5F"/>
    <w:rsid w:val="000B49A3"/>
    <w:rsid w:val="000C094A"/>
    <w:rsid w:val="000C2791"/>
    <w:rsid w:val="000C2F08"/>
    <w:rsid w:val="000C34A2"/>
    <w:rsid w:val="000C51AA"/>
    <w:rsid w:val="000C60F6"/>
    <w:rsid w:val="000C765B"/>
    <w:rsid w:val="000C7A16"/>
    <w:rsid w:val="000D19A7"/>
    <w:rsid w:val="000D4DDF"/>
    <w:rsid w:val="000D5385"/>
    <w:rsid w:val="000D77B1"/>
    <w:rsid w:val="000E1645"/>
    <w:rsid w:val="000E2363"/>
    <w:rsid w:val="000E2F36"/>
    <w:rsid w:val="000E3328"/>
    <w:rsid w:val="000E36D3"/>
    <w:rsid w:val="000E3CF8"/>
    <w:rsid w:val="000E4B9A"/>
    <w:rsid w:val="000E5363"/>
    <w:rsid w:val="000E65EF"/>
    <w:rsid w:val="000E6B2F"/>
    <w:rsid w:val="000E73DE"/>
    <w:rsid w:val="000E7AE2"/>
    <w:rsid w:val="000F0CF1"/>
    <w:rsid w:val="000F1382"/>
    <w:rsid w:val="000F3D1D"/>
    <w:rsid w:val="000F7023"/>
    <w:rsid w:val="001024FD"/>
    <w:rsid w:val="00102FE7"/>
    <w:rsid w:val="0010369A"/>
    <w:rsid w:val="00103A3A"/>
    <w:rsid w:val="00106775"/>
    <w:rsid w:val="001102D9"/>
    <w:rsid w:val="00111061"/>
    <w:rsid w:val="001137D7"/>
    <w:rsid w:val="00120657"/>
    <w:rsid w:val="00121172"/>
    <w:rsid w:val="00122945"/>
    <w:rsid w:val="00123209"/>
    <w:rsid w:val="00123641"/>
    <w:rsid w:val="001243B2"/>
    <w:rsid w:val="001275A7"/>
    <w:rsid w:val="001275DF"/>
    <w:rsid w:val="00130EF0"/>
    <w:rsid w:val="00131AF5"/>
    <w:rsid w:val="001358A7"/>
    <w:rsid w:val="0013718F"/>
    <w:rsid w:val="00137E3F"/>
    <w:rsid w:val="00140E16"/>
    <w:rsid w:val="00141448"/>
    <w:rsid w:val="00141890"/>
    <w:rsid w:val="001426EE"/>
    <w:rsid w:val="0014309F"/>
    <w:rsid w:val="00144FDC"/>
    <w:rsid w:val="00145774"/>
    <w:rsid w:val="00150E56"/>
    <w:rsid w:val="00151849"/>
    <w:rsid w:val="00153D83"/>
    <w:rsid w:val="00155F3D"/>
    <w:rsid w:val="00156210"/>
    <w:rsid w:val="00156C6F"/>
    <w:rsid w:val="001611D4"/>
    <w:rsid w:val="00162863"/>
    <w:rsid w:val="00163D0E"/>
    <w:rsid w:val="001653ED"/>
    <w:rsid w:val="00165D64"/>
    <w:rsid w:val="00166EC2"/>
    <w:rsid w:val="001676A0"/>
    <w:rsid w:val="00167B76"/>
    <w:rsid w:val="00167F8D"/>
    <w:rsid w:val="00170F9B"/>
    <w:rsid w:val="001711B5"/>
    <w:rsid w:val="00171986"/>
    <w:rsid w:val="001727C1"/>
    <w:rsid w:val="0017460A"/>
    <w:rsid w:val="0017598A"/>
    <w:rsid w:val="001776FD"/>
    <w:rsid w:val="00180028"/>
    <w:rsid w:val="0018029B"/>
    <w:rsid w:val="00180DA7"/>
    <w:rsid w:val="00181128"/>
    <w:rsid w:val="00181180"/>
    <w:rsid w:val="0018166B"/>
    <w:rsid w:val="00182B64"/>
    <w:rsid w:val="00182C78"/>
    <w:rsid w:val="00182E5D"/>
    <w:rsid w:val="00182F01"/>
    <w:rsid w:val="00183060"/>
    <w:rsid w:val="00185E3D"/>
    <w:rsid w:val="00186859"/>
    <w:rsid w:val="00191F6A"/>
    <w:rsid w:val="00194101"/>
    <w:rsid w:val="001946E4"/>
    <w:rsid w:val="001A0EB2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190A"/>
    <w:rsid w:val="001B37CE"/>
    <w:rsid w:val="001B5748"/>
    <w:rsid w:val="001C19BE"/>
    <w:rsid w:val="001C2235"/>
    <w:rsid w:val="001C4195"/>
    <w:rsid w:val="001C4321"/>
    <w:rsid w:val="001C7960"/>
    <w:rsid w:val="001D1EAB"/>
    <w:rsid w:val="001D4AF6"/>
    <w:rsid w:val="001D5B00"/>
    <w:rsid w:val="001D5E7B"/>
    <w:rsid w:val="001D620A"/>
    <w:rsid w:val="001D6B8E"/>
    <w:rsid w:val="001D6DCB"/>
    <w:rsid w:val="001D72DA"/>
    <w:rsid w:val="001D7313"/>
    <w:rsid w:val="001D7929"/>
    <w:rsid w:val="001E086C"/>
    <w:rsid w:val="001E0CB7"/>
    <w:rsid w:val="001E2588"/>
    <w:rsid w:val="001E2875"/>
    <w:rsid w:val="001E2A0A"/>
    <w:rsid w:val="001E39AB"/>
    <w:rsid w:val="001E42FF"/>
    <w:rsid w:val="001E4567"/>
    <w:rsid w:val="001E5436"/>
    <w:rsid w:val="001E6B80"/>
    <w:rsid w:val="001F1859"/>
    <w:rsid w:val="001F1DB2"/>
    <w:rsid w:val="001F4445"/>
    <w:rsid w:val="001F5F93"/>
    <w:rsid w:val="001F6D98"/>
    <w:rsid w:val="001F72B9"/>
    <w:rsid w:val="0020177F"/>
    <w:rsid w:val="002021CA"/>
    <w:rsid w:val="0020454D"/>
    <w:rsid w:val="00205E52"/>
    <w:rsid w:val="00207200"/>
    <w:rsid w:val="002108E6"/>
    <w:rsid w:val="00211F7A"/>
    <w:rsid w:val="002136DD"/>
    <w:rsid w:val="00213B72"/>
    <w:rsid w:val="00214157"/>
    <w:rsid w:val="002151D2"/>
    <w:rsid w:val="00217BCB"/>
    <w:rsid w:val="00217C52"/>
    <w:rsid w:val="00217D3B"/>
    <w:rsid w:val="00224B29"/>
    <w:rsid w:val="00224EF7"/>
    <w:rsid w:val="00224F8A"/>
    <w:rsid w:val="00226C9D"/>
    <w:rsid w:val="00227065"/>
    <w:rsid w:val="002334FB"/>
    <w:rsid w:val="00235F4F"/>
    <w:rsid w:val="00241436"/>
    <w:rsid w:val="00241454"/>
    <w:rsid w:val="00241924"/>
    <w:rsid w:val="0024215A"/>
    <w:rsid w:val="0024316C"/>
    <w:rsid w:val="002437C0"/>
    <w:rsid w:val="00243A43"/>
    <w:rsid w:val="00243A44"/>
    <w:rsid w:val="0024448B"/>
    <w:rsid w:val="00246D76"/>
    <w:rsid w:val="00246D93"/>
    <w:rsid w:val="002479CA"/>
    <w:rsid w:val="00247F9F"/>
    <w:rsid w:val="002505BB"/>
    <w:rsid w:val="002508FF"/>
    <w:rsid w:val="00250BBC"/>
    <w:rsid w:val="0025266C"/>
    <w:rsid w:val="002548E9"/>
    <w:rsid w:val="00255840"/>
    <w:rsid w:val="00260C44"/>
    <w:rsid w:val="002613B0"/>
    <w:rsid w:val="002616C6"/>
    <w:rsid w:val="00262594"/>
    <w:rsid w:val="00264A1F"/>
    <w:rsid w:val="00264B25"/>
    <w:rsid w:val="00264FB1"/>
    <w:rsid w:val="002675A2"/>
    <w:rsid w:val="00267E7C"/>
    <w:rsid w:val="002706D7"/>
    <w:rsid w:val="00271A7D"/>
    <w:rsid w:val="00272C6E"/>
    <w:rsid w:val="00272D93"/>
    <w:rsid w:val="00273A59"/>
    <w:rsid w:val="00275B94"/>
    <w:rsid w:val="00275F3C"/>
    <w:rsid w:val="002804FD"/>
    <w:rsid w:val="0028264D"/>
    <w:rsid w:val="0028544D"/>
    <w:rsid w:val="00287072"/>
    <w:rsid w:val="0029097E"/>
    <w:rsid w:val="00290A41"/>
    <w:rsid w:val="00290AF2"/>
    <w:rsid w:val="00290DAD"/>
    <w:rsid w:val="00291183"/>
    <w:rsid w:val="0029388A"/>
    <w:rsid w:val="00293BAA"/>
    <w:rsid w:val="002942AA"/>
    <w:rsid w:val="0029521F"/>
    <w:rsid w:val="002967BE"/>
    <w:rsid w:val="002A07D2"/>
    <w:rsid w:val="002A3611"/>
    <w:rsid w:val="002A3C15"/>
    <w:rsid w:val="002A52CC"/>
    <w:rsid w:val="002A564F"/>
    <w:rsid w:val="002B0676"/>
    <w:rsid w:val="002B0DA8"/>
    <w:rsid w:val="002B3119"/>
    <w:rsid w:val="002B3801"/>
    <w:rsid w:val="002B527E"/>
    <w:rsid w:val="002B5442"/>
    <w:rsid w:val="002B5792"/>
    <w:rsid w:val="002B6CD5"/>
    <w:rsid w:val="002B72AF"/>
    <w:rsid w:val="002B75BE"/>
    <w:rsid w:val="002B7ADA"/>
    <w:rsid w:val="002C05BE"/>
    <w:rsid w:val="002C1077"/>
    <w:rsid w:val="002C398A"/>
    <w:rsid w:val="002C4F87"/>
    <w:rsid w:val="002C7200"/>
    <w:rsid w:val="002C7331"/>
    <w:rsid w:val="002C7D96"/>
    <w:rsid w:val="002D0141"/>
    <w:rsid w:val="002D2A49"/>
    <w:rsid w:val="002D426E"/>
    <w:rsid w:val="002D5BC2"/>
    <w:rsid w:val="002D6632"/>
    <w:rsid w:val="002D6941"/>
    <w:rsid w:val="002D7220"/>
    <w:rsid w:val="002D740D"/>
    <w:rsid w:val="002D7AE8"/>
    <w:rsid w:val="002D7CAB"/>
    <w:rsid w:val="002E0C29"/>
    <w:rsid w:val="002E0D08"/>
    <w:rsid w:val="002E11AE"/>
    <w:rsid w:val="002E1D94"/>
    <w:rsid w:val="002E29FB"/>
    <w:rsid w:val="002E48FE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504"/>
    <w:rsid w:val="00301994"/>
    <w:rsid w:val="00301A0F"/>
    <w:rsid w:val="00310037"/>
    <w:rsid w:val="0031107C"/>
    <w:rsid w:val="00311231"/>
    <w:rsid w:val="00315D43"/>
    <w:rsid w:val="00316DF6"/>
    <w:rsid w:val="00316E36"/>
    <w:rsid w:val="00317779"/>
    <w:rsid w:val="00321064"/>
    <w:rsid w:val="0032754A"/>
    <w:rsid w:val="0033460B"/>
    <w:rsid w:val="00334661"/>
    <w:rsid w:val="00334E8F"/>
    <w:rsid w:val="00336C56"/>
    <w:rsid w:val="00336D98"/>
    <w:rsid w:val="00341BE1"/>
    <w:rsid w:val="00341DF2"/>
    <w:rsid w:val="00342591"/>
    <w:rsid w:val="00342A7C"/>
    <w:rsid w:val="0034333C"/>
    <w:rsid w:val="00344D65"/>
    <w:rsid w:val="00344E14"/>
    <w:rsid w:val="00344FEB"/>
    <w:rsid w:val="00351FB3"/>
    <w:rsid w:val="003546A4"/>
    <w:rsid w:val="00361D47"/>
    <w:rsid w:val="003629D2"/>
    <w:rsid w:val="003646C3"/>
    <w:rsid w:val="003677C6"/>
    <w:rsid w:val="00370031"/>
    <w:rsid w:val="0037118C"/>
    <w:rsid w:val="0037350E"/>
    <w:rsid w:val="00381D74"/>
    <w:rsid w:val="00382D13"/>
    <w:rsid w:val="00386377"/>
    <w:rsid w:val="00387FA5"/>
    <w:rsid w:val="00390A4F"/>
    <w:rsid w:val="00391481"/>
    <w:rsid w:val="00391E62"/>
    <w:rsid w:val="00394EC3"/>
    <w:rsid w:val="003961EC"/>
    <w:rsid w:val="003963EB"/>
    <w:rsid w:val="00397539"/>
    <w:rsid w:val="003A0381"/>
    <w:rsid w:val="003A1B23"/>
    <w:rsid w:val="003A1BD7"/>
    <w:rsid w:val="003A36C1"/>
    <w:rsid w:val="003A3708"/>
    <w:rsid w:val="003A3DE5"/>
    <w:rsid w:val="003A469E"/>
    <w:rsid w:val="003B025F"/>
    <w:rsid w:val="003B3459"/>
    <w:rsid w:val="003B3568"/>
    <w:rsid w:val="003B436E"/>
    <w:rsid w:val="003B5D5D"/>
    <w:rsid w:val="003B7BCD"/>
    <w:rsid w:val="003C07E6"/>
    <w:rsid w:val="003C2F19"/>
    <w:rsid w:val="003C33D0"/>
    <w:rsid w:val="003C3B0A"/>
    <w:rsid w:val="003C50DB"/>
    <w:rsid w:val="003C5AC7"/>
    <w:rsid w:val="003C6760"/>
    <w:rsid w:val="003C6FDB"/>
    <w:rsid w:val="003C78A1"/>
    <w:rsid w:val="003D002A"/>
    <w:rsid w:val="003D11A9"/>
    <w:rsid w:val="003D25D9"/>
    <w:rsid w:val="003D3097"/>
    <w:rsid w:val="003D6AB7"/>
    <w:rsid w:val="003D75C2"/>
    <w:rsid w:val="003D7B76"/>
    <w:rsid w:val="003D7FC5"/>
    <w:rsid w:val="003E12A6"/>
    <w:rsid w:val="003E26A0"/>
    <w:rsid w:val="003E358D"/>
    <w:rsid w:val="003E5DBD"/>
    <w:rsid w:val="003E67AC"/>
    <w:rsid w:val="003E6D7D"/>
    <w:rsid w:val="003E6D9A"/>
    <w:rsid w:val="003E7F0D"/>
    <w:rsid w:val="003F09E2"/>
    <w:rsid w:val="003F3676"/>
    <w:rsid w:val="003F428E"/>
    <w:rsid w:val="003F4F5C"/>
    <w:rsid w:val="003F7EC6"/>
    <w:rsid w:val="0040125A"/>
    <w:rsid w:val="004025E6"/>
    <w:rsid w:val="00406E12"/>
    <w:rsid w:val="00410A63"/>
    <w:rsid w:val="00412CEA"/>
    <w:rsid w:val="00412FD9"/>
    <w:rsid w:val="004141D0"/>
    <w:rsid w:val="00414594"/>
    <w:rsid w:val="00414DD1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18C5"/>
    <w:rsid w:val="00421DFA"/>
    <w:rsid w:val="00426B81"/>
    <w:rsid w:val="004271B3"/>
    <w:rsid w:val="004305AA"/>
    <w:rsid w:val="00433CBA"/>
    <w:rsid w:val="00434C82"/>
    <w:rsid w:val="00435063"/>
    <w:rsid w:val="004372D0"/>
    <w:rsid w:val="004409BC"/>
    <w:rsid w:val="00441341"/>
    <w:rsid w:val="00441C95"/>
    <w:rsid w:val="00444442"/>
    <w:rsid w:val="0044564A"/>
    <w:rsid w:val="00446BEE"/>
    <w:rsid w:val="00446BFD"/>
    <w:rsid w:val="0044731D"/>
    <w:rsid w:val="00450B9C"/>
    <w:rsid w:val="00450DDD"/>
    <w:rsid w:val="00451A57"/>
    <w:rsid w:val="00456C6E"/>
    <w:rsid w:val="00456C92"/>
    <w:rsid w:val="00456DFA"/>
    <w:rsid w:val="00457733"/>
    <w:rsid w:val="004613E3"/>
    <w:rsid w:val="00461878"/>
    <w:rsid w:val="00463AC4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5ACB"/>
    <w:rsid w:val="00477406"/>
    <w:rsid w:val="00477B5A"/>
    <w:rsid w:val="00480731"/>
    <w:rsid w:val="00480AF7"/>
    <w:rsid w:val="004816A7"/>
    <w:rsid w:val="00483669"/>
    <w:rsid w:val="004875A5"/>
    <w:rsid w:val="004878AD"/>
    <w:rsid w:val="004879FF"/>
    <w:rsid w:val="0049027B"/>
    <w:rsid w:val="00490F8A"/>
    <w:rsid w:val="00493494"/>
    <w:rsid w:val="00496502"/>
    <w:rsid w:val="00497C78"/>
    <w:rsid w:val="004A321F"/>
    <w:rsid w:val="004A3929"/>
    <w:rsid w:val="004A4409"/>
    <w:rsid w:val="004A4B1A"/>
    <w:rsid w:val="004A608B"/>
    <w:rsid w:val="004A7752"/>
    <w:rsid w:val="004B051A"/>
    <w:rsid w:val="004B1635"/>
    <w:rsid w:val="004B20D2"/>
    <w:rsid w:val="004B3C04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D35"/>
    <w:rsid w:val="004D50E9"/>
    <w:rsid w:val="004D73F7"/>
    <w:rsid w:val="004E4B65"/>
    <w:rsid w:val="004E4C54"/>
    <w:rsid w:val="004E5C75"/>
    <w:rsid w:val="004E5E5D"/>
    <w:rsid w:val="004E64E2"/>
    <w:rsid w:val="004E7E06"/>
    <w:rsid w:val="004F00B6"/>
    <w:rsid w:val="004F194D"/>
    <w:rsid w:val="004F1B0E"/>
    <w:rsid w:val="004F30BF"/>
    <w:rsid w:val="004F3D33"/>
    <w:rsid w:val="004F3E62"/>
    <w:rsid w:val="004F51F2"/>
    <w:rsid w:val="004F56EB"/>
    <w:rsid w:val="004F5773"/>
    <w:rsid w:val="0050116F"/>
    <w:rsid w:val="0050371D"/>
    <w:rsid w:val="005038C8"/>
    <w:rsid w:val="00504D4E"/>
    <w:rsid w:val="00505022"/>
    <w:rsid w:val="00507228"/>
    <w:rsid w:val="00510CEA"/>
    <w:rsid w:val="00511C6A"/>
    <w:rsid w:val="00512FB8"/>
    <w:rsid w:val="00513425"/>
    <w:rsid w:val="00513F47"/>
    <w:rsid w:val="00514071"/>
    <w:rsid w:val="00514A71"/>
    <w:rsid w:val="00517032"/>
    <w:rsid w:val="00520BC6"/>
    <w:rsid w:val="005214FE"/>
    <w:rsid w:val="00521A09"/>
    <w:rsid w:val="005237A5"/>
    <w:rsid w:val="00525F9A"/>
    <w:rsid w:val="0052609C"/>
    <w:rsid w:val="00526430"/>
    <w:rsid w:val="00530B22"/>
    <w:rsid w:val="005322C8"/>
    <w:rsid w:val="00534BBE"/>
    <w:rsid w:val="00537346"/>
    <w:rsid w:val="0054117F"/>
    <w:rsid w:val="00542717"/>
    <w:rsid w:val="0054280C"/>
    <w:rsid w:val="00545918"/>
    <w:rsid w:val="005539B1"/>
    <w:rsid w:val="0055535E"/>
    <w:rsid w:val="0055668A"/>
    <w:rsid w:val="00560E89"/>
    <w:rsid w:val="00561244"/>
    <w:rsid w:val="00562169"/>
    <w:rsid w:val="00562322"/>
    <w:rsid w:val="005637CC"/>
    <w:rsid w:val="005669A4"/>
    <w:rsid w:val="005702F1"/>
    <w:rsid w:val="00571417"/>
    <w:rsid w:val="0057169B"/>
    <w:rsid w:val="00572946"/>
    <w:rsid w:val="00572BA2"/>
    <w:rsid w:val="00572E1F"/>
    <w:rsid w:val="0057328C"/>
    <w:rsid w:val="0057396E"/>
    <w:rsid w:val="005739A0"/>
    <w:rsid w:val="00575237"/>
    <w:rsid w:val="0057586B"/>
    <w:rsid w:val="005777E4"/>
    <w:rsid w:val="005858F9"/>
    <w:rsid w:val="005859FE"/>
    <w:rsid w:val="00585B85"/>
    <w:rsid w:val="00586255"/>
    <w:rsid w:val="005866DF"/>
    <w:rsid w:val="0059061B"/>
    <w:rsid w:val="005924AA"/>
    <w:rsid w:val="005929DD"/>
    <w:rsid w:val="00594C80"/>
    <w:rsid w:val="0059647B"/>
    <w:rsid w:val="005A0605"/>
    <w:rsid w:val="005A0682"/>
    <w:rsid w:val="005A0AE5"/>
    <w:rsid w:val="005A0EDB"/>
    <w:rsid w:val="005A225B"/>
    <w:rsid w:val="005A2B60"/>
    <w:rsid w:val="005A2C22"/>
    <w:rsid w:val="005A40A3"/>
    <w:rsid w:val="005A559E"/>
    <w:rsid w:val="005A6AFB"/>
    <w:rsid w:val="005A6E03"/>
    <w:rsid w:val="005A7DCA"/>
    <w:rsid w:val="005B6311"/>
    <w:rsid w:val="005C3519"/>
    <w:rsid w:val="005C3D40"/>
    <w:rsid w:val="005C40A0"/>
    <w:rsid w:val="005C5A2B"/>
    <w:rsid w:val="005C6952"/>
    <w:rsid w:val="005D1621"/>
    <w:rsid w:val="005D1C55"/>
    <w:rsid w:val="005D21C7"/>
    <w:rsid w:val="005D2555"/>
    <w:rsid w:val="005D3FCF"/>
    <w:rsid w:val="005D49B8"/>
    <w:rsid w:val="005D6FB4"/>
    <w:rsid w:val="005E3BD8"/>
    <w:rsid w:val="005E4584"/>
    <w:rsid w:val="005E5704"/>
    <w:rsid w:val="005E6DE3"/>
    <w:rsid w:val="005E7BE9"/>
    <w:rsid w:val="005F043E"/>
    <w:rsid w:val="005F1DA6"/>
    <w:rsid w:val="005F4057"/>
    <w:rsid w:val="005F406D"/>
    <w:rsid w:val="005F423F"/>
    <w:rsid w:val="00601234"/>
    <w:rsid w:val="006028F7"/>
    <w:rsid w:val="00603339"/>
    <w:rsid w:val="00603E4B"/>
    <w:rsid w:val="006046B7"/>
    <w:rsid w:val="006058D8"/>
    <w:rsid w:val="00605E8A"/>
    <w:rsid w:val="00606191"/>
    <w:rsid w:val="0060690D"/>
    <w:rsid w:val="0060699B"/>
    <w:rsid w:val="00607139"/>
    <w:rsid w:val="00612B43"/>
    <w:rsid w:val="00614974"/>
    <w:rsid w:val="00615599"/>
    <w:rsid w:val="00617688"/>
    <w:rsid w:val="00617D5E"/>
    <w:rsid w:val="006210BC"/>
    <w:rsid w:val="00621ED2"/>
    <w:rsid w:val="00624B6E"/>
    <w:rsid w:val="00634B19"/>
    <w:rsid w:val="00640CF9"/>
    <w:rsid w:val="006414F7"/>
    <w:rsid w:val="00641589"/>
    <w:rsid w:val="00642D4E"/>
    <w:rsid w:val="00645449"/>
    <w:rsid w:val="00645BF6"/>
    <w:rsid w:val="00646D39"/>
    <w:rsid w:val="006509D1"/>
    <w:rsid w:val="00652F0C"/>
    <w:rsid w:val="00654DFA"/>
    <w:rsid w:val="00656D58"/>
    <w:rsid w:val="0066050B"/>
    <w:rsid w:val="00664EEA"/>
    <w:rsid w:val="006663D9"/>
    <w:rsid w:val="00667932"/>
    <w:rsid w:val="00667EF0"/>
    <w:rsid w:val="00670A2E"/>
    <w:rsid w:val="00670F3F"/>
    <w:rsid w:val="00670FB8"/>
    <w:rsid w:val="00671170"/>
    <w:rsid w:val="00671E66"/>
    <w:rsid w:val="00672B3C"/>
    <w:rsid w:val="00672CCD"/>
    <w:rsid w:val="006749E2"/>
    <w:rsid w:val="006752D7"/>
    <w:rsid w:val="00677F61"/>
    <w:rsid w:val="00681220"/>
    <w:rsid w:val="0068287D"/>
    <w:rsid w:val="00684E07"/>
    <w:rsid w:val="0068503A"/>
    <w:rsid w:val="006859E1"/>
    <w:rsid w:val="00686D08"/>
    <w:rsid w:val="006875E5"/>
    <w:rsid w:val="00691827"/>
    <w:rsid w:val="00693787"/>
    <w:rsid w:val="00694982"/>
    <w:rsid w:val="00694E4C"/>
    <w:rsid w:val="006955DD"/>
    <w:rsid w:val="00695BC3"/>
    <w:rsid w:val="0069685C"/>
    <w:rsid w:val="00697DBA"/>
    <w:rsid w:val="006A0294"/>
    <w:rsid w:val="006A1725"/>
    <w:rsid w:val="006A3772"/>
    <w:rsid w:val="006A3B44"/>
    <w:rsid w:val="006A7521"/>
    <w:rsid w:val="006B18FF"/>
    <w:rsid w:val="006B245E"/>
    <w:rsid w:val="006B26BF"/>
    <w:rsid w:val="006B56ED"/>
    <w:rsid w:val="006C0A8A"/>
    <w:rsid w:val="006C27F6"/>
    <w:rsid w:val="006C33E2"/>
    <w:rsid w:val="006C3F82"/>
    <w:rsid w:val="006C50FC"/>
    <w:rsid w:val="006C5BF6"/>
    <w:rsid w:val="006C7895"/>
    <w:rsid w:val="006D0116"/>
    <w:rsid w:val="006D0FD3"/>
    <w:rsid w:val="006D112A"/>
    <w:rsid w:val="006D2116"/>
    <w:rsid w:val="006D2BCC"/>
    <w:rsid w:val="006D37AE"/>
    <w:rsid w:val="006D4BDE"/>
    <w:rsid w:val="006D5D7C"/>
    <w:rsid w:val="006D7D35"/>
    <w:rsid w:val="006E427F"/>
    <w:rsid w:val="006E4A73"/>
    <w:rsid w:val="006E5F18"/>
    <w:rsid w:val="006E683D"/>
    <w:rsid w:val="006F2570"/>
    <w:rsid w:val="006F719E"/>
    <w:rsid w:val="006F7668"/>
    <w:rsid w:val="00700B2D"/>
    <w:rsid w:val="00702470"/>
    <w:rsid w:val="00703507"/>
    <w:rsid w:val="00703990"/>
    <w:rsid w:val="00703EA1"/>
    <w:rsid w:val="0070432B"/>
    <w:rsid w:val="007051FF"/>
    <w:rsid w:val="00705B19"/>
    <w:rsid w:val="00705BD3"/>
    <w:rsid w:val="00705D60"/>
    <w:rsid w:val="00706458"/>
    <w:rsid w:val="0071028A"/>
    <w:rsid w:val="00710972"/>
    <w:rsid w:val="00710D49"/>
    <w:rsid w:val="007114FB"/>
    <w:rsid w:val="00713624"/>
    <w:rsid w:val="00713B49"/>
    <w:rsid w:val="00713C5B"/>
    <w:rsid w:val="00715964"/>
    <w:rsid w:val="00720E91"/>
    <w:rsid w:val="00722BC5"/>
    <w:rsid w:val="007246C9"/>
    <w:rsid w:val="00724FD5"/>
    <w:rsid w:val="00725DB0"/>
    <w:rsid w:val="00727F00"/>
    <w:rsid w:val="00731F57"/>
    <w:rsid w:val="00732D58"/>
    <w:rsid w:val="0073448E"/>
    <w:rsid w:val="00734FF4"/>
    <w:rsid w:val="00737CDB"/>
    <w:rsid w:val="007411C4"/>
    <w:rsid w:val="00744679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77BD2"/>
    <w:rsid w:val="007805CD"/>
    <w:rsid w:val="00782927"/>
    <w:rsid w:val="00785DED"/>
    <w:rsid w:val="007905C5"/>
    <w:rsid w:val="007914AB"/>
    <w:rsid w:val="0079196B"/>
    <w:rsid w:val="00793723"/>
    <w:rsid w:val="007941A5"/>
    <w:rsid w:val="007943F6"/>
    <w:rsid w:val="007970D7"/>
    <w:rsid w:val="00797DE9"/>
    <w:rsid w:val="007A018A"/>
    <w:rsid w:val="007A18E8"/>
    <w:rsid w:val="007A3AAC"/>
    <w:rsid w:val="007A511A"/>
    <w:rsid w:val="007A580D"/>
    <w:rsid w:val="007A7212"/>
    <w:rsid w:val="007B1259"/>
    <w:rsid w:val="007B1D0B"/>
    <w:rsid w:val="007B20FA"/>
    <w:rsid w:val="007B30AC"/>
    <w:rsid w:val="007B77F7"/>
    <w:rsid w:val="007C0658"/>
    <w:rsid w:val="007C3D9D"/>
    <w:rsid w:val="007C3F2F"/>
    <w:rsid w:val="007D0813"/>
    <w:rsid w:val="007D1358"/>
    <w:rsid w:val="007D2ACC"/>
    <w:rsid w:val="007D31CB"/>
    <w:rsid w:val="007D430D"/>
    <w:rsid w:val="007D77EF"/>
    <w:rsid w:val="007E027B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6AF6"/>
    <w:rsid w:val="007F7DE1"/>
    <w:rsid w:val="008027BE"/>
    <w:rsid w:val="00803FDF"/>
    <w:rsid w:val="008070A5"/>
    <w:rsid w:val="008076AD"/>
    <w:rsid w:val="00810543"/>
    <w:rsid w:val="00811175"/>
    <w:rsid w:val="0081148F"/>
    <w:rsid w:val="00813127"/>
    <w:rsid w:val="0081363D"/>
    <w:rsid w:val="008143E3"/>
    <w:rsid w:val="008144B0"/>
    <w:rsid w:val="00816F49"/>
    <w:rsid w:val="00817A51"/>
    <w:rsid w:val="00820352"/>
    <w:rsid w:val="00823E72"/>
    <w:rsid w:val="008248EF"/>
    <w:rsid w:val="00825F9E"/>
    <w:rsid w:val="00826653"/>
    <w:rsid w:val="008269D2"/>
    <w:rsid w:val="00830C4B"/>
    <w:rsid w:val="00832AFB"/>
    <w:rsid w:val="00834104"/>
    <w:rsid w:val="008400A0"/>
    <w:rsid w:val="008403DA"/>
    <w:rsid w:val="00841F2D"/>
    <w:rsid w:val="0084325B"/>
    <w:rsid w:val="00843F9D"/>
    <w:rsid w:val="008446CA"/>
    <w:rsid w:val="00844AE0"/>
    <w:rsid w:val="00846464"/>
    <w:rsid w:val="00846E4D"/>
    <w:rsid w:val="008507AC"/>
    <w:rsid w:val="008509DF"/>
    <w:rsid w:val="00850BE5"/>
    <w:rsid w:val="008511A3"/>
    <w:rsid w:val="00851648"/>
    <w:rsid w:val="00852666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5125"/>
    <w:rsid w:val="00866E8B"/>
    <w:rsid w:val="00870461"/>
    <w:rsid w:val="00870EEB"/>
    <w:rsid w:val="008720FB"/>
    <w:rsid w:val="00872B06"/>
    <w:rsid w:val="008749A5"/>
    <w:rsid w:val="008759BE"/>
    <w:rsid w:val="00875F1A"/>
    <w:rsid w:val="0087738B"/>
    <w:rsid w:val="00880542"/>
    <w:rsid w:val="00883DCA"/>
    <w:rsid w:val="008843B8"/>
    <w:rsid w:val="00884B10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FFC"/>
    <w:rsid w:val="008968ED"/>
    <w:rsid w:val="00896B1B"/>
    <w:rsid w:val="00896C74"/>
    <w:rsid w:val="00897031"/>
    <w:rsid w:val="008A0FE1"/>
    <w:rsid w:val="008A11FB"/>
    <w:rsid w:val="008A1B72"/>
    <w:rsid w:val="008A3170"/>
    <w:rsid w:val="008A6980"/>
    <w:rsid w:val="008A797C"/>
    <w:rsid w:val="008B5C95"/>
    <w:rsid w:val="008B6CF0"/>
    <w:rsid w:val="008B73E6"/>
    <w:rsid w:val="008C12D8"/>
    <w:rsid w:val="008C397C"/>
    <w:rsid w:val="008C3A91"/>
    <w:rsid w:val="008C4BD7"/>
    <w:rsid w:val="008C50DA"/>
    <w:rsid w:val="008C6495"/>
    <w:rsid w:val="008D0730"/>
    <w:rsid w:val="008D1588"/>
    <w:rsid w:val="008D2260"/>
    <w:rsid w:val="008D2940"/>
    <w:rsid w:val="008D3FC0"/>
    <w:rsid w:val="008D56D0"/>
    <w:rsid w:val="008D5BEC"/>
    <w:rsid w:val="008D6A51"/>
    <w:rsid w:val="008E0E6F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74DF"/>
    <w:rsid w:val="0090077C"/>
    <w:rsid w:val="009032E6"/>
    <w:rsid w:val="00903350"/>
    <w:rsid w:val="009036A4"/>
    <w:rsid w:val="00903F42"/>
    <w:rsid w:val="00903F5B"/>
    <w:rsid w:val="009046A8"/>
    <w:rsid w:val="0091060F"/>
    <w:rsid w:val="00911397"/>
    <w:rsid w:val="00911B88"/>
    <w:rsid w:val="009156EC"/>
    <w:rsid w:val="00920057"/>
    <w:rsid w:val="00920D7D"/>
    <w:rsid w:val="00921018"/>
    <w:rsid w:val="00921B0E"/>
    <w:rsid w:val="00921C68"/>
    <w:rsid w:val="00922123"/>
    <w:rsid w:val="00922C56"/>
    <w:rsid w:val="00925715"/>
    <w:rsid w:val="0092687E"/>
    <w:rsid w:val="009304B4"/>
    <w:rsid w:val="00930C3B"/>
    <w:rsid w:val="00935552"/>
    <w:rsid w:val="009372A6"/>
    <w:rsid w:val="00937BE0"/>
    <w:rsid w:val="00941B6B"/>
    <w:rsid w:val="00942488"/>
    <w:rsid w:val="009426C4"/>
    <w:rsid w:val="00942D2C"/>
    <w:rsid w:val="009438A1"/>
    <w:rsid w:val="00943FA9"/>
    <w:rsid w:val="00944FA6"/>
    <w:rsid w:val="0095195D"/>
    <w:rsid w:val="00952105"/>
    <w:rsid w:val="00953085"/>
    <w:rsid w:val="00954548"/>
    <w:rsid w:val="009564FC"/>
    <w:rsid w:val="009569FD"/>
    <w:rsid w:val="0095727C"/>
    <w:rsid w:val="0096008A"/>
    <w:rsid w:val="009604C2"/>
    <w:rsid w:val="00960A26"/>
    <w:rsid w:val="00966EC8"/>
    <w:rsid w:val="009710BF"/>
    <w:rsid w:val="00972583"/>
    <w:rsid w:val="009726BD"/>
    <w:rsid w:val="009745F9"/>
    <w:rsid w:val="00974A33"/>
    <w:rsid w:val="00980AAE"/>
    <w:rsid w:val="009821B9"/>
    <w:rsid w:val="00982492"/>
    <w:rsid w:val="00982ED3"/>
    <w:rsid w:val="009838DA"/>
    <w:rsid w:val="00985C1B"/>
    <w:rsid w:val="00990690"/>
    <w:rsid w:val="009914BE"/>
    <w:rsid w:val="00992E56"/>
    <w:rsid w:val="00996767"/>
    <w:rsid w:val="0099685B"/>
    <w:rsid w:val="009A01E0"/>
    <w:rsid w:val="009A0232"/>
    <w:rsid w:val="009A165A"/>
    <w:rsid w:val="009A2207"/>
    <w:rsid w:val="009A49D7"/>
    <w:rsid w:val="009A5D85"/>
    <w:rsid w:val="009A7FD9"/>
    <w:rsid w:val="009B04D4"/>
    <w:rsid w:val="009B0C01"/>
    <w:rsid w:val="009B145F"/>
    <w:rsid w:val="009B1E70"/>
    <w:rsid w:val="009B4930"/>
    <w:rsid w:val="009B5AB0"/>
    <w:rsid w:val="009B7AD1"/>
    <w:rsid w:val="009C054D"/>
    <w:rsid w:val="009C2001"/>
    <w:rsid w:val="009C2376"/>
    <w:rsid w:val="009C2450"/>
    <w:rsid w:val="009C3453"/>
    <w:rsid w:val="009C3DCE"/>
    <w:rsid w:val="009C402C"/>
    <w:rsid w:val="009C5158"/>
    <w:rsid w:val="009C76E5"/>
    <w:rsid w:val="009C78DE"/>
    <w:rsid w:val="009D1CE7"/>
    <w:rsid w:val="009D1EF0"/>
    <w:rsid w:val="009D2CE0"/>
    <w:rsid w:val="009D2EA0"/>
    <w:rsid w:val="009D5429"/>
    <w:rsid w:val="009D56EF"/>
    <w:rsid w:val="009D6025"/>
    <w:rsid w:val="009D769C"/>
    <w:rsid w:val="009E0D0E"/>
    <w:rsid w:val="009E1B2D"/>
    <w:rsid w:val="009E2280"/>
    <w:rsid w:val="009E293B"/>
    <w:rsid w:val="009E50D0"/>
    <w:rsid w:val="009E7CC7"/>
    <w:rsid w:val="009F158D"/>
    <w:rsid w:val="009F15A6"/>
    <w:rsid w:val="009F1A91"/>
    <w:rsid w:val="009F2733"/>
    <w:rsid w:val="009F3508"/>
    <w:rsid w:val="009F439B"/>
    <w:rsid w:val="009F59B7"/>
    <w:rsid w:val="009F7287"/>
    <w:rsid w:val="009F7462"/>
    <w:rsid w:val="00A02411"/>
    <w:rsid w:val="00A03539"/>
    <w:rsid w:val="00A03DF1"/>
    <w:rsid w:val="00A057ED"/>
    <w:rsid w:val="00A07AC6"/>
    <w:rsid w:val="00A1129F"/>
    <w:rsid w:val="00A1228E"/>
    <w:rsid w:val="00A142F7"/>
    <w:rsid w:val="00A14CEB"/>
    <w:rsid w:val="00A16056"/>
    <w:rsid w:val="00A1732A"/>
    <w:rsid w:val="00A21D79"/>
    <w:rsid w:val="00A22BAB"/>
    <w:rsid w:val="00A22F1D"/>
    <w:rsid w:val="00A232A3"/>
    <w:rsid w:val="00A246BE"/>
    <w:rsid w:val="00A24C91"/>
    <w:rsid w:val="00A24FDA"/>
    <w:rsid w:val="00A2545D"/>
    <w:rsid w:val="00A30CA0"/>
    <w:rsid w:val="00A324A2"/>
    <w:rsid w:val="00A332EC"/>
    <w:rsid w:val="00A369DD"/>
    <w:rsid w:val="00A3776A"/>
    <w:rsid w:val="00A379EA"/>
    <w:rsid w:val="00A4025A"/>
    <w:rsid w:val="00A40A4C"/>
    <w:rsid w:val="00A4138B"/>
    <w:rsid w:val="00A415E7"/>
    <w:rsid w:val="00A422BA"/>
    <w:rsid w:val="00A44F74"/>
    <w:rsid w:val="00A455B6"/>
    <w:rsid w:val="00A467DF"/>
    <w:rsid w:val="00A46C98"/>
    <w:rsid w:val="00A47FBB"/>
    <w:rsid w:val="00A501BE"/>
    <w:rsid w:val="00A51895"/>
    <w:rsid w:val="00A51F5C"/>
    <w:rsid w:val="00A52A3F"/>
    <w:rsid w:val="00A54990"/>
    <w:rsid w:val="00A56E0B"/>
    <w:rsid w:val="00A60335"/>
    <w:rsid w:val="00A60CFB"/>
    <w:rsid w:val="00A62111"/>
    <w:rsid w:val="00A63B0F"/>
    <w:rsid w:val="00A64373"/>
    <w:rsid w:val="00A659C7"/>
    <w:rsid w:val="00A672AF"/>
    <w:rsid w:val="00A67887"/>
    <w:rsid w:val="00A7151A"/>
    <w:rsid w:val="00A71653"/>
    <w:rsid w:val="00A71D0F"/>
    <w:rsid w:val="00A72E0F"/>
    <w:rsid w:val="00A77877"/>
    <w:rsid w:val="00A80F6F"/>
    <w:rsid w:val="00A81BE4"/>
    <w:rsid w:val="00A84B01"/>
    <w:rsid w:val="00A85137"/>
    <w:rsid w:val="00A85DE5"/>
    <w:rsid w:val="00A85FD7"/>
    <w:rsid w:val="00A8755F"/>
    <w:rsid w:val="00A87951"/>
    <w:rsid w:val="00A94213"/>
    <w:rsid w:val="00A94BE8"/>
    <w:rsid w:val="00A94D79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35B4"/>
    <w:rsid w:val="00AA37AD"/>
    <w:rsid w:val="00AA3E1A"/>
    <w:rsid w:val="00AA6498"/>
    <w:rsid w:val="00AA768F"/>
    <w:rsid w:val="00AA78DA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588"/>
    <w:rsid w:val="00AB7A0C"/>
    <w:rsid w:val="00AC05EC"/>
    <w:rsid w:val="00AC0D37"/>
    <w:rsid w:val="00AC1237"/>
    <w:rsid w:val="00AC403D"/>
    <w:rsid w:val="00AC4BB0"/>
    <w:rsid w:val="00AC6801"/>
    <w:rsid w:val="00AC74CB"/>
    <w:rsid w:val="00AC7C74"/>
    <w:rsid w:val="00AD04A2"/>
    <w:rsid w:val="00AD49C5"/>
    <w:rsid w:val="00AD709C"/>
    <w:rsid w:val="00AD7A5F"/>
    <w:rsid w:val="00AE0089"/>
    <w:rsid w:val="00AE3159"/>
    <w:rsid w:val="00AE359A"/>
    <w:rsid w:val="00AE3962"/>
    <w:rsid w:val="00AE475C"/>
    <w:rsid w:val="00AE4CE2"/>
    <w:rsid w:val="00AE4E45"/>
    <w:rsid w:val="00AF1459"/>
    <w:rsid w:val="00AF269E"/>
    <w:rsid w:val="00AF5974"/>
    <w:rsid w:val="00B012C3"/>
    <w:rsid w:val="00B01E0E"/>
    <w:rsid w:val="00B03BF7"/>
    <w:rsid w:val="00B04710"/>
    <w:rsid w:val="00B05139"/>
    <w:rsid w:val="00B0523F"/>
    <w:rsid w:val="00B05DED"/>
    <w:rsid w:val="00B122F7"/>
    <w:rsid w:val="00B13C17"/>
    <w:rsid w:val="00B14DED"/>
    <w:rsid w:val="00B14F5A"/>
    <w:rsid w:val="00B1538F"/>
    <w:rsid w:val="00B158FE"/>
    <w:rsid w:val="00B15C81"/>
    <w:rsid w:val="00B17901"/>
    <w:rsid w:val="00B203E8"/>
    <w:rsid w:val="00B24AEE"/>
    <w:rsid w:val="00B263C1"/>
    <w:rsid w:val="00B27138"/>
    <w:rsid w:val="00B2715C"/>
    <w:rsid w:val="00B300E4"/>
    <w:rsid w:val="00B3251E"/>
    <w:rsid w:val="00B32D8F"/>
    <w:rsid w:val="00B338D3"/>
    <w:rsid w:val="00B33E7D"/>
    <w:rsid w:val="00B340E9"/>
    <w:rsid w:val="00B36C4B"/>
    <w:rsid w:val="00B36FDC"/>
    <w:rsid w:val="00B37644"/>
    <w:rsid w:val="00B41018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657"/>
    <w:rsid w:val="00B55A8F"/>
    <w:rsid w:val="00B56AB4"/>
    <w:rsid w:val="00B57899"/>
    <w:rsid w:val="00B60365"/>
    <w:rsid w:val="00B62159"/>
    <w:rsid w:val="00B62985"/>
    <w:rsid w:val="00B62D18"/>
    <w:rsid w:val="00B62D83"/>
    <w:rsid w:val="00B642DF"/>
    <w:rsid w:val="00B64B5C"/>
    <w:rsid w:val="00B65016"/>
    <w:rsid w:val="00B655A3"/>
    <w:rsid w:val="00B71921"/>
    <w:rsid w:val="00B71A0F"/>
    <w:rsid w:val="00B72704"/>
    <w:rsid w:val="00B738C8"/>
    <w:rsid w:val="00B74169"/>
    <w:rsid w:val="00B81A78"/>
    <w:rsid w:val="00B82BAF"/>
    <w:rsid w:val="00B83979"/>
    <w:rsid w:val="00B86386"/>
    <w:rsid w:val="00B87012"/>
    <w:rsid w:val="00B871F4"/>
    <w:rsid w:val="00B92212"/>
    <w:rsid w:val="00B932DF"/>
    <w:rsid w:val="00B94590"/>
    <w:rsid w:val="00B95210"/>
    <w:rsid w:val="00B95E8F"/>
    <w:rsid w:val="00B96CE4"/>
    <w:rsid w:val="00B9764C"/>
    <w:rsid w:val="00BA0264"/>
    <w:rsid w:val="00BA030C"/>
    <w:rsid w:val="00BA266F"/>
    <w:rsid w:val="00BA438A"/>
    <w:rsid w:val="00BA46FD"/>
    <w:rsid w:val="00BA5903"/>
    <w:rsid w:val="00BA6345"/>
    <w:rsid w:val="00BA6E4B"/>
    <w:rsid w:val="00BA7E01"/>
    <w:rsid w:val="00BB2586"/>
    <w:rsid w:val="00BB2B1E"/>
    <w:rsid w:val="00BB53B7"/>
    <w:rsid w:val="00BB6A18"/>
    <w:rsid w:val="00BB74C7"/>
    <w:rsid w:val="00BC224D"/>
    <w:rsid w:val="00BC2BEB"/>
    <w:rsid w:val="00BC32B2"/>
    <w:rsid w:val="00BC35F6"/>
    <w:rsid w:val="00BC3EF6"/>
    <w:rsid w:val="00BC4D29"/>
    <w:rsid w:val="00BD21B4"/>
    <w:rsid w:val="00BD2793"/>
    <w:rsid w:val="00BD6543"/>
    <w:rsid w:val="00BD76B6"/>
    <w:rsid w:val="00BD7FC5"/>
    <w:rsid w:val="00BE0D75"/>
    <w:rsid w:val="00BE2BD3"/>
    <w:rsid w:val="00BE5472"/>
    <w:rsid w:val="00BE563C"/>
    <w:rsid w:val="00BE6580"/>
    <w:rsid w:val="00BE7168"/>
    <w:rsid w:val="00BE71F0"/>
    <w:rsid w:val="00BE7B07"/>
    <w:rsid w:val="00BF04EC"/>
    <w:rsid w:val="00BF0CB0"/>
    <w:rsid w:val="00BF3FCD"/>
    <w:rsid w:val="00BF5638"/>
    <w:rsid w:val="00BF6F41"/>
    <w:rsid w:val="00BF736E"/>
    <w:rsid w:val="00C01BEA"/>
    <w:rsid w:val="00C046D9"/>
    <w:rsid w:val="00C05441"/>
    <w:rsid w:val="00C069BE"/>
    <w:rsid w:val="00C06D1F"/>
    <w:rsid w:val="00C0791B"/>
    <w:rsid w:val="00C079FE"/>
    <w:rsid w:val="00C108FF"/>
    <w:rsid w:val="00C11257"/>
    <w:rsid w:val="00C131F7"/>
    <w:rsid w:val="00C13EC0"/>
    <w:rsid w:val="00C14F0A"/>
    <w:rsid w:val="00C1613D"/>
    <w:rsid w:val="00C216C6"/>
    <w:rsid w:val="00C24BA5"/>
    <w:rsid w:val="00C26C43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4526"/>
    <w:rsid w:val="00C467C8"/>
    <w:rsid w:val="00C467F6"/>
    <w:rsid w:val="00C469B7"/>
    <w:rsid w:val="00C470AB"/>
    <w:rsid w:val="00C5074C"/>
    <w:rsid w:val="00C5084B"/>
    <w:rsid w:val="00C5372D"/>
    <w:rsid w:val="00C537C0"/>
    <w:rsid w:val="00C55B7E"/>
    <w:rsid w:val="00C57B2C"/>
    <w:rsid w:val="00C57EA9"/>
    <w:rsid w:val="00C607DF"/>
    <w:rsid w:val="00C637DC"/>
    <w:rsid w:val="00C642CB"/>
    <w:rsid w:val="00C644F5"/>
    <w:rsid w:val="00C64C6C"/>
    <w:rsid w:val="00C669A0"/>
    <w:rsid w:val="00C67164"/>
    <w:rsid w:val="00C67437"/>
    <w:rsid w:val="00C704A4"/>
    <w:rsid w:val="00C71C61"/>
    <w:rsid w:val="00C755A2"/>
    <w:rsid w:val="00C75882"/>
    <w:rsid w:val="00C76935"/>
    <w:rsid w:val="00C76DBD"/>
    <w:rsid w:val="00C80A1A"/>
    <w:rsid w:val="00C80BE2"/>
    <w:rsid w:val="00C8334E"/>
    <w:rsid w:val="00C84932"/>
    <w:rsid w:val="00C858A6"/>
    <w:rsid w:val="00C8616B"/>
    <w:rsid w:val="00C87934"/>
    <w:rsid w:val="00C900D1"/>
    <w:rsid w:val="00C91318"/>
    <w:rsid w:val="00C92655"/>
    <w:rsid w:val="00C92DBB"/>
    <w:rsid w:val="00C92E9B"/>
    <w:rsid w:val="00C931C2"/>
    <w:rsid w:val="00C93929"/>
    <w:rsid w:val="00C9458D"/>
    <w:rsid w:val="00C95E20"/>
    <w:rsid w:val="00CA02DD"/>
    <w:rsid w:val="00CA44E1"/>
    <w:rsid w:val="00CA4862"/>
    <w:rsid w:val="00CA5B8C"/>
    <w:rsid w:val="00CA695D"/>
    <w:rsid w:val="00CB1ACC"/>
    <w:rsid w:val="00CB35C9"/>
    <w:rsid w:val="00CB3911"/>
    <w:rsid w:val="00CB3942"/>
    <w:rsid w:val="00CB6567"/>
    <w:rsid w:val="00CB7202"/>
    <w:rsid w:val="00CB783A"/>
    <w:rsid w:val="00CB7E62"/>
    <w:rsid w:val="00CC0F67"/>
    <w:rsid w:val="00CC228E"/>
    <w:rsid w:val="00CC2DBB"/>
    <w:rsid w:val="00CC31CE"/>
    <w:rsid w:val="00CC3B0A"/>
    <w:rsid w:val="00CC3CB9"/>
    <w:rsid w:val="00CC44A0"/>
    <w:rsid w:val="00CD0BC6"/>
    <w:rsid w:val="00CD3381"/>
    <w:rsid w:val="00CD4399"/>
    <w:rsid w:val="00CD57AA"/>
    <w:rsid w:val="00CD5D0E"/>
    <w:rsid w:val="00CE070E"/>
    <w:rsid w:val="00CE0979"/>
    <w:rsid w:val="00CE13AC"/>
    <w:rsid w:val="00CE22E6"/>
    <w:rsid w:val="00CE4112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38C3"/>
    <w:rsid w:val="00CF408D"/>
    <w:rsid w:val="00CF6D1F"/>
    <w:rsid w:val="00CF75AA"/>
    <w:rsid w:val="00CF7897"/>
    <w:rsid w:val="00D013EC"/>
    <w:rsid w:val="00D02C41"/>
    <w:rsid w:val="00D03FB6"/>
    <w:rsid w:val="00D045B9"/>
    <w:rsid w:val="00D04DB1"/>
    <w:rsid w:val="00D05072"/>
    <w:rsid w:val="00D10330"/>
    <w:rsid w:val="00D122F0"/>
    <w:rsid w:val="00D1411C"/>
    <w:rsid w:val="00D145D4"/>
    <w:rsid w:val="00D15A57"/>
    <w:rsid w:val="00D15B87"/>
    <w:rsid w:val="00D16F91"/>
    <w:rsid w:val="00D22955"/>
    <w:rsid w:val="00D24468"/>
    <w:rsid w:val="00D246FA"/>
    <w:rsid w:val="00D30721"/>
    <w:rsid w:val="00D31076"/>
    <w:rsid w:val="00D31C72"/>
    <w:rsid w:val="00D35749"/>
    <w:rsid w:val="00D36533"/>
    <w:rsid w:val="00D407FF"/>
    <w:rsid w:val="00D42EFE"/>
    <w:rsid w:val="00D440B9"/>
    <w:rsid w:val="00D45892"/>
    <w:rsid w:val="00D4671E"/>
    <w:rsid w:val="00D47D8A"/>
    <w:rsid w:val="00D512E5"/>
    <w:rsid w:val="00D52F48"/>
    <w:rsid w:val="00D556CB"/>
    <w:rsid w:val="00D61C32"/>
    <w:rsid w:val="00D61E4D"/>
    <w:rsid w:val="00D63A96"/>
    <w:rsid w:val="00D65E92"/>
    <w:rsid w:val="00D65EAA"/>
    <w:rsid w:val="00D6682F"/>
    <w:rsid w:val="00D67AF5"/>
    <w:rsid w:val="00D67F90"/>
    <w:rsid w:val="00D70554"/>
    <w:rsid w:val="00D70591"/>
    <w:rsid w:val="00D70B27"/>
    <w:rsid w:val="00D70B9F"/>
    <w:rsid w:val="00D72F86"/>
    <w:rsid w:val="00D74032"/>
    <w:rsid w:val="00D74400"/>
    <w:rsid w:val="00D756DB"/>
    <w:rsid w:val="00D7576E"/>
    <w:rsid w:val="00D76743"/>
    <w:rsid w:val="00D767BD"/>
    <w:rsid w:val="00D8208F"/>
    <w:rsid w:val="00D8252D"/>
    <w:rsid w:val="00D83528"/>
    <w:rsid w:val="00D85987"/>
    <w:rsid w:val="00D87E35"/>
    <w:rsid w:val="00D900AE"/>
    <w:rsid w:val="00D911F0"/>
    <w:rsid w:val="00D94430"/>
    <w:rsid w:val="00D944F9"/>
    <w:rsid w:val="00D954F8"/>
    <w:rsid w:val="00D95D9D"/>
    <w:rsid w:val="00DA1F66"/>
    <w:rsid w:val="00DA5B8B"/>
    <w:rsid w:val="00DB04D4"/>
    <w:rsid w:val="00DB3FA8"/>
    <w:rsid w:val="00DB6B89"/>
    <w:rsid w:val="00DC01B5"/>
    <w:rsid w:val="00DC25F5"/>
    <w:rsid w:val="00DC39F7"/>
    <w:rsid w:val="00DC4CD0"/>
    <w:rsid w:val="00DC4F8C"/>
    <w:rsid w:val="00DC725F"/>
    <w:rsid w:val="00DD298B"/>
    <w:rsid w:val="00DD2C03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5A6"/>
    <w:rsid w:val="00DE3FC0"/>
    <w:rsid w:val="00DE4CF1"/>
    <w:rsid w:val="00DE6351"/>
    <w:rsid w:val="00DE69A7"/>
    <w:rsid w:val="00DF059C"/>
    <w:rsid w:val="00DF0D71"/>
    <w:rsid w:val="00DF1ECB"/>
    <w:rsid w:val="00DF28F5"/>
    <w:rsid w:val="00DF5AE1"/>
    <w:rsid w:val="00DF6F0D"/>
    <w:rsid w:val="00E00951"/>
    <w:rsid w:val="00E017BB"/>
    <w:rsid w:val="00E0243A"/>
    <w:rsid w:val="00E032E5"/>
    <w:rsid w:val="00E041ED"/>
    <w:rsid w:val="00E04C9C"/>
    <w:rsid w:val="00E0616C"/>
    <w:rsid w:val="00E06751"/>
    <w:rsid w:val="00E077AC"/>
    <w:rsid w:val="00E13CF4"/>
    <w:rsid w:val="00E14855"/>
    <w:rsid w:val="00E15BBC"/>
    <w:rsid w:val="00E219D3"/>
    <w:rsid w:val="00E22EAE"/>
    <w:rsid w:val="00E23226"/>
    <w:rsid w:val="00E237FF"/>
    <w:rsid w:val="00E2412A"/>
    <w:rsid w:val="00E2537D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2B9B"/>
    <w:rsid w:val="00E33D4F"/>
    <w:rsid w:val="00E34201"/>
    <w:rsid w:val="00E36A77"/>
    <w:rsid w:val="00E404A8"/>
    <w:rsid w:val="00E40A35"/>
    <w:rsid w:val="00E43F78"/>
    <w:rsid w:val="00E44495"/>
    <w:rsid w:val="00E465F9"/>
    <w:rsid w:val="00E469B6"/>
    <w:rsid w:val="00E5228B"/>
    <w:rsid w:val="00E52BEC"/>
    <w:rsid w:val="00E568FC"/>
    <w:rsid w:val="00E57A0D"/>
    <w:rsid w:val="00E62AAB"/>
    <w:rsid w:val="00E63D94"/>
    <w:rsid w:val="00E651CF"/>
    <w:rsid w:val="00E65C25"/>
    <w:rsid w:val="00E66E4F"/>
    <w:rsid w:val="00E71094"/>
    <w:rsid w:val="00E710D2"/>
    <w:rsid w:val="00E7378B"/>
    <w:rsid w:val="00E73CD1"/>
    <w:rsid w:val="00E7421C"/>
    <w:rsid w:val="00E746D1"/>
    <w:rsid w:val="00E749C1"/>
    <w:rsid w:val="00E74BE8"/>
    <w:rsid w:val="00E765DA"/>
    <w:rsid w:val="00E8088A"/>
    <w:rsid w:val="00E81B7B"/>
    <w:rsid w:val="00E82381"/>
    <w:rsid w:val="00E8284E"/>
    <w:rsid w:val="00E83401"/>
    <w:rsid w:val="00E83755"/>
    <w:rsid w:val="00E837DD"/>
    <w:rsid w:val="00E83C46"/>
    <w:rsid w:val="00E83C79"/>
    <w:rsid w:val="00E84EF7"/>
    <w:rsid w:val="00E8567D"/>
    <w:rsid w:val="00E863FE"/>
    <w:rsid w:val="00E90A4F"/>
    <w:rsid w:val="00E90DA2"/>
    <w:rsid w:val="00E91392"/>
    <w:rsid w:val="00E9151F"/>
    <w:rsid w:val="00E915D8"/>
    <w:rsid w:val="00E94D0E"/>
    <w:rsid w:val="00E955F2"/>
    <w:rsid w:val="00E973AD"/>
    <w:rsid w:val="00EA308F"/>
    <w:rsid w:val="00EA57EA"/>
    <w:rsid w:val="00EA592A"/>
    <w:rsid w:val="00EA6860"/>
    <w:rsid w:val="00EA7B8A"/>
    <w:rsid w:val="00EA7D4E"/>
    <w:rsid w:val="00EB0A78"/>
    <w:rsid w:val="00EB28F2"/>
    <w:rsid w:val="00EB3EF9"/>
    <w:rsid w:val="00EB516B"/>
    <w:rsid w:val="00EC0512"/>
    <w:rsid w:val="00EC07CC"/>
    <w:rsid w:val="00EC089E"/>
    <w:rsid w:val="00EC17A9"/>
    <w:rsid w:val="00EC2010"/>
    <w:rsid w:val="00EC3B2D"/>
    <w:rsid w:val="00ED1E50"/>
    <w:rsid w:val="00ED3FAE"/>
    <w:rsid w:val="00ED54DE"/>
    <w:rsid w:val="00ED60EE"/>
    <w:rsid w:val="00ED69F5"/>
    <w:rsid w:val="00ED7A6C"/>
    <w:rsid w:val="00ED7B33"/>
    <w:rsid w:val="00EE1328"/>
    <w:rsid w:val="00EE1DA5"/>
    <w:rsid w:val="00EE26D4"/>
    <w:rsid w:val="00EE2D82"/>
    <w:rsid w:val="00EE44EA"/>
    <w:rsid w:val="00EE569A"/>
    <w:rsid w:val="00EE6B56"/>
    <w:rsid w:val="00EE6E60"/>
    <w:rsid w:val="00EF0373"/>
    <w:rsid w:val="00EF283F"/>
    <w:rsid w:val="00EF3982"/>
    <w:rsid w:val="00EF619B"/>
    <w:rsid w:val="00F00A51"/>
    <w:rsid w:val="00F022A3"/>
    <w:rsid w:val="00F06D44"/>
    <w:rsid w:val="00F0727B"/>
    <w:rsid w:val="00F07D0B"/>
    <w:rsid w:val="00F1001B"/>
    <w:rsid w:val="00F10B20"/>
    <w:rsid w:val="00F10B9D"/>
    <w:rsid w:val="00F12813"/>
    <w:rsid w:val="00F165CE"/>
    <w:rsid w:val="00F16A60"/>
    <w:rsid w:val="00F172A9"/>
    <w:rsid w:val="00F179B8"/>
    <w:rsid w:val="00F209D4"/>
    <w:rsid w:val="00F20EC7"/>
    <w:rsid w:val="00F21607"/>
    <w:rsid w:val="00F23538"/>
    <w:rsid w:val="00F23FD9"/>
    <w:rsid w:val="00F247BF"/>
    <w:rsid w:val="00F24CF0"/>
    <w:rsid w:val="00F2524F"/>
    <w:rsid w:val="00F252B9"/>
    <w:rsid w:val="00F25AC2"/>
    <w:rsid w:val="00F30F22"/>
    <w:rsid w:val="00F31D51"/>
    <w:rsid w:val="00F32E36"/>
    <w:rsid w:val="00F35A3D"/>
    <w:rsid w:val="00F40B46"/>
    <w:rsid w:val="00F42540"/>
    <w:rsid w:val="00F43F17"/>
    <w:rsid w:val="00F44BF4"/>
    <w:rsid w:val="00F45C6D"/>
    <w:rsid w:val="00F47A86"/>
    <w:rsid w:val="00F50121"/>
    <w:rsid w:val="00F513D3"/>
    <w:rsid w:val="00F5200E"/>
    <w:rsid w:val="00F52EE5"/>
    <w:rsid w:val="00F54327"/>
    <w:rsid w:val="00F55CFA"/>
    <w:rsid w:val="00F56FF3"/>
    <w:rsid w:val="00F60B6D"/>
    <w:rsid w:val="00F63164"/>
    <w:rsid w:val="00F64E9C"/>
    <w:rsid w:val="00F668DE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2625"/>
    <w:rsid w:val="00F82C0C"/>
    <w:rsid w:val="00F82FFD"/>
    <w:rsid w:val="00F8488D"/>
    <w:rsid w:val="00F84DAE"/>
    <w:rsid w:val="00F85E74"/>
    <w:rsid w:val="00F86FB6"/>
    <w:rsid w:val="00F87040"/>
    <w:rsid w:val="00F87C3D"/>
    <w:rsid w:val="00F901BB"/>
    <w:rsid w:val="00F91845"/>
    <w:rsid w:val="00F921F4"/>
    <w:rsid w:val="00F94013"/>
    <w:rsid w:val="00F9509E"/>
    <w:rsid w:val="00F953B4"/>
    <w:rsid w:val="00F95765"/>
    <w:rsid w:val="00F95D92"/>
    <w:rsid w:val="00FA2C3E"/>
    <w:rsid w:val="00FA2DBD"/>
    <w:rsid w:val="00FA36FD"/>
    <w:rsid w:val="00FA42E7"/>
    <w:rsid w:val="00FA570E"/>
    <w:rsid w:val="00FB037F"/>
    <w:rsid w:val="00FB11E2"/>
    <w:rsid w:val="00FB13C0"/>
    <w:rsid w:val="00FB21CA"/>
    <w:rsid w:val="00FB2802"/>
    <w:rsid w:val="00FB3A04"/>
    <w:rsid w:val="00FB4B6F"/>
    <w:rsid w:val="00FB7958"/>
    <w:rsid w:val="00FC085C"/>
    <w:rsid w:val="00FC150E"/>
    <w:rsid w:val="00FC1D8A"/>
    <w:rsid w:val="00FC2564"/>
    <w:rsid w:val="00FC39B8"/>
    <w:rsid w:val="00FC423A"/>
    <w:rsid w:val="00FC542F"/>
    <w:rsid w:val="00FC59F0"/>
    <w:rsid w:val="00FC5D77"/>
    <w:rsid w:val="00FC5E93"/>
    <w:rsid w:val="00FC6C1E"/>
    <w:rsid w:val="00FD2AC6"/>
    <w:rsid w:val="00FD2B48"/>
    <w:rsid w:val="00FD367D"/>
    <w:rsid w:val="00FD3E6D"/>
    <w:rsid w:val="00FD58BA"/>
    <w:rsid w:val="00FD7498"/>
    <w:rsid w:val="00FD7EB4"/>
    <w:rsid w:val="00FE10CC"/>
    <w:rsid w:val="00FE184B"/>
    <w:rsid w:val="00FE2008"/>
    <w:rsid w:val="00FE5B56"/>
    <w:rsid w:val="00FE5DAF"/>
    <w:rsid w:val="00FF0905"/>
    <w:rsid w:val="00FF1C78"/>
    <w:rsid w:val="00FF2647"/>
    <w:rsid w:val="00FF3891"/>
    <w:rsid w:val="00FF40AC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AF21DF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6955D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18EE8-0D6E-4B80-A86E-FA2B0FC1C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8541</Words>
  <Characters>48689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Леонова Юлия Васильевна</cp:lastModifiedBy>
  <cp:revision>4</cp:revision>
  <cp:lastPrinted>2019-10-21T13:14:00Z</cp:lastPrinted>
  <dcterms:created xsi:type="dcterms:W3CDTF">2024-02-15T07:15:00Z</dcterms:created>
  <dcterms:modified xsi:type="dcterms:W3CDTF">2024-02-15T08:03:00Z</dcterms:modified>
</cp:coreProperties>
</file>