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62F2EE8F" w14:textId="5C2B7B79" w:rsidR="00FB2AC2" w:rsidRDefault="00020E44" w:rsidP="00FB2AC2">
      <w:pPr>
        <w:widowControl w:val="0"/>
        <w:jc w:val="both"/>
        <w:rPr>
          <w:rFonts w:eastAsiaTheme="minorHAnsi"/>
          <w:bCs/>
          <w:sz w:val="24"/>
          <w:szCs w:val="24"/>
          <w:lang w:eastAsia="en-US"/>
        </w:rPr>
      </w:pPr>
      <w:r w:rsidRPr="00E90195">
        <w:rPr>
          <w:b/>
          <w:bCs/>
          <w:sz w:val="24"/>
          <w:szCs w:val="24"/>
        </w:rPr>
        <w:t>Предмет торговой процедуры:</w:t>
      </w:r>
      <w:r w:rsidRPr="00E90195">
        <w:rPr>
          <w:sz w:val="24"/>
          <w:szCs w:val="24"/>
        </w:rPr>
        <w:t xml:space="preserve"> </w:t>
      </w:r>
      <w:r w:rsidR="00974699" w:rsidRPr="00974699">
        <w:rPr>
          <w:rFonts w:eastAsiaTheme="minorHAnsi"/>
          <w:bCs/>
          <w:sz w:val="24"/>
          <w:szCs w:val="24"/>
          <w:lang w:eastAsia="en-US"/>
        </w:rPr>
        <w:t>право заключения договора уступки прав (требований) АО «Россельхозбанк» (Банк, Кредитор) по обязательствам ООО «</w:t>
      </w:r>
      <w:proofErr w:type="spellStart"/>
      <w:r w:rsidR="00974699" w:rsidRPr="00974699">
        <w:rPr>
          <w:rFonts w:eastAsiaTheme="minorHAnsi"/>
          <w:bCs/>
          <w:sz w:val="24"/>
          <w:szCs w:val="24"/>
          <w:lang w:eastAsia="en-US"/>
        </w:rPr>
        <w:t>Хафи</w:t>
      </w:r>
      <w:proofErr w:type="spellEnd"/>
      <w:r w:rsidR="00974699" w:rsidRPr="00974699">
        <w:rPr>
          <w:rFonts w:eastAsiaTheme="minorHAnsi"/>
          <w:bCs/>
          <w:sz w:val="24"/>
          <w:szCs w:val="24"/>
          <w:lang w:eastAsia="en-US"/>
        </w:rPr>
        <w:t>» перед Банком (Дагестанский региональный филиал).</w:t>
      </w:r>
    </w:p>
    <w:p w14:paraId="4AD22F18" w14:textId="77777777" w:rsidR="00974699" w:rsidRPr="00E90195" w:rsidRDefault="00974699" w:rsidP="00FB2AC2">
      <w:pPr>
        <w:widowControl w:val="0"/>
        <w:jc w:val="both"/>
        <w:rPr>
          <w:sz w:val="24"/>
          <w:szCs w:val="24"/>
        </w:rPr>
      </w:pPr>
    </w:p>
    <w:p w14:paraId="5448B7C9" w14:textId="31626DCE" w:rsidR="002B6080" w:rsidRPr="00E90195" w:rsidRDefault="00F73765" w:rsidP="00FB2AC2">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B163E">
      <w:pPr>
        <w:widowControl w:val="0"/>
        <w:tabs>
          <w:tab w:val="left" w:pos="851"/>
        </w:tabs>
        <w:ind w:right="141"/>
        <w:rPr>
          <w:b/>
          <w:bCs/>
          <w:sz w:val="24"/>
          <w:szCs w:val="24"/>
        </w:rPr>
      </w:pPr>
    </w:p>
    <w:p w14:paraId="00652356" w14:textId="0909129B"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FB2AC2">
        <w:rPr>
          <w:sz w:val="24"/>
          <w:szCs w:val="24"/>
        </w:rPr>
        <w:t>2</w:t>
      </w:r>
      <w:r w:rsidR="00974699">
        <w:rPr>
          <w:sz w:val="24"/>
          <w:szCs w:val="24"/>
        </w:rPr>
        <w:t>6</w:t>
      </w:r>
      <w:r w:rsidR="00A91E1D" w:rsidRPr="00A91E1D">
        <w:rPr>
          <w:sz w:val="24"/>
          <w:szCs w:val="24"/>
        </w:rPr>
        <w:t xml:space="preserve">» </w:t>
      </w:r>
      <w:bookmarkEnd w:id="0"/>
      <w:r w:rsidR="00130AC7">
        <w:rPr>
          <w:sz w:val="24"/>
          <w:szCs w:val="24"/>
        </w:rPr>
        <w:t>ию</w:t>
      </w:r>
      <w:r w:rsidR="00FB2AC2">
        <w:rPr>
          <w:sz w:val="24"/>
          <w:szCs w:val="24"/>
        </w:rPr>
        <w:t>л</w:t>
      </w:r>
      <w:r w:rsidR="00130AC7">
        <w:rPr>
          <w:sz w:val="24"/>
          <w:szCs w:val="24"/>
        </w:rPr>
        <w:t xml:space="preserve">я </w:t>
      </w:r>
      <w:r w:rsidR="00A91E1D" w:rsidRPr="00A91E1D">
        <w:rPr>
          <w:sz w:val="24"/>
          <w:szCs w:val="24"/>
        </w:rPr>
        <w:t>2024 по «</w:t>
      </w:r>
      <w:r w:rsidR="00A77D72">
        <w:rPr>
          <w:sz w:val="24"/>
          <w:szCs w:val="24"/>
        </w:rPr>
        <w:t>2</w:t>
      </w:r>
      <w:r w:rsidR="00974699">
        <w:rPr>
          <w:sz w:val="24"/>
          <w:szCs w:val="24"/>
        </w:rPr>
        <w:t>9</w:t>
      </w:r>
      <w:r w:rsidR="00A91E1D" w:rsidRPr="00A91E1D">
        <w:rPr>
          <w:sz w:val="24"/>
          <w:szCs w:val="24"/>
        </w:rPr>
        <w:t xml:space="preserve">» </w:t>
      </w:r>
      <w:r w:rsidR="00FB2AC2">
        <w:rPr>
          <w:sz w:val="24"/>
          <w:szCs w:val="24"/>
        </w:rPr>
        <w:t xml:space="preserve">августа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02E681AE"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FB2AC2" w:rsidRPr="00FB2AC2">
        <w:rPr>
          <w:sz w:val="24"/>
          <w:szCs w:val="24"/>
        </w:rPr>
        <w:t>«2</w:t>
      </w:r>
      <w:r w:rsidR="00974699">
        <w:rPr>
          <w:sz w:val="24"/>
          <w:szCs w:val="24"/>
        </w:rPr>
        <w:t>6</w:t>
      </w:r>
      <w:r w:rsidR="00FB2AC2" w:rsidRPr="00FB2AC2">
        <w:rPr>
          <w:sz w:val="24"/>
          <w:szCs w:val="24"/>
        </w:rPr>
        <w:t>» июля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6E49580E"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A91E1D" w:rsidRPr="00A91E1D">
        <w:rPr>
          <w:sz w:val="24"/>
          <w:szCs w:val="24"/>
        </w:rPr>
        <w:t xml:space="preserve"> </w:t>
      </w:r>
      <w:r w:rsidR="00FB2AC2" w:rsidRPr="00FB2AC2">
        <w:rPr>
          <w:sz w:val="24"/>
          <w:szCs w:val="24"/>
        </w:rPr>
        <w:t>«2</w:t>
      </w:r>
      <w:r w:rsidR="00974699">
        <w:rPr>
          <w:sz w:val="24"/>
          <w:szCs w:val="24"/>
        </w:rPr>
        <w:t>7</w:t>
      </w:r>
      <w:r w:rsidR="00FB2AC2" w:rsidRPr="00FB2AC2">
        <w:rPr>
          <w:sz w:val="24"/>
          <w:szCs w:val="24"/>
        </w:rPr>
        <w:t xml:space="preserve">» июля </w:t>
      </w:r>
      <w:r w:rsidR="00A91E1D" w:rsidRPr="00A91E1D">
        <w:rPr>
          <w:sz w:val="24"/>
          <w:szCs w:val="24"/>
        </w:rPr>
        <w:t>2024</w:t>
      </w:r>
      <w:r w:rsidR="000C3648" w:rsidRPr="00E90195">
        <w:rPr>
          <w:sz w:val="24"/>
          <w:szCs w:val="24"/>
        </w:rPr>
        <w:t>.</w:t>
      </w:r>
    </w:p>
    <w:bookmarkEnd w:id="1"/>
    <w:p w14:paraId="559DC5B4" w14:textId="77777777" w:rsidR="005B163E" w:rsidRPr="00E90195" w:rsidRDefault="005B163E" w:rsidP="005B163E">
      <w:pPr>
        <w:widowControl w:val="0"/>
        <w:ind w:right="-1"/>
        <w:rPr>
          <w:b/>
          <w:bCs/>
          <w:sz w:val="24"/>
          <w:szCs w:val="24"/>
        </w:rPr>
      </w:pPr>
    </w:p>
    <w:p w14:paraId="6B09F264" w14:textId="3A465DDC"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974699">
        <w:rPr>
          <w:sz w:val="24"/>
          <w:szCs w:val="24"/>
        </w:rPr>
        <w:t>08</w:t>
      </w:r>
      <w:r w:rsidR="00A91E1D" w:rsidRPr="00A91E1D">
        <w:rPr>
          <w:sz w:val="24"/>
          <w:szCs w:val="24"/>
        </w:rPr>
        <w:t>:</w:t>
      </w:r>
      <w:r w:rsidR="00A77D72">
        <w:rPr>
          <w:sz w:val="24"/>
          <w:szCs w:val="24"/>
        </w:rPr>
        <w:t>00</w:t>
      </w:r>
      <w:r w:rsidR="00A91E1D" w:rsidRPr="00A91E1D">
        <w:rPr>
          <w:sz w:val="24"/>
          <w:szCs w:val="24"/>
        </w:rPr>
        <w:t xml:space="preserve"> по Московскому времени «</w:t>
      </w:r>
      <w:r w:rsidR="00974699">
        <w:rPr>
          <w:sz w:val="24"/>
          <w:szCs w:val="24"/>
        </w:rPr>
        <w:t>22</w:t>
      </w:r>
      <w:r w:rsidR="00A91E1D" w:rsidRPr="00A91E1D">
        <w:rPr>
          <w:sz w:val="24"/>
          <w:szCs w:val="24"/>
        </w:rPr>
        <w:t xml:space="preserve">» </w:t>
      </w:r>
      <w:r w:rsidR="00FB2AC2">
        <w:rPr>
          <w:sz w:val="24"/>
          <w:szCs w:val="24"/>
        </w:rPr>
        <w:t xml:space="preserve">августа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5D8C4A38"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2" w:name="_Hlk172163470"/>
      <w:r w:rsidR="00DC609A" w:rsidRPr="00DC609A">
        <w:rPr>
          <w:sz w:val="24"/>
          <w:szCs w:val="24"/>
        </w:rPr>
        <w:t>«</w:t>
      </w:r>
      <w:r w:rsidR="00FB2AC2">
        <w:rPr>
          <w:sz w:val="24"/>
          <w:szCs w:val="24"/>
        </w:rPr>
        <w:t>2</w:t>
      </w:r>
      <w:r w:rsidR="00974699">
        <w:rPr>
          <w:sz w:val="24"/>
          <w:szCs w:val="24"/>
        </w:rPr>
        <w:t>8</w:t>
      </w:r>
      <w:r w:rsidR="00DC609A" w:rsidRPr="00DC609A">
        <w:rPr>
          <w:sz w:val="24"/>
          <w:szCs w:val="24"/>
        </w:rPr>
        <w:t xml:space="preserve">» </w:t>
      </w:r>
      <w:r w:rsidR="00FB2AC2">
        <w:rPr>
          <w:sz w:val="24"/>
          <w:szCs w:val="24"/>
        </w:rPr>
        <w:t>августа</w:t>
      </w:r>
      <w:r w:rsidR="00DC609A" w:rsidRPr="00DC609A">
        <w:rPr>
          <w:sz w:val="24"/>
          <w:szCs w:val="24"/>
        </w:rPr>
        <w:t xml:space="preserve"> </w:t>
      </w:r>
      <w:r w:rsidR="0063180A" w:rsidRPr="0063180A">
        <w:rPr>
          <w:sz w:val="24"/>
          <w:szCs w:val="24"/>
        </w:rPr>
        <w:t>2024</w:t>
      </w:r>
      <w:r w:rsidR="0063180A">
        <w:rPr>
          <w:sz w:val="24"/>
          <w:szCs w:val="24"/>
        </w:rPr>
        <w:t>.</w:t>
      </w:r>
      <w:bookmarkEnd w:id="2"/>
    </w:p>
    <w:p w14:paraId="01ADDEAA" w14:textId="77777777" w:rsidR="0063180A" w:rsidRPr="00E90195" w:rsidRDefault="0063180A" w:rsidP="005B163E">
      <w:pPr>
        <w:widowControl w:val="0"/>
        <w:rPr>
          <w:b/>
          <w:bCs/>
          <w:sz w:val="24"/>
          <w:szCs w:val="24"/>
        </w:rPr>
      </w:pPr>
    </w:p>
    <w:p w14:paraId="4AB213C4" w14:textId="56EF63EA" w:rsidR="0063180A" w:rsidRDefault="00020E44" w:rsidP="005B163E">
      <w:pPr>
        <w:widowControl w:val="0"/>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FB2AC2" w:rsidRPr="00FB2AC2">
        <w:rPr>
          <w:sz w:val="24"/>
          <w:szCs w:val="24"/>
        </w:rPr>
        <w:t>«2</w:t>
      </w:r>
      <w:r w:rsidR="00974699">
        <w:rPr>
          <w:sz w:val="24"/>
          <w:szCs w:val="24"/>
        </w:rPr>
        <w:t>8</w:t>
      </w:r>
      <w:r w:rsidR="00FB2AC2" w:rsidRPr="00FB2AC2">
        <w:rPr>
          <w:sz w:val="24"/>
          <w:szCs w:val="24"/>
        </w:rPr>
        <w:t>» августа 2024.</w:t>
      </w:r>
    </w:p>
    <w:p w14:paraId="0C20C855" w14:textId="77777777" w:rsidR="00FB2AC2" w:rsidRPr="00E90195" w:rsidRDefault="00FB2AC2" w:rsidP="005B163E">
      <w:pPr>
        <w:widowControl w:val="0"/>
        <w:rPr>
          <w:b/>
          <w:bCs/>
          <w:sz w:val="24"/>
          <w:szCs w:val="24"/>
        </w:rPr>
      </w:pPr>
    </w:p>
    <w:p w14:paraId="3EFD3358" w14:textId="67144D42" w:rsidR="005B163E"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FB2AC2" w:rsidRPr="00FB2AC2">
        <w:rPr>
          <w:sz w:val="24"/>
          <w:szCs w:val="24"/>
        </w:rPr>
        <w:t>«2</w:t>
      </w:r>
      <w:r w:rsidR="00974699">
        <w:rPr>
          <w:sz w:val="24"/>
          <w:szCs w:val="24"/>
        </w:rPr>
        <w:t>9</w:t>
      </w:r>
      <w:r w:rsidR="00FB2AC2" w:rsidRPr="00FB2AC2">
        <w:rPr>
          <w:sz w:val="24"/>
          <w:szCs w:val="24"/>
        </w:rPr>
        <w:t>» августа 2024.</w:t>
      </w:r>
    </w:p>
    <w:p w14:paraId="3543B2FA" w14:textId="77777777" w:rsidR="00FB2AC2" w:rsidRPr="00E90195" w:rsidRDefault="00FB2AC2" w:rsidP="005B163E">
      <w:pPr>
        <w:widowControl w:val="0"/>
        <w:rPr>
          <w:b/>
          <w:bCs/>
          <w:sz w:val="24"/>
          <w:szCs w:val="24"/>
        </w:rPr>
      </w:pPr>
    </w:p>
    <w:p w14:paraId="3EA806B0" w14:textId="323D767A"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FB2AC2" w:rsidRPr="00FB2AC2">
        <w:rPr>
          <w:sz w:val="24"/>
          <w:szCs w:val="24"/>
        </w:rPr>
        <w:t>«2</w:t>
      </w:r>
      <w:r w:rsidR="00974699">
        <w:rPr>
          <w:sz w:val="24"/>
          <w:szCs w:val="24"/>
        </w:rPr>
        <w:t>9</w:t>
      </w:r>
      <w:r w:rsidR="00FB2AC2" w:rsidRPr="00FB2AC2">
        <w:rPr>
          <w:sz w:val="24"/>
          <w:szCs w:val="24"/>
        </w:rPr>
        <w:t>» августа 2024.</w:t>
      </w:r>
    </w:p>
    <w:p w14:paraId="57EEF6A8" w14:textId="77777777" w:rsidR="000C3648" w:rsidRPr="00E90195" w:rsidRDefault="000C3648" w:rsidP="005B163E">
      <w:pPr>
        <w:widowControl w:val="0"/>
        <w:rPr>
          <w:b/>
          <w:bCs/>
          <w:sz w:val="24"/>
          <w:szCs w:val="24"/>
        </w:rPr>
      </w:pPr>
    </w:p>
    <w:p w14:paraId="7FDCB5C2" w14:textId="6F5E071E" w:rsidR="005B163E" w:rsidRDefault="00020E44" w:rsidP="005B163E">
      <w:pPr>
        <w:widowControl w:val="0"/>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FB2AC2" w:rsidRPr="00FB2AC2">
        <w:rPr>
          <w:sz w:val="24"/>
          <w:szCs w:val="24"/>
        </w:rPr>
        <w:t>«2</w:t>
      </w:r>
      <w:r w:rsidR="00974699">
        <w:rPr>
          <w:sz w:val="24"/>
          <w:szCs w:val="24"/>
        </w:rPr>
        <w:t>9</w:t>
      </w:r>
      <w:r w:rsidR="00FB2AC2" w:rsidRPr="00FB2AC2">
        <w:rPr>
          <w:sz w:val="24"/>
          <w:szCs w:val="24"/>
        </w:rPr>
        <w:t>» августа 2024.</w:t>
      </w:r>
    </w:p>
    <w:p w14:paraId="5AB38A9D" w14:textId="77777777" w:rsidR="004619F5" w:rsidRPr="00E90195" w:rsidRDefault="004619F5" w:rsidP="005B163E">
      <w:pPr>
        <w:widowControl w:val="0"/>
        <w:rPr>
          <w:b/>
          <w:bCs/>
          <w:sz w:val="24"/>
          <w:szCs w:val="24"/>
        </w:rPr>
      </w:pPr>
    </w:p>
    <w:p w14:paraId="1CD8717E" w14:textId="6A253E2E" w:rsidR="00424E22" w:rsidRPr="00F0556A" w:rsidRDefault="00424E22" w:rsidP="005B163E">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6AA952EF" w14:textId="542380FC" w:rsidR="00974699" w:rsidRPr="00974699" w:rsidRDefault="00974699" w:rsidP="00974699">
      <w:pPr>
        <w:rPr>
          <w:b/>
          <w:bCs/>
          <w:sz w:val="24"/>
          <w:szCs w:val="24"/>
        </w:rPr>
      </w:pPr>
      <w:r w:rsidRPr="00974699">
        <w:rPr>
          <w:b/>
          <w:bCs/>
          <w:sz w:val="24"/>
          <w:szCs w:val="24"/>
        </w:rPr>
        <w:t xml:space="preserve">Дагестанский региональный филиал </w:t>
      </w:r>
    </w:p>
    <w:p w14:paraId="27EC7CFF" w14:textId="57D9A889" w:rsidR="00974699" w:rsidRPr="00974699" w:rsidRDefault="00974699" w:rsidP="00974699">
      <w:pPr>
        <w:rPr>
          <w:sz w:val="24"/>
          <w:szCs w:val="24"/>
        </w:rPr>
      </w:pPr>
      <w:r w:rsidRPr="00974699">
        <w:rPr>
          <w:sz w:val="24"/>
          <w:szCs w:val="24"/>
        </w:rPr>
        <w:t>Место нахождения</w:t>
      </w:r>
      <w:r>
        <w:rPr>
          <w:sz w:val="24"/>
          <w:szCs w:val="24"/>
        </w:rPr>
        <w:t>:</w:t>
      </w:r>
      <w:r w:rsidRPr="00974699">
        <w:rPr>
          <w:sz w:val="24"/>
          <w:szCs w:val="24"/>
        </w:rPr>
        <w:t xml:space="preserve"> </w:t>
      </w:r>
      <w:r w:rsidRPr="00974699">
        <w:rPr>
          <w:sz w:val="24"/>
          <w:szCs w:val="24"/>
        </w:rPr>
        <w:t xml:space="preserve">367010, г. Махачкала, пр. Гамидова, дом 54 «А», </w:t>
      </w:r>
    </w:p>
    <w:p w14:paraId="3683F9B6" w14:textId="77777777" w:rsidR="00974699" w:rsidRPr="00974699" w:rsidRDefault="00974699" w:rsidP="00974699">
      <w:pPr>
        <w:rPr>
          <w:sz w:val="24"/>
          <w:szCs w:val="24"/>
        </w:rPr>
      </w:pPr>
      <w:r w:rsidRPr="00974699">
        <w:rPr>
          <w:sz w:val="24"/>
          <w:szCs w:val="24"/>
        </w:rPr>
        <w:t xml:space="preserve">ИНН 7725114488, ОГРН 1027700342890, </w:t>
      </w:r>
    </w:p>
    <w:p w14:paraId="09D24F1D" w14:textId="45D522E0" w:rsidR="00FB2AC2" w:rsidRPr="00974699" w:rsidRDefault="00974699" w:rsidP="00974699">
      <w:pPr>
        <w:rPr>
          <w:sz w:val="24"/>
          <w:szCs w:val="24"/>
        </w:rPr>
      </w:pPr>
      <w:r w:rsidRPr="00974699">
        <w:rPr>
          <w:sz w:val="24"/>
          <w:szCs w:val="24"/>
        </w:rPr>
        <w:t>БИК 048209793, КПП 057243001</w:t>
      </w:r>
      <w:r w:rsidRPr="00974699">
        <w:rPr>
          <w:sz w:val="24"/>
          <w:szCs w:val="24"/>
        </w:rPr>
        <w:t>.</w:t>
      </w:r>
    </w:p>
    <w:p w14:paraId="025E56E0" w14:textId="77777777" w:rsidR="00974699" w:rsidRDefault="00974699" w:rsidP="00974699">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286E58B8" w14:textId="46ACD6A9" w:rsidR="00A77D72"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974699" w:rsidRPr="00974699">
        <w:rPr>
          <w:sz w:val="24"/>
          <w:szCs w:val="24"/>
        </w:rPr>
        <w:t>1% от начальной цены лота и остаётся единым в течение всего аукциона.</w:t>
      </w:r>
    </w:p>
    <w:p w14:paraId="646B2D6F" w14:textId="77777777" w:rsidR="00974699" w:rsidRDefault="00974699" w:rsidP="005B163E">
      <w:pPr>
        <w:widowControl w:val="0"/>
        <w:rPr>
          <w:sz w:val="24"/>
          <w:szCs w:val="24"/>
        </w:rPr>
      </w:pPr>
    </w:p>
    <w:p w14:paraId="49057F83" w14:textId="206D21BE" w:rsidR="005B163E" w:rsidRPr="00E90195" w:rsidRDefault="005B163E" w:rsidP="005B163E">
      <w:pPr>
        <w:widowControl w:val="0"/>
        <w:rPr>
          <w:sz w:val="24"/>
          <w:szCs w:val="24"/>
        </w:rPr>
      </w:pPr>
      <w:r w:rsidRPr="00E90195">
        <w:rPr>
          <w:b/>
          <w:bCs/>
          <w:sz w:val="24"/>
          <w:szCs w:val="24"/>
        </w:rPr>
        <w:t>Период действия текущей цены аукциона</w:t>
      </w:r>
      <w:r w:rsidR="00D3054F">
        <w:rPr>
          <w:sz w:val="24"/>
          <w:szCs w:val="24"/>
        </w:rPr>
        <w:t xml:space="preserve">: </w:t>
      </w:r>
      <w:r w:rsidR="00A77D72" w:rsidRPr="00A77D72">
        <w:rPr>
          <w:sz w:val="24"/>
          <w:szCs w:val="24"/>
        </w:rPr>
        <w:t>15 (пятнадцать)</w:t>
      </w:r>
      <w:r w:rsidR="00A77D72">
        <w:rPr>
          <w:sz w:val="24"/>
          <w:szCs w:val="24"/>
        </w:rPr>
        <w:t xml:space="preserve"> минут</w:t>
      </w:r>
      <w:r w:rsidR="00130AC7">
        <w:rPr>
          <w:sz w:val="24"/>
          <w:szCs w:val="24"/>
        </w:rPr>
        <w:t>.</w:t>
      </w:r>
    </w:p>
    <w:p w14:paraId="72F99163" w14:textId="77777777" w:rsidR="005B163E" w:rsidRPr="00E90195" w:rsidRDefault="005B163E" w:rsidP="005B163E">
      <w:pPr>
        <w:widowControl w:val="0"/>
        <w:rPr>
          <w:b/>
          <w:bCs/>
          <w:sz w:val="24"/>
          <w:szCs w:val="24"/>
        </w:rPr>
      </w:pPr>
    </w:p>
    <w:p w14:paraId="3A6B6C66" w14:textId="6F457FDF" w:rsidR="00130AC7" w:rsidRDefault="005B163E" w:rsidP="00A66290">
      <w:pPr>
        <w:jc w:val="both"/>
        <w:rPr>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FB2AC2">
        <w:rPr>
          <w:sz w:val="24"/>
          <w:szCs w:val="24"/>
        </w:rPr>
        <w:t>5</w:t>
      </w:r>
      <w:r w:rsidR="00A77D72" w:rsidRPr="00A77D72">
        <w:rPr>
          <w:sz w:val="24"/>
          <w:szCs w:val="24"/>
        </w:rPr>
        <w:t>00 000,00 (</w:t>
      </w:r>
      <w:r w:rsidR="00FB2AC2">
        <w:rPr>
          <w:sz w:val="24"/>
          <w:szCs w:val="24"/>
        </w:rPr>
        <w:t>пятьсот тысяч</w:t>
      </w:r>
      <w:r w:rsidR="00A77D72" w:rsidRPr="00A77D72">
        <w:rPr>
          <w:sz w:val="24"/>
          <w:szCs w:val="24"/>
        </w:rPr>
        <w:t>) рублей</w:t>
      </w:r>
      <w:r w:rsidR="00A77D72">
        <w:rPr>
          <w:sz w:val="24"/>
          <w:szCs w:val="24"/>
        </w:rPr>
        <w:t xml:space="preserve"> 00 копеек.</w:t>
      </w:r>
    </w:p>
    <w:p w14:paraId="01966E7F" w14:textId="60DAFC22"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3" w:name="OLE_LINK11"/>
      <w:bookmarkStart w:id="4" w:name="OLE_LINK12"/>
      <w:bookmarkStart w:id="5"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3"/>
      <w:bookmarkEnd w:id="4"/>
      <w:bookmarkEnd w:id="5"/>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8"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470287EC" w14:textId="5F5F1EB9" w:rsidR="003013CD"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974699">
        <w:rPr>
          <w:sz w:val="24"/>
          <w:szCs w:val="24"/>
        </w:rPr>
        <w:t xml:space="preserve"> не позднее </w:t>
      </w:r>
      <w:r w:rsidR="00414779" w:rsidRPr="00414779">
        <w:rPr>
          <w:sz w:val="24"/>
          <w:szCs w:val="24"/>
        </w:rPr>
        <w:t>5 (пяти) рабочих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3013CD">
      <w:pPr>
        <w:keepNext/>
        <w:keepLines/>
        <w:jc w:val="both"/>
        <w:rPr>
          <w:b/>
          <w:sz w:val="24"/>
          <w:szCs w:val="24"/>
        </w:rPr>
      </w:pPr>
    </w:p>
    <w:p w14:paraId="1E6B6CC4" w14:textId="115E2F14" w:rsidR="00414779" w:rsidRDefault="00424E22" w:rsidP="00A77D72">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FB2AC2">
        <w:rPr>
          <w:sz w:val="24"/>
          <w:szCs w:val="24"/>
        </w:rPr>
        <w:t xml:space="preserve">в </w:t>
      </w:r>
      <w:r w:rsidR="00FB2AC2" w:rsidRPr="00FB2AC2">
        <w:rPr>
          <w:sz w:val="24"/>
          <w:szCs w:val="24"/>
        </w:rPr>
        <w:t xml:space="preserve">день заключения договора </w:t>
      </w:r>
      <w:r w:rsidR="00974699">
        <w:rPr>
          <w:sz w:val="24"/>
          <w:szCs w:val="24"/>
        </w:rPr>
        <w:t xml:space="preserve">уступки </w:t>
      </w:r>
      <w:r w:rsidR="00FB2AC2" w:rsidRPr="00FB2AC2">
        <w:rPr>
          <w:sz w:val="24"/>
          <w:szCs w:val="24"/>
        </w:rPr>
        <w:t>прав (требований),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Покупателем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8EC1685" w14:textId="77777777" w:rsidR="00A77D72" w:rsidRPr="00E90195" w:rsidRDefault="00A77D72" w:rsidP="00A77D7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677"/>
        <w:gridCol w:w="1560"/>
        <w:gridCol w:w="1559"/>
        <w:gridCol w:w="1701"/>
      </w:tblGrid>
      <w:tr w:rsidR="00974699" w14:paraId="14FF51CC" w14:textId="77777777" w:rsidTr="00974699">
        <w:tc>
          <w:tcPr>
            <w:tcW w:w="426" w:type="dxa"/>
            <w:tcBorders>
              <w:top w:val="single" w:sz="4" w:space="0" w:color="auto"/>
              <w:left w:val="single" w:sz="4" w:space="0" w:color="auto"/>
              <w:bottom w:val="single" w:sz="4" w:space="0" w:color="auto"/>
              <w:right w:val="single" w:sz="4" w:space="0" w:color="auto"/>
            </w:tcBorders>
            <w:vAlign w:val="center"/>
            <w:hideMark/>
          </w:tcPr>
          <w:p w14:paraId="5300C942" w14:textId="77777777" w:rsidR="00974699" w:rsidRDefault="00974699">
            <w:pPr>
              <w:widowControl w:val="0"/>
              <w:ind w:left="-79" w:right="-110"/>
              <w:jc w:val="center"/>
            </w:pPr>
            <w:r>
              <w:t>№ лота</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035D326" w14:textId="77777777" w:rsidR="00974699" w:rsidRDefault="00974699">
            <w:pPr>
              <w:widowControl w:val="0"/>
              <w:ind w:left="-79" w:right="-110"/>
              <w:jc w:val="center"/>
            </w:pPr>
            <w:r>
              <w:t>Наименование и средства идентификации 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F24168" w14:textId="77777777" w:rsidR="00974699" w:rsidRDefault="00974699" w:rsidP="00974699">
            <w:pPr>
              <w:widowControl w:val="0"/>
              <w:ind w:left="-79" w:right="-110"/>
              <w:jc w:val="center"/>
            </w:pPr>
            <w:r>
              <w:t>Начальная цена</w:t>
            </w:r>
          </w:p>
          <w:p w14:paraId="67C3FC22" w14:textId="77777777" w:rsidR="00974699" w:rsidRDefault="00974699" w:rsidP="00974699">
            <w:pPr>
              <w:widowControl w:val="0"/>
              <w:ind w:left="-79" w:right="-110"/>
              <w:jc w:val="cente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AC9DE2" w14:textId="77777777" w:rsidR="00974699" w:rsidRDefault="00974699" w:rsidP="00974699">
            <w:pPr>
              <w:widowControl w:val="0"/>
              <w:jc w:val="center"/>
            </w:pPr>
            <w:r>
              <w:t>Сведения о</w:t>
            </w:r>
          </w:p>
          <w:p w14:paraId="4D31D8C4" w14:textId="77777777" w:rsidR="00974699" w:rsidRDefault="00974699" w:rsidP="00974699">
            <w:pPr>
              <w:widowControl w:val="0"/>
              <w:jc w:val="center"/>
            </w:pPr>
            <w:r>
              <w:t>правоустанавливающих</w:t>
            </w:r>
          </w:p>
          <w:p w14:paraId="0C55C61A" w14:textId="77777777" w:rsidR="00974699" w:rsidRDefault="00974699" w:rsidP="00974699">
            <w:pPr>
              <w:widowControl w:val="0"/>
              <w:jc w:val="center"/>
            </w:pPr>
            <w:r>
              <w:t>документах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9D8054" w14:textId="77777777" w:rsidR="00974699" w:rsidRDefault="00974699" w:rsidP="00974699">
            <w:pPr>
              <w:widowControl w:val="0"/>
              <w:jc w:val="center"/>
            </w:pPr>
            <w:r>
              <w:t>Сведения об обременениях</w:t>
            </w:r>
          </w:p>
          <w:p w14:paraId="2250E8CA" w14:textId="77777777" w:rsidR="00974699" w:rsidRDefault="00974699" w:rsidP="00974699">
            <w:pPr>
              <w:widowControl w:val="0"/>
              <w:jc w:val="center"/>
            </w:pPr>
            <w:r>
              <w:t>третьих лиц</w:t>
            </w:r>
          </w:p>
        </w:tc>
      </w:tr>
      <w:tr w:rsidR="00974699" w14:paraId="45BB0C13" w14:textId="77777777" w:rsidTr="00974699">
        <w:tc>
          <w:tcPr>
            <w:tcW w:w="426" w:type="dxa"/>
            <w:tcBorders>
              <w:top w:val="single" w:sz="4" w:space="0" w:color="auto"/>
              <w:left w:val="single" w:sz="4" w:space="0" w:color="auto"/>
              <w:bottom w:val="single" w:sz="4" w:space="0" w:color="auto"/>
              <w:right w:val="single" w:sz="4" w:space="0" w:color="auto"/>
            </w:tcBorders>
            <w:hideMark/>
          </w:tcPr>
          <w:p w14:paraId="21F1AC5E" w14:textId="77777777" w:rsidR="00974699" w:rsidRDefault="00974699">
            <w:pPr>
              <w:widowControl w:val="0"/>
              <w:jc w:val="center"/>
            </w:pPr>
            <w:r>
              <w:t>1</w:t>
            </w:r>
          </w:p>
        </w:tc>
        <w:tc>
          <w:tcPr>
            <w:tcW w:w="4677" w:type="dxa"/>
            <w:tcBorders>
              <w:top w:val="single" w:sz="4" w:space="0" w:color="auto"/>
              <w:left w:val="single" w:sz="4" w:space="0" w:color="auto"/>
              <w:bottom w:val="single" w:sz="4" w:space="0" w:color="auto"/>
              <w:right w:val="single" w:sz="4" w:space="0" w:color="auto"/>
            </w:tcBorders>
            <w:vAlign w:val="center"/>
            <w:hideMark/>
          </w:tcPr>
          <w:p w14:paraId="4F6E60E6" w14:textId="77777777" w:rsidR="00974699" w:rsidRDefault="00974699">
            <w:pPr>
              <w:tabs>
                <w:tab w:val="left" w:pos="214"/>
                <w:tab w:val="left" w:pos="1046"/>
                <w:tab w:val="left" w:pos="1213"/>
              </w:tabs>
              <w:jc w:val="both"/>
              <w:rPr>
                <w:rFonts w:eastAsiaTheme="minorHAnsi"/>
              </w:rPr>
            </w:pPr>
            <w:r>
              <w:t xml:space="preserve">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 (соглашениям), заключенным в обеспечение исполнения обязательств Заемщиков (должников),/ судебным </w:t>
            </w:r>
            <w:r>
              <w:lastRenderedPageBreak/>
              <w:t xml:space="preserve">актам и иных расходов по Кредитным договорам/ судебным актам, а также иных прав, принадлежащих Банку как кредитору в обязательстве. </w:t>
            </w:r>
          </w:p>
          <w:p w14:paraId="58882DB9" w14:textId="77777777" w:rsidR="00974699" w:rsidRDefault="00974699">
            <w:pPr>
              <w:tabs>
                <w:tab w:val="left" w:pos="214"/>
                <w:tab w:val="left" w:pos="1046"/>
                <w:tab w:val="left" w:pos="1213"/>
              </w:tabs>
              <w:jc w:val="both"/>
            </w:pPr>
            <w:r>
              <w:t>Окончательный размер уступаемых прав с указанием 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tc>
        <w:tc>
          <w:tcPr>
            <w:tcW w:w="1560" w:type="dxa"/>
            <w:tcBorders>
              <w:top w:val="single" w:sz="4" w:space="0" w:color="auto"/>
              <w:left w:val="single" w:sz="4" w:space="0" w:color="auto"/>
              <w:bottom w:val="single" w:sz="4" w:space="0" w:color="auto"/>
              <w:right w:val="single" w:sz="4" w:space="0" w:color="auto"/>
            </w:tcBorders>
            <w:hideMark/>
          </w:tcPr>
          <w:p w14:paraId="7B4EE7B2" w14:textId="77777777" w:rsidR="00974699" w:rsidRDefault="00974699" w:rsidP="00974699">
            <w:pPr>
              <w:widowControl w:val="0"/>
              <w:jc w:val="center"/>
              <w:rPr>
                <w:rFonts w:asciiTheme="minorHAnsi" w:eastAsiaTheme="minorHAnsi" w:hAnsiTheme="minorHAnsi" w:cstheme="minorBidi"/>
                <w:sz w:val="22"/>
                <w:szCs w:val="22"/>
              </w:rPr>
            </w:pPr>
            <w:r>
              <w:lastRenderedPageBreak/>
              <w:t>148 208 794,91</w:t>
            </w:r>
          </w:p>
        </w:tc>
        <w:tc>
          <w:tcPr>
            <w:tcW w:w="1559" w:type="dxa"/>
            <w:tcBorders>
              <w:top w:val="single" w:sz="4" w:space="0" w:color="auto"/>
              <w:left w:val="single" w:sz="4" w:space="0" w:color="auto"/>
              <w:bottom w:val="single" w:sz="4" w:space="0" w:color="auto"/>
              <w:right w:val="single" w:sz="4" w:space="0" w:color="auto"/>
            </w:tcBorders>
            <w:hideMark/>
          </w:tcPr>
          <w:p w14:paraId="1D1BA189" w14:textId="12B72B7D" w:rsidR="00974699" w:rsidRDefault="00974699" w:rsidP="00974699">
            <w:pPr>
              <w:widowControl w:val="0"/>
              <w:jc w:val="center"/>
            </w:pPr>
            <w:r>
              <w:t xml:space="preserve">Согласно Приложению 1 </w:t>
            </w:r>
            <w:r>
              <w:t>к Торговой документации</w:t>
            </w:r>
          </w:p>
        </w:tc>
        <w:tc>
          <w:tcPr>
            <w:tcW w:w="1701" w:type="dxa"/>
            <w:tcBorders>
              <w:top w:val="single" w:sz="4" w:space="0" w:color="auto"/>
              <w:left w:val="single" w:sz="4" w:space="0" w:color="auto"/>
              <w:bottom w:val="single" w:sz="4" w:space="0" w:color="auto"/>
              <w:right w:val="single" w:sz="4" w:space="0" w:color="auto"/>
            </w:tcBorders>
            <w:hideMark/>
          </w:tcPr>
          <w:p w14:paraId="4810C0A3" w14:textId="77777777" w:rsidR="00974699" w:rsidRDefault="00974699" w:rsidP="00974699">
            <w:pPr>
              <w:widowControl w:val="0"/>
              <w:ind w:right="-114"/>
              <w:jc w:val="center"/>
            </w:pPr>
            <w:r>
              <w:rPr>
                <w:szCs w:val="18"/>
              </w:rPr>
              <w:t>Залог АО «Россельхозбанк»</w:t>
            </w:r>
          </w:p>
        </w:tc>
      </w:tr>
    </w:tbl>
    <w:p w14:paraId="26C42B2B" w14:textId="77777777" w:rsidR="00DC609A" w:rsidRDefault="00DC609A" w:rsidP="000B75E6">
      <w:pPr>
        <w:jc w:val="both"/>
        <w:rPr>
          <w:sz w:val="24"/>
          <w:szCs w:val="24"/>
        </w:rPr>
      </w:pPr>
    </w:p>
    <w:p w14:paraId="3666A313" w14:textId="4AFEB439" w:rsidR="00C632EA" w:rsidRDefault="00974699" w:rsidP="00C632EA">
      <w:pPr>
        <w:jc w:val="both"/>
        <w:rPr>
          <w:sz w:val="24"/>
          <w:szCs w:val="24"/>
        </w:rPr>
      </w:pPr>
      <w:r w:rsidRPr="00974699">
        <w:rPr>
          <w:sz w:val="24"/>
          <w:szCs w:val="24"/>
        </w:rPr>
        <w:t xml:space="preserve">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«Россельхозбанк» - Магомедов </w:t>
      </w:r>
      <w:proofErr w:type="spellStart"/>
      <w:r w:rsidRPr="00974699">
        <w:rPr>
          <w:sz w:val="24"/>
          <w:szCs w:val="24"/>
        </w:rPr>
        <w:t>Багавудин</w:t>
      </w:r>
      <w:proofErr w:type="spellEnd"/>
      <w:r w:rsidRPr="00974699">
        <w:rPr>
          <w:sz w:val="24"/>
          <w:szCs w:val="24"/>
        </w:rPr>
        <w:t xml:space="preserve"> Исмаилович.</w:t>
      </w:r>
    </w:p>
    <w:p w14:paraId="566242C2" w14:textId="77777777" w:rsidR="00974699" w:rsidRPr="00E90195" w:rsidRDefault="00974699" w:rsidP="00C632EA">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6"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466DE536"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FB283F">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6965368A"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FB283F">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w:t>
      </w:r>
      <w:r w:rsidRPr="00ED2D85">
        <w:rPr>
          <w:rFonts w:eastAsiaTheme="minorHAnsi"/>
          <w:sz w:val="24"/>
          <w:szCs w:val="24"/>
        </w:rPr>
        <w:lastRenderedPageBreak/>
        <w:t xml:space="preserve">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6"/>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7" w:name="OLE_LINK3"/>
      <w:bookmarkStart w:id="8"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7"/>
    <w:bookmarkEnd w:id="8"/>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54BB0FC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9" w:name="_Hlk106983969"/>
      <w:r w:rsidRPr="00A52869">
        <w:rPr>
          <w:sz w:val="24"/>
          <w:szCs w:val="24"/>
        </w:rPr>
        <w:t>«на повышение»</w:t>
      </w:r>
      <w:r>
        <w:rPr>
          <w:sz w:val="24"/>
          <w:szCs w:val="24"/>
        </w:rPr>
        <w:t xml:space="preserve"> </w:t>
      </w:r>
      <w:bookmarkEnd w:id="9"/>
      <w:r w:rsidRPr="00394896">
        <w:rPr>
          <w:sz w:val="24"/>
          <w:szCs w:val="24"/>
        </w:rPr>
        <w:t xml:space="preserve">Претенденты перечисляют задаток в размере </w:t>
      </w:r>
      <w:r w:rsidR="00B73948">
        <w:rPr>
          <w:sz w:val="24"/>
          <w:szCs w:val="24"/>
        </w:rPr>
        <w:t>5</w:t>
      </w:r>
      <w:r w:rsidR="00FB283F" w:rsidRPr="00FB283F">
        <w:rPr>
          <w:sz w:val="24"/>
          <w:szCs w:val="24"/>
        </w:rPr>
        <w:t>00 000,00 (</w:t>
      </w:r>
      <w:r w:rsidR="00B73948">
        <w:rPr>
          <w:sz w:val="24"/>
          <w:szCs w:val="24"/>
        </w:rPr>
        <w:t>пятьсот тысяч</w:t>
      </w:r>
      <w:r w:rsidR="00FB283F" w:rsidRPr="00FB283F">
        <w:rPr>
          <w:sz w:val="24"/>
          <w:szCs w:val="24"/>
        </w:rPr>
        <w:t>)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5343E51B" w14:textId="0DAAD517" w:rsidR="00E638E4" w:rsidRDefault="008E0CC8" w:rsidP="00AB3D59">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1E00E77D" w14:textId="77777777" w:rsidR="00AB3D59" w:rsidRPr="00AB3D59" w:rsidRDefault="00AB3D59" w:rsidP="00AB3D59">
      <w:pPr>
        <w:jc w:val="center"/>
        <w:rPr>
          <w:rFonts w:ascii="Calibri" w:eastAsia="Calibri" w:hAnsi="Calibri"/>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12"/>
      </w:tblGrid>
      <w:tr w:rsidR="00974699" w14:paraId="4FCA4EA1" w14:textId="77777777" w:rsidTr="00974699">
        <w:trPr>
          <w:trHeight w:val="64"/>
        </w:trPr>
        <w:tc>
          <w:tcPr>
            <w:tcW w:w="9747" w:type="dxa"/>
            <w:gridSpan w:val="2"/>
            <w:tcBorders>
              <w:top w:val="single" w:sz="4" w:space="0" w:color="auto"/>
              <w:left w:val="single" w:sz="4" w:space="0" w:color="auto"/>
              <w:bottom w:val="single" w:sz="4" w:space="0" w:color="auto"/>
              <w:right w:val="single" w:sz="4" w:space="0" w:color="auto"/>
            </w:tcBorders>
            <w:hideMark/>
          </w:tcPr>
          <w:p w14:paraId="2BF0CBE1" w14:textId="77777777" w:rsidR="00974699" w:rsidRDefault="00974699">
            <w:pPr>
              <w:jc w:val="both"/>
              <w:rPr>
                <w:rFonts w:eastAsia="Calibri"/>
                <w:b/>
              </w:rPr>
            </w:pPr>
            <w:r>
              <w:rPr>
                <w:rFonts w:eastAsia="Calibri"/>
                <w:b/>
              </w:rPr>
              <w:t>Торговая процедура в форме аукциона «на повышение» в электронном виде</w:t>
            </w:r>
          </w:p>
        </w:tc>
      </w:tr>
      <w:tr w:rsidR="00974699" w14:paraId="75104F4C" w14:textId="77777777" w:rsidTr="00974699">
        <w:tc>
          <w:tcPr>
            <w:tcW w:w="2835" w:type="dxa"/>
            <w:tcBorders>
              <w:top w:val="single" w:sz="4" w:space="0" w:color="auto"/>
              <w:left w:val="single" w:sz="4" w:space="0" w:color="auto"/>
              <w:bottom w:val="single" w:sz="4" w:space="0" w:color="auto"/>
              <w:right w:val="single" w:sz="4" w:space="0" w:color="auto"/>
            </w:tcBorders>
            <w:hideMark/>
          </w:tcPr>
          <w:p w14:paraId="1F3752CD" w14:textId="77777777" w:rsidR="00974699" w:rsidRDefault="00974699">
            <w:pPr>
              <w:rPr>
                <w:rFonts w:eastAsia="Calibri"/>
              </w:rPr>
            </w:pPr>
            <w:r>
              <w:rPr>
                <w:rFonts w:eastAsia="Calibri"/>
              </w:rPr>
              <w:t xml:space="preserve">Особенности </w:t>
            </w:r>
            <w:proofErr w:type="gramStart"/>
            <w:r>
              <w:rPr>
                <w:rFonts w:eastAsia="Calibri"/>
              </w:rPr>
              <w:t>проведения  торговой</w:t>
            </w:r>
            <w:proofErr w:type="gramEnd"/>
            <w:r>
              <w:rPr>
                <w:rFonts w:eastAsia="Calibri"/>
              </w:rPr>
              <w:t xml:space="preserve"> процедуры в форме аукциона «на повышение»</w:t>
            </w:r>
          </w:p>
        </w:tc>
        <w:tc>
          <w:tcPr>
            <w:tcW w:w="6912" w:type="dxa"/>
            <w:tcBorders>
              <w:top w:val="single" w:sz="4" w:space="0" w:color="auto"/>
              <w:left w:val="single" w:sz="4" w:space="0" w:color="auto"/>
              <w:bottom w:val="single" w:sz="4" w:space="0" w:color="auto"/>
              <w:right w:val="single" w:sz="4" w:space="0" w:color="auto"/>
            </w:tcBorders>
            <w:hideMark/>
          </w:tcPr>
          <w:p w14:paraId="287053EC" w14:textId="77777777" w:rsidR="00974699" w:rsidRDefault="00974699">
            <w:pPr>
              <w:jc w:val="both"/>
              <w:rPr>
                <w:rFonts w:eastAsia="Calibri"/>
              </w:rPr>
            </w:pPr>
            <w:r>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78504937" w14:textId="77777777" w:rsidR="00974699" w:rsidRDefault="00974699">
            <w:pPr>
              <w:jc w:val="both"/>
              <w:rPr>
                <w:rFonts w:eastAsia="Calibri"/>
              </w:rPr>
            </w:pPr>
            <w:r>
              <w:rPr>
                <w:rFonts w:eastAsia="Calibri"/>
              </w:rPr>
              <w:lastRenderedPageBreak/>
              <w:t xml:space="preserve">Торговая процедура в форме аукциона «на повышение» проводится в дату и время, указанное в Извещении. </w:t>
            </w:r>
          </w:p>
          <w:p w14:paraId="3B15C3EF" w14:textId="77777777" w:rsidR="00974699" w:rsidRDefault="00974699">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4D0A7287" w14:textId="77777777" w:rsidR="00974699" w:rsidRDefault="00974699">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24D8828E" w14:textId="77777777" w:rsidR="00974699" w:rsidRDefault="00974699">
            <w:pPr>
              <w:jc w:val="both"/>
              <w:rPr>
                <w:rFonts w:eastAsia="Calibri"/>
              </w:rPr>
            </w:pPr>
            <w:r>
              <w:rPr>
                <w:rFonts w:eastAsia="Calibri"/>
              </w:rPr>
              <w:t xml:space="preserve">- прием Заявок на приобретение объектов (имущества); </w:t>
            </w:r>
          </w:p>
          <w:p w14:paraId="21154F70" w14:textId="77777777" w:rsidR="00974699" w:rsidRDefault="00974699">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49954AF6" w14:textId="77777777" w:rsidR="00974699" w:rsidRDefault="00974699">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7F699FF2" w14:textId="77777777" w:rsidR="00974699" w:rsidRDefault="00974699">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122A0C4A" w14:textId="77777777" w:rsidR="00974699" w:rsidRDefault="00974699">
            <w:pPr>
              <w:jc w:val="both"/>
              <w:rPr>
                <w:rFonts w:eastAsia="Calibri"/>
              </w:rPr>
            </w:pPr>
            <w:r>
              <w:rPr>
                <w:rFonts w:eastAsia="Calibri"/>
              </w:rPr>
              <w:t>- возврат обеспечения заявки на участие в Торговой процедуре проигравшим Претендентам;</w:t>
            </w:r>
          </w:p>
          <w:p w14:paraId="722632A5" w14:textId="77777777" w:rsidR="00974699" w:rsidRDefault="00974699">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3E71D3E2" w14:textId="77777777" w:rsidR="00974699" w:rsidRDefault="00974699">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2FDA6D54" w14:textId="77777777" w:rsidR="00974699" w:rsidRDefault="00974699">
            <w:pPr>
              <w:jc w:val="both"/>
              <w:rPr>
                <w:rFonts w:eastAsia="Calibri"/>
              </w:rPr>
            </w:pPr>
            <w:r>
              <w:rPr>
                <w:rFonts w:eastAsia="Calibri"/>
              </w:rPr>
              <w:t>Аукцион «на повышение» признается несостоявшимся в следующих случаях:</w:t>
            </w:r>
          </w:p>
          <w:p w14:paraId="69A0FC64" w14:textId="77777777" w:rsidR="00974699" w:rsidRDefault="00974699">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5FFF701A" w14:textId="77777777" w:rsidR="00974699" w:rsidRDefault="00974699">
            <w:pPr>
              <w:jc w:val="both"/>
              <w:rPr>
                <w:rFonts w:eastAsia="Calibri"/>
              </w:rPr>
            </w:pPr>
            <w:r>
              <w:rPr>
                <w:rFonts w:eastAsia="Calibri"/>
              </w:rPr>
              <w:t>- принято решение о признании только одного Заявителя участником аукциона;</w:t>
            </w:r>
          </w:p>
          <w:p w14:paraId="657C853D" w14:textId="77777777" w:rsidR="00974699" w:rsidRDefault="00974699">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974699" w14:paraId="076DC728" w14:textId="77777777" w:rsidTr="00974699">
        <w:trPr>
          <w:trHeight w:val="445"/>
        </w:trPr>
        <w:tc>
          <w:tcPr>
            <w:tcW w:w="2835" w:type="dxa"/>
            <w:tcBorders>
              <w:top w:val="single" w:sz="4" w:space="0" w:color="auto"/>
              <w:left w:val="single" w:sz="4" w:space="0" w:color="auto"/>
              <w:bottom w:val="single" w:sz="4" w:space="0" w:color="auto"/>
              <w:right w:val="single" w:sz="4" w:space="0" w:color="auto"/>
            </w:tcBorders>
            <w:hideMark/>
          </w:tcPr>
          <w:p w14:paraId="0DBF0428" w14:textId="77777777" w:rsidR="00974699" w:rsidRDefault="00974699">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6912" w:type="dxa"/>
            <w:tcBorders>
              <w:top w:val="single" w:sz="4" w:space="0" w:color="auto"/>
              <w:left w:val="single" w:sz="4" w:space="0" w:color="auto"/>
              <w:bottom w:val="single" w:sz="4" w:space="0" w:color="auto"/>
              <w:right w:val="single" w:sz="4" w:space="0" w:color="auto"/>
            </w:tcBorders>
            <w:hideMark/>
          </w:tcPr>
          <w:p w14:paraId="740F3B95" w14:textId="77777777" w:rsidR="00974699" w:rsidRDefault="00974699">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974699" w14:paraId="3BBC4262" w14:textId="77777777" w:rsidTr="00974699">
        <w:trPr>
          <w:trHeight w:val="92"/>
        </w:trPr>
        <w:tc>
          <w:tcPr>
            <w:tcW w:w="2835" w:type="dxa"/>
            <w:tcBorders>
              <w:top w:val="single" w:sz="4" w:space="0" w:color="auto"/>
              <w:left w:val="single" w:sz="4" w:space="0" w:color="auto"/>
              <w:bottom w:val="single" w:sz="4" w:space="0" w:color="auto"/>
              <w:right w:val="single" w:sz="4" w:space="0" w:color="auto"/>
            </w:tcBorders>
            <w:hideMark/>
          </w:tcPr>
          <w:p w14:paraId="197DFF1C" w14:textId="77777777" w:rsidR="00974699" w:rsidRDefault="00974699">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912" w:type="dxa"/>
            <w:tcBorders>
              <w:top w:val="single" w:sz="4" w:space="0" w:color="auto"/>
              <w:left w:val="single" w:sz="4" w:space="0" w:color="auto"/>
              <w:bottom w:val="single" w:sz="4" w:space="0" w:color="auto"/>
              <w:right w:val="single" w:sz="4" w:space="0" w:color="auto"/>
            </w:tcBorders>
            <w:hideMark/>
          </w:tcPr>
          <w:p w14:paraId="11B083C8" w14:textId="77777777" w:rsidR="00974699" w:rsidRDefault="00974699">
            <w:pPr>
              <w:jc w:val="both"/>
              <w:rPr>
                <w:rFonts w:eastAsia="Calibri"/>
              </w:rPr>
            </w:pPr>
            <w:r>
              <w:rPr>
                <w:rFonts w:eastAsia="Calibri"/>
              </w:rPr>
              <w:t>Со дня, следующего за днем публикации извещения.</w:t>
            </w:r>
          </w:p>
        </w:tc>
      </w:tr>
      <w:tr w:rsidR="00974699" w14:paraId="6157F93C" w14:textId="77777777" w:rsidTr="00974699">
        <w:tc>
          <w:tcPr>
            <w:tcW w:w="2835" w:type="dxa"/>
            <w:tcBorders>
              <w:top w:val="single" w:sz="4" w:space="0" w:color="auto"/>
              <w:left w:val="single" w:sz="4" w:space="0" w:color="auto"/>
              <w:bottom w:val="single" w:sz="4" w:space="0" w:color="auto"/>
              <w:right w:val="single" w:sz="4" w:space="0" w:color="auto"/>
            </w:tcBorders>
            <w:hideMark/>
          </w:tcPr>
          <w:p w14:paraId="404B8251" w14:textId="77777777" w:rsidR="00974699" w:rsidRDefault="00974699">
            <w:pPr>
              <w:rPr>
                <w:rFonts w:eastAsia="Calibri"/>
              </w:rPr>
            </w:pPr>
            <w:r>
              <w:rPr>
                <w:rFonts w:eastAsia="Calibri"/>
              </w:rPr>
              <w:t xml:space="preserve">Продолжительность приема Заявок на участие в торговой процедуре </w:t>
            </w:r>
          </w:p>
        </w:tc>
        <w:tc>
          <w:tcPr>
            <w:tcW w:w="6912" w:type="dxa"/>
            <w:tcBorders>
              <w:top w:val="single" w:sz="4" w:space="0" w:color="auto"/>
              <w:left w:val="single" w:sz="4" w:space="0" w:color="auto"/>
              <w:bottom w:val="single" w:sz="4" w:space="0" w:color="auto"/>
              <w:right w:val="single" w:sz="4" w:space="0" w:color="auto"/>
            </w:tcBorders>
            <w:hideMark/>
          </w:tcPr>
          <w:p w14:paraId="2BD339AA" w14:textId="77777777" w:rsidR="00974699" w:rsidRDefault="00974699">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974699" w14:paraId="49307FE1" w14:textId="77777777" w:rsidTr="00974699">
        <w:trPr>
          <w:trHeight w:val="557"/>
        </w:trPr>
        <w:tc>
          <w:tcPr>
            <w:tcW w:w="2835" w:type="dxa"/>
            <w:tcBorders>
              <w:top w:val="single" w:sz="4" w:space="0" w:color="auto"/>
              <w:left w:val="single" w:sz="4" w:space="0" w:color="auto"/>
              <w:bottom w:val="single" w:sz="4" w:space="0" w:color="auto"/>
              <w:right w:val="single" w:sz="4" w:space="0" w:color="auto"/>
            </w:tcBorders>
            <w:hideMark/>
          </w:tcPr>
          <w:p w14:paraId="070161C5" w14:textId="77777777" w:rsidR="00974699" w:rsidRDefault="00974699">
            <w:pPr>
              <w:widowControl w:val="0"/>
              <w:rPr>
                <w:rFonts w:eastAsia="Calibri"/>
              </w:rPr>
            </w:pPr>
            <w:r>
              <w:rPr>
                <w:rFonts w:eastAsia="Calibri"/>
              </w:rPr>
              <w:t>Перечень документов, прилагаемых к Заявке на участие в торговой процедуре</w:t>
            </w:r>
          </w:p>
        </w:tc>
        <w:tc>
          <w:tcPr>
            <w:tcW w:w="6912" w:type="dxa"/>
            <w:tcBorders>
              <w:top w:val="single" w:sz="4" w:space="0" w:color="auto"/>
              <w:left w:val="single" w:sz="4" w:space="0" w:color="auto"/>
              <w:bottom w:val="single" w:sz="4" w:space="0" w:color="auto"/>
              <w:right w:val="single" w:sz="4" w:space="0" w:color="auto"/>
            </w:tcBorders>
            <w:hideMark/>
          </w:tcPr>
          <w:p w14:paraId="5B10766A" w14:textId="77777777" w:rsidR="00974699" w:rsidRDefault="00974699">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219BB506" w14:textId="77777777" w:rsidR="00974699" w:rsidRDefault="00974699">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6D7C6BF6" w14:textId="77777777" w:rsidR="00974699" w:rsidRDefault="00974699">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5946B2D4" w14:textId="77777777" w:rsidR="00974699" w:rsidRDefault="00974699">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08474F9A" w14:textId="77777777" w:rsidR="00974699" w:rsidRDefault="00974699">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578E6A4" w14:textId="20B96831" w:rsidR="00974699" w:rsidRDefault="00974699">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32C57F98" w14:textId="77777777" w:rsidR="00974699" w:rsidRDefault="00974699">
            <w:pPr>
              <w:tabs>
                <w:tab w:val="left" w:pos="1134"/>
              </w:tabs>
              <w:suppressAutoHyphens/>
              <w:autoSpaceDE w:val="0"/>
              <w:autoSpaceDN w:val="0"/>
              <w:adjustRightInd w:val="0"/>
              <w:jc w:val="both"/>
              <w:outlineLvl w:val="1"/>
              <w:rPr>
                <w:rFonts w:eastAsiaTheme="minorEastAsia"/>
              </w:rPr>
            </w:pPr>
            <w:r>
              <w:t>- опись документов;</w:t>
            </w:r>
          </w:p>
          <w:p w14:paraId="5DBCA9FB" w14:textId="77777777" w:rsidR="00974699" w:rsidRDefault="00974699">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29D1F221" w14:textId="77777777" w:rsidR="00974699" w:rsidRDefault="00974699">
            <w:pPr>
              <w:tabs>
                <w:tab w:val="left" w:pos="1134"/>
              </w:tabs>
              <w:suppressAutoHyphens/>
              <w:autoSpaceDE w:val="0"/>
              <w:autoSpaceDN w:val="0"/>
              <w:adjustRightInd w:val="0"/>
              <w:jc w:val="both"/>
              <w:outlineLvl w:val="1"/>
            </w:pPr>
            <w:r>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w:t>
            </w:r>
            <w:r>
              <w:lastRenderedPageBreak/>
              <w:t>на территории Российской Федерации и иметь надлежащим образом, заверенный перевод на русский язык (апостиль).</w:t>
            </w:r>
          </w:p>
          <w:p w14:paraId="76429DB3" w14:textId="77777777" w:rsidR="00974699" w:rsidRDefault="00974699">
            <w:pPr>
              <w:tabs>
                <w:tab w:val="left" w:pos="1134"/>
              </w:tabs>
              <w:autoSpaceDE w:val="0"/>
              <w:autoSpaceDN w:val="0"/>
              <w:adjustRightInd w:val="0"/>
              <w:jc w:val="both"/>
              <w:rPr>
                <w:b/>
              </w:rPr>
            </w:pPr>
            <w:r>
              <w:rPr>
                <w:b/>
              </w:rPr>
              <w:t xml:space="preserve">1.1. Физические лица дополнительно представляют: </w:t>
            </w:r>
          </w:p>
          <w:p w14:paraId="74A8C154" w14:textId="77777777" w:rsidR="00974699" w:rsidRDefault="00974699">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090DA389" w14:textId="77777777" w:rsidR="00974699" w:rsidRDefault="00974699">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6B478786" w14:textId="77777777" w:rsidR="00974699" w:rsidRDefault="00974699">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22707D5" w14:textId="77777777" w:rsidR="00974699" w:rsidRDefault="00974699">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1E643C70" w14:textId="77777777" w:rsidR="00974699" w:rsidRDefault="00974699">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066F6829" w14:textId="77777777" w:rsidR="00974699" w:rsidRDefault="00974699">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7AFBADB4" w14:textId="77777777" w:rsidR="00974699" w:rsidRDefault="00974699">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2443D72A" w14:textId="77777777" w:rsidR="00974699" w:rsidRDefault="00974699">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9A23B00" w14:textId="77777777" w:rsidR="00974699" w:rsidRDefault="00974699">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3FBE598C" w14:textId="77777777" w:rsidR="00974699" w:rsidRDefault="00974699">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47E34F1" w14:textId="77777777" w:rsidR="00974699" w:rsidRDefault="00974699">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8C1B64C" w14:textId="77777777" w:rsidR="00974699" w:rsidRDefault="00974699">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3A7B7D04" w14:textId="77777777" w:rsidR="00974699" w:rsidRDefault="00974699">
            <w:pPr>
              <w:tabs>
                <w:tab w:val="left" w:pos="8100"/>
                <w:tab w:val="left" w:pos="9720"/>
              </w:tabs>
              <w:jc w:val="both"/>
              <w:rPr>
                <w:rFonts w:eastAsiaTheme="minorEastAsia"/>
                <w:b/>
              </w:rPr>
            </w:pPr>
            <w:r>
              <w:rPr>
                <w:b/>
              </w:rPr>
              <w:t>1.3. Юридические лица дополнительно представляют:</w:t>
            </w:r>
          </w:p>
          <w:p w14:paraId="2E77E296" w14:textId="77777777" w:rsidR="00974699" w:rsidRDefault="00974699">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483C700E" w14:textId="77777777" w:rsidR="00974699" w:rsidRDefault="00974699">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51A3A193" w14:textId="77777777" w:rsidR="00974699" w:rsidRDefault="00974699">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0D7A721A" w14:textId="77777777" w:rsidR="00974699" w:rsidRDefault="00974699">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2D77FFED" w14:textId="77777777" w:rsidR="00974699" w:rsidRDefault="00974699">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6FA1EE94" w14:textId="77777777" w:rsidR="00974699" w:rsidRDefault="00974699">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324A888C" w14:textId="77777777" w:rsidR="00974699" w:rsidRDefault="00974699">
            <w:pPr>
              <w:tabs>
                <w:tab w:val="left" w:pos="1134"/>
              </w:tabs>
              <w:autoSpaceDE w:val="0"/>
              <w:autoSpaceDN w:val="0"/>
              <w:adjustRightInd w:val="0"/>
              <w:contextualSpacing/>
              <w:jc w:val="both"/>
              <w:textAlignment w:val="center"/>
            </w:pPr>
            <w: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065222C" w14:textId="77777777" w:rsidR="00974699" w:rsidRPr="00974699" w:rsidRDefault="00974699">
            <w:pPr>
              <w:tabs>
                <w:tab w:val="left" w:pos="8100"/>
                <w:tab w:val="left" w:pos="9720"/>
              </w:tabs>
              <w:jc w:val="both"/>
              <w:rPr>
                <w:bCs/>
              </w:rPr>
            </w:pPr>
            <w:r>
              <w:rPr>
                <w:bCs/>
              </w:rPr>
              <w:t>- оригиналы или надлежащим образом заверенные копии следующих доку</w:t>
            </w:r>
            <w:r w:rsidRPr="00974699">
              <w:rPr>
                <w:bCs/>
              </w:rPr>
              <w:t>ментов:</w:t>
            </w:r>
          </w:p>
          <w:p w14:paraId="72DCDE7A" w14:textId="77777777" w:rsidR="00974699" w:rsidRPr="00974699" w:rsidRDefault="00974699" w:rsidP="00974699">
            <w:pPr>
              <w:pStyle w:val="a6"/>
              <w:numPr>
                <w:ilvl w:val="0"/>
                <w:numId w:val="33"/>
              </w:numPr>
              <w:tabs>
                <w:tab w:val="left" w:pos="8100"/>
                <w:tab w:val="left" w:pos="9720"/>
              </w:tabs>
              <w:spacing w:line="276" w:lineRule="auto"/>
              <w:ind w:left="454"/>
              <w:contextualSpacing/>
              <w:jc w:val="both"/>
              <w:rPr>
                <w:bCs/>
                <w:sz w:val="20"/>
                <w:szCs w:val="20"/>
              </w:rPr>
            </w:pPr>
            <w:r w:rsidRPr="00974699">
              <w:rPr>
                <w:bCs/>
                <w:sz w:val="20"/>
                <w:szCs w:val="20"/>
              </w:rPr>
              <w:t xml:space="preserve">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w:t>
            </w:r>
            <w:r w:rsidRPr="00974699">
              <w:rPr>
                <w:bCs/>
                <w:sz w:val="20"/>
                <w:szCs w:val="20"/>
              </w:rPr>
              <w:lastRenderedPageBreak/>
              <w:t>вложения или документ о принятии бухгалтерской отчетности в электронном виде, выданный налоговым органом;</w:t>
            </w:r>
          </w:p>
          <w:p w14:paraId="1E4FEF20" w14:textId="77777777" w:rsidR="00974699" w:rsidRPr="00974699" w:rsidRDefault="00974699" w:rsidP="00974699">
            <w:pPr>
              <w:pStyle w:val="a6"/>
              <w:numPr>
                <w:ilvl w:val="0"/>
                <w:numId w:val="33"/>
              </w:numPr>
              <w:tabs>
                <w:tab w:val="left" w:pos="8100"/>
                <w:tab w:val="left" w:pos="9720"/>
              </w:tabs>
              <w:spacing w:line="276" w:lineRule="auto"/>
              <w:ind w:left="454"/>
              <w:contextualSpacing/>
              <w:jc w:val="both"/>
              <w:rPr>
                <w:bCs/>
                <w:sz w:val="20"/>
                <w:szCs w:val="20"/>
              </w:rPr>
            </w:pPr>
            <w:r w:rsidRPr="00974699">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7B955B63"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2BDFF115" w14:textId="77777777" w:rsidR="00974699" w:rsidRDefault="00974699">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tc>
      </w:tr>
      <w:tr w:rsidR="00974699" w14:paraId="67D26870" w14:textId="77777777" w:rsidTr="00974699">
        <w:trPr>
          <w:trHeight w:val="557"/>
        </w:trPr>
        <w:tc>
          <w:tcPr>
            <w:tcW w:w="2835" w:type="dxa"/>
            <w:tcBorders>
              <w:top w:val="single" w:sz="4" w:space="0" w:color="auto"/>
              <w:left w:val="single" w:sz="4" w:space="0" w:color="auto"/>
              <w:bottom w:val="single" w:sz="4" w:space="0" w:color="auto"/>
              <w:right w:val="single" w:sz="4" w:space="0" w:color="auto"/>
            </w:tcBorders>
            <w:hideMark/>
          </w:tcPr>
          <w:p w14:paraId="64A6BEFE" w14:textId="77777777" w:rsidR="00974699" w:rsidRDefault="00974699">
            <w:pPr>
              <w:widowControl w:val="0"/>
              <w:rPr>
                <w:rFonts w:eastAsia="Calibri"/>
              </w:rPr>
            </w:pPr>
            <w:r>
              <w:lastRenderedPageBreak/>
              <w:t>Требования к Новому кредитору</w:t>
            </w:r>
          </w:p>
        </w:tc>
        <w:tc>
          <w:tcPr>
            <w:tcW w:w="6912" w:type="dxa"/>
            <w:tcBorders>
              <w:top w:val="single" w:sz="4" w:space="0" w:color="auto"/>
              <w:left w:val="single" w:sz="4" w:space="0" w:color="auto"/>
              <w:bottom w:val="single" w:sz="4" w:space="0" w:color="auto"/>
              <w:right w:val="single" w:sz="4" w:space="0" w:color="auto"/>
            </w:tcBorders>
            <w:hideMark/>
          </w:tcPr>
          <w:p w14:paraId="6BF9F175" w14:textId="77777777" w:rsidR="00974699" w:rsidRPr="00974699" w:rsidRDefault="00974699">
            <w:pPr>
              <w:tabs>
                <w:tab w:val="left" w:pos="8100"/>
                <w:tab w:val="left" w:pos="9720"/>
              </w:tabs>
              <w:jc w:val="both"/>
              <w:rPr>
                <w:b/>
              </w:rPr>
            </w:pPr>
            <w:r w:rsidRPr="00974699">
              <w:rPr>
                <w:b/>
              </w:rPr>
              <w:t xml:space="preserve">Общие требования: </w:t>
            </w:r>
          </w:p>
          <w:p w14:paraId="6EB117E0" w14:textId="77777777" w:rsidR="00974699" w:rsidRPr="00974699" w:rsidRDefault="00974699">
            <w:pPr>
              <w:tabs>
                <w:tab w:val="left" w:pos="8100"/>
                <w:tab w:val="left" w:pos="9720"/>
              </w:tabs>
              <w:jc w:val="both"/>
              <w:rPr>
                <w:bCs/>
              </w:rPr>
            </w:pPr>
            <w:r w:rsidRPr="00974699">
              <w:rPr>
                <w:bCs/>
              </w:rPr>
              <w:t xml:space="preserve">2.1. Отсутствие негативной информации в отношении Нового кредитора/ лица, предоставляющего </w:t>
            </w:r>
            <w:proofErr w:type="spellStart"/>
            <w:r w:rsidRPr="00974699">
              <w:rPr>
                <w:bCs/>
              </w:rPr>
              <w:t>займ</w:t>
            </w:r>
            <w:proofErr w:type="spellEnd"/>
            <w:r w:rsidRPr="00974699">
              <w:rPr>
                <w:bCs/>
              </w:rPr>
              <w:t>(-ы) Новому кредитору.</w:t>
            </w:r>
          </w:p>
          <w:p w14:paraId="1AEDEEAE" w14:textId="77777777" w:rsidR="00974699" w:rsidRPr="00974699" w:rsidRDefault="00974699">
            <w:pPr>
              <w:tabs>
                <w:tab w:val="left" w:pos="8100"/>
                <w:tab w:val="left" w:pos="9720"/>
              </w:tabs>
              <w:jc w:val="both"/>
              <w:rPr>
                <w:bCs/>
              </w:rPr>
            </w:pPr>
            <w:r w:rsidRPr="00974699">
              <w:rPr>
                <w:bCs/>
              </w:rPr>
              <w:t xml:space="preserve">2.2. Отсутствие данных об аффилированности Нового кредитора/ лица, предоставляющего </w:t>
            </w:r>
            <w:proofErr w:type="spellStart"/>
            <w:r w:rsidRPr="00974699">
              <w:rPr>
                <w:bCs/>
              </w:rPr>
              <w:t>займ</w:t>
            </w:r>
            <w:proofErr w:type="spellEnd"/>
            <w:r w:rsidRPr="00974699">
              <w:rPr>
                <w:bCs/>
              </w:rPr>
              <w:t>(-ы) Новому кредитору к Должникам, Кредитору, заемщиков Кредитора.</w:t>
            </w:r>
          </w:p>
          <w:p w14:paraId="34EA37E4" w14:textId="77777777" w:rsidR="00974699" w:rsidRPr="00974699" w:rsidRDefault="00974699">
            <w:pPr>
              <w:tabs>
                <w:tab w:val="left" w:pos="8100"/>
                <w:tab w:val="left" w:pos="9720"/>
              </w:tabs>
              <w:jc w:val="both"/>
              <w:rPr>
                <w:bCs/>
              </w:rPr>
            </w:pPr>
            <w:r w:rsidRPr="00974699">
              <w:rPr>
                <w:bCs/>
                <w:color w:val="000000"/>
              </w:rPr>
              <w:t>2.3. Отсутствие у Нового кредитора ссудной задолженности перед Кредитором.</w:t>
            </w:r>
          </w:p>
          <w:p w14:paraId="186F05E4" w14:textId="77777777" w:rsidR="00974699" w:rsidRPr="00974699" w:rsidRDefault="00974699">
            <w:pPr>
              <w:tabs>
                <w:tab w:val="left" w:pos="8100"/>
                <w:tab w:val="left" w:pos="9720"/>
              </w:tabs>
              <w:jc w:val="both"/>
              <w:rPr>
                <w:bCs/>
              </w:rPr>
            </w:pPr>
            <w:r w:rsidRPr="00974699">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7641AA0E" w14:textId="77777777" w:rsidR="00974699" w:rsidRPr="00974699" w:rsidRDefault="00974699">
            <w:pPr>
              <w:tabs>
                <w:tab w:val="left" w:pos="8100"/>
                <w:tab w:val="left" w:pos="9720"/>
              </w:tabs>
              <w:jc w:val="both"/>
              <w:rPr>
                <w:bCs/>
              </w:rPr>
            </w:pPr>
            <w:r w:rsidRPr="00974699">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5025DE0F" w14:textId="77777777" w:rsidR="00974699" w:rsidRPr="00974699" w:rsidRDefault="00974699">
            <w:pPr>
              <w:tabs>
                <w:tab w:val="left" w:pos="8100"/>
                <w:tab w:val="left" w:pos="9720"/>
              </w:tabs>
              <w:jc w:val="both"/>
              <w:rPr>
                <w:bCs/>
              </w:rPr>
            </w:pPr>
            <w:r w:rsidRPr="00974699">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57C4D2C5"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34D6A9EE"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отсутствие возбужденных исполнительных производств;</w:t>
            </w:r>
          </w:p>
          <w:p w14:paraId="2A41EB8D"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отсутствие по месту регистрации Нового кредитора исков о взыскании, заявлений имущественного характера;</w:t>
            </w:r>
          </w:p>
          <w:p w14:paraId="3DF63CC4"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отсутствие просроченной задолженности по кредитам;</w:t>
            </w:r>
          </w:p>
          <w:p w14:paraId="2A85FC0D" w14:textId="77777777" w:rsidR="00974699" w:rsidRPr="00974699" w:rsidRDefault="00974699" w:rsidP="00974699">
            <w:pPr>
              <w:pStyle w:val="a6"/>
              <w:numPr>
                <w:ilvl w:val="0"/>
                <w:numId w:val="34"/>
              </w:numPr>
              <w:tabs>
                <w:tab w:val="left" w:pos="8100"/>
                <w:tab w:val="left" w:pos="9720"/>
              </w:tabs>
              <w:spacing w:line="276" w:lineRule="auto"/>
              <w:ind w:left="454"/>
              <w:contextualSpacing/>
              <w:jc w:val="both"/>
              <w:rPr>
                <w:bCs/>
                <w:sz w:val="20"/>
                <w:szCs w:val="20"/>
              </w:rPr>
            </w:pPr>
            <w:r w:rsidRPr="00974699">
              <w:rPr>
                <w:bCs/>
                <w:sz w:val="20"/>
                <w:szCs w:val="20"/>
              </w:rPr>
              <w:t xml:space="preserve">отсутствие иных </w:t>
            </w:r>
            <w:proofErr w:type="spellStart"/>
            <w:r w:rsidRPr="00974699">
              <w:rPr>
                <w:bCs/>
                <w:sz w:val="20"/>
                <w:szCs w:val="20"/>
              </w:rPr>
              <w:t>правопритязаний</w:t>
            </w:r>
            <w:proofErr w:type="spellEnd"/>
            <w:r w:rsidRPr="00974699">
              <w:rPr>
                <w:bCs/>
                <w:sz w:val="20"/>
                <w:szCs w:val="20"/>
              </w:rPr>
              <w:t xml:space="preserve"> третьих лиц.</w:t>
            </w:r>
          </w:p>
          <w:p w14:paraId="7123582F" w14:textId="77777777" w:rsidR="00974699" w:rsidRPr="00974699" w:rsidRDefault="00974699">
            <w:pPr>
              <w:tabs>
                <w:tab w:val="left" w:pos="8100"/>
                <w:tab w:val="left" w:pos="9720"/>
              </w:tabs>
              <w:jc w:val="both"/>
              <w:rPr>
                <w:bCs/>
              </w:rPr>
            </w:pPr>
            <w:r w:rsidRPr="00974699">
              <w:rPr>
                <w:bCs/>
              </w:rPr>
              <w:t>2.7. В случае привлечения Новым кредитором займа(-</w:t>
            </w:r>
            <w:proofErr w:type="spellStart"/>
            <w:r w:rsidRPr="00974699">
              <w:rPr>
                <w:bCs/>
              </w:rPr>
              <w:t>ов</w:t>
            </w:r>
            <w:proofErr w:type="spellEnd"/>
            <w:r w:rsidRPr="00974699">
              <w:rPr>
                <w:bCs/>
              </w:rPr>
              <w:t>)/ кредита(-</w:t>
            </w:r>
            <w:proofErr w:type="spellStart"/>
            <w:r w:rsidRPr="00974699">
              <w:rPr>
                <w:bCs/>
              </w:rPr>
              <w:t>ов</w:t>
            </w:r>
            <w:proofErr w:type="spellEnd"/>
            <w:r w:rsidRPr="00974699">
              <w:rPr>
                <w:bCs/>
              </w:rPr>
              <w:t>) для уплаты Цены Договора:</w:t>
            </w:r>
          </w:p>
          <w:p w14:paraId="73FAFEA1" w14:textId="77777777" w:rsidR="00974699" w:rsidRPr="00974699" w:rsidRDefault="00974699">
            <w:pPr>
              <w:tabs>
                <w:tab w:val="left" w:pos="8100"/>
                <w:tab w:val="left" w:pos="9720"/>
              </w:tabs>
              <w:jc w:val="both"/>
              <w:rPr>
                <w:bCs/>
              </w:rPr>
            </w:pPr>
            <w:r w:rsidRPr="00974699">
              <w:rPr>
                <w:bCs/>
              </w:rPr>
              <w:t>- окончательный срок погашения обязательств (по основному долгу и процентам) Новым кредитором по привлеченному(-ым) займу(-</w:t>
            </w:r>
            <w:proofErr w:type="spellStart"/>
            <w:r w:rsidRPr="00974699">
              <w:rPr>
                <w:bCs/>
              </w:rPr>
              <w:t>ам</w:t>
            </w:r>
            <w:proofErr w:type="spellEnd"/>
            <w:r w:rsidRPr="00974699">
              <w:rPr>
                <w:bCs/>
              </w:rPr>
              <w:t>)/ кредиту(-</w:t>
            </w:r>
            <w:proofErr w:type="spellStart"/>
            <w:r w:rsidRPr="00974699">
              <w:rPr>
                <w:bCs/>
              </w:rPr>
              <w:t>ам</w:t>
            </w:r>
            <w:proofErr w:type="spellEnd"/>
            <w:r w:rsidRPr="00974699">
              <w:rPr>
                <w:bCs/>
              </w:rPr>
              <w:t>) должен превышать срок погашения обязательств по Договору более чем на 42 месяца;</w:t>
            </w:r>
          </w:p>
          <w:p w14:paraId="7F07548E" w14:textId="77777777" w:rsidR="00974699" w:rsidRPr="00974699" w:rsidRDefault="00974699">
            <w:pPr>
              <w:tabs>
                <w:tab w:val="left" w:pos="8100"/>
                <w:tab w:val="left" w:pos="9720"/>
              </w:tabs>
              <w:jc w:val="both"/>
              <w:rPr>
                <w:bCs/>
              </w:rPr>
            </w:pPr>
            <w:r w:rsidRPr="00974699">
              <w:rPr>
                <w:bCs/>
              </w:rPr>
              <w:t>- займодавцем(-</w:t>
            </w:r>
            <w:proofErr w:type="spellStart"/>
            <w:r w:rsidRPr="00974699">
              <w:rPr>
                <w:bCs/>
              </w:rPr>
              <w:t>ами</w:t>
            </w:r>
            <w:proofErr w:type="spellEnd"/>
            <w:r w:rsidRPr="00974699">
              <w:rPr>
                <w:bCs/>
              </w:rPr>
              <w:t>)/ кредитором(-</w:t>
            </w:r>
            <w:proofErr w:type="spellStart"/>
            <w:r w:rsidRPr="00974699">
              <w:rPr>
                <w:bCs/>
              </w:rPr>
              <w:t>ами</w:t>
            </w:r>
            <w:proofErr w:type="spellEnd"/>
            <w:r w:rsidRPr="00974699">
              <w:rPr>
                <w:bCs/>
              </w:rPr>
              <w:t>) (прямо или косвенно) не должны выступать заемщики Кредитора и/или лица, аффилированные Кредитору, Должнику;</w:t>
            </w:r>
          </w:p>
          <w:p w14:paraId="5743C558" w14:textId="77777777" w:rsidR="00974699" w:rsidRPr="00974699" w:rsidRDefault="00974699">
            <w:pPr>
              <w:tabs>
                <w:tab w:val="left" w:pos="8100"/>
                <w:tab w:val="left" w:pos="9720"/>
              </w:tabs>
              <w:jc w:val="both"/>
              <w:rPr>
                <w:bCs/>
              </w:rPr>
            </w:pPr>
            <w:r w:rsidRPr="00974699">
              <w:rPr>
                <w:bCs/>
              </w:rPr>
              <w:t>- оплата не должна быть произведена за счет кредитных средств банка.</w:t>
            </w:r>
          </w:p>
          <w:p w14:paraId="5DF6A140" w14:textId="77777777" w:rsidR="00974699" w:rsidRPr="00974699" w:rsidRDefault="00974699">
            <w:pPr>
              <w:tabs>
                <w:tab w:val="left" w:pos="8100"/>
                <w:tab w:val="left" w:pos="9720"/>
              </w:tabs>
              <w:jc w:val="both"/>
              <w:rPr>
                <w:bCs/>
              </w:rPr>
            </w:pPr>
            <w:r w:rsidRPr="00974699">
              <w:rPr>
                <w:bCs/>
              </w:rPr>
              <w:t>2.8. В случае привлечения Новым кредитором займа(-</w:t>
            </w:r>
            <w:proofErr w:type="spellStart"/>
            <w:r w:rsidRPr="00974699">
              <w:rPr>
                <w:bCs/>
              </w:rPr>
              <w:t>ов</w:t>
            </w:r>
            <w:proofErr w:type="spellEnd"/>
            <w:r w:rsidRPr="00974699">
              <w:rPr>
                <w:bCs/>
              </w:rPr>
              <w:t>) юридического(-их) лица(лиц) для оплаты Цены Договора:</w:t>
            </w:r>
          </w:p>
          <w:p w14:paraId="5994FDBF" w14:textId="77777777" w:rsidR="00974699" w:rsidRPr="00974699" w:rsidRDefault="00974699">
            <w:pPr>
              <w:tabs>
                <w:tab w:val="left" w:pos="8100"/>
                <w:tab w:val="left" w:pos="9720"/>
              </w:tabs>
              <w:jc w:val="both"/>
              <w:rPr>
                <w:bCs/>
              </w:rPr>
            </w:pPr>
            <w:r w:rsidRPr="00974699">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sidRPr="00974699">
              <w:rPr>
                <w:bCs/>
              </w:rPr>
              <w:t>займ</w:t>
            </w:r>
            <w:proofErr w:type="spellEnd"/>
            <w:r w:rsidRPr="00974699">
              <w:rPr>
                <w:bCs/>
              </w:rPr>
              <w:t xml:space="preserve">(-ы), а также решений уполномоченных органов управления юридического(-их) лица(лиц), предоставляющего(-их) </w:t>
            </w:r>
            <w:proofErr w:type="spellStart"/>
            <w:r w:rsidRPr="00974699">
              <w:rPr>
                <w:bCs/>
              </w:rPr>
              <w:t>займ</w:t>
            </w:r>
            <w:proofErr w:type="spellEnd"/>
            <w:r w:rsidRPr="00974699">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974699">
              <w:rPr>
                <w:bCs/>
              </w:rPr>
              <w:t>займ</w:t>
            </w:r>
            <w:proofErr w:type="spellEnd"/>
            <w:r w:rsidRPr="00974699">
              <w:rPr>
                <w:bCs/>
              </w:rPr>
              <w:t>(-ы).</w:t>
            </w:r>
          </w:p>
          <w:p w14:paraId="43D77F00" w14:textId="77777777" w:rsidR="00974699" w:rsidRPr="00974699" w:rsidRDefault="00974699">
            <w:pPr>
              <w:tabs>
                <w:tab w:val="left" w:pos="8100"/>
                <w:tab w:val="left" w:pos="9720"/>
              </w:tabs>
              <w:jc w:val="both"/>
              <w:rPr>
                <w:bCs/>
              </w:rPr>
            </w:pPr>
            <w:r w:rsidRPr="00974699">
              <w:rPr>
                <w:bCs/>
              </w:rPr>
              <w:lastRenderedPageBreak/>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D2FEB15" w14:textId="77777777" w:rsidR="00974699" w:rsidRPr="00974699" w:rsidRDefault="00974699">
            <w:pPr>
              <w:tabs>
                <w:tab w:val="left" w:pos="8100"/>
                <w:tab w:val="left" w:pos="9720"/>
              </w:tabs>
              <w:jc w:val="both"/>
            </w:pPr>
            <w:r w:rsidRPr="00974699">
              <w:rPr>
                <w:b/>
              </w:rPr>
              <w:t>2.9. В отношении Нового кредитора - юридического лица</w:t>
            </w:r>
            <w:r w:rsidRPr="00974699">
              <w:t>:</w:t>
            </w:r>
          </w:p>
          <w:p w14:paraId="725A546D" w14:textId="77777777" w:rsidR="00974699" w:rsidRPr="00974699" w:rsidRDefault="00974699">
            <w:pPr>
              <w:tabs>
                <w:tab w:val="left" w:pos="8100"/>
                <w:tab w:val="left" w:pos="9720"/>
              </w:tabs>
              <w:jc w:val="both"/>
            </w:pPr>
            <w:r w:rsidRPr="00974699">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0E65C499" w14:textId="77777777" w:rsidR="00974699" w:rsidRPr="00974699" w:rsidRDefault="00974699">
            <w:pPr>
              <w:tabs>
                <w:tab w:val="left" w:pos="8100"/>
                <w:tab w:val="left" w:pos="9720"/>
              </w:tabs>
              <w:jc w:val="both"/>
            </w:pPr>
            <w:r w:rsidRPr="00974699">
              <w:t xml:space="preserve">2.9.2. По состоянию на последнюю отчетную дату, предшествующую дате заключения Договора: </w:t>
            </w:r>
          </w:p>
          <w:p w14:paraId="7133E3BE" w14:textId="77777777" w:rsidR="00974699" w:rsidRPr="00974699" w:rsidRDefault="00974699">
            <w:pPr>
              <w:tabs>
                <w:tab w:val="left" w:pos="8100"/>
                <w:tab w:val="left" w:pos="9720"/>
              </w:tabs>
              <w:jc w:val="both"/>
            </w:pPr>
            <w:r w:rsidRPr="00974699">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6EB4D8C5" w14:textId="77777777" w:rsidR="00974699" w:rsidRPr="00974699" w:rsidRDefault="00974699">
            <w:pPr>
              <w:tabs>
                <w:tab w:val="left" w:pos="8100"/>
                <w:tab w:val="left" w:pos="9720"/>
              </w:tabs>
              <w:jc w:val="both"/>
            </w:pPr>
            <w:r w:rsidRPr="00974699">
              <w:t>2.9.3. Отсутствие информации о незавершенной реорганизации и процедуре ликвидации Нового кредитора.</w:t>
            </w:r>
          </w:p>
          <w:p w14:paraId="2AECFB5F" w14:textId="77777777" w:rsidR="00974699" w:rsidRPr="00974699" w:rsidRDefault="00974699">
            <w:pPr>
              <w:tabs>
                <w:tab w:val="left" w:pos="8100"/>
                <w:tab w:val="left" w:pos="9720"/>
              </w:tabs>
              <w:jc w:val="both"/>
            </w:pPr>
            <w:r w:rsidRPr="00974699">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60744473" w14:textId="77777777" w:rsidR="00974699" w:rsidRPr="00974699" w:rsidRDefault="00974699">
            <w:pPr>
              <w:tabs>
                <w:tab w:val="left" w:pos="8100"/>
                <w:tab w:val="left" w:pos="9720"/>
              </w:tabs>
              <w:jc w:val="both"/>
            </w:pPr>
            <w:r w:rsidRPr="00974699">
              <w:t xml:space="preserve">- отсутствия по месту регистрации Нового кредитора исков о взыскании, заявлений имущественного характера </w:t>
            </w:r>
            <w:proofErr w:type="gramStart"/>
            <w:r w:rsidRPr="00974699">
              <w:t>в совокупном размере</w:t>
            </w:r>
            <w:proofErr w:type="gramEnd"/>
            <w:r w:rsidRPr="00974699">
              <w:t xml:space="preserve"> превышающих 5% от размера чистых активов Нового кредитора на последнюю отчетную дату;</w:t>
            </w:r>
          </w:p>
          <w:p w14:paraId="6772E0EB" w14:textId="77777777" w:rsidR="00974699" w:rsidRPr="00974699" w:rsidRDefault="00974699">
            <w:pPr>
              <w:tabs>
                <w:tab w:val="left" w:pos="8100"/>
                <w:tab w:val="left" w:pos="9720"/>
              </w:tabs>
              <w:jc w:val="both"/>
            </w:pPr>
            <w:r w:rsidRPr="00974699">
              <w:t xml:space="preserve">- отсутствия иных </w:t>
            </w:r>
            <w:proofErr w:type="spellStart"/>
            <w:r w:rsidRPr="00974699">
              <w:t>правопритязаний</w:t>
            </w:r>
            <w:proofErr w:type="spellEnd"/>
            <w:r w:rsidRPr="00974699">
              <w:t xml:space="preserve"> третьих лиц;</w:t>
            </w:r>
          </w:p>
          <w:p w14:paraId="3D2B7BDA" w14:textId="77777777" w:rsidR="00974699" w:rsidRPr="00974699" w:rsidRDefault="00974699">
            <w:pPr>
              <w:tabs>
                <w:tab w:val="left" w:pos="8100"/>
                <w:tab w:val="left" w:pos="9720"/>
              </w:tabs>
              <w:jc w:val="both"/>
            </w:pPr>
            <w:r w:rsidRPr="00974699">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483B23ED" w14:textId="77777777" w:rsidR="00974699" w:rsidRPr="00974699" w:rsidRDefault="00974699">
            <w:pPr>
              <w:tabs>
                <w:tab w:val="left" w:pos="175"/>
                <w:tab w:val="left" w:pos="767"/>
                <w:tab w:val="left" w:pos="8100"/>
                <w:tab w:val="left" w:pos="9720"/>
              </w:tabs>
              <w:jc w:val="both"/>
            </w:pPr>
            <w:r w:rsidRPr="00974699">
              <w:t>- отсутствия просроченной задолженности по кредитным обязательствам.</w:t>
            </w:r>
          </w:p>
          <w:p w14:paraId="1FDE0AC0" w14:textId="77777777" w:rsidR="00974699" w:rsidRPr="00974699" w:rsidRDefault="00974699">
            <w:pPr>
              <w:tabs>
                <w:tab w:val="left" w:pos="8100"/>
                <w:tab w:val="left" w:pos="9720"/>
              </w:tabs>
              <w:jc w:val="both"/>
            </w:pPr>
            <w:r w:rsidRPr="00974699">
              <w:rPr>
                <w:b/>
              </w:rPr>
              <w:t>2.10. В отношении Нового кредитора - физического лица/ индивидуального предпринимателя:</w:t>
            </w:r>
          </w:p>
          <w:p w14:paraId="244F1E73" w14:textId="77777777" w:rsidR="00974699" w:rsidRPr="00974699" w:rsidRDefault="00974699">
            <w:pPr>
              <w:tabs>
                <w:tab w:val="left" w:pos="8100"/>
                <w:tab w:val="left" w:pos="9720"/>
              </w:tabs>
              <w:jc w:val="both"/>
            </w:pPr>
            <w:r w:rsidRPr="00974699">
              <w:t>2.10.1. Подтверждение в отношении Нового кредитора отсутствия признаков банкротства, в том числе:</w:t>
            </w:r>
          </w:p>
          <w:p w14:paraId="0A4FEC2F" w14:textId="77777777" w:rsidR="00974699" w:rsidRPr="00974699" w:rsidRDefault="00974699">
            <w:pPr>
              <w:tabs>
                <w:tab w:val="left" w:pos="8100"/>
                <w:tab w:val="left" w:pos="9720"/>
              </w:tabs>
              <w:jc w:val="both"/>
            </w:pPr>
            <w:r w:rsidRPr="00974699">
              <w:t>- отсутствия возбужденных исполнительных производств на сумму более 100 000 (Сто тысяч) рублей;</w:t>
            </w:r>
          </w:p>
          <w:p w14:paraId="372488B6" w14:textId="77777777" w:rsidR="00974699" w:rsidRPr="00974699" w:rsidRDefault="00974699">
            <w:pPr>
              <w:tabs>
                <w:tab w:val="left" w:pos="8100"/>
                <w:tab w:val="left" w:pos="9720"/>
              </w:tabs>
              <w:jc w:val="both"/>
            </w:pPr>
            <w:r w:rsidRPr="00974699">
              <w:t>- отсутствия поданного в арбитражный суд заявления о банкротстве Нового кредитора (в том числе в статусе индивидуального предпринимателя);</w:t>
            </w:r>
          </w:p>
          <w:p w14:paraId="0F9D8C75" w14:textId="77777777" w:rsidR="00974699" w:rsidRPr="00974699" w:rsidRDefault="00974699">
            <w:pPr>
              <w:tabs>
                <w:tab w:val="left" w:pos="8100"/>
                <w:tab w:val="left" w:pos="9720"/>
              </w:tabs>
              <w:jc w:val="both"/>
            </w:pPr>
            <w:r w:rsidRPr="00974699">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2A220BEB" w14:textId="77777777" w:rsidR="00974699" w:rsidRPr="00974699" w:rsidRDefault="00974699">
            <w:pPr>
              <w:tabs>
                <w:tab w:val="left" w:pos="8100"/>
                <w:tab w:val="left" w:pos="9720"/>
              </w:tabs>
              <w:jc w:val="both"/>
            </w:pPr>
            <w:r w:rsidRPr="00974699">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772FFEAD" w14:textId="77777777" w:rsidR="00974699" w:rsidRPr="00974699" w:rsidRDefault="00974699">
            <w:pPr>
              <w:tabs>
                <w:tab w:val="left" w:pos="8100"/>
                <w:tab w:val="left" w:pos="9720"/>
              </w:tabs>
              <w:jc w:val="both"/>
            </w:pPr>
            <w:r w:rsidRPr="00974699">
              <w:t xml:space="preserve">- отсутствия иных </w:t>
            </w:r>
            <w:proofErr w:type="spellStart"/>
            <w:r w:rsidRPr="00974699">
              <w:t>правопритязаний</w:t>
            </w:r>
            <w:proofErr w:type="spellEnd"/>
            <w:r w:rsidRPr="00974699">
              <w:t xml:space="preserve"> третьих лиц;</w:t>
            </w:r>
          </w:p>
          <w:p w14:paraId="074A178E" w14:textId="77777777" w:rsidR="00974699" w:rsidRPr="00974699" w:rsidRDefault="00974699">
            <w:pPr>
              <w:tabs>
                <w:tab w:val="left" w:pos="8100"/>
                <w:tab w:val="left" w:pos="9720"/>
              </w:tabs>
              <w:jc w:val="both"/>
            </w:pPr>
            <w:r w:rsidRPr="00974699">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0765ADB" w14:textId="77777777" w:rsidR="00974699" w:rsidRPr="00974699" w:rsidRDefault="00974699">
            <w:pPr>
              <w:tabs>
                <w:tab w:val="left" w:pos="8100"/>
                <w:tab w:val="left" w:pos="9720"/>
              </w:tabs>
              <w:jc w:val="both"/>
            </w:pPr>
            <w:r w:rsidRPr="00974699">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7886D36" w14:textId="77777777" w:rsidR="00974699" w:rsidRPr="00974699" w:rsidRDefault="00974699">
            <w:pPr>
              <w:autoSpaceDE w:val="0"/>
              <w:autoSpaceDN w:val="0"/>
              <w:adjustRightInd w:val="0"/>
              <w:jc w:val="both"/>
              <w:rPr>
                <w:rFonts w:eastAsiaTheme="minorEastAsia"/>
                <w:b/>
              </w:rPr>
            </w:pPr>
            <w:r w:rsidRPr="00974699">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974699" w14:paraId="583DAF09" w14:textId="77777777" w:rsidTr="00974699">
        <w:trPr>
          <w:trHeight w:val="557"/>
        </w:trPr>
        <w:tc>
          <w:tcPr>
            <w:tcW w:w="2835" w:type="dxa"/>
            <w:tcBorders>
              <w:top w:val="single" w:sz="4" w:space="0" w:color="auto"/>
              <w:left w:val="single" w:sz="4" w:space="0" w:color="auto"/>
              <w:bottom w:val="single" w:sz="4" w:space="0" w:color="auto"/>
              <w:right w:val="single" w:sz="4" w:space="0" w:color="auto"/>
            </w:tcBorders>
            <w:hideMark/>
          </w:tcPr>
          <w:p w14:paraId="0DFD76E5" w14:textId="77777777" w:rsidR="00974699" w:rsidRDefault="00974699">
            <w:pPr>
              <w:widowControl w:val="0"/>
              <w:rPr>
                <w:rFonts w:eastAsia="Calibri"/>
              </w:rPr>
            </w:pPr>
            <w:r>
              <w:rPr>
                <w:rFonts w:eastAsia="Calibri"/>
              </w:rPr>
              <w:lastRenderedPageBreak/>
              <w:t>Условия доступа Заявителя к участию в торговой процедуре</w:t>
            </w:r>
          </w:p>
        </w:tc>
        <w:tc>
          <w:tcPr>
            <w:tcW w:w="6912" w:type="dxa"/>
            <w:tcBorders>
              <w:top w:val="single" w:sz="4" w:space="0" w:color="auto"/>
              <w:left w:val="single" w:sz="4" w:space="0" w:color="auto"/>
              <w:bottom w:val="single" w:sz="4" w:space="0" w:color="auto"/>
              <w:right w:val="single" w:sz="4" w:space="0" w:color="auto"/>
            </w:tcBorders>
            <w:hideMark/>
          </w:tcPr>
          <w:p w14:paraId="4FC6D960" w14:textId="77777777" w:rsidR="00974699" w:rsidRDefault="00974699">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1A8E1BD5" w14:textId="77777777" w:rsidR="00974699" w:rsidRDefault="00974699">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58CE79B1" w14:textId="77777777" w:rsidR="00974699" w:rsidRDefault="00974699">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041F67CD" w14:textId="77777777" w:rsidR="00974699" w:rsidRDefault="00974699">
            <w:pPr>
              <w:widowControl w:val="0"/>
              <w:ind w:firstLine="33"/>
              <w:jc w:val="both"/>
              <w:rPr>
                <w:rFonts w:eastAsia="Calibri"/>
              </w:rPr>
            </w:pPr>
            <w:r>
              <w:rPr>
                <w:rFonts w:eastAsia="Calibri"/>
              </w:rPr>
              <w:lastRenderedPageBreak/>
              <w:t>-  не представлены документы, перечисленные в извещении;</w:t>
            </w:r>
          </w:p>
          <w:p w14:paraId="43DDD78C" w14:textId="77777777" w:rsidR="00974699" w:rsidRDefault="00974699">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0A2F8EA" w14:textId="77777777" w:rsidR="00974699" w:rsidRDefault="00974699">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773407CA" w14:textId="77777777" w:rsidR="00974699" w:rsidRDefault="00974699">
            <w:pPr>
              <w:widowControl w:val="0"/>
              <w:ind w:firstLine="33"/>
              <w:jc w:val="both"/>
              <w:rPr>
                <w:rFonts w:eastAsia="Calibri"/>
              </w:rPr>
            </w:pPr>
            <w:r>
              <w:rPr>
                <w:rFonts w:eastAsia="Calibri"/>
              </w:rPr>
              <w:t xml:space="preserve">- выявление признаков аффилированности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221BC7F8" w14:textId="77777777" w:rsidR="00974699" w:rsidRDefault="00974699">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1ED34B0A" w14:textId="77777777" w:rsidR="00974699" w:rsidRDefault="00974699">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2AF27F39" w14:textId="77777777" w:rsidR="00974699" w:rsidRDefault="00974699">
            <w:pPr>
              <w:widowControl w:val="0"/>
              <w:ind w:firstLine="33"/>
              <w:jc w:val="both"/>
              <w:rPr>
                <w:rFonts w:eastAsia="Calibri"/>
              </w:rPr>
            </w:pPr>
            <w:r>
              <w:rPr>
                <w:rFonts w:eastAsia="Calibri"/>
              </w:rPr>
              <w:t xml:space="preserve">- выявления в отношении Заявителя иска/ исков о взыскании, заявлений имущественного характера </w:t>
            </w:r>
            <w:proofErr w:type="gramStart"/>
            <w:r>
              <w:rPr>
                <w:rFonts w:eastAsia="Calibri"/>
              </w:rPr>
              <w:t>в совокупном размере</w:t>
            </w:r>
            <w:proofErr w:type="gramEnd"/>
            <w:r>
              <w:rPr>
                <w:rFonts w:eastAsia="Calibri"/>
              </w:rPr>
              <w:t xml:space="preserve"> превышающих 5% от размера чистых активов Заявителя на последнюю отчетную дату.</w:t>
            </w:r>
          </w:p>
          <w:p w14:paraId="34077736" w14:textId="77777777" w:rsidR="00974699" w:rsidRDefault="00974699">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D7533BA" w14:textId="77777777" w:rsidR="00974699" w:rsidRDefault="00974699">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344E29A2" w14:textId="77777777" w:rsidR="00974699" w:rsidRDefault="00974699">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359FF522" w14:textId="77777777" w:rsidR="00974699" w:rsidRDefault="00974699">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548BE58D" w14:textId="77777777" w:rsidR="00974699" w:rsidRDefault="00974699">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5F24803" w14:textId="77777777" w:rsidR="00974699" w:rsidRDefault="00974699">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0AC16340" w14:textId="77777777" w:rsidR="00974699" w:rsidRDefault="00974699">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38093EA8" w14:textId="77777777" w:rsidR="00974699" w:rsidRDefault="00974699">
            <w:pPr>
              <w:widowControl w:val="0"/>
              <w:ind w:firstLine="33"/>
              <w:jc w:val="both"/>
              <w:rPr>
                <w:rFonts w:eastAsia="Calibri"/>
              </w:rPr>
            </w:pPr>
            <w:r>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5B5738B" w14:textId="77777777" w:rsidR="00974699" w:rsidRDefault="00974699">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2D1E8466" w14:textId="77777777" w:rsidR="00974699" w:rsidRDefault="00974699">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06C9FBEC" w14:textId="77777777" w:rsidR="00974699" w:rsidRDefault="00974699">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0DD24F6D" w14:textId="77777777" w:rsidR="00974699" w:rsidRDefault="00974699">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(стр.1400)-(Внеоборотные активы (стр.1100)+краткосрочные финансовые вложения (стр.1240)+дебиторская задолженность (на инвестиционные цели) (стр.1230)).</w:t>
            </w:r>
          </w:p>
        </w:tc>
      </w:tr>
      <w:tr w:rsidR="00974699" w14:paraId="53F41D27" w14:textId="77777777" w:rsidTr="00974699">
        <w:trPr>
          <w:trHeight w:val="1433"/>
        </w:trPr>
        <w:tc>
          <w:tcPr>
            <w:tcW w:w="2835" w:type="dxa"/>
            <w:tcBorders>
              <w:top w:val="single" w:sz="4" w:space="0" w:color="auto"/>
              <w:left w:val="single" w:sz="4" w:space="0" w:color="auto"/>
              <w:bottom w:val="single" w:sz="4" w:space="0" w:color="auto"/>
              <w:right w:val="single" w:sz="4" w:space="0" w:color="auto"/>
            </w:tcBorders>
            <w:hideMark/>
          </w:tcPr>
          <w:p w14:paraId="5170CD13" w14:textId="77777777" w:rsidR="00974699" w:rsidRDefault="00974699">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6912" w:type="dxa"/>
            <w:tcBorders>
              <w:top w:val="single" w:sz="4" w:space="0" w:color="auto"/>
              <w:left w:val="single" w:sz="4" w:space="0" w:color="auto"/>
              <w:bottom w:val="single" w:sz="4" w:space="0" w:color="auto"/>
              <w:right w:val="single" w:sz="4" w:space="0" w:color="auto"/>
            </w:tcBorders>
            <w:hideMark/>
          </w:tcPr>
          <w:p w14:paraId="6F7845D0" w14:textId="77777777" w:rsidR="00974699" w:rsidRDefault="00974699">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741B3CB0" w14:textId="77777777" w:rsidR="00974699" w:rsidRDefault="00974699">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974699" w14:paraId="0207DFEB" w14:textId="77777777" w:rsidTr="00974699">
        <w:trPr>
          <w:trHeight w:val="1052"/>
        </w:trPr>
        <w:tc>
          <w:tcPr>
            <w:tcW w:w="2835" w:type="dxa"/>
            <w:tcBorders>
              <w:top w:val="single" w:sz="4" w:space="0" w:color="auto"/>
              <w:left w:val="single" w:sz="4" w:space="0" w:color="auto"/>
              <w:bottom w:val="single" w:sz="4" w:space="0" w:color="auto"/>
              <w:right w:val="single" w:sz="4" w:space="0" w:color="auto"/>
            </w:tcBorders>
            <w:hideMark/>
          </w:tcPr>
          <w:p w14:paraId="570F4CB0" w14:textId="77777777" w:rsidR="00974699" w:rsidRDefault="00974699">
            <w:pPr>
              <w:widowControl w:val="0"/>
              <w:rPr>
                <w:rFonts w:eastAsia="Calibri"/>
              </w:rPr>
            </w:pPr>
            <w:r>
              <w:rPr>
                <w:rFonts w:eastAsia="Calibri"/>
              </w:rPr>
              <w:t>Порядок заключения договора реализации прав (требований)</w:t>
            </w:r>
          </w:p>
        </w:tc>
        <w:tc>
          <w:tcPr>
            <w:tcW w:w="6912" w:type="dxa"/>
            <w:tcBorders>
              <w:top w:val="single" w:sz="4" w:space="0" w:color="auto"/>
              <w:left w:val="single" w:sz="4" w:space="0" w:color="auto"/>
              <w:bottom w:val="single" w:sz="4" w:space="0" w:color="auto"/>
              <w:right w:val="single" w:sz="4" w:space="0" w:color="auto"/>
            </w:tcBorders>
            <w:hideMark/>
          </w:tcPr>
          <w:p w14:paraId="00FDEEE2" w14:textId="77777777" w:rsidR="00974699" w:rsidRDefault="00974699">
            <w:pPr>
              <w:widowControl w:val="0"/>
              <w:jc w:val="both"/>
              <w:rPr>
                <w:rFonts w:eastAsia="Calibri"/>
                <w:highlight w:val="cyan"/>
              </w:rPr>
            </w:pPr>
            <w:bookmarkStart w:id="10" w:name="OLE_LINK202"/>
            <w:r>
              <w:rPr>
                <w:rFonts w:eastAsia="Calibri"/>
              </w:rPr>
              <w:t xml:space="preserve">Заключение договора </w:t>
            </w:r>
            <w:bookmarkStart w:id="11" w:name="OLE_LINK201"/>
            <w:r>
              <w:rPr>
                <w:rFonts w:eastAsia="Calibri"/>
              </w:rPr>
              <w:t>реализации прав (требований)</w:t>
            </w:r>
            <w:bookmarkEnd w:id="11"/>
            <w:r>
              <w:rPr>
                <w:rFonts w:eastAsia="Calibri"/>
              </w:rPr>
              <w:t xml:space="preserve"> между Принципалом и Победителем аукциона «на повышение»», осуществляется в течение 5 (пяти) рабочих дней со дня подписания протокола об итогах продажи. Договор реализации прав (требований) заключается в бумажном виде в те же сроки.</w:t>
            </w:r>
            <w:bookmarkEnd w:id="10"/>
          </w:p>
          <w:p w14:paraId="28C1F9A4" w14:textId="77777777" w:rsidR="00974699" w:rsidRDefault="00974699">
            <w:pPr>
              <w:widowControl w:val="0"/>
              <w:jc w:val="both"/>
              <w:rPr>
                <w:rFonts w:eastAsia="Calibri"/>
              </w:rPr>
            </w:pPr>
            <w:bookmarkStart w:id="12"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2"/>
          </w:p>
          <w:p w14:paraId="3492E27F" w14:textId="77777777" w:rsidR="00974699" w:rsidRDefault="00974699">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3"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3"/>
          </w:p>
        </w:tc>
      </w:tr>
    </w:tbl>
    <w:p w14:paraId="0325F7EE" w14:textId="77777777" w:rsidR="00974699" w:rsidRDefault="00974699" w:rsidP="00974699">
      <w:pPr>
        <w:jc w:val="center"/>
        <w:rPr>
          <w:rFonts w:eastAsia="Calibri"/>
          <w:sz w:val="24"/>
          <w:lang w:eastAsia="en-US"/>
        </w:rPr>
      </w:pPr>
      <w:r>
        <w:rPr>
          <w:rFonts w:eastAsia="Calibri"/>
          <w:b/>
          <w:sz w:val="24"/>
        </w:rPr>
        <w:t xml:space="preserve">  </w:t>
      </w:r>
    </w:p>
    <w:p w14:paraId="11F832FA" w14:textId="77777777" w:rsidR="00B73948" w:rsidRDefault="00B73948" w:rsidP="00B73948">
      <w:pPr>
        <w:widowControl w:val="0"/>
        <w:rPr>
          <w:b/>
          <w:sz w:val="24"/>
          <w:szCs w:val="24"/>
        </w:rPr>
      </w:pPr>
    </w:p>
    <w:p w14:paraId="79C84F6C" w14:textId="77777777" w:rsidR="00B73948" w:rsidRDefault="00B73948" w:rsidP="00B73948">
      <w:pPr>
        <w:widowControl w:val="0"/>
        <w:rPr>
          <w:b/>
          <w:sz w:val="24"/>
          <w:szCs w:val="24"/>
        </w:rPr>
      </w:pPr>
    </w:p>
    <w:p w14:paraId="282E590A" w14:textId="77777777" w:rsidR="00E73879" w:rsidRDefault="00E73879" w:rsidP="00E73879">
      <w:pPr>
        <w:tabs>
          <w:tab w:val="left" w:pos="284"/>
        </w:tabs>
        <w:autoSpaceDE w:val="0"/>
        <w:autoSpaceDN w:val="0"/>
        <w:adjustRightInd w:val="0"/>
        <w:contextualSpacing/>
        <w:jc w:val="both"/>
        <w:outlineLvl w:val="2"/>
        <w:rPr>
          <w:rFonts w:asciiTheme="minorHAnsi" w:eastAsiaTheme="minorEastAsia" w:hAnsiTheme="minorHAnsi" w:cstheme="minorBidi"/>
          <w:sz w:val="22"/>
          <w:szCs w:val="22"/>
        </w:rPr>
      </w:pPr>
    </w:p>
    <w:p w14:paraId="5A1E671D" w14:textId="77777777" w:rsidR="00414779" w:rsidRDefault="00414779" w:rsidP="00414779">
      <w:pPr>
        <w:rPr>
          <w:rFonts w:eastAsiaTheme="minorHAnsi"/>
          <w:lang w:eastAsia="en-US"/>
        </w:rPr>
      </w:pPr>
    </w:p>
    <w:p w14:paraId="6E130597" w14:textId="77777777" w:rsidR="00AB3D59" w:rsidRDefault="00AB3D59" w:rsidP="0008198B">
      <w:pPr>
        <w:jc w:val="center"/>
        <w:rPr>
          <w:rFonts w:eastAsia="Calibri"/>
          <w:sz w:val="22"/>
          <w:szCs w:val="22"/>
          <w:lang w:eastAsia="en-US"/>
        </w:rPr>
      </w:pPr>
    </w:p>
    <w:p w14:paraId="6EA329AB" w14:textId="77777777" w:rsidR="0008198B" w:rsidRDefault="0008198B" w:rsidP="00B61CE1">
      <w:pPr>
        <w:jc w:val="right"/>
        <w:rPr>
          <w:rFonts w:eastAsia="Calibri"/>
          <w:sz w:val="24"/>
          <w:szCs w:val="24"/>
          <w:lang w:eastAsia="en-US"/>
        </w:rPr>
      </w:pPr>
    </w:p>
    <w:p w14:paraId="19FA6440" w14:textId="77777777" w:rsidR="0008198B" w:rsidRDefault="0008198B" w:rsidP="00B61CE1">
      <w:pPr>
        <w:jc w:val="right"/>
        <w:rPr>
          <w:rFonts w:eastAsia="Calibri"/>
          <w:sz w:val="24"/>
          <w:szCs w:val="24"/>
          <w:lang w:eastAsia="en-US"/>
        </w:rPr>
      </w:pPr>
    </w:p>
    <w:p w14:paraId="204524C0" w14:textId="77777777" w:rsidR="0008198B" w:rsidRDefault="0008198B" w:rsidP="00B61CE1">
      <w:pPr>
        <w:jc w:val="right"/>
        <w:rPr>
          <w:rFonts w:eastAsia="Calibri"/>
          <w:sz w:val="24"/>
          <w:szCs w:val="24"/>
          <w:lang w:eastAsia="en-US"/>
        </w:rPr>
      </w:pPr>
    </w:p>
    <w:p w14:paraId="6294723A" w14:textId="77777777" w:rsidR="0008198B" w:rsidRDefault="0008198B" w:rsidP="00B61CE1">
      <w:pPr>
        <w:jc w:val="right"/>
        <w:rPr>
          <w:rFonts w:eastAsia="Calibri"/>
          <w:sz w:val="24"/>
          <w:szCs w:val="24"/>
          <w:lang w:eastAsia="en-US"/>
        </w:rPr>
      </w:pPr>
    </w:p>
    <w:p w14:paraId="68D4FE83" w14:textId="77777777" w:rsidR="00B73948" w:rsidRDefault="00B73948" w:rsidP="00B61CE1">
      <w:pPr>
        <w:jc w:val="right"/>
        <w:rPr>
          <w:rFonts w:eastAsia="Calibri"/>
          <w:sz w:val="24"/>
          <w:szCs w:val="24"/>
          <w:lang w:eastAsia="en-US"/>
        </w:rPr>
      </w:pPr>
    </w:p>
    <w:p w14:paraId="5C12466C" w14:textId="77777777" w:rsidR="00B73948" w:rsidRDefault="00B73948" w:rsidP="00B61CE1">
      <w:pPr>
        <w:jc w:val="right"/>
        <w:rPr>
          <w:rFonts w:eastAsia="Calibri"/>
          <w:sz w:val="24"/>
          <w:szCs w:val="24"/>
          <w:lang w:eastAsia="en-US"/>
        </w:rPr>
      </w:pPr>
    </w:p>
    <w:p w14:paraId="4574AB86" w14:textId="77777777" w:rsidR="00B73948" w:rsidRDefault="00B73948" w:rsidP="00B61CE1">
      <w:pPr>
        <w:jc w:val="right"/>
        <w:rPr>
          <w:rFonts w:eastAsia="Calibri"/>
          <w:sz w:val="24"/>
          <w:szCs w:val="24"/>
          <w:lang w:eastAsia="en-US"/>
        </w:rPr>
      </w:pPr>
    </w:p>
    <w:p w14:paraId="18DCFDA6" w14:textId="77777777" w:rsidR="00B73948" w:rsidRDefault="00B73948" w:rsidP="00B61CE1">
      <w:pPr>
        <w:jc w:val="right"/>
        <w:rPr>
          <w:rFonts w:eastAsia="Calibri"/>
          <w:sz w:val="24"/>
          <w:szCs w:val="24"/>
          <w:lang w:eastAsia="en-US"/>
        </w:rPr>
      </w:pPr>
    </w:p>
    <w:p w14:paraId="7A1A1FE5" w14:textId="77777777" w:rsidR="00B73948" w:rsidRDefault="00B73948" w:rsidP="00B61CE1">
      <w:pPr>
        <w:jc w:val="right"/>
        <w:rPr>
          <w:rFonts w:eastAsia="Calibri"/>
          <w:sz w:val="24"/>
          <w:szCs w:val="24"/>
          <w:lang w:eastAsia="en-US"/>
        </w:rPr>
      </w:pPr>
    </w:p>
    <w:p w14:paraId="495BBC94" w14:textId="77777777" w:rsidR="00B73948" w:rsidRDefault="00B73948" w:rsidP="00B61CE1">
      <w:pPr>
        <w:jc w:val="right"/>
        <w:rPr>
          <w:rFonts w:eastAsia="Calibri"/>
          <w:sz w:val="24"/>
          <w:szCs w:val="24"/>
          <w:lang w:eastAsia="en-US"/>
        </w:rPr>
      </w:pPr>
    </w:p>
    <w:p w14:paraId="3E786CFA" w14:textId="77777777" w:rsidR="00B73948" w:rsidRDefault="00B73948" w:rsidP="00B61CE1">
      <w:pPr>
        <w:jc w:val="right"/>
        <w:rPr>
          <w:rFonts w:eastAsia="Calibri"/>
          <w:sz w:val="24"/>
          <w:szCs w:val="24"/>
          <w:lang w:eastAsia="en-US"/>
        </w:rPr>
      </w:pPr>
    </w:p>
    <w:p w14:paraId="7A2BFCDE" w14:textId="77777777" w:rsidR="00B73948" w:rsidRDefault="00B73948" w:rsidP="00B61CE1">
      <w:pPr>
        <w:jc w:val="right"/>
        <w:rPr>
          <w:rFonts w:eastAsia="Calibri"/>
          <w:sz w:val="24"/>
          <w:szCs w:val="24"/>
          <w:lang w:eastAsia="en-US"/>
        </w:rPr>
      </w:pPr>
    </w:p>
    <w:p w14:paraId="4324A775" w14:textId="77777777" w:rsidR="00B73948" w:rsidRDefault="00B73948" w:rsidP="00B61CE1">
      <w:pPr>
        <w:jc w:val="right"/>
        <w:rPr>
          <w:rFonts w:eastAsia="Calibri"/>
          <w:sz w:val="24"/>
          <w:szCs w:val="24"/>
          <w:lang w:eastAsia="en-US"/>
        </w:rPr>
      </w:pPr>
    </w:p>
    <w:p w14:paraId="5637EC5B" w14:textId="77777777" w:rsidR="00B73948" w:rsidRDefault="00B73948" w:rsidP="00B61CE1">
      <w:pPr>
        <w:jc w:val="right"/>
        <w:rPr>
          <w:rFonts w:eastAsia="Calibri"/>
          <w:sz w:val="24"/>
          <w:szCs w:val="24"/>
          <w:lang w:eastAsia="en-US"/>
        </w:rPr>
      </w:pPr>
    </w:p>
    <w:p w14:paraId="756B3268" w14:textId="77777777" w:rsidR="00B73948" w:rsidRDefault="00B73948" w:rsidP="00B61CE1">
      <w:pPr>
        <w:jc w:val="right"/>
        <w:rPr>
          <w:rFonts w:eastAsia="Calibri"/>
          <w:sz w:val="24"/>
          <w:szCs w:val="24"/>
          <w:lang w:eastAsia="en-US"/>
        </w:rPr>
      </w:pPr>
    </w:p>
    <w:p w14:paraId="565C7191" w14:textId="77777777" w:rsidR="00B73948" w:rsidRDefault="00B73948" w:rsidP="00B61CE1">
      <w:pPr>
        <w:jc w:val="right"/>
        <w:rPr>
          <w:rFonts w:eastAsia="Calibri"/>
          <w:sz w:val="24"/>
          <w:szCs w:val="24"/>
          <w:lang w:eastAsia="en-US"/>
        </w:rPr>
      </w:pPr>
    </w:p>
    <w:p w14:paraId="79058FF4" w14:textId="77777777" w:rsidR="00B73948" w:rsidRDefault="00B73948" w:rsidP="00B61CE1">
      <w:pPr>
        <w:jc w:val="right"/>
        <w:rPr>
          <w:rFonts w:eastAsia="Calibri"/>
          <w:sz w:val="24"/>
          <w:szCs w:val="24"/>
          <w:lang w:eastAsia="en-US"/>
        </w:rPr>
      </w:pPr>
    </w:p>
    <w:p w14:paraId="27BE2FCF" w14:textId="77777777" w:rsidR="00B73948" w:rsidRDefault="00B73948" w:rsidP="00B61CE1">
      <w:pPr>
        <w:jc w:val="right"/>
        <w:rPr>
          <w:rFonts w:eastAsia="Calibri"/>
          <w:sz w:val="24"/>
          <w:szCs w:val="24"/>
          <w:lang w:eastAsia="en-US"/>
        </w:rPr>
      </w:pPr>
    </w:p>
    <w:p w14:paraId="266F913C" w14:textId="77777777" w:rsidR="00B73948" w:rsidRDefault="00B73948" w:rsidP="00B61CE1">
      <w:pPr>
        <w:jc w:val="right"/>
        <w:rPr>
          <w:rFonts w:eastAsia="Calibri"/>
          <w:sz w:val="24"/>
          <w:szCs w:val="24"/>
          <w:lang w:eastAsia="en-US"/>
        </w:rPr>
      </w:pPr>
    </w:p>
    <w:p w14:paraId="6965213D" w14:textId="77777777" w:rsidR="00B73948" w:rsidRDefault="00B73948" w:rsidP="00B61CE1">
      <w:pPr>
        <w:jc w:val="right"/>
        <w:rPr>
          <w:rFonts w:eastAsia="Calibri"/>
          <w:sz w:val="24"/>
          <w:szCs w:val="24"/>
          <w:lang w:eastAsia="en-US"/>
        </w:rPr>
      </w:pPr>
    </w:p>
    <w:p w14:paraId="43C06447" w14:textId="77777777" w:rsidR="00B73948" w:rsidRDefault="00B73948" w:rsidP="00B61CE1">
      <w:pPr>
        <w:jc w:val="right"/>
        <w:rPr>
          <w:rFonts w:eastAsia="Calibri"/>
          <w:sz w:val="24"/>
          <w:szCs w:val="24"/>
          <w:lang w:eastAsia="en-US"/>
        </w:rPr>
      </w:pPr>
    </w:p>
    <w:p w14:paraId="4618714B" w14:textId="77777777" w:rsidR="00B73948" w:rsidRDefault="00B73948" w:rsidP="00B61CE1">
      <w:pPr>
        <w:jc w:val="right"/>
        <w:rPr>
          <w:rFonts w:eastAsia="Calibri"/>
          <w:sz w:val="24"/>
          <w:szCs w:val="24"/>
          <w:lang w:eastAsia="en-US"/>
        </w:rPr>
      </w:pPr>
    </w:p>
    <w:p w14:paraId="687C614F" w14:textId="77777777" w:rsidR="00B73948" w:rsidRDefault="00B73948" w:rsidP="00B61CE1">
      <w:pPr>
        <w:jc w:val="right"/>
        <w:rPr>
          <w:rFonts w:eastAsia="Calibri"/>
          <w:sz w:val="24"/>
          <w:szCs w:val="24"/>
          <w:lang w:eastAsia="en-US"/>
        </w:rPr>
      </w:pPr>
    </w:p>
    <w:p w14:paraId="5F2A377E" w14:textId="77777777" w:rsidR="00B73948" w:rsidRDefault="00B73948" w:rsidP="00B61CE1">
      <w:pPr>
        <w:jc w:val="right"/>
        <w:rPr>
          <w:rFonts w:eastAsia="Calibri"/>
          <w:sz w:val="24"/>
          <w:szCs w:val="24"/>
          <w:lang w:eastAsia="en-US"/>
        </w:rPr>
      </w:pPr>
    </w:p>
    <w:p w14:paraId="1B6EE5B2" w14:textId="77777777" w:rsidR="00B73948" w:rsidRDefault="00B73948" w:rsidP="00B61CE1">
      <w:pPr>
        <w:jc w:val="right"/>
        <w:rPr>
          <w:rFonts w:eastAsia="Calibri"/>
          <w:sz w:val="24"/>
          <w:szCs w:val="24"/>
          <w:lang w:eastAsia="en-US"/>
        </w:rPr>
      </w:pPr>
    </w:p>
    <w:p w14:paraId="165B1163" w14:textId="77777777" w:rsidR="00B73948" w:rsidRDefault="00B73948" w:rsidP="00B61CE1">
      <w:pPr>
        <w:jc w:val="right"/>
        <w:rPr>
          <w:rFonts w:eastAsia="Calibri"/>
          <w:sz w:val="24"/>
          <w:szCs w:val="24"/>
          <w:lang w:eastAsia="en-US"/>
        </w:rPr>
      </w:pPr>
    </w:p>
    <w:p w14:paraId="06BAAE1A" w14:textId="77777777" w:rsidR="00B73948" w:rsidRDefault="00B73948" w:rsidP="00B61CE1">
      <w:pPr>
        <w:jc w:val="right"/>
        <w:rPr>
          <w:rFonts w:eastAsia="Calibri"/>
          <w:sz w:val="24"/>
          <w:szCs w:val="24"/>
          <w:lang w:eastAsia="en-US"/>
        </w:rPr>
      </w:pPr>
    </w:p>
    <w:p w14:paraId="517FE00C" w14:textId="77777777" w:rsidR="00B73948" w:rsidRDefault="00B73948" w:rsidP="00B61CE1">
      <w:pPr>
        <w:jc w:val="right"/>
        <w:rPr>
          <w:rFonts w:eastAsia="Calibri"/>
          <w:sz w:val="24"/>
          <w:szCs w:val="24"/>
          <w:lang w:eastAsia="en-US"/>
        </w:rPr>
      </w:pPr>
    </w:p>
    <w:p w14:paraId="453E0007" w14:textId="77777777" w:rsidR="00E73879" w:rsidRDefault="00E73879" w:rsidP="00974699">
      <w:pPr>
        <w:rPr>
          <w:rFonts w:eastAsia="Calibri"/>
          <w:sz w:val="24"/>
          <w:szCs w:val="24"/>
          <w:lang w:eastAsia="en-US"/>
        </w:rPr>
      </w:pPr>
    </w:p>
    <w:p w14:paraId="50F66F39" w14:textId="77777777" w:rsidR="00974699" w:rsidRDefault="00974699" w:rsidP="00974699">
      <w:pPr>
        <w:rPr>
          <w:rFonts w:eastAsia="Calibri"/>
          <w:sz w:val="24"/>
          <w:szCs w:val="24"/>
          <w:lang w:eastAsia="en-US"/>
        </w:rPr>
      </w:pPr>
    </w:p>
    <w:p w14:paraId="24C31AB6" w14:textId="77777777" w:rsidR="00E73879" w:rsidRDefault="00E73879" w:rsidP="00B61CE1">
      <w:pPr>
        <w:jc w:val="right"/>
        <w:rPr>
          <w:rFonts w:eastAsia="Calibri"/>
          <w:sz w:val="24"/>
          <w:szCs w:val="24"/>
          <w:lang w:eastAsia="en-US"/>
        </w:rPr>
      </w:pPr>
    </w:p>
    <w:p w14:paraId="06D01B97" w14:textId="7693F24B" w:rsidR="00B61CE1" w:rsidRPr="00AB3D59" w:rsidRDefault="00B61CE1" w:rsidP="00B61CE1">
      <w:pPr>
        <w:jc w:val="right"/>
        <w:rPr>
          <w:rFonts w:eastAsia="Calibri"/>
          <w:sz w:val="24"/>
          <w:szCs w:val="24"/>
          <w:lang w:eastAsia="en-US"/>
        </w:rPr>
      </w:pPr>
      <w:r w:rsidRPr="00AB3D59">
        <w:rPr>
          <w:rFonts w:eastAsia="Calibri"/>
          <w:sz w:val="24"/>
          <w:szCs w:val="24"/>
          <w:lang w:eastAsia="en-US"/>
        </w:rPr>
        <w:t>Приложение 1 к Торговой документации</w:t>
      </w:r>
    </w:p>
    <w:p w14:paraId="18E36672" w14:textId="77777777" w:rsidR="00B73948" w:rsidRDefault="00B61CE1" w:rsidP="00B73948">
      <w:pPr>
        <w:autoSpaceDE w:val="0"/>
        <w:autoSpaceDN w:val="0"/>
        <w:adjustRightInd w:val="0"/>
        <w:ind w:left="426"/>
        <w:jc w:val="center"/>
        <w:rPr>
          <w:rFonts w:eastAsia="Calibri"/>
          <w:sz w:val="24"/>
          <w:szCs w:val="24"/>
          <w:lang w:eastAsia="en-US"/>
        </w:rPr>
      </w:pPr>
      <w:r w:rsidRPr="00EB5D73">
        <w:rPr>
          <w:rFonts w:eastAsia="Calibri"/>
          <w:sz w:val="24"/>
          <w:szCs w:val="24"/>
          <w:lang w:eastAsia="en-US"/>
        </w:rPr>
        <w:t xml:space="preserve"> </w:t>
      </w:r>
    </w:p>
    <w:p w14:paraId="68169429" w14:textId="77777777" w:rsidR="00B73948" w:rsidRDefault="00B73948" w:rsidP="00974699">
      <w:pPr>
        <w:autoSpaceDE w:val="0"/>
        <w:autoSpaceDN w:val="0"/>
        <w:adjustRightInd w:val="0"/>
        <w:ind w:left="426"/>
        <w:rPr>
          <w:rFonts w:eastAsia="Calibri"/>
          <w:sz w:val="24"/>
          <w:szCs w:val="24"/>
          <w:lang w:eastAsia="en-US"/>
        </w:rPr>
      </w:pPr>
    </w:p>
    <w:p w14:paraId="2DF8D88A" w14:textId="77777777" w:rsidR="00974699" w:rsidRDefault="00974699" w:rsidP="00974699">
      <w:pPr>
        <w:widowControl w:val="0"/>
        <w:jc w:val="right"/>
        <w:rPr>
          <w:sz w:val="24"/>
          <w:szCs w:val="24"/>
        </w:rPr>
      </w:pPr>
    </w:p>
    <w:p w14:paraId="3E97F8DB" w14:textId="77777777" w:rsidR="00974699" w:rsidRDefault="00974699" w:rsidP="00974699">
      <w:pPr>
        <w:autoSpaceDE w:val="0"/>
        <w:autoSpaceDN w:val="0"/>
        <w:adjustRightInd w:val="0"/>
        <w:jc w:val="center"/>
        <w:rPr>
          <w:rFonts w:eastAsia="Calibri"/>
          <w:b/>
          <w:sz w:val="24"/>
          <w:szCs w:val="24"/>
        </w:rPr>
      </w:pPr>
      <w:r>
        <w:rPr>
          <w:b/>
          <w:sz w:val="24"/>
          <w:szCs w:val="24"/>
        </w:rPr>
        <w:t>Документы/ судебные акты (основания), права (требования) по которым уступаются</w:t>
      </w:r>
    </w:p>
    <w:p w14:paraId="6732B16A" w14:textId="77777777" w:rsidR="00974699" w:rsidRDefault="00974699" w:rsidP="00974699">
      <w:pPr>
        <w:jc w:val="both"/>
        <w:rPr>
          <w:b/>
          <w:sz w:val="24"/>
          <w:szCs w:val="24"/>
        </w:rPr>
      </w:pPr>
      <w:r>
        <w:rPr>
          <w:b/>
          <w:sz w:val="24"/>
          <w:szCs w:val="24"/>
        </w:rPr>
        <w:t>Кредитно-обеспечительная документация:</w:t>
      </w:r>
    </w:p>
    <w:p w14:paraId="60C3E42B" w14:textId="77777777" w:rsidR="00974699" w:rsidRDefault="00974699" w:rsidP="00974699">
      <w:pPr>
        <w:jc w:val="both"/>
        <w:rPr>
          <w:rFonts w:eastAsiaTheme="minorEastAsia"/>
          <w:b/>
          <w:sz w:val="24"/>
          <w:szCs w:val="24"/>
        </w:rPr>
      </w:pPr>
    </w:p>
    <w:p w14:paraId="1ECD10C4" w14:textId="77777777" w:rsidR="00974699" w:rsidRDefault="00974699" w:rsidP="00974699">
      <w:pPr>
        <w:jc w:val="both"/>
        <w:rPr>
          <w:color w:val="000000"/>
          <w:sz w:val="24"/>
          <w:szCs w:val="24"/>
        </w:rPr>
      </w:pPr>
      <w:r>
        <w:rPr>
          <w:color w:val="000000"/>
          <w:sz w:val="24"/>
          <w:szCs w:val="24"/>
        </w:rPr>
        <w:t>- Кредитный договор № 120400/0053 от 27.11.2012 в редакции дополнительных соглашений к нему;</w:t>
      </w:r>
    </w:p>
    <w:p w14:paraId="3C090034" w14:textId="77777777" w:rsidR="00974699" w:rsidRDefault="00974699" w:rsidP="00974699">
      <w:pPr>
        <w:widowControl w:val="0"/>
        <w:jc w:val="both"/>
        <w:rPr>
          <w:color w:val="000000"/>
          <w:sz w:val="24"/>
          <w:szCs w:val="24"/>
        </w:rPr>
      </w:pPr>
      <w:r>
        <w:rPr>
          <w:color w:val="000000"/>
          <w:sz w:val="24"/>
          <w:szCs w:val="24"/>
        </w:rPr>
        <w:t>- Кредитный договор № 130400/0002 от 21.01.2013 в редакции дополнительных соглашений к нему.</w:t>
      </w:r>
    </w:p>
    <w:p w14:paraId="40598BEE" w14:textId="77777777" w:rsidR="00974699" w:rsidRDefault="00974699" w:rsidP="00974699">
      <w:pPr>
        <w:widowControl w:val="0"/>
        <w:rPr>
          <w:sz w:val="24"/>
          <w:szCs w:val="24"/>
          <w:u w:val="single"/>
        </w:rPr>
      </w:pPr>
    </w:p>
    <w:p w14:paraId="4659F66A" w14:textId="77777777" w:rsidR="00974699" w:rsidRDefault="00974699" w:rsidP="00974699">
      <w:pPr>
        <w:tabs>
          <w:tab w:val="left" w:pos="142"/>
        </w:tabs>
        <w:jc w:val="both"/>
        <w:rPr>
          <w:b/>
          <w:bCs/>
          <w:iCs/>
          <w:sz w:val="18"/>
          <w:szCs w:val="18"/>
          <w:lang w:eastAsia="x-none"/>
        </w:rPr>
      </w:pPr>
      <w:r>
        <w:rPr>
          <w:b/>
          <w:bCs/>
          <w:iCs/>
          <w:sz w:val="18"/>
          <w:szCs w:val="18"/>
          <w:lang w:eastAsia="x-none"/>
        </w:rPr>
        <w:t>Мероприятия в рамках исполнительного производства:</w:t>
      </w:r>
    </w:p>
    <w:p w14:paraId="050870A9" w14:textId="77777777" w:rsidR="00974699" w:rsidRDefault="00974699" w:rsidP="00974699">
      <w:pPr>
        <w:tabs>
          <w:tab w:val="left" w:pos="142"/>
        </w:tabs>
        <w:jc w:val="both"/>
        <w:rPr>
          <w:rFonts w:asciiTheme="minorHAnsi" w:hAnsiTheme="minorHAnsi" w:cstheme="minorBidi"/>
          <w:b/>
          <w:sz w:val="18"/>
          <w:szCs w:val="18"/>
        </w:rPr>
      </w:pPr>
    </w:p>
    <w:p w14:paraId="044F08E4" w14:textId="77777777" w:rsidR="00974699" w:rsidRDefault="00974699" w:rsidP="00974699">
      <w:pPr>
        <w:keepNext/>
        <w:keepLines/>
        <w:ind w:firstLine="567"/>
        <w:jc w:val="both"/>
        <w:outlineLvl w:val="2"/>
        <w:rPr>
          <w:i/>
          <w:sz w:val="24"/>
          <w:szCs w:val="24"/>
        </w:rPr>
      </w:pPr>
      <w:bookmarkStart w:id="14" w:name="_Toc159861819"/>
      <w:r>
        <w:rPr>
          <w:b/>
          <w:sz w:val="24"/>
          <w:szCs w:val="24"/>
        </w:rPr>
        <w:t xml:space="preserve">Мероприятия в рамках процедуры исполнительного производства в отношении Заемщика </w:t>
      </w:r>
      <w:bookmarkEnd w:id="14"/>
      <w:r>
        <w:rPr>
          <w:b/>
          <w:sz w:val="24"/>
          <w:szCs w:val="24"/>
        </w:rPr>
        <w:t>ООО «Строительная компания «ХАФИ».</w:t>
      </w:r>
    </w:p>
    <w:p w14:paraId="6714D822" w14:textId="77777777" w:rsidR="00974699" w:rsidRDefault="00974699" w:rsidP="00974699">
      <w:pPr>
        <w:ind w:firstLine="567"/>
        <w:jc w:val="both"/>
        <w:rPr>
          <w:color w:val="000000"/>
          <w:sz w:val="24"/>
          <w:szCs w:val="24"/>
        </w:rPr>
      </w:pPr>
      <w:r>
        <w:rPr>
          <w:color w:val="000000"/>
          <w:sz w:val="24"/>
          <w:szCs w:val="24"/>
        </w:rPr>
        <w:t>09.02.2018 УФССП России по РД на основании исполнительного листа ФС №023178881 от 09.10.2017 возбуждено исполнительное производство №18272/17/05020-ИП в отношении ООО «Строительная компания «ХАФИ».</w:t>
      </w:r>
    </w:p>
    <w:p w14:paraId="25B4913B" w14:textId="77777777" w:rsidR="00974699" w:rsidRDefault="00974699" w:rsidP="00974699">
      <w:pPr>
        <w:ind w:firstLine="567"/>
        <w:jc w:val="both"/>
        <w:rPr>
          <w:color w:val="000000"/>
          <w:sz w:val="24"/>
          <w:szCs w:val="24"/>
        </w:rPr>
      </w:pPr>
      <w:r>
        <w:rPr>
          <w:color w:val="000000"/>
          <w:sz w:val="24"/>
          <w:szCs w:val="24"/>
        </w:rPr>
        <w:t>05.04.2019 СПИ вынесено постановление об окончании исполнительного производства с актом о невозможности взыскания.</w:t>
      </w:r>
    </w:p>
    <w:p w14:paraId="1B344819" w14:textId="77777777" w:rsidR="00974699" w:rsidRDefault="00974699" w:rsidP="00974699">
      <w:pPr>
        <w:ind w:firstLine="567"/>
        <w:jc w:val="both"/>
        <w:rPr>
          <w:color w:val="000000"/>
          <w:sz w:val="24"/>
          <w:szCs w:val="24"/>
        </w:rPr>
      </w:pPr>
      <w:r>
        <w:rPr>
          <w:color w:val="000000"/>
          <w:sz w:val="24"/>
          <w:szCs w:val="24"/>
        </w:rPr>
        <w:t>08.10.2019 исполнительный лист серии ФС №023178881 передан в УФССП России по РД.</w:t>
      </w:r>
    </w:p>
    <w:p w14:paraId="3FBE9B62" w14:textId="77777777" w:rsidR="00974699" w:rsidRDefault="00974699" w:rsidP="00974699">
      <w:pPr>
        <w:ind w:firstLine="567"/>
        <w:jc w:val="both"/>
        <w:rPr>
          <w:color w:val="000000"/>
          <w:sz w:val="24"/>
          <w:szCs w:val="24"/>
        </w:rPr>
      </w:pPr>
      <w:r>
        <w:rPr>
          <w:color w:val="000000"/>
          <w:sz w:val="24"/>
          <w:szCs w:val="24"/>
        </w:rPr>
        <w:t>21.10.2019 СПИ вынесено постановление о возбуждении исполнительного производства и</w:t>
      </w:r>
      <w:r>
        <w:rPr>
          <w:sz w:val="24"/>
          <w:szCs w:val="24"/>
        </w:rPr>
        <w:t xml:space="preserve"> </w:t>
      </w:r>
      <w:r>
        <w:rPr>
          <w:color w:val="000000"/>
          <w:sz w:val="24"/>
          <w:szCs w:val="24"/>
        </w:rPr>
        <w:t>направлены запросы в регистрирующие органы и кредитные организации в целях наложения ограничений и арестов на имущество должника при его наличии.</w:t>
      </w:r>
      <w:r>
        <w:rPr>
          <w:sz w:val="24"/>
          <w:szCs w:val="24"/>
        </w:rPr>
        <w:t xml:space="preserve"> </w:t>
      </w:r>
      <w:r>
        <w:rPr>
          <w:color w:val="000000"/>
          <w:sz w:val="24"/>
          <w:szCs w:val="24"/>
        </w:rPr>
        <w:t>Источники погашения задолженности отсутствуют.</w:t>
      </w:r>
    </w:p>
    <w:p w14:paraId="0E5BD034" w14:textId="77777777" w:rsidR="00974699" w:rsidRDefault="00974699" w:rsidP="00974699">
      <w:pPr>
        <w:ind w:firstLine="567"/>
        <w:jc w:val="both"/>
        <w:rPr>
          <w:color w:val="000000"/>
          <w:sz w:val="24"/>
          <w:szCs w:val="24"/>
        </w:rPr>
      </w:pPr>
      <w:r>
        <w:rPr>
          <w:sz w:val="24"/>
          <w:szCs w:val="24"/>
        </w:rPr>
        <w:t>04.06.2021 СПИ вынесено постановление о прекращении исполнительного производства в связи с исключением должника-организации из ЕГРЮЛ.</w:t>
      </w:r>
    </w:p>
    <w:p w14:paraId="734F06F2" w14:textId="77777777" w:rsidR="00974699" w:rsidRDefault="00974699" w:rsidP="00974699">
      <w:pPr>
        <w:ind w:firstLine="567"/>
        <w:jc w:val="both"/>
        <w:rPr>
          <w:sz w:val="24"/>
          <w:szCs w:val="24"/>
        </w:rPr>
      </w:pPr>
      <w:r>
        <w:rPr>
          <w:sz w:val="24"/>
          <w:szCs w:val="24"/>
        </w:rPr>
        <w:t>По направленным запросам, получены следующие ответы в отношении должника ООО «Строительная компания «ХАФИ»: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990"/>
        <w:gridCol w:w="2657"/>
        <w:gridCol w:w="3863"/>
      </w:tblGrid>
      <w:tr w:rsidR="00974699" w14:paraId="51BDBA7E" w14:textId="77777777" w:rsidTr="00974699">
        <w:trPr>
          <w:trHeight w:val="172"/>
        </w:trPr>
        <w:tc>
          <w:tcPr>
            <w:tcW w:w="6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CA6AA0" w14:textId="77777777" w:rsidR="00974699" w:rsidRDefault="00974699">
            <w:pPr>
              <w:jc w:val="center"/>
              <w:rPr>
                <w:b/>
                <w:sz w:val="16"/>
                <w:szCs w:val="16"/>
              </w:rPr>
            </w:pPr>
            <w:r>
              <w:rPr>
                <w:b/>
                <w:sz w:val="16"/>
                <w:szCs w:val="16"/>
              </w:rPr>
              <w:t>№ п/п</w:t>
            </w:r>
          </w:p>
        </w:tc>
        <w:tc>
          <w:tcPr>
            <w:tcW w:w="2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694794" w14:textId="77777777" w:rsidR="00974699" w:rsidRDefault="00974699">
            <w:pPr>
              <w:jc w:val="center"/>
              <w:rPr>
                <w:b/>
                <w:sz w:val="16"/>
                <w:szCs w:val="16"/>
              </w:rPr>
            </w:pPr>
            <w:r>
              <w:rPr>
                <w:b/>
                <w:sz w:val="16"/>
                <w:szCs w:val="16"/>
              </w:rPr>
              <w:t xml:space="preserve">Наименования организации </w:t>
            </w:r>
          </w:p>
        </w:tc>
        <w:tc>
          <w:tcPr>
            <w:tcW w:w="26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BCF3B" w14:textId="77777777" w:rsidR="00974699" w:rsidRDefault="00974699">
            <w:pPr>
              <w:jc w:val="center"/>
              <w:rPr>
                <w:b/>
                <w:sz w:val="16"/>
                <w:szCs w:val="16"/>
              </w:rPr>
            </w:pPr>
            <w:r>
              <w:rPr>
                <w:b/>
                <w:sz w:val="16"/>
                <w:szCs w:val="16"/>
              </w:rPr>
              <w:t xml:space="preserve">Документ </w:t>
            </w:r>
          </w:p>
        </w:tc>
        <w:tc>
          <w:tcPr>
            <w:tcW w:w="38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9FBCD" w14:textId="77777777" w:rsidR="00974699" w:rsidRDefault="00974699">
            <w:pPr>
              <w:jc w:val="center"/>
              <w:rPr>
                <w:b/>
                <w:sz w:val="16"/>
                <w:szCs w:val="16"/>
              </w:rPr>
            </w:pPr>
            <w:r>
              <w:rPr>
                <w:b/>
                <w:sz w:val="16"/>
                <w:szCs w:val="16"/>
              </w:rPr>
              <w:t>Содержание ответов</w:t>
            </w:r>
          </w:p>
        </w:tc>
      </w:tr>
      <w:tr w:rsidR="00974699" w14:paraId="3891B75D" w14:textId="77777777" w:rsidTr="00974699">
        <w:trPr>
          <w:trHeight w:val="126"/>
        </w:trPr>
        <w:tc>
          <w:tcPr>
            <w:tcW w:w="696" w:type="dxa"/>
            <w:tcBorders>
              <w:top w:val="single" w:sz="4" w:space="0" w:color="auto"/>
              <w:left w:val="single" w:sz="4" w:space="0" w:color="auto"/>
              <w:bottom w:val="single" w:sz="4" w:space="0" w:color="auto"/>
              <w:right w:val="single" w:sz="4" w:space="0" w:color="auto"/>
            </w:tcBorders>
            <w:hideMark/>
          </w:tcPr>
          <w:p w14:paraId="76A85780" w14:textId="77777777" w:rsidR="00974699" w:rsidRDefault="00974699">
            <w:pPr>
              <w:jc w:val="center"/>
              <w:rPr>
                <w:sz w:val="16"/>
                <w:szCs w:val="16"/>
              </w:rPr>
            </w:pPr>
            <w:r>
              <w:rPr>
                <w:sz w:val="16"/>
                <w:szCs w:val="16"/>
              </w:rPr>
              <w:t>1</w:t>
            </w:r>
          </w:p>
        </w:tc>
        <w:tc>
          <w:tcPr>
            <w:tcW w:w="2990" w:type="dxa"/>
            <w:tcBorders>
              <w:top w:val="single" w:sz="4" w:space="0" w:color="auto"/>
              <w:left w:val="single" w:sz="4" w:space="0" w:color="auto"/>
              <w:bottom w:val="single" w:sz="4" w:space="0" w:color="auto"/>
              <w:right w:val="single" w:sz="4" w:space="0" w:color="auto"/>
            </w:tcBorders>
            <w:hideMark/>
          </w:tcPr>
          <w:p w14:paraId="3331C0A3" w14:textId="77777777" w:rsidR="00974699" w:rsidRDefault="00974699">
            <w:pPr>
              <w:jc w:val="center"/>
              <w:rPr>
                <w:sz w:val="16"/>
                <w:szCs w:val="16"/>
              </w:rPr>
            </w:pPr>
            <w:r>
              <w:rPr>
                <w:sz w:val="16"/>
                <w:szCs w:val="16"/>
              </w:rPr>
              <w:t>ФНС России</w:t>
            </w:r>
          </w:p>
        </w:tc>
        <w:tc>
          <w:tcPr>
            <w:tcW w:w="2657" w:type="dxa"/>
            <w:tcBorders>
              <w:top w:val="single" w:sz="4" w:space="0" w:color="auto"/>
              <w:left w:val="single" w:sz="4" w:space="0" w:color="auto"/>
              <w:bottom w:val="single" w:sz="4" w:space="0" w:color="auto"/>
              <w:right w:val="single" w:sz="4" w:space="0" w:color="auto"/>
            </w:tcBorders>
            <w:hideMark/>
          </w:tcPr>
          <w:p w14:paraId="16B7FFDD" w14:textId="77777777" w:rsidR="00974699" w:rsidRDefault="00974699">
            <w:pPr>
              <w:jc w:val="center"/>
              <w:rPr>
                <w:sz w:val="16"/>
                <w:szCs w:val="16"/>
              </w:rPr>
            </w:pPr>
            <w:r>
              <w:rPr>
                <w:sz w:val="16"/>
                <w:szCs w:val="16"/>
              </w:rPr>
              <w:t>Ответ по (МВВ) от 10.02.2018</w:t>
            </w:r>
          </w:p>
        </w:tc>
        <w:tc>
          <w:tcPr>
            <w:tcW w:w="3863" w:type="dxa"/>
            <w:tcBorders>
              <w:top w:val="single" w:sz="4" w:space="0" w:color="auto"/>
              <w:left w:val="single" w:sz="4" w:space="0" w:color="auto"/>
              <w:bottom w:val="single" w:sz="4" w:space="0" w:color="auto"/>
              <w:right w:val="single" w:sz="4" w:space="0" w:color="auto"/>
            </w:tcBorders>
            <w:hideMark/>
          </w:tcPr>
          <w:p w14:paraId="2BDF822D" w14:textId="77777777" w:rsidR="00974699" w:rsidRDefault="00974699">
            <w:pPr>
              <w:contextualSpacing/>
              <w:jc w:val="center"/>
              <w:rPr>
                <w:color w:val="FF0000"/>
                <w:sz w:val="16"/>
                <w:szCs w:val="16"/>
              </w:rPr>
            </w:pPr>
            <w:r>
              <w:rPr>
                <w:sz w:val="16"/>
                <w:szCs w:val="16"/>
              </w:rPr>
              <w:t xml:space="preserve">Данные из ЕГРЮЛ. </w:t>
            </w:r>
          </w:p>
        </w:tc>
      </w:tr>
      <w:tr w:rsidR="00974699" w14:paraId="205AFAAE" w14:textId="77777777" w:rsidTr="00974699">
        <w:trPr>
          <w:trHeight w:val="117"/>
        </w:trPr>
        <w:tc>
          <w:tcPr>
            <w:tcW w:w="696" w:type="dxa"/>
            <w:tcBorders>
              <w:top w:val="single" w:sz="4" w:space="0" w:color="auto"/>
              <w:left w:val="single" w:sz="4" w:space="0" w:color="auto"/>
              <w:bottom w:val="single" w:sz="4" w:space="0" w:color="auto"/>
              <w:right w:val="single" w:sz="4" w:space="0" w:color="auto"/>
            </w:tcBorders>
            <w:hideMark/>
          </w:tcPr>
          <w:p w14:paraId="49343B68" w14:textId="77777777" w:rsidR="00974699" w:rsidRDefault="00974699">
            <w:pPr>
              <w:jc w:val="center"/>
              <w:rPr>
                <w:sz w:val="16"/>
                <w:szCs w:val="16"/>
                <w:highlight w:val="yellow"/>
              </w:rPr>
            </w:pPr>
            <w:r>
              <w:rPr>
                <w:sz w:val="16"/>
                <w:szCs w:val="16"/>
              </w:rPr>
              <w:t>2</w:t>
            </w:r>
          </w:p>
        </w:tc>
        <w:tc>
          <w:tcPr>
            <w:tcW w:w="2990" w:type="dxa"/>
            <w:tcBorders>
              <w:top w:val="single" w:sz="4" w:space="0" w:color="auto"/>
              <w:left w:val="single" w:sz="4" w:space="0" w:color="auto"/>
              <w:bottom w:val="single" w:sz="4" w:space="0" w:color="auto"/>
              <w:right w:val="single" w:sz="4" w:space="0" w:color="auto"/>
            </w:tcBorders>
            <w:hideMark/>
          </w:tcPr>
          <w:p w14:paraId="73D7EFB3" w14:textId="77777777" w:rsidR="00974699" w:rsidRDefault="00974699">
            <w:pPr>
              <w:jc w:val="center"/>
              <w:rPr>
                <w:sz w:val="16"/>
                <w:szCs w:val="16"/>
              </w:rPr>
            </w:pPr>
            <w:r>
              <w:rPr>
                <w:sz w:val="16"/>
                <w:szCs w:val="16"/>
              </w:rPr>
              <w:t>Росреестр</w:t>
            </w:r>
          </w:p>
        </w:tc>
        <w:tc>
          <w:tcPr>
            <w:tcW w:w="2657" w:type="dxa"/>
            <w:tcBorders>
              <w:top w:val="single" w:sz="4" w:space="0" w:color="auto"/>
              <w:left w:val="single" w:sz="4" w:space="0" w:color="auto"/>
              <w:bottom w:val="single" w:sz="4" w:space="0" w:color="auto"/>
              <w:right w:val="single" w:sz="4" w:space="0" w:color="auto"/>
            </w:tcBorders>
            <w:hideMark/>
          </w:tcPr>
          <w:p w14:paraId="3E13ADF3" w14:textId="77777777" w:rsidR="00974699" w:rsidRDefault="00974699">
            <w:pPr>
              <w:jc w:val="center"/>
              <w:rPr>
                <w:sz w:val="16"/>
                <w:szCs w:val="16"/>
              </w:rPr>
            </w:pPr>
            <w:r>
              <w:rPr>
                <w:sz w:val="16"/>
                <w:szCs w:val="16"/>
              </w:rPr>
              <w:t>Ответ по (МВВ) от 26.10.2018</w:t>
            </w:r>
          </w:p>
        </w:tc>
        <w:tc>
          <w:tcPr>
            <w:tcW w:w="3863" w:type="dxa"/>
            <w:tcBorders>
              <w:top w:val="single" w:sz="4" w:space="0" w:color="auto"/>
              <w:left w:val="single" w:sz="4" w:space="0" w:color="auto"/>
              <w:bottom w:val="single" w:sz="4" w:space="0" w:color="auto"/>
              <w:right w:val="single" w:sz="4" w:space="0" w:color="auto"/>
            </w:tcBorders>
            <w:hideMark/>
          </w:tcPr>
          <w:p w14:paraId="140509F0" w14:textId="77777777" w:rsidR="00974699" w:rsidRDefault="00974699">
            <w:pPr>
              <w:jc w:val="center"/>
              <w:rPr>
                <w:color w:val="FF0000"/>
                <w:sz w:val="16"/>
                <w:szCs w:val="16"/>
              </w:rPr>
            </w:pPr>
            <w:r>
              <w:rPr>
                <w:sz w:val="16"/>
                <w:szCs w:val="16"/>
              </w:rPr>
              <w:t>Отсутствует.</w:t>
            </w:r>
          </w:p>
        </w:tc>
      </w:tr>
      <w:tr w:rsidR="00974699" w14:paraId="3BD118A3" w14:textId="77777777" w:rsidTr="00974699">
        <w:trPr>
          <w:trHeight w:val="75"/>
        </w:trPr>
        <w:tc>
          <w:tcPr>
            <w:tcW w:w="696" w:type="dxa"/>
            <w:tcBorders>
              <w:top w:val="single" w:sz="4" w:space="0" w:color="auto"/>
              <w:left w:val="single" w:sz="4" w:space="0" w:color="auto"/>
              <w:bottom w:val="single" w:sz="4" w:space="0" w:color="auto"/>
              <w:right w:val="single" w:sz="4" w:space="0" w:color="auto"/>
            </w:tcBorders>
            <w:hideMark/>
          </w:tcPr>
          <w:p w14:paraId="5D4FAB6B" w14:textId="77777777" w:rsidR="00974699" w:rsidRDefault="00974699">
            <w:pPr>
              <w:jc w:val="center"/>
              <w:rPr>
                <w:sz w:val="16"/>
                <w:szCs w:val="16"/>
              </w:rPr>
            </w:pPr>
            <w:r>
              <w:rPr>
                <w:sz w:val="16"/>
                <w:szCs w:val="16"/>
              </w:rPr>
              <w:t>3</w:t>
            </w:r>
          </w:p>
        </w:tc>
        <w:tc>
          <w:tcPr>
            <w:tcW w:w="2990" w:type="dxa"/>
            <w:tcBorders>
              <w:top w:val="single" w:sz="4" w:space="0" w:color="auto"/>
              <w:left w:val="single" w:sz="4" w:space="0" w:color="auto"/>
              <w:bottom w:val="single" w:sz="4" w:space="0" w:color="auto"/>
              <w:right w:val="single" w:sz="4" w:space="0" w:color="auto"/>
            </w:tcBorders>
            <w:hideMark/>
          </w:tcPr>
          <w:p w14:paraId="54700947" w14:textId="77777777" w:rsidR="00974699" w:rsidRDefault="00974699">
            <w:pPr>
              <w:jc w:val="center"/>
              <w:rPr>
                <w:color w:val="FF0000"/>
                <w:sz w:val="16"/>
                <w:szCs w:val="16"/>
              </w:rPr>
            </w:pPr>
            <w:r>
              <w:rPr>
                <w:sz w:val="16"/>
                <w:szCs w:val="16"/>
              </w:rPr>
              <w:t>Кредитные организации</w:t>
            </w:r>
          </w:p>
        </w:tc>
        <w:tc>
          <w:tcPr>
            <w:tcW w:w="2657" w:type="dxa"/>
            <w:tcBorders>
              <w:top w:val="single" w:sz="4" w:space="0" w:color="auto"/>
              <w:left w:val="single" w:sz="4" w:space="0" w:color="auto"/>
              <w:bottom w:val="single" w:sz="4" w:space="0" w:color="auto"/>
              <w:right w:val="single" w:sz="4" w:space="0" w:color="auto"/>
            </w:tcBorders>
            <w:hideMark/>
          </w:tcPr>
          <w:p w14:paraId="6920C7BA" w14:textId="77777777" w:rsidR="00974699" w:rsidRDefault="00974699">
            <w:pPr>
              <w:jc w:val="center"/>
              <w:rPr>
                <w:color w:val="FF0000"/>
                <w:sz w:val="16"/>
                <w:szCs w:val="16"/>
              </w:rPr>
            </w:pPr>
            <w:r>
              <w:rPr>
                <w:sz w:val="16"/>
                <w:szCs w:val="16"/>
              </w:rPr>
              <w:t>Ответ по (МВВ) за 2018</w:t>
            </w:r>
          </w:p>
        </w:tc>
        <w:tc>
          <w:tcPr>
            <w:tcW w:w="3863" w:type="dxa"/>
            <w:tcBorders>
              <w:top w:val="single" w:sz="4" w:space="0" w:color="auto"/>
              <w:left w:val="single" w:sz="4" w:space="0" w:color="auto"/>
              <w:bottom w:val="single" w:sz="4" w:space="0" w:color="auto"/>
              <w:right w:val="single" w:sz="4" w:space="0" w:color="auto"/>
            </w:tcBorders>
            <w:hideMark/>
          </w:tcPr>
          <w:p w14:paraId="299B09BB" w14:textId="77777777" w:rsidR="00974699" w:rsidRDefault="00974699">
            <w:pPr>
              <w:jc w:val="center"/>
              <w:rPr>
                <w:color w:val="FF0000"/>
                <w:sz w:val="16"/>
                <w:szCs w:val="16"/>
              </w:rPr>
            </w:pPr>
            <w:r>
              <w:rPr>
                <w:sz w:val="16"/>
                <w:szCs w:val="16"/>
              </w:rPr>
              <w:t>Нет сведений.</w:t>
            </w:r>
          </w:p>
        </w:tc>
      </w:tr>
      <w:tr w:rsidR="00974699" w14:paraId="48DA1177" w14:textId="77777777" w:rsidTr="00974699">
        <w:trPr>
          <w:trHeight w:val="75"/>
        </w:trPr>
        <w:tc>
          <w:tcPr>
            <w:tcW w:w="696" w:type="dxa"/>
            <w:tcBorders>
              <w:top w:val="single" w:sz="4" w:space="0" w:color="auto"/>
              <w:left w:val="single" w:sz="4" w:space="0" w:color="auto"/>
              <w:bottom w:val="single" w:sz="4" w:space="0" w:color="auto"/>
              <w:right w:val="single" w:sz="4" w:space="0" w:color="auto"/>
            </w:tcBorders>
            <w:hideMark/>
          </w:tcPr>
          <w:p w14:paraId="5FAAE68D" w14:textId="77777777" w:rsidR="00974699" w:rsidRDefault="00974699">
            <w:pPr>
              <w:jc w:val="center"/>
              <w:rPr>
                <w:sz w:val="16"/>
                <w:szCs w:val="16"/>
              </w:rPr>
            </w:pPr>
            <w:r>
              <w:rPr>
                <w:sz w:val="16"/>
                <w:szCs w:val="16"/>
              </w:rPr>
              <w:t>4</w:t>
            </w:r>
          </w:p>
        </w:tc>
        <w:tc>
          <w:tcPr>
            <w:tcW w:w="2990" w:type="dxa"/>
            <w:tcBorders>
              <w:top w:val="single" w:sz="4" w:space="0" w:color="auto"/>
              <w:left w:val="single" w:sz="4" w:space="0" w:color="auto"/>
              <w:bottom w:val="single" w:sz="4" w:space="0" w:color="auto"/>
              <w:right w:val="single" w:sz="4" w:space="0" w:color="auto"/>
            </w:tcBorders>
            <w:hideMark/>
          </w:tcPr>
          <w:p w14:paraId="3A5B980C" w14:textId="77777777" w:rsidR="00974699" w:rsidRDefault="00974699">
            <w:pPr>
              <w:jc w:val="center"/>
              <w:rPr>
                <w:sz w:val="16"/>
                <w:szCs w:val="16"/>
              </w:rPr>
            </w:pPr>
            <w:r>
              <w:rPr>
                <w:sz w:val="16"/>
                <w:szCs w:val="16"/>
              </w:rPr>
              <w:t>ГИБДД</w:t>
            </w:r>
          </w:p>
        </w:tc>
        <w:tc>
          <w:tcPr>
            <w:tcW w:w="2657" w:type="dxa"/>
            <w:tcBorders>
              <w:top w:val="single" w:sz="4" w:space="0" w:color="auto"/>
              <w:left w:val="single" w:sz="4" w:space="0" w:color="auto"/>
              <w:bottom w:val="single" w:sz="4" w:space="0" w:color="auto"/>
              <w:right w:val="single" w:sz="4" w:space="0" w:color="auto"/>
            </w:tcBorders>
            <w:hideMark/>
          </w:tcPr>
          <w:p w14:paraId="66E4E29E" w14:textId="77777777" w:rsidR="00974699" w:rsidRDefault="00974699">
            <w:pPr>
              <w:jc w:val="center"/>
              <w:rPr>
                <w:sz w:val="16"/>
                <w:szCs w:val="16"/>
              </w:rPr>
            </w:pPr>
            <w:r>
              <w:rPr>
                <w:sz w:val="16"/>
                <w:szCs w:val="16"/>
              </w:rPr>
              <w:t>Ответ по (МВВ) от 10.02.2018</w:t>
            </w:r>
          </w:p>
        </w:tc>
        <w:tc>
          <w:tcPr>
            <w:tcW w:w="3863" w:type="dxa"/>
            <w:tcBorders>
              <w:top w:val="single" w:sz="4" w:space="0" w:color="auto"/>
              <w:left w:val="single" w:sz="4" w:space="0" w:color="auto"/>
              <w:bottom w:val="single" w:sz="4" w:space="0" w:color="auto"/>
              <w:right w:val="single" w:sz="4" w:space="0" w:color="auto"/>
            </w:tcBorders>
            <w:hideMark/>
          </w:tcPr>
          <w:p w14:paraId="75D6B491" w14:textId="77777777" w:rsidR="00974699" w:rsidRDefault="00974699">
            <w:pPr>
              <w:jc w:val="center"/>
              <w:rPr>
                <w:color w:val="FF0000"/>
                <w:sz w:val="16"/>
                <w:szCs w:val="16"/>
              </w:rPr>
            </w:pPr>
            <w:r>
              <w:rPr>
                <w:sz w:val="16"/>
                <w:szCs w:val="16"/>
              </w:rPr>
              <w:t>Нет сведений.</w:t>
            </w:r>
          </w:p>
        </w:tc>
      </w:tr>
      <w:tr w:rsidR="00974699" w14:paraId="58F1D2D5" w14:textId="77777777" w:rsidTr="00974699">
        <w:trPr>
          <w:trHeight w:val="75"/>
        </w:trPr>
        <w:tc>
          <w:tcPr>
            <w:tcW w:w="696" w:type="dxa"/>
            <w:tcBorders>
              <w:top w:val="single" w:sz="4" w:space="0" w:color="auto"/>
              <w:left w:val="single" w:sz="4" w:space="0" w:color="auto"/>
              <w:bottom w:val="single" w:sz="4" w:space="0" w:color="auto"/>
              <w:right w:val="single" w:sz="4" w:space="0" w:color="auto"/>
            </w:tcBorders>
            <w:hideMark/>
          </w:tcPr>
          <w:p w14:paraId="70DCE68F" w14:textId="77777777" w:rsidR="00974699" w:rsidRDefault="00974699">
            <w:pPr>
              <w:jc w:val="center"/>
              <w:rPr>
                <w:sz w:val="16"/>
                <w:szCs w:val="16"/>
              </w:rPr>
            </w:pPr>
            <w:r>
              <w:rPr>
                <w:sz w:val="16"/>
                <w:szCs w:val="16"/>
              </w:rPr>
              <w:t>5</w:t>
            </w:r>
          </w:p>
        </w:tc>
        <w:tc>
          <w:tcPr>
            <w:tcW w:w="2990" w:type="dxa"/>
            <w:tcBorders>
              <w:top w:val="single" w:sz="4" w:space="0" w:color="auto"/>
              <w:left w:val="single" w:sz="4" w:space="0" w:color="auto"/>
              <w:bottom w:val="single" w:sz="4" w:space="0" w:color="auto"/>
              <w:right w:val="single" w:sz="4" w:space="0" w:color="auto"/>
            </w:tcBorders>
            <w:hideMark/>
          </w:tcPr>
          <w:p w14:paraId="6585DE1A" w14:textId="77777777" w:rsidR="00974699" w:rsidRDefault="00974699">
            <w:pPr>
              <w:jc w:val="center"/>
              <w:rPr>
                <w:sz w:val="16"/>
                <w:szCs w:val="16"/>
              </w:rPr>
            </w:pPr>
            <w:r>
              <w:rPr>
                <w:sz w:val="16"/>
                <w:szCs w:val="16"/>
              </w:rPr>
              <w:t>Гостехнадзор</w:t>
            </w:r>
          </w:p>
        </w:tc>
        <w:tc>
          <w:tcPr>
            <w:tcW w:w="2657" w:type="dxa"/>
            <w:tcBorders>
              <w:top w:val="single" w:sz="4" w:space="0" w:color="auto"/>
              <w:left w:val="single" w:sz="4" w:space="0" w:color="auto"/>
              <w:bottom w:val="single" w:sz="4" w:space="0" w:color="auto"/>
              <w:right w:val="single" w:sz="4" w:space="0" w:color="auto"/>
            </w:tcBorders>
            <w:hideMark/>
          </w:tcPr>
          <w:p w14:paraId="5BA689D9" w14:textId="77777777" w:rsidR="00974699" w:rsidRDefault="00974699">
            <w:pPr>
              <w:jc w:val="center"/>
              <w:rPr>
                <w:sz w:val="16"/>
                <w:szCs w:val="16"/>
              </w:rPr>
            </w:pPr>
            <w:r>
              <w:rPr>
                <w:sz w:val="16"/>
                <w:szCs w:val="16"/>
              </w:rPr>
              <w:t>Ответ на запросе от 01.04.2019</w:t>
            </w:r>
          </w:p>
        </w:tc>
        <w:tc>
          <w:tcPr>
            <w:tcW w:w="3863" w:type="dxa"/>
            <w:tcBorders>
              <w:top w:val="single" w:sz="4" w:space="0" w:color="auto"/>
              <w:left w:val="single" w:sz="4" w:space="0" w:color="auto"/>
              <w:bottom w:val="single" w:sz="4" w:space="0" w:color="auto"/>
              <w:right w:val="single" w:sz="4" w:space="0" w:color="auto"/>
            </w:tcBorders>
            <w:hideMark/>
          </w:tcPr>
          <w:p w14:paraId="1F033415" w14:textId="77777777" w:rsidR="00974699" w:rsidRDefault="00974699">
            <w:pPr>
              <w:jc w:val="center"/>
              <w:rPr>
                <w:sz w:val="16"/>
                <w:szCs w:val="16"/>
              </w:rPr>
            </w:pPr>
            <w:r>
              <w:rPr>
                <w:sz w:val="16"/>
                <w:szCs w:val="16"/>
              </w:rPr>
              <w:t>Сведения отсутствуют.</w:t>
            </w:r>
          </w:p>
        </w:tc>
      </w:tr>
      <w:tr w:rsidR="00974699" w14:paraId="2339A5DF" w14:textId="77777777" w:rsidTr="00974699">
        <w:trPr>
          <w:trHeight w:val="75"/>
        </w:trPr>
        <w:tc>
          <w:tcPr>
            <w:tcW w:w="696" w:type="dxa"/>
            <w:tcBorders>
              <w:top w:val="single" w:sz="4" w:space="0" w:color="auto"/>
              <w:left w:val="single" w:sz="4" w:space="0" w:color="auto"/>
              <w:bottom w:val="single" w:sz="4" w:space="0" w:color="auto"/>
              <w:right w:val="single" w:sz="4" w:space="0" w:color="auto"/>
            </w:tcBorders>
            <w:hideMark/>
          </w:tcPr>
          <w:p w14:paraId="503220FA" w14:textId="77777777" w:rsidR="00974699" w:rsidRDefault="00974699">
            <w:pPr>
              <w:jc w:val="center"/>
              <w:rPr>
                <w:sz w:val="16"/>
                <w:szCs w:val="16"/>
              </w:rPr>
            </w:pPr>
            <w:r>
              <w:rPr>
                <w:sz w:val="16"/>
                <w:szCs w:val="16"/>
              </w:rPr>
              <w:t>6</w:t>
            </w:r>
          </w:p>
        </w:tc>
        <w:tc>
          <w:tcPr>
            <w:tcW w:w="2990" w:type="dxa"/>
            <w:tcBorders>
              <w:top w:val="single" w:sz="4" w:space="0" w:color="auto"/>
              <w:left w:val="single" w:sz="4" w:space="0" w:color="auto"/>
              <w:bottom w:val="single" w:sz="4" w:space="0" w:color="auto"/>
              <w:right w:val="single" w:sz="4" w:space="0" w:color="auto"/>
            </w:tcBorders>
            <w:hideMark/>
          </w:tcPr>
          <w:p w14:paraId="2E27EA5E" w14:textId="77777777" w:rsidR="00974699" w:rsidRDefault="00974699">
            <w:pPr>
              <w:jc w:val="center"/>
              <w:rPr>
                <w:sz w:val="16"/>
                <w:szCs w:val="16"/>
              </w:rPr>
            </w:pPr>
            <w:r>
              <w:rPr>
                <w:sz w:val="16"/>
                <w:szCs w:val="16"/>
              </w:rPr>
              <w:t>ГИМС</w:t>
            </w:r>
          </w:p>
        </w:tc>
        <w:tc>
          <w:tcPr>
            <w:tcW w:w="2657" w:type="dxa"/>
            <w:tcBorders>
              <w:top w:val="single" w:sz="4" w:space="0" w:color="auto"/>
              <w:left w:val="single" w:sz="4" w:space="0" w:color="auto"/>
              <w:bottom w:val="single" w:sz="4" w:space="0" w:color="auto"/>
              <w:right w:val="single" w:sz="4" w:space="0" w:color="auto"/>
            </w:tcBorders>
            <w:hideMark/>
          </w:tcPr>
          <w:p w14:paraId="4C56DFEE" w14:textId="77777777" w:rsidR="00974699" w:rsidRDefault="00974699">
            <w:pPr>
              <w:jc w:val="center"/>
              <w:rPr>
                <w:sz w:val="16"/>
                <w:szCs w:val="16"/>
              </w:rPr>
            </w:pPr>
            <w:r>
              <w:rPr>
                <w:sz w:val="16"/>
                <w:szCs w:val="16"/>
              </w:rPr>
              <w:t>Ответ на запросе от 11.04.2019</w:t>
            </w:r>
          </w:p>
        </w:tc>
        <w:tc>
          <w:tcPr>
            <w:tcW w:w="3863" w:type="dxa"/>
            <w:tcBorders>
              <w:top w:val="single" w:sz="4" w:space="0" w:color="auto"/>
              <w:left w:val="single" w:sz="4" w:space="0" w:color="auto"/>
              <w:bottom w:val="single" w:sz="4" w:space="0" w:color="auto"/>
              <w:right w:val="single" w:sz="4" w:space="0" w:color="auto"/>
            </w:tcBorders>
            <w:hideMark/>
          </w:tcPr>
          <w:p w14:paraId="3BD987C0" w14:textId="77777777" w:rsidR="00974699" w:rsidRDefault="00974699">
            <w:pPr>
              <w:jc w:val="center"/>
              <w:rPr>
                <w:sz w:val="16"/>
                <w:szCs w:val="16"/>
              </w:rPr>
            </w:pPr>
            <w:r>
              <w:rPr>
                <w:sz w:val="16"/>
                <w:szCs w:val="16"/>
              </w:rPr>
              <w:t>Не числятся</w:t>
            </w:r>
          </w:p>
        </w:tc>
      </w:tr>
      <w:tr w:rsidR="00974699" w14:paraId="280A23A0" w14:textId="77777777" w:rsidTr="00974699">
        <w:trPr>
          <w:trHeight w:val="75"/>
        </w:trPr>
        <w:tc>
          <w:tcPr>
            <w:tcW w:w="696" w:type="dxa"/>
            <w:tcBorders>
              <w:top w:val="single" w:sz="4" w:space="0" w:color="auto"/>
              <w:left w:val="single" w:sz="4" w:space="0" w:color="auto"/>
              <w:bottom w:val="single" w:sz="4" w:space="0" w:color="auto"/>
              <w:right w:val="single" w:sz="4" w:space="0" w:color="auto"/>
            </w:tcBorders>
            <w:hideMark/>
          </w:tcPr>
          <w:p w14:paraId="759D1CAC" w14:textId="77777777" w:rsidR="00974699" w:rsidRDefault="00974699">
            <w:pPr>
              <w:jc w:val="center"/>
              <w:rPr>
                <w:sz w:val="16"/>
                <w:szCs w:val="16"/>
              </w:rPr>
            </w:pPr>
            <w:r>
              <w:rPr>
                <w:sz w:val="16"/>
                <w:szCs w:val="16"/>
              </w:rPr>
              <w:t>7</w:t>
            </w:r>
          </w:p>
        </w:tc>
        <w:tc>
          <w:tcPr>
            <w:tcW w:w="2990" w:type="dxa"/>
            <w:tcBorders>
              <w:top w:val="single" w:sz="4" w:space="0" w:color="auto"/>
              <w:left w:val="single" w:sz="4" w:space="0" w:color="auto"/>
              <w:bottom w:val="single" w:sz="4" w:space="0" w:color="auto"/>
              <w:right w:val="single" w:sz="4" w:space="0" w:color="auto"/>
            </w:tcBorders>
            <w:hideMark/>
          </w:tcPr>
          <w:p w14:paraId="2761E953" w14:textId="77777777" w:rsidR="00974699" w:rsidRDefault="00974699">
            <w:pPr>
              <w:jc w:val="center"/>
              <w:rPr>
                <w:sz w:val="16"/>
                <w:szCs w:val="16"/>
              </w:rPr>
            </w:pPr>
            <w:r>
              <w:rPr>
                <w:sz w:val="16"/>
                <w:szCs w:val="16"/>
              </w:rPr>
              <w:t>МО городской округ «город Хасавюрт»</w:t>
            </w:r>
          </w:p>
        </w:tc>
        <w:tc>
          <w:tcPr>
            <w:tcW w:w="2657" w:type="dxa"/>
            <w:tcBorders>
              <w:top w:val="single" w:sz="4" w:space="0" w:color="auto"/>
              <w:left w:val="single" w:sz="4" w:space="0" w:color="auto"/>
              <w:bottom w:val="single" w:sz="4" w:space="0" w:color="auto"/>
              <w:right w:val="single" w:sz="4" w:space="0" w:color="auto"/>
            </w:tcBorders>
            <w:hideMark/>
          </w:tcPr>
          <w:p w14:paraId="7240CBEC" w14:textId="77777777" w:rsidR="00974699" w:rsidRDefault="00974699">
            <w:pPr>
              <w:jc w:val="center"/>
              <w:rPr>
                <w:sz w:val="16"/>
                <w:szCs w:val="16"/>
              </w:rPr>
            </w:pPr>
            <w:r>
              <w:rPr>
                <w:sz w:val="16"/>
                <w:szCs w:val="16"/>
              </w:rPr>
              <w:t>№59-769/19 от 05.04.2019</w:t>
            </w:r>
          </w:p>
        </w:tc>
        <w:tc>
          <w:tcPr>
            <w:tcW w:w="3863" w:type="dxa"/>
            <w:tcBorders>
              <w:top w:val="single" w:sz="4" w:space="0" w:color="auto"/>
              <w:left w:val="single" w:sz="4" w:space="0" w:color="auto"/>
              <w:bottom w:val="single" w:sz="4" w:space="0" w:color="auto"/>
              <w:right w:val="single" w:sz="4" w:space="0" w:color="auto"/>
            </w:tcBorders>
            <w:hideMark/>
          </w:tcPr>
          <w:p w14:paraId="3ADC1478" w14:textId="77777777" w:rsidR="00974699" w:rsidRDefault="00974699">
            <w:pPr>
              <w:jc w:val="center"/>
              <w:rPr>
                <w:sz w:val="16"/>
                <w:szCs w:val="16"/>
              </w:rPr>
            </w:pPr>
            <w:r>
              <w:rPr>
                <w:sz w:val="16"/>
                <w:szCs w:val="16"/>
              </w:rPr>
              <w:t>Не заключены договора долгосрочной аренды на земельный участок.</w:t>
            </w:r>
          </w:p>
        </w:tc>
      </w:tr>
    </w:tbl>
    <w:p w14:paraId="28057769" w14:textId="77777777" w:rsidR="00974699" w:rsidRDefault="00974699" w:rsidP="00974699">
      <w:pPr>
        <w:autoSpaceDE w:val="0"/>
        <w:autoSpaceDN w:val="0"/>
        <w:adjustRightInd w:val="0"/>
        <w:ind w:firstLine="567"/>
        <w:jc w:val="both"/>
        <w:rPr>
          <w:sz w:val="24"/>
          <w:szCs w:val="24"/>
          <w:lang w:eastAsia="x-none"/>
        </w:rPr>
      </w:pPr>
      <w:r>
        <w:rPr>
          <w:sz w:val="24"/>
          <w:szCs w:val="24"/>
        </w:rPr>
        <w:t>В</w:t>
      </w:r>
      <w:r>
        <w:rPr>
          <w:snapToGrid w:val="0"/>
          <w:sz w:val="24"/>
          <w:szCs w:val="24"/>
        </w:rPr>
        <w:t xml:space="preserve"> отношении Заемщика ООО «Строительная компания «ХАФИ» в</w:t>
      </w:r>
      <w:r>
        <w:rPr>
          <w:sz w:val="24"/>
          <w:szCs w:val="24"/>
        </w:rPr>
        <w:t xml:space="preserve"> ходе исполнительного производства имущество, принадлежащее должнику на праве собственности, не обнаружено</w:t>
      </w:r>
    </w:p>
    <w:p w14:paraId="74C2B927" w14:textId="77777777" w:rsidR="00974699" w:rsidRDefault="00974699" w:rsidP="00974699">
      <w:pPr>
        <w:autoSpaceDE w:val="0"/>
        <w:autoSpaceDN w:val="0"/>
        <w:adjustRightInd w:val="0"/>
        <w:ind w:firstLine="567"/>
        <w:jc w:val="both"/>
        <w:rPr>
          <w:sz w:val="24"/>
          <w:szCs w:val="24"/>
          <w:lang w:eastAsia="x-none"/>
        </w:rPr>
      </w:pPr>
      <w:proofErr w:type="gramStart"/>
      <w:r>
        <w:rPr>
          <w:sz w:val="24"/>
          <w:szCs w:val="24"/>
          <w:lang w:eastAsia="x-none"/>
        </w:rPr>
        <w:t>Согласно данным СПАРК</w:t>
      </w:r>
      <w:proofErr w:type="gramEnd"/>
      <w:r>
        <w:rPr>
          <w:sz w:val="24"/>
          <w:szCs w:val="24"/>
          <w:lang w:eastAsia="x-none"/>
        </w:rPr>
        <w:t xml:space="preserve"> налоговая декларация и бухгалтерская отчетность не представлена с 2014 года, с 2014 года решениями ФНС приостановлены операций по счетам, исключен из ЕГРЮЛ 19.05.2021.  </w:t>
      </w:r>
    </w:p>
    <w:p w14:paraId="6D460E58" w14:textId="77777777" w:rsidR="00974699" w:rsidRDefault="00974699" w:rsidP="00974699">
      <w:pPr>
        <w:autoSpaceDE w:val="0"/>
        <w:autoSpaceDN w:val="0"/>
        <w:adjustRightInd w:val="0"/>
        <w:ind w:firstLine="567"/>
        <w:jc w:val="both"/>
        <w:rPr>
          <w:sz w:val="24"/>
          <w:szCs w:val="24"/>
          <w:lang w:eastAsia="x-none"/>
        </w:rPr>
      </w:pPr>
      <w:r>
        <w:rPr>
          <w:b/>
          <w:bCs/>
          <w:i/>
          <w:sz w:val="24"/>
          <w:szCs w:val="24"/>
        </w:rPr>
        <w:t xml:space="preserve">Права (требования) к Заемщику ООО «Строительная компания «ХАФИ» в рамках настоящей сделки не передаются. </w:t>
      </w:r>
    </w:p>
    <w:p w14:paraId="33A12581" w14:textId="77777777" w:rsidR="00974699" w:rsidRDefault="00974699" w:rsidP="00974699">
      <w:pPr>
        <w:shd w:val="clear" w:color="auto" w:fill="FFFFFF"/>
        <w:ind w:firstLine="567"/>
        <w:jc w:val="both"/>
        <w:rPr>
          <w:i/>
          <w:sz w:val="24"/>
          <w:szCs w:val="24"/>
        </w:rPr>
      </w:pPr>
      <w:r>
        <w:rPr>
          <w:b/>
          <w:sz w:val="24"/>
          <w:szCs w:val="24"/>
        </w:rPr>
        <w:t xml:space="preserve">Мероприятия в рамках процедуры исполнительного производства/ банкротства в отношении поручителя/ залогодателя Магомедова Адама </w:t>
      </w:r>
      <w:proofErr w:type="spellStart"/>
      <w:r>
        <w:rPr>
          <w:b/>
          <w:sz w:val="24"/>
          <w:szCs w:val="24"/>
        </w:rPr>
        <w:t>Голоевича</w:t>
      </w:r>
      <w:proofErr w:type="spellEnd"/>
      <w:r>
        <w:rPr>
          <w:b/>
          <w:sz w:val="24"/>
          <w:szCs w:val="24"/>
        </w:rPr>
        <w:t xml:space="preserve"> (22.02.1966 г.р.).</w:t>
      </w:r>
    </w:p>
    <w:p w14:paraId="4828901E" w14:textId="77777777" w:rsidR="00974699" w:rsidRDefault="00974699" w:rsidP="00974699">
      <w:pPr>
        <w:shd w:val="clear" w:color="auto" w:fill="FFFFFF"/>
        <w:ind w:firstLine="567"/>
        <w:jc w:val="both"/>
        <w:rPr>
          <w:sz w:val="24"/>
          <w:szCs w:val="24"/>
        </w:rPr>
      </w:pPr>
      <w:r>
        <w:rPr>
          <w:sz w:val="24"/>
          <w:szCs w:val="24"/>
        </w:rPr>
        <w:t>09.02.2018 УФССП России по РД на основании исполнительного листа ФС №023178880 от 09.10.2017 возбуждено исполнительное производство №18273/17/05020-ИП в отношении Магомедова А.Г.</w:t>
      </w:r>
    </w:p>
    <w:p w14:paraId="572DA8F6" w14:textId="77777777" w:rsidR="00974699" w:rsidRDefault="00974699" w:rsidP="00974699">
      <w:pPr>
        <w:ind w:firstLine="567"/>
        <w:jc w:val="both"/>
        <w:rPr>
          <w:sz w:val="24"/>
          <w:szCs w:val="24"/>
        </w:rPr>
      </w:pPr>
      <w:r>
        <w:rPr>
          <w:sz w:val="24"/>
          <w:szCs w:val="24"/>
        </w:rPr>
        <w:t>По направленным запросам, получены следующие ответы в отношении должника Магомедова А.Г.:</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438"/>
        <w:gridCol w:w="2596"/>
        <w:gridCol w:w="5697"/>
      </w:tblGrid>
      <w:tr w:rsidR="00974699" w14:paraId="2134C0B3" w14:textId="77777777" w:rsidTr="00974699">
        <w:trPr>
          <w:trHeight w:val="172"/>
        </w:trPr>
        <w:tc>
          <w:tcPr>
            <w:tcW w:w="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7CBF3" w14:textId="77777777" w:rsidR="00974699" w:rsidRDefault="00974699">
            <w:pPr>
              <w:jc w:val="center"/>
              <w:rPr>
                <w:b/>
                <w:sz w:val="16"/>
                <w:szCs w:val="16"/>
              </w:rPr>
            </w:pPr>
            <w:r>
              <w:rPr>
                <w:b/>
                <w:sz w:val="16"/>
                <w:szCs w:val="16"/>
              </w:rPr>
              <w:t>№ п/п</w:t>
            </w:r>
          </w:p>
        </w:tc>
        <w:tc>
          <w:tcPr>
            <w:tcW w:w="14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7CFF0" w14:textId="77777777" w:rsidR="00974699" w:rsidRDefault="00974699">
            <w:pPr>
              <w:jc w:val="center"/>
              <w:rPr>
                <w:b/>
                <w:sz w:val="16"/>
                <w:szCs w:val="16"/>
              </w:rPr>
            </w:pPr>
            <w:r>
              <w:rPr>
                <w:b/>
                <w:sz w:val="16"/>
                <w:szCs w:val="16"/>
              </w:rPr>
              <w:t xml:space="preserve">Наименования организации </w:t>
            </w:r>
          </w:p>
        </w:tc>
        <w:tc>
          <w:tcPr>
            <w:tcW w:w="25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911FE7" w14:textId="77777777" w:rsidR="00974699" w:rsidRDefault="00974699">
            <w:pPr>
              <w:jc w:val="center"/>
              <w:rPr>
                <w:b/>
                <w:sz w:val="16"/>
                <w:szCs w:val="16"/>
              </w:rPr>
            </w:pPr>
            <w:r>
              <w:rPr>
                <w:b/>
                <w:sz w:val="16"/>
                <w:szCs w:val="16"/>
              </w:rPr>
              <w:t xml:space="preserve">Документ </w:t>
            </w:r>
          </w:p>
        </w:tc>
        <w:tc>
          <w:tcPr>
            <w:tcW w:w="56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1A21A" w14:textId="77777777" w:rsidR="00974699" w:rsidRDefault="00974699">
            <w:pPr>
              <w:jc w:val="center"/>
              <w:rPr>
                <w:b/>
                <w:sz w:val="16"/>
                <w:szCs w:val="16"/>
              </w:rPr>
            </w:pPr>
            <w:r>
              <w:rPr>
                <w:b/>
                <w:sz w:val="16"/>
                <w:szCs w:val="16"/>
              </w:rPr>
              <w:t>Содержание ответов</w:t>
            </w:r>
          </w:p>
        </w:tc>
      </w:tr>
      <w:tr w:rsidR="00974699" w14:paraId="3CFBC9BE" w14:textId="77777777" w:rsidTr="00974699">
        <w:trPr>
          <w:trHeight w:val="126"/>
        </w:trPr>
        <w:tc>
          <w:tcPr>
            <w:tcW w:w="475" w:type="dxa"/>
            <w:tcBorders>
              <w:top w:val="single" w:sz="4" w:space="0" w:color="auto"/>
              <w:left w:val="single" w:sz="4" w:space="0" w:color="auto"/>
              <w:bottom w:val="single" w:sz="4" w:space="0" w:color="auto"/>
              <w:right w:val="single" w:sz="4" w:space="0" w:color="auto"/>
            </w:tcBorders>
            <w:hideMark/>
          </w:tcPr>
          <w:p w14:paraId="7FD1533D" w14:textId="77777777" w:rsidR="00974699" w:rsidRDefault="00974699">
            <w:pPr>
              <w:jc w:val="center"/>
              <w:rPr>
                <w:sz w:val="16"/>
                <w:szCs w:val="16"/>
              </w:rPr>
            </w:pPr>
            <w:r>
              <w:rPr>
                <w:sz w:val="16"/>
                <w:szCs w:val="16"/>
              </w:rPr>
              <w:lastRenderedPageBreak/>
              <w:t>1</w:t>
            </w:r>
          </w:p>
        </w:tc>
        <w:tc>
          <w:tcPr>
            <w:tcW w:w="1438" w:type="dxa"/>
            <w:tcBorders>
              <w:top w:val="single" w:sz="4" w:space="0" w:color="auto"/>
              <w:left w:val="single" w:sz="4" w:space="0" w:color="auto"/>
              <w:bottom w:val="single" w:sz="4" w:space="0" w:color="auto"/>
              <w:right w:val="single" w:sz="4" w:space="0" w:color="auto"/>
            </w:tcBorders>
            <w:hideMark/>
          </w:tcPr>
          <w:p w14:paraId="1C733E8D" w14:textId="77777777" w:rsidR="00974699" w:rsidRDefault="00974699">
            <w:pPr>
              <w:jc w:val="center"/>
              <w:rPr>
                <w:sz w:val="16"/>
                <w:szCs w:val="16"/>
              </w:rPr>
            </w:pPr>
            <w:r>
              <w:rPr>
                <w:sz w:val="16"/>
                <w:szCs w:val="16"/>
              </w:rPr>
              <w:t>ФНС России</w:t>
            </w:r>
          </w:p>
        </w:tc>
        <w:tc>
          <w:tcPr>
            <w:tcW w:w="2596" w:type="dxa"/>
            <w:tcBorders>
              <w:top w:val="single" w:sz="4" w:space="0" w:color="auto"/>
              <w:left w:val="single" w:sz="4" w:space="0" w:color="auto"/>
              <w:bottom w:val="single" w:sz="4" w:space="0" w:color="auto"/>
              <w:right w:val="single" w:sz="4" w:space="0" w:color="auto"/>
            </w:tcBorders>
            <w:hideMark/>
          </w:tcPr>
          <w:p w14:paraId="0C337693" w14:textId="77777777" w:rsidR="00974699" w:rsidRDefault="00974699">
            <w:pPr>
              <w:jc w:val="center"/>
              <w:rPr>
                <w:sz w:val="16"/>
                <w:szCs w:val="16"/>
              </w:rPr>
            </w:pPr>
            <w:r>
              <w:rPr>
                <w:sz w:val="16"/>
                <w:szCs w:val="16"/>
              </w:rPr>
              <w:t>Ответ по (МВВ) от 21.08.2019</w:t>
            </w:r>
          </w:p>
        </w:tc>
        <w:tc>
          <w:tcPr>
            <w:tcW w:w="5697" w:type="dxa"/>
            <w:tcBorders>
              <w:top w:val="single" w:sz="4" w:space="0" w:color="auto"/>
              <w:left w:val="single" w:sz="4" w:space="0" w:color="auto"/>
              <w:bottom w:val="single" w:sz="4" w:space="0" w:color="auto"/>
              <w:right w:val="single" w:sz="4" w:space="0" w:color="auto"/>
            </w:tcBorders>
            <w:hideMark/>
          </w:tcPr>
          <w:p w14:paraId="2D58A697" w14:textId="77777777" w:rsidR="00974699" w:rsidRDefault="00974699">
            <w:pPr>
              <w:contextualSpacing/>
              <w:jc w:val="center"/>
              <w:rPr>
                <w:color w:val="FF0000"/>
                <w:sz w:val="16"/>
                <w:szCs w:val="16"/>
              </w:rPr>
            </w:pPr>
            <w:r>
              <w:rPr>
                <w:sz w:val="16"/>
                <w:szCs w:val="16"/>
              </w:rPr>
              <w:t xml:space="preserve">Нет сведений. </w:t>
            </w:r>
          </w:p>
        </w:tc>
      </w:tr>
      <w:tr w:rsidR="00974699" w14:paraId="71679487" w14:textId="77777777" w:rsidTr="00974699">
        <w:trPr>
          <w:trHeight w:val="117"/>
        </w:trPr>
        <w:tc>
          <w:tcPr>
            <w:tcW w:w="475" w:type="dxa"/>
            <w:tcBorders>
              <w:top w:val="single" w:sz="4" w:space="0" w:color="auto"/>
              <w:left w:val="single" w:sz="4" w:space="0" w:color="auto"/>
              <w:bottom w:val="single" w:sz="4" w:space="0" w:color="auto"/>
              <w:right w:val="single" w:sz="4" w:space="0" w:color="auto"/>
            </w:tcBorders>
            <w:hideMark/>
          </w:tcPr>
          <w:p w14:paraId="22776487" w14:textId="77777777" w:rsidR="00974699" w:rsidRDefault="00974699">
            <w:pPr>
              <w:jc w:val="center"/>
              <w:rPr>
                <w:sz w:val="16"/>
                <w:szCs w:val="16"/>
                <w:highlight w:val="yellow"/>
              </w:rPr>
            </w:pPr>
            <w:r>
              <w:rPr>
                <w:sz w:val="16"/>
                <w:szCs w:val="16"/>
              </w:rPr>
              <w:t>2</w:t>
            </w:r>
          </w:p>
        </w:tc>
        <w:tc>
          <w:tcPr>
            <w:tcW w:w="1438" w:type="dxa"/>
            <w:tcBorders>
              <w:top w:val="single" w:sz="4" w:space="0" w:color="auto"/>
              <w:left w:val="single" w:sz="4" w:space="0" w:color="auto"/>
              <w:bottom w:val="single" w:sz="4" w:space="0" w:color="auto"/>
              <w:right w:val="single" w:sz="4" w:space="0" w:color="auto"/>
            </w:tcBorders>
            <w:hideMark/>
          </w:tcPr>
          <w:p w14:paraId="5958551A" w14:textId="77777777" w:rsidR="00974699" w:rsidRDefault="00974699">
            <w:pPr>
              <w:jc w:val="center"/>
              <w:rPr>
                <w:sz w:val="16"/>
                <w:szCs w:val="16"/>
              </w:rPr>
            </w:pPr>
            <w:r>
              <w:rPr>
                <w:sz w:val="16"/>
                <w:szCs w:val="16"/>
              </w:rPr>
              <w:t>Росреестр</w:t>
            </w:r>
          </w:p>
        </w:tc>
        <w:tc>
          <w:tcPr>
            <w:tcW w:w="2596" w:type="dxa"/>
            <w:tcBorders>
              <w:top w:val="single" w:sz="4" w:space="0" w:color="auto"/>
              <w:left w:val="single" w:sz="4" w:space="0" w:color="auto"/>
              <w:bottom w:val="single" w:sz="4" w:space="0" w:color="auto"/>
              <w:right w:val="single" w:sz="4" w:space="0" w:color="auto"/>
            </w:tcBorders>
            <w:hideMark/>
          </w:tcPr>
          <w:p w14:paraId="2CC599EB" w14:textId="77777777" w:rsidR="00974699" w:rsidRDefault="00974699">
            <w:pPr>
              <w:jc w:val="center"/>
              <w:rPr>
                <w:sz w:val="16"/>
                <w:szCs w:val="16"/>
              </w:rPr>
            </w:pPr>
            <w:r>
              <w:rPr>
                <w:sz w:val="16"/>
                <w:szCs w:val="16"/>
              </w:rPr>
              <w:t>Ответ по (МВВ) от 22.08.2019</w:t>
            </w:r>
          </w:p>
        </w:tc>
        <w:tc>
          <w:tcPr>
            <w:tcW w:w="5697" w:type="dxa"/>
            <w:tcBorders>
              <w:top w:val="single" w:sz="4" w:space="0" w:color="auto"/>
              <w:left w:val="single" w:sz="4" w:space="0" w:color="auto"/>
              <w:bottom w:val="single" w:sz="4" w:space="0" w:color="auto"/>
              <w:right w:val="single" w:sz="4" w:space="0" w:color="auto"/>
            </w:tcBorders>
            <w:hideMark/>
          </w:tcPr>
          <w:p w14:paraId="33AE8D2F" w14:textId="77777777" w:rsidR="00974699" w:rsidRDefault="00974699">
            <w:pPr>
              <w:rPr>
                <w:b/>
                <w:sz w:val="16"/>
                <w:szCs w:val="16"/>
              </w:rPr>
            </w:pPr>
            <w:r>
              <w:rPr>
                <w:sz w:val="16"/>
                <w:szCs w:val="16"/>
              </w:rPr>
              <w:t xml:space="preserve">1. Зем. участок (48 121 кв.м.) к/н 05:40:000077:1646 </w:t>
            </w:r>
            <w:r>
              <w:rPr>
                <w:b/>
                <w:sz w:val="16"/>
                <w:szCs w:val="16"/>
              </w:rPr>
              <w:t>(залог Банка);</w:t>
            </w:r>
          </w:p>
          <w:p w14:paraId="4A6B227C" w14:textId="77777777" w:rsidR="00974699" w:rsidRDefault="00974699">
            <w:pPr>
              <w:rPr>
                <w:b/>
                <w:sz w:val="16"/>
                <w:szCs w:val="16"/>
              </w:rPr>
            </w:pPr>
            <w:r>
              <w:rPr>
                <w:sz w:val="16"/>
                <w:szCs w:val="16"/>
              </w:rPr>
              <w:t xml:space="preserve">2. Зем. участок (368 кв.м.) к/н 05:40:000051:4167 </w:t>
            </w:r>
            <w:r>
              <w:rPr>
                <w:b/>
                <w:sz w:val="16"/>
                <w:szCs w:val="16"/>
              </w:rPr>
              <w:t>(залог Банка);</w:t>
            </w:r>
          </w:p>
          <w:p w14:paraId="0B16C3CB" w14:textId="77777777" w:rsidR="00974699" w:rsidRDefault="00974699">
            <w:pPr>
              <w:rPr>
                <w:b/>
                <w:sz w:val="16"/>
                <w:szCs w:val="16"/>
              </w:rPr>
            </w:pPr>
            <w:r>
              <w:rPr>
                <w:sz w:val="16"/>
                <w:szCs w:val="16"/>
              </w:rPr>
              <w:t xml:space="preserve">3. Зем. участок (75 000 кв.м.) к/н 05:40:000077:878 </w:t>
            </w:r>
            <w:r>
              <w:rPr>
                <w:b/>
                <w:sz w:val="16"/>
                <w:szCs w:val="16"/>
              </w:rPr>
              <w:t>(залог Банка);</w:t>
            </w:r>
          </w:p>
          <w:p w14:paraId="036206EF" w14:textId="77777777" w:rsidR="00974699" w:rsidRDefault="00974699">
            <w:pPr>
              <w:rPr>
                <w:b/>
                <w:sz w:val="16"/>
                <w:szCs w:val="16"/>
                <w:highlight w:val="yellow"/>
              </w:rPr>
            </w:pPr>
            <w:r>
              <w:rPr>
                <w:sz w:val="16"/>
                <w:szCs w:val="16"/>
              </w:rPr>
              <w:t xml:space="preserve">4. Здание (183 кв.м.) к/н 05:40:000083:2050 </w:t>
            </w:r>
            <w:r>
              <w:rPr>
                <w:b/>
                <w:sz w:val="16"/>
                <w:szCs w:val="16"/>
              </w:rPr>
              <w:t>(залог Банка);</w:t>
            </w:r>
          </w:p>
          <w:p w14:paraId="62B0BD8A" w14:textId="77777777" w:rsidR="00974699" w:rsidRDefault="00974699">
            <w:pPr>
              <w:rPr>
                <w:b/>
                <w:sz w:val="16"/>
                <w:szCs w:val="16"/>
                <w:highlight w:val="yellow"/>
              </w:rPr>
            </w:pPr>
            <w:r>
              <w:rPr>
                <w:sz w:val="16"/>
                <w:szCs w:val="16"/>
              </w:rPr>
              <w:t xml:space="preserve">5. Здание (216 кв.м.) к/н 05:40:000083:2055 </w:t>
            </w:r>
            <w:r>
              <w:rPr>
                <w:b/>
                <w:sz w:val="16"/>
                <w:szCs w:val="16"/>
              </w:rPr>
              <w:t>(залог Банка);</w:t>
            </w:r>
          </w:p>
          <w:p w14:paraId="3164323F" w14:textId="77777777" w:rsidR="00974699" w:rsidRDefault="00974699">
            <w:pPr>
              <w:rPr>
                <w:b/>
                <w:sz w:val="16"/>
                <w:szCs w:val="16"/>
                <w:highlight w:val="yellow"/>
              </w:rPr>
            </w:pPr>
            <w:r>
              <w:rPr>
                <w:sz w:val="16"/>
                <w:szCs w:val="16"/>
              </w:rPr>
              <w:t xml:space="preserve">6. Здание (183 кв.м.) к/н 05:40:000080:1112 </w:t>
            </w:r>
            <w:r>
              <w:rPr>
                <w:b/>
                <w:sz w:val="16"/>
                <w:szCs w:val="16"/>
              </w:rPr>
              <w:t>(залог Банка);</w:t>
            </w:r>
          </w:p>
          <w:p w14:paraId="6BE86FEE" w14:textId="77777777" w:rsidR="00974699" w:rsidRDefault="00974699">
            <w:pPr>
              <w:rPr>
                <w:b/>
                <w:sz w:val="16"/>
                <w:szCs w:val="16"/>
                <w:highlight w:val="yellow"/>
              </w:rPr>
            </w:pPr>
            <w:r>
              <w:rPr>
                <w:sz w:val="16"/>
                <w:szCs w:val="16"/>
              </w:rPr>
              <w:t xml:space="preserve">7. Здание (35,4 кв.м.) к/н 05:40:000083:1000 </w:t>
            </w:r>
            <w:r>
              <w:rPr>
                <w:b/>
                <w:sz w:val="16"/>
                <w:szCs w:val="16"/>
              </w:rPr>
              <w:t>(залог Банка);</w:t>
            </w:r>
          </w:p>
          <w:p w14:paraId="4F1ADD85" w14:textId="77777777" w:rsidR="00974699" w:rsidRDefault="00974699">
            <w:pPr>
              <w:rPr>
                <w:b/>
                <w:sz w:val="16"/>
                <w:szCs w:val="16"/>
              </w:rPr>
            </w:pPr>
            <w:r>
              <w:rPr>
                <w:sz w:val="16"/>
                <w:szCs w:val="16"/>
              </w:rPr>
              <w:t xml:space="preserve">8. Здание (22,6 кв.м.) к/н 05:40:000000:18418 </w:t>
            </w:r>
            <w:r>
              <w:rPr>
                <w:b/>
                <w:sz w:val="16"/>
                <w:szCs w:val="16"/>
              </w:rPr>
              <w:t>(залог Банка);</w:t>
            </w:r>
          </w:p>
          <w:p w14:paraId="54B10C0F" w14:textId="77777777" w:rsidR="00974699" w:rsidRDefault="00974699">
            <w:pPr>
              <w:rPr>
                <w:b/>
                <w:sz w:val="16"/>
                <w:szCs w:val="16"/>
                <w:highlight w:val="yellow"/>
              </w:rPr>
            </w:pPr>
            <w:r>
              <w:rPr>
                <w:sz w:val="16"/>
                <w:szCs w:val="16"/>
              </w:rPr>
              <w:t xml:space="preserve">9. Здание (342 кв.м.) к/н 05:40:000000:18417 </w:t>
            </w:r>
            <w:r>
              <w:rPr>
                <w:b/>
                <w:sz w:val="16"/>
                <w:szCs w:val="16"/>
              </w:rPr>
              <w:t>(залог Банка);</w:t>
            </w:r>
          </w:p>
          <w:p w14:paraId="27288600" w14:textId="77777777" w:rsidR="00974699" w:rsidRDefault="00974699">
            <w:pPr>
              <w:rPr>
                <w:b/>
                <w:sz w:val="16"/>
                <w:szCs w:val="16"/>
                <w:highlight w:val="yellow"/>
              </w:rPr>
            </w:pPr>
            <w:r>
              <w:rPr>
                <w:sz w:val="16"/>
                <w:szCs w:val="16"/>
              </w:rPr>
              <w:t xml:space="preserve">10. Здание (2 136,1 кв.м.) к/н 05:40:000053:4154 </w:t>
            </w:r>
            <w:r>
              <w:rPr>
                <w:b/>
                <w:sz w:val="16"/>
                <w:szCs w:val="16"/>
              </w:rPr>
              <w:t>(залог Банка);</w:t>
            </w:r>
          </w:p>
          <w:p w14:paraId="58A96CB7" w14:textId="77777777" w:rsidR="00974699" w:rsidRDefault="00974699">
            <w:pPr>
              <w:rPr>
                <w:color w:val="FF0000"/>
                <w:sz w:val="16"/>
                <w:szCs w:val="16"/>
                <w:highlight w:val="yellow"/>
              </w:rPr>
            </w:pPr>
            <w:r>
              <w:rPr>
                <w:sz w:val="16"/>
                <w:szCs w:val="16"/>
              </w:rPr>
              <w:t xml:space="preserve">11. Здание (23,6 кв.м.) к/н 05:40:000080:1108 </w:t>
            </w:r>
            <w:r>
              <w:rPr>
                <w:b/>
                <w:sz w:val="16"/>
                <w:szCs w:val="16"/>
              </w:rPr>
              <w:t>(залог Банка);</w:t>
            </w:r>
          </w:p>
          <w:p w14:paraId="76BC8397" w14:textId="77777777" w:rsidR="00974699" w:rsidRDefault="00974699">
            <w:pPr>
              <w:rPr>
                <w:color w:val="FF0000"/>
                <w:sz w:val="16"/>
                <w:szCs w:val="16"/>
                <w:highlight w:val="yellow"/>
              </w:rPr>
            </w:pPr>
            <w:r>
              <w:rPr>
                <w:sz w:val="16"/>
                <w:szCs w:val="16"/>
              </w:rPr>
              <w:t xml:space="preserve">12. Здание (775 кв.м.) к/н 05:40:000040:1397 </w:t>
            </w:r>
            <w:r>
              <w:rPr>
                <w:b/>
                <w:sz w:val="16"/>
                <w:szCs w:val="16"/>
              </w:rPr>
              <w:t>(залог Банка);</w:t>
            </w:r>
          </w:p>
          <w:p w14:paraId="39113343" w14:textId="77777777" w:rsidR="00974699" w:rsidRDefault="00974699">
            <w:pPr>
              <w:rPr>
                <w:b/>
                <w:sz w:val="16"/>
                <w:szCs w:val="16"/>
                <w:highlight w:val="yellow"/>
              </w:rPr>
            </w:pPr>
            <w:r>
              <w:rPr>
                <w:sz w:val="16"/>
                <w:szCs w:val="16"/>
              </w:rPr>
              <w:t xml:space="preserve">13. Здание (2 507 кв.м.) к/н 05:40:000080:1105 </w:t>
            </w:r>
            <w:r>
              <w:rPr>
                <w:b/>
                <w:sz w:val="16"/>
                <w:szCs w:val="16"/>
              </w:rPr>
              <w:t>(залог Банка);</w:t>
            </w:r>
          </w:p>
          <w:p w14:paraId="63E87179" w14:textId="77777777" w:rsidR="00974699" w:rsidRDefault="00974699">
            <w:pPr>
              <w:rPr>
                <w:b/>
                <w:sz w:val="16"/>
                <w:szCs w:val="16"/>
                <w:highlight w:val="yellow"/>
              </w:rPr>
            </w:pPr>
            <w:r>
              <w:rPr>
                <w:sz w:val="16"/>
                <w:szCs w:val="16"/>
              </w:rPr>
              <w:t xml:space="preserve">14. Здание (220 кв.м.) к/н 05:40:000080:1106 </w:t>
            </w:r>
            <w:r>
              <w:rPr>
                <w:b/>
                <w:sz w:val="16"/>
                <w:szCs w:val="16"/>
              </w:rPr>
              <w:t>(залог Банка);</w:t>
            </w:r>
          </w:p>
          <w:p w14:paraId="67560A84" w14:textId="77777777" w:rsidR="00974699" w:rsidRDefault="00974699">
            <w:pPr>
              <w:rPr>
                <w:b/>
                <w:sz w:val="16"/>
                <w:szCs w:val="16"/>
                <w:highlight w:val="yellow"/>
              </w:rPr>
            </w:pPr>
            <w:r>
              <w:rPr>
                <w:sz w:val="16"/>
                <w:szCs w:val="16"/>
              </w:rPr>
              <w:t xml:space="preserve">15. Здание (122 кв.м.) к/н 05:40:000080:1107 </w:t>
            </w:r>
            <w:r>
              <w:rPr>
                <w:b/>
                <w:sz w:val="16"/>
                <w:szCs w:val="16"/>
              </w:rPr>
              <w:t>(залог Банка);</w:t>
            </w:r>
          </w:p>
          <w:p w14:paraId="6ADE68CE" w14:textId="77777777" w:rsidR="00974699" w:rsidRDefault="00974699">
            <w:pPr>
              <w:rPr>
                <w:color w:val="FF0000"/>
                <w:sz w:val="16"/>
                <w:szCs w:val="16"/>
                <w:highlight w:val="yellow"/>
              </w:rPr>
            </w:pPr>
            <w:r>
              <w:rPr>
                <w:sz w:val="16"/>
                <w:szCs w:val="16"/>
              </w:rPr>
              <w:t xml:space="preserve">16. Здание (220 кв.м.) к/н 05:40:000080:1111 </w:t>
            </w:r>
            <w:r>
              <w:rPr>
                <w:b/>
                <w:sz w:val="16"/>
                <w:szCs w:val="16"/>
              </w:rPr>
              <w:t>(залог Банка).</w:t>
            </w:r>
          </w:p>
        </w:tc>
      </w:tr>
      <w:tr w:rsidR="00974699" w14:paraId="346AB3A6"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2DB9FC40" w14:textId="77777777" w:rsidR="00974699" w:rsidRDefault="00974699">
            <w:pPr>
              <w:jc w:val="center"/>
              <w:rPr>
                <w:sz w:val="16"/>
                <w:szCs w:val="16"/>
              </w:rPr>
            </w:pPr>
            <w:r>
              <w:rPr>
                <w:sz w:val="16"/>
                <w:szCs w:val="16"/>
              </w:rPr>
              <w:t>3</w:t>
            </w:r>
          </w:p>
        </w:tc>
        <w:tc>
          <w:tcPr>
            <w:tcW w:w="1438" w:type="dxa"/>
            <w:tcBorders>
              <w:top w:val="single" w:sz="4" w:space="0" w:color="auto"/>
              <w:left w:val="single" w:sz="4" w:space="0" w:color="auto"/>
              <w:bottom w:val="single" w:sz="4" w:space="0" w:color="auto"/>
              <w:right w:val="single" w:sz="4" w:space="0" w:color="auto"/>
            </w:tcBorders>
            <w:hideMark/>
          </w:tcPr>
          <w:p w14:paraId="530EEACE" w14:textId="77777777" w:rsidR="00974699" w:rsidRDefault="00974699">
            <w:pPr>
              <w:jc w:val="center"/>
              <w:rPr>
                <w:color w:val="FF0000"/>
                <w:sz w:val="16"/>
                <w:szCs w:val="16"/>
              </w:rPr>
            </w:pPr>
            <w:r>
              <w:rPr>
                <w:sz w:val="16"/>
                <w:szCs w:val="16"/>
              </w:rPr>
              <w:t>Кредитные организации</w:t>
            </w:r>
          </w:p>
        </w:tc>
        <w:tc>
          <w:tcPr>
            <w:tcW w:w="2596" w:type="dxa"/>
            <w:tcBorders>
              <w:top w:val="single" w:sz="4" w:space="0" w:color="auto"/>
              <w:left w:val="single" w:sz="4" w:space="0" w:color="auto"/>
              <w:bottom w:val="single" w:sz="4" w:space="0" w:color="auto"/>
              <w:right w:val="single" w:sz="4" w:space="0" w:color="auto"/>
            </w:tcBorders>
            <w:hideMark/>
          </w:tcPr>
          <w:p w14:paraId="7E52CC94" w14:textId="77777777" w:rsidR="00974699" w:rsidRDefault="00974699">
            <w:pPr>
              <w:jc w:val="center"/>
              <w:rPr>
                <w:color w:val="FF0000"/>
                <w:sz w:val="16"/>
                <w:szCs w:val="16"/>
              </w:rPr>
            </w:pPr>
            <w:r>
              <w:rPr>
                <w:sz w:val="16"/>
                <w:szCs w:val="16"/>
              </w:rPr>
              <w:t>Ответ по (МВВ) за 2018</w:t>
            </w:r>
          </w:p>
        </w:tc>
        <w:tc>
          <w:tcPr>
            <w:tcW w:w="5697" w:type="dxa"/>
            <w:tcBorders>
              <w:top w:val="single" w:sz="4" w:space="0" w:color="auto"/>
              <w:left w:val="single" w:sz="4" w:space="0" w:color="auto"/>
              <w:bottom w:val="single" w:sz="4" w:space="0" w:color="auto"/>
              <w:right w:val="single" w:sz="4" w:space="0" w:color="auto"/>
            </w:tcBorders>
            <w:hideMark/>
          </w:tcPr>
          <w:p w14:paraId="497F519C" w14:textId="77777777" w:rsidR="00974699" w:rsidRDefault="00974699">
            <w:pPr>
              <w:jc w:val="center"/>
              <w:rPr>
                <w:color w:val="FF0000"/>
                <w:sz w:val="16"/>
                <w:szCs w:val="16"/>
              </w:rPr>
            </w:pPr>
            <w:r>
              <w:rPr>
                <w:sz w:val="16"/>
                <w:szCs w:val="16"/>
              </w:rPr>
              <w:t>Нет сведений.</w:t>
            </w:r>
          </w:p>
        </w:tc>
      </w:tr>
      <w:tr w:rsidR="00974699" w14:paraId="1423FE2B"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7C7AC94F" w14:textId="77777777" w:rsidR="00974699" w:rsidRDefault="00974699">
            <w:pPr>
              <w:jc w:val="center"/>
              <w:rPr>
                <w:sz w:val="16"/>
                <w:szCs w:val="16"/>
              </w:rPr>
            </w:pPr>
            <w:r>
              <w:rPr>
                <w:sz w:val="16"/>
                <w:szCs w:val="16"/>
              </w:rPr>
              <w:t>4</w:t>
            </w:r>
          </w:p>
        </w:tc>
        <w:tc>
          <w:tcPr>
            <w:tcW w:w="1438" w:type="dxa"/>
            <w:tcBorders>
              <w:top w:val="single" w:sz="4" w:space="0" w:color="auto"/>
              <w:left w:val="single" w:sz="4" w:space="0" w:color="auto"/>
              <w:bottom w:val="single" w:sz="4" w:space="0" w:color="auto"/>
              <w:right w:val="single" w:sz="4" w:space="0" w:color="auto"/>
            </w:tcBorders>
            <w:hideMark/>
          </w:tcPr>
          <w:p w14:paraId="0D89CC05" w14:textId="77777777" w:rsidR="00974699" w:rsidRDefault="00974699">
            <w:pPr>
              <w:jc w:val="center"/>
              <w:rPr>
                <w:sz w:val="16"/>
                <w:szCs w:val="16"/>
              </w:rPr>
            </w:pPr>
            <w:r>
              <w:rPr>
                <w:sz w:val="16"/>
                <w:szCs w:val="16"/>
              </w:rPr>
              <w:t>ГИБДД</w:t>
            </w:r>
          </w:p>
        </w:tc>
        <w:tc>
          <w:tcPr>
            <w:tcW w:w="2596" w:type="dxa"/>
            <w:tcBorders>
              <w:top w:val="single" w:sz="4" w:space="0" w:color="auto"/>
              <w:left w:val="single" w:sz="4" w:space="0" w:color="auto"/>
              <w:bottom w:val="single" w:sz="4" w:space="0" w:color="auto"/>
              <w:right w:val="single" w:sz="4" w:space="0" w:color="auto"/>
            </w:tcBorders>
            <w:hideMark/>
          </w:tcPr>
          <w:p w14:paraId="7A649A14" w14:textId="77777777" w:rsidR="00974699" w:rsidRDefault="00974699">
            <w:pPr>
              <w:jc w:val="center"/>
              <w:rPr>
                <w:sz w:val="16"/>
                <w:szCs w:val="16"/>
              </w:rPr>
            </w:pPr>
            <w:r>
              <w:rPr>
                <w:sz w:val="16"/>
                <w:szCs w:val="16"/>
              </w:rPr>
              <w:t>Ответ на запросе от 20.08.2019</w:t>
            </w:r>
          </w:p>
        </w:tc>
        <w:tc>
          <w:tcPr>
            <w:tcW w:w="5697" w:type="dxa"/>
            <w:tcBorders>
              <w:top w:val="single" w:sz="4" w:space="0" w:color="auto"/>
              <w:left w:val="single" w:sz="4" w:space="0" w:color="auto"/>
              <w:bottom w:val="single" w:sz="4" w:space="0" w:color="auto"/>
              <w:right w:val="single" w:sz="4" w:space="0" w:color="auto"/>
            </w:tcBorders>
            <w:hideMark/>
          </w:tcPr>
          <w:p w14:paraId="0077EF4D" w14:textId="77777777" w:rsidR="00974699" w:rsidRDefault="00974699">
            <w:pPr>
              <w:jc w:val="center"/>
              <w:rPr>
                <w:color w:val="FF0000"/>
                <w:sz w:val="16"/>
                <w:szCs w:val="16"/>
              </w:rPr>
            </w:pPr>
            <w:r>
              <w:rPr>
                <w:sz w:val="16"/>
                <w:szCs w:val="16"/>
              </w:rPr>
              <w:t>ТС не значится</w:t>
            </w:r>
          </w:p>
        </w:tc>
      </w:tr>
      <w:tr w:rsidR="00974699" w14:paraId="4FEB2A5E"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43DA7D02" w14:textId="77777777" w:rsidR="00974699" w:rsidRDefault="00974699">
            <w:pPr>
              <w:jc w:val="center"/>
              <w:rPr>
                <w:sz w:val="16"/>
                <w:szCs w:val="16"/>
              </w:rPr>
            </w:pPr>
            <w:r>
              <w:rPr>
                <w:sz w:val="16"/>
                <w:szCs w:val="16"/>
              </w:rPr>
              <w:t>5</w:t>
            </w:r>
          </w:p>
        </w:tc>
        <w:tc>
          <w:tcPr>
            <w:tcW w:w="1438" w:type="dxa"/>
            <w:tcBorders>
              <w:top w:val="single" w:sz="4" w:space="0" w:color="auto"/>
              <w:left w:val="single" w:sz="4" w:space="0" w:color="auto"/>
              <w:bottom w:val="single" w:sz="4" w:space="0" w:color="auto"/>
              <w:right w:val="single" w:sz="4" w:space="0" w:color="auto"/>
            </w:tcBorders>
            <w:hideMark/>
          </w:tcPr>
          <w:p w14:paraId="2FFA7C59" w14:textId="77777777" w:rsidR="00974699" w:rsidRDefault="00974699">
            <w:pPr>
              <w:jc w:val="center"/>
              <w:rPr>
                <w:sz w:val="16"/>
                <w:szCs w:val="16"/>
              </w:rPr>
            </w:pPr>
            <w:r>
              <w:rPr>
                <w:sz w:val="16"/>
                <w:szCs w:val="16"/>
              </w:rPr>
              <w:t>Гостехнадзор</w:t>
            </w:r>
          </w:p>
        </w:tc>
        <w:tc>
          <w:tcPr>
            <w:tcW w:w="2596" w:type="dxa"/>
            <w:tcBorders>
              <w:top w:val="single" w:sz="4" w:space="0" w:color="auto"/>
              <w:left w:val="single" w:sz="4" w:space="0" w:color="auto"/>
              <w:bottom w:val="single" w:sz="4" w:space="0" w:color="auto"/>
              <w:right w:val="single" w:sz="4" w:space="0" w:color="auto"/>
            </w:tcBorders>
            <w:hideMark/>
          </w:tcPr>
          <w:p w14:paraId="3781308F" w14:textId="77777777" w:rsidR="00974699" w:rsidRDefault="00974699">
            <w:pPr>
              <w:jc w:val="center"/>
              <w:rPr>
                <w:sz w:val="16"/>
                <w:szCs w:val="16"/>
              </w:rPr>
            </w:pPr>
            <w:r>
              <w:rPr>
                <w:sz w:val="16"/>
                <w:szCs w:val="16"/>
              </w:rPr>
              <w:t>Ответ на запросе от 21.08.2019</w:t>
            </w:r>
          </w:p>
        </w:tc>
        <w:tc>
          <w:tcPr>
            <w:tcW w:w="5697" w:type="dxa"/>
            <w:tcBorders>
              <w:top w:val="single" w:sz="4" w:space="0" w:color="auto"/>
              <w:left w:val="single" w:sz="4" w:space="0" w:color="auto"/>
              <w:bottom w:val="single" w:sz="4" w:space="0" w:color="auto"/>
              <w:right w:val="single" w:sz="4" w:space="0" w:color="auto"/>
            </w:tcBorders>
            <w:hideMark/>
          </w:tcPr>
          <w:p w14:paraId="7230A9B3" w14:textId="77777777" w:rsidR="00974699" w:rsidRDefault="00974699">
            <w:pPr>
              <w:jc w:val="center"/>
              <w:rPr>
                <w:sz w:val="16"/>
                <w:szCs w:val="16"/>
              </w:rPr>
            </w:pPr>
            <w:r>
              <w:rPr>
                <w:sz w:val="16"/>
                <w:szCs w:val="16"/>
              </w:rPr>
              <w:t>Данные отсутствуют.</w:t>
            </w:r>
          </w:p>
        </w:tc>
      </w:tr>
      <w:tr w:rsidR="00974699" w14:paraId="05DFACAD"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0BC5392F" w14:textId="77777777" w:rsidR="00974699" w:rsidRDefault="00974699">
            <w:pPr>
              <w:jc w:val="center"/>
              <w:rPr>
                <w:sz w:val="16"/>
                <w:szCs w:val="16"/>
              </w:rPr>
            </w:pPr>
            <w:r>
              <w:rPr>
                <w:sz w:val="16"/>
                <w:szCs w:val="16"/>
              </w:rPr>
              <w:t>6</w:t>
            </w:r>
          </w:p>
        </w:tc>
        <w:tc>
          <w:tcPr>
            <w:tcW w:w="1438" w:type="dxa"/>
            <w:tcBorders>
              <w:top w:val="single" w:sz="4" w:space="0" w:color="auto"/>
              <w:left w:val="single" w:sz="4" w:space="0" w:color="auto"/>
              <w:bottom w:val="single" w:sz="4" w:space="0" w:color="auto"/>
              <w:right w:val="single" w:sz="4" w:space="0" w:color="auto"/>
            </w:tcBorders>
            <w:hideMark/>
          </w:tcPr>
          <w:p w14:paraId="282F7C2B" w14:textId="77777777" w:rsidR="00974699" w:rsidRDefault="00974699">
            <w:pPr>
              <w:jc w:val="center"/>
              <w:rPr>
                <w:sz w:val="16"/>
                <w:szCs w:val="16"/>
              </w:rPr>
            </w:pPr>
            <w:r>
              <w:rPr>
                <w:sz w:val="16"/>
                <w:szCs w:val="16"/>
              </w:rPr>
              <w:t>ЗАГС</w:t>
            </w:r>
          </w:p>
        </w:tc>
        <w:tc>
          <w:tcPr>
            <w:tcW w:w="2596" w:type="dxa"/>
            <w:tcBorders>
              <w:top w:val="single" w:sz="4" w:space="0" w:color="auto"/>
              <w:left w:val="single" w:sz="4" w:space="0" w:color="auto"/>
              <w:bottom w:val="single" w:sz="4" w:space="0" w:color="auto"/>
              <w:right w:val="single" w:sz="4" w:space="0" w:color="auto"/>
            </w:tcBorders>
            <w:hideMark/>
          </w:tcPr>
          <w:p w14:paraId="40BB4B06" w14:textId="77777777" w:rsidR="00974699" w:rsidRDefault="00974699">
            <w:pPr>
              <w:jc w:val="center"/>
              <w:rPr>
                <w:sz w:val="16"/>
                <w:szCs w:val="16"/>
              </w:rPr>
            </w:pPr>
            <w:r>
              <w:rPr>
                <w:sz w:val="16"/>
                <w:szCs w:val="16"/>
              </w:rPr>
              <w:t>№483 от 13.04.2019</w:t>
            </w:r>
          </w:p>
        </w:tc>
        <w:tc>
          <w:tcPr>
            <w:tcW w:w="5697" w:type="dxa"/>
            <w:tcBorders>
              <w:top w:val="single" w:sz="4" w:space="0" w:color="auto"/>
              <w:left w:val="single" w:sz="4" w:space="0" w:color="auto"/>
              <w:bottom w:val="single" w:sz="4" w:space="0" w:color="auto"/>
              <w:right w:val="single" w:sz="4" w:space="0" w:color="auto"/>
            </w:tcBorders>
            <w:hideMark/>
          </w:tcPr>
          <w:p w14:paraId="6C39F101" w14:textId="77777777" w:rsidR="00974699" w:rsidRDefault="00974699">
            <w:pPr>
              <w:jc w:val="center"/>
              <w:rPr>
                <w:sz w:val="16"/>
                <w:szCs w:val="16"/>
              </w:rPr>
            </w:pPr>
            <w:r>
              <w:rPr>
                <w:sz w:val="16"/>
                <w:szCs w:val="16"/>
              </w:rPr>
              <w:t>Отсутствует регистрация брака</w:t>
            </w:r>
          </w:p>
        </w:tc>
      </w:tr>
      <w:tr w:rsidR="00974699" w14:paraId="514F4E00"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70F01F51" w14:textId="77777777" w:rsidR="00974699" w:rsidRDefault="00974699">
            <w:pPr>
              <w:jc w:val="center"/>
              <w:rPr>
                <w:sz w:val="16"/>
                <w:szCs w:val="16"/>
              </w:rPr>
            </w:pPr>
            <w:r>
              <w:rPr>
                <w:sz w:val="16"/>
                <w:szCs w:val="16"/>
              </w:rPr>
              <w:t>7</w:t>
            </w:r>
          </w:p>
        </w:tc>
        <w:tc>
          <w:tcPr>
            <w:tcW w:w="1438" w:type="dxa"/>
            <w:tcBorders>
              <w:top w:val="single" w:sz="4" w:space="0" w:color="auto"/>
              <w:left w:val="single" w:sz="4" w:space="0" w:color="auto"/>
              <w:bottom w:val="single" w:sz="4" w:space="0" w:color="auto"/>
              <w:right w:val="single" w:sz="4" w:space="0" w:color="auto"/>
            </w:tcBorders>
            <w:hideMark/>
          </w:tcPr>
          <w:p w14:paraId="46EE68A7" w14:textId="77777777" w:rsidR="00974699" w:rsidRDefault="00974699">
            <w:pPr>
              <w:jc w:val="center"/>
              <w:rPr>
                <w:sz w:val="16"/>
                <w:szCs w:val="16"/>
              </w:rPr>
            </w:pPr>
            <w:r>
              <w:rPr>
                <w:sz w:val="16"/>
                <w:szCs w:val="16"/>
              </w:rPr>
              <w:t>ЦЗН</w:t>
            </w:r>
          </w:p>
        </w:tc>
        <w:tc>
          <w:tcPr>
            <w:tcW w:w="2596" w:type="dxa"/>
            <w:tcBorders>
              <w:top w:val="single" w:sz="4" w:space="0" w:color="auto"/>
              <w:left w:val="single" w:sz="4" w:space="0" w:color="auto"/>
              <w:bottom w:val="single" w:sz="4" w:space="0" w:color="auto"/>
              <w:right w:val="single" w:sz="4" w:space="0" w:color="auto"/>
            </w:tcBorders>
            <w:hideMark/>
          </w:tcPr>
          <w:p w14:paraId="43319CD1" w14:textId="77777777" w:rsidR="00974699" w:rsidRDefault="00974699">
            <w:pPr>
              <w:jc w:val="center"/>
              <w:rPr>
                <w:sz w:val="16"/>
                <w:szCs w:val="16"/>
              </w:rPr>
            </w:pPr>
            <w:r>
              <w:rPr>
                <w:sz w:val="16"/>
                <w:szCs w:val="16"/>
              </w:rPr>
              <w:t>№06-943 от 12.04.2019</w:t>
            </w:r>
          </w:p>
        </w:tc>
        <w:tc>
          <w:tcPr>
            <w:tcW w:w="5697" w:type="dxa"/>
            <w:tcBorders>
              <w:top w:val="single" w:sz="4" w:space="0" w:color="auto"/>
              <w:left w:val="single" w:sz="4" w:space="0" w:color="auto"/>
              <w:bottom w:val="single" w:sz="4" w:space="0" w:color="auto"/>
              <w:right w:val="single" w:sz="4" w:space="0" w:color="auto"/>
            </w:tcBorders>
            <w:hideMark/>
          </w:tcPr>
          <w:p w14:paraId="6159E912" w14:textId="77777777" w:rsidR="00974699" w:rsidRDefault="00974699">
            <w:pPr>
              <w:jc w:val="center"/>
              <w:rPr>
                <w:sz w:val="16"/>
                <w:szCs w:val="16"/>
              </w:rPr>
            </w:pPr>
            <w:r>
              <w:rPr>
                <w:sz w:val="16"/>
                <w:szCs w:val="16"/>
              </w:rPr>
              <w:t>На учете не стоит.</w:t>
            </w:r>
          </w:p>
        </w:tc>
      </w:tr>
      <w:tr w:rsidR="00974699" w14:paraId="057B7DE3" w14:textId="77777777" w:rsidTr="00974699">
        <w:trPr>
          <w:trHeight w:val="75"/>
        </w:trPr>
        <w:tc>
          <w:tcPr>
            <w:tcW w:w="475" w:type="dxa"/>
            <w:tcBorders>
              <w:top w:val="single" w:sz="4" w:space="0" w:color="auto"/>
              <w:left w:val="single" w:sz="4" w:space="0" w:color="auto"/>
              <w:bottom w:val="single" w:sz="4" w:space="0" w:color="auto"/>
              <w:right w:val="single" w:sz="4" w:space="0" w:color="auto"/>
            </w:tcBorders>
            <w:hideMark/>
          </w:tcPr>
          <w:p w14:paraId="6A703681" w14:textId="77777777" w:rsidR="00974699" w:rsidRDefault="00974699">
            <w:pPr>
              <w:jc w:val="center"/>
              <w:rPr>
                <w:sz w:val="16"/>
                <w:szCs w:val="16"/>
              </w:rPr>
            </w:pPr>
            <w:r>
              <w:rPr>
                <w:sz w:val="16"/>
                <w:szCs w:val="16"/>
              </w:rPr>
              <w:t>8</w:t>
            </w:r>
          </w:p>
        </w:tc>
        <w:tc>
          <w:tcPr>
            <w:tcW w:w="1438" w:type="dxa"/>
            <w:tcBorders>
              <w:top w:val="single" w:sz="4" w:space="0" w:color="auto"/>
              <w:left w:val="single" w:sz="4" w:space="0" w:color="auto"/>
              <w:bottom w:val="single" w:sz="4" w:space="0" w:color="auto"/>
              <w:right w:val="single" w:sz="4" w:space="0" w:color="auto"/>
            </w:tcBorders>
            <w:hideMark/>
          </w:tcPr>
          <w:p w14:paraId="6DE7F144" w14:textId="77777777" w:rsidR="00974699" w:rsidRDefault="00974699">
            <w:pPr>
              <w:jc w:val="center"/>
              <w:rPr>
                <w:sz w:val="16"/>
                <w:szCs w:val="16"/>
              </w:rPr>
            </w:pPr>
            <w:r>
              <w:rPr>
                <w:sz w:val="16"/>
                <w:szCs w:val="16"/>
              </w:rPr>
              <w:t>БТИ</w:t>
            </w:r>
          </w:p>
        </w:tc>
        <w:tc>
          <w:tcPr>
            <w:tcW w:w="2596" w:type="dxa"/>
            <w:tcBorders>
              <w:top w:val="single" w:sz="4" w:space="0" w:color="auto"/>
              <w:left w:val="single" w:sz="4" w:space="0" w:color="auto"/>
              <w:bottom w:val="single" w:sz="4" w:space="0" w:color="auto"/>
              <w:right w:val="single" w:sz="4" w:space="0" w:color="auto"/>
            </w:tcBorders>
            <w:hideMark/>
          </w:tcPr>
          <w:p w14:paraId="761FA7F3" w14:textId="77777777" w:rsidR="00974699" w:rsidRDefault="00974699">
            <w:pPr>
              <w:jc w:val="center"/>
              <w:rPr>
                <w:sz w:val="16"/>
                <w:szCs w:val="16"/>
              </w:rPr>
            </w:pPr>
            <w:r>
              <w:rPr>
                <w:sz w:val="16"/>
                <w:szCs w:val="16"/>
              </w:rPr>
              <w:t>№45 от 12.04.2019</w:t>
            </w:r>
          </w:p>
        </w:tc>
        <w:tc>
          <w:tcPr>
            <w:tcW w:w="5697" w:type="dxa"/>
            <w:tcBorders>
              <w:top w:val="single" w:sz="4" w:space="0" w:color="auto"/>
              <w:left w:val="single" w:sz="4" w:space="0" w:color="auto"/>
              <w:bottom w:val="single" w:sz="4" w:space="0" w:color="auto"/>
              <w:right w:val="single" w:sz="4" w:space="0" w:color="auto"/>
            </w:tcBorders>
            <w:hideMark/>
          </w:tcPr>
          <w:p w14:paraId="377B04FF" w14:textId="77777777" w:rsidR="00974699" w:rsidRDefault="00974699">
            <w:pPr>
              <w:jc w:val="center"/>
              <w:rPr>
                <w:sz w:val="16"/>
                <w:szCs w:val="16"/>
              </w:rPr>
            </w:pPr>
            <w:r>
              <w:rPr>
                <w:sz w:val="16"/>
                <w:szCs w:val="16"/>
              </w:rPr>
              <w:t>Нет сведений.</w:t>
            </w:r>
          </w:p>
        </w:tc>
      </w:tr>
    </w:tbl>
    <w:p w14:paraId="6D99195F" w14:textId="77777777" w:rsidR="00974699" w:rsidRDefault="00974699" w:rsidP="00974699">
      <w:pPr>
        <w:shd w:val="clear" w:color="auto" w:fill="FFFFFF"/>
        <w:ind w:firstLine="567"/>
        <w:jc w:val="both"/>
        <w:rPr>
          <w:sz w:val="24"/>
          <w:szCs w:val="24"/>
        </w:rPr>
      </w:pPr>
      <w:r>
        <w:rPr>
          <w:sz w:val="24"/>
          <w:szCs w:val="24"/>
        </w:rPr>
        <w:t>23.04.2018 СПИ составлен Акт о наложении ареста (описи имущества).</w:t>
      </w:r>
    </w:p>
    <w:p w14:paraId="256F3C49" w14:textId="77777777" w:rsidR="00974699" w:rsidRDefault="00974699" w:rsidP="00974699">
      <w:pPr>
        <w:shd w:val="clear" w:color="auto" w:fill="FFFFFF"/>
        <w:ind w:firstLine="567"/>
        <w:jc w:val="both"/>
        <w:rPr>
          <w:sz w:val="24"/>
          <w:szCs w:val="24"/>
        </w:rPr>
      </w:pPr>
      <w:r>
        <w:rPr>
          <w:sz w:val="24"/>
          <w:szCs w:val="24"/>
        </w:rPr>
        <w:t>28.06.2018 вынесено постановление об оценке имущества должника, НПЦ установлена в размере залоговой - 189 000 000 руб.</w:t>
      </w:r>
    </w:p>
    <w:p w14:paraId="37689037" w14:textId="77777777" w:rsidR="00974699" w:rsidRDefault="00974699" w:rsidP="00974699">
      <w:pPr>
        <w:shd w:val="clear" w:color="auto" w:fill="FFFFFF"/>
        <w:ind w:firstLine="567"/>
        <w:jc w:val="both"/>
        <w:rPr>
          <w:sz w:val="24"/>
          <w:szCs w:val="24"/>
        </w:rPr>
      </w:pPr>
      <w:r>
        <w:rPr>
          <w:sz w:val="24"/>
          <w:szCs w:val="24"/>
        </w:rPr>
        <w:t>28.06.2018 вынесено постановление о передаче арестованного имущества на торги</w:t>
      </w:r>
    </w:p>
    <w:p w14:paraId="417163B3" w14:textId="77777777" w:rsidR="00974699" w:rsidRDefault="00974699" w:rsidP="00974699">
      <w:pPr>
        <w:shd w:val="clear" w:color="auto" w:fill="FFFFFF"/>
        <w:ind w:firstLine="567"/>
        <w:jc w:val="both"/>
        <w:rPr>
          <w:sz w:val="24"/>
          <w:szCs w:val="24"/>
        </w:rPr>
      </w:pPr>
      <w:r>
        <w:rPr>
          <w:sz w:val="24"/>
          <w:szCs w:val="24"/>
        </w:rPr>
        <w:t>11.09.2018 первые торги по НЦП 189 000 000 руб. признаны несостоявшимися, в связи с отсутствием заявок.</w:t>
      </w:r>
    </w:p>
    <w:p w14:paraId="360A9C13" w14:textId="77777777" w:rsidR="00974699" w:rsidRDefault="00974699" w:rsidP="00974699">
      <w:pPr>
        <w:shd w:val="clear" w:color="auto" w:fill="FFFFFF"/>
        <w:ind w:firstLine="567"/>
        <w:jc w:val="both"/>
        <w:rPr>
          <w:sz w:val="24"/>
          <w:szCs w:val="24"/>
        </w:rPr>
      </w:pPr>
      <w:r>
        <w:rPr>
          <w:sz w:val="24"/>
          <w:szCs w:val="24"/>
        </w:rPr>
        <w:t>28.08.2018 КРПЗ (Протокол №64) принято решение об оставлении за Банком залогового имущества в случае признании повторных торгов несостоявшимися.</w:t>
      </w:r>
    </w:p>
    <w:p w14:paraId="50125AC5" w14:textId="77777777" w:rsidR="00974699" w:rsidRDefault="00974699" w:rsidP="00974699">
      <w:pPr>
        <w:shd w:val="clear" w:color="auto" w:fill="FFFFFF"/>
        <w:ind w:firstLine="567"/>
        <w:jc w:val="both"/>
        <w:rPr>
          <w:sz w:val="24"/>
          <w:szCs w:val="24"/>
        </w:rPr>
      </w:pPr>
      <w:r>
        <w:rPr>
          <w:sz w:val="24"/>
          <w:szCs w:val="24"/>
        </w:rPr>
        <w:t>15.10.2018 вторые торги по НЦП 160 650 000 руб. признаны несостоявшимися, в связи с отсутствием заявок.</w:t>
      </w:r>
    </w:p>
    <w:p w14:paraId="6B31178C" w14:textId="77777777" w:rsidR="00974699" w:rsidRDefault="00974699" w:rsidP="00974699">
      <w:pPr>
        <w:shd w:val="clear" w:color="auto" w:fill="FFFFFF"/>
        <w:ind w:firstLine="567"/>
        <w:jc w:val="both"/>
        <w:rPr>
          <w:sz w:val="24"/>
          <w:szCs w:val="24"/>
        </w:rPr>
      </w:pPr>
      <w:r>
        <w:rPr>
          <w:sz w:val="24"/>
          <w:szCs w:val="24"/>
        </w:rPr>
        <w:t>01.11.2018 Банк направил в УФССП согласие о принятии залогового имущества на баланс по цене 141 750 000 руб. (НЦП – 25%).</w:t>
      </w:r>
    </w:p>
    <w:p w14:paraId="556149D9" w14:textId="77777777" w:rsidR="00974699" w:rsidRDefault="00974699" w:rsidP="00974699">
      <w:pPr>
        <w:shd w:val="clear" w:color="auto" w:fill="FFFFFF"/>
        <w:ind w:firstLine="567"/>
        <w:jc w:val="both"/>
        <w:rPr>
          <w:sz w:val="24"/>
          <w:szCs w:val="24"/>
        </w:rPr>
      </w:pPr>
      <w:r>
        <w:rPr>
          <w:sz w:val="24"/>
          <w:szCs w:val="24"/>
        </w:rPr>
        <w:t>12.11.2018 вынесено постановление о передаче нереализованного в принудительном порядке имущества должника взыскателю.</w:t>
      </w:r>
    </w:p>
    <w:p w14:paraId="105AEA91" w14:textId="77777777" w:rsidR="00974699" w:rsidRDefault="00974699" w:rsidP="00974699">
      <w:pPr>
        <w:shd w:val="clear" w:color="auto" w:fill="FFFFFF"/>
        <w:ind w:firstLine="567"/>
        <w:jc w:val="both"/>
        <w:rPr>
          <w:sz w:val="24"/>
          <w:szCs w:val="24"/>
        </w:rPr>
      </w:pPr>
      <w:r>
        <w:rPr>
          <w:bCs/>
          <w:color w:val="000000"/>
          <w:sz w:val="24"/>
          <w:szCs w:val="24"/>
        </w:rPr>
        <w:t>14.11.2018 Банком подписан акт приема-передачи залогового имущества. Произведено погашение задолженности неденежными средствами на общую сумму 141 750 000 руб., в т.ч. по ОД – 141 690 000 руб.</w:t>
      </w:r>
      <w:r>
        <w:rPr>
          <w:sz w:val="24"/>
          <w:szCs w:val="24"/>
        </w:rPr>
        <w:t xml:space="preserve"> </w:t>
      </w:r>
    </w:p>
    <w:p w14:paraId="0AE58343" w14:textId="77777777" w:rsidR="00974699" w:rsidRDefault="00974699" w:rsidP="00974699">
      <w:pPr>
        <w:shd w:val="clear" w:color="auto" w:fill="FFFFFF"/>
        <w:ind w:firstLine="567"/>
        <w:jc w:val="both"/>
        <w:rPr>
          <w:sz w:val="24"/>
          <w:szCs w:val="24"/>
        </w:rPr>
      </w:pPr>
      <w:r>
        <w:rPr>
          <w:bCs/>
          <w:i/>
          <w:color w:val="000000"/>
          <w:sz w:val="24"/>
          <w:szCs w:val="24"/>
        </w:rPr>
        <w:t>Регистрация перехода права собственности с Залогодателя на Банк проведена в период с июня 2019 по август 2020 года (приостановка регистрации связана с необходимостью предоставления дополнительных документов).</w:t>
      </w:r>
    </w:p>
    <w:p w14:paraId="21E958DD" w14:textId="77777777" w:rsidR="00974699" w:rsidRDefault="00974699" w:rsidP="00974699">
      <w:pPr>
        <w:shd w:val="clear" w:color="auto" w:fill="FFFFFF"/>
        <w:ind w:firstLine="567"/>
        <w:jc w:val="both"/>
        <w:rPr>
          <w:sz w:val="24"/>
          <w:szCs w:val="24"/>
        </w:rPr>
      </w:pPr>
      <w:r>
        <w:rPr>
          <w:sz w:val="24"/>
          <w:szCs w:val="24"/>
        </w:rPr>
        <w:t>19.04.2019 СПИ вынесено постановление об окончании исполнительного производства ст. 47 ч. 1 п. 7 в отношении должника Сулейманова А.Р. в связи с введением процедуры банкротства.</w:t>
      </w:r>
    </w:p>
    <w:p w14:paraId="1002E09E" w14:textId="77777777" w:rsidR="00974699" w:rsidRDefault="00974699" w:rsidP="00974699">
      <w:pPr>
        <w:shd w:val="clear" w:color="auto" w:fill="FFFFFF"/>
        <w:spacing w:before="120"/>
        <w:ind w:firstLine="567"/>
        <w:jc w:val="both"/>
        <w:rPr>
          <w:bCs/>
          <w:color w:val="000000"/>
          <w:sz w:val="24"/>
          <w:szCs w:val="24"/>
        </w:rPr>
      </w:pPr>
      <w:r>
        <w:rPr>
          <w:bCs/>
          <w:color w:val="000000"/>
          <w:sz w:val="24"/>
          <w:szCs w:val="24"/>
        </w:rPr>
        <w:t>28.03.2019 Магомедов А.Г. подал заявление в АС РД о признании себя несостоятельным (банкротом).</w:t>
      </w:r>
    </w:p>
    <w:p w14:paraId="596FC811" w14:textId="77777777" w:rsidR="00974699" w:rsidRDefault="00974699" w:rsidP="00974699">
      <w:pPr>
        <w:shd w:val="clear" w:color="auto" w:fill="FFFFFF"/>
        <w:ind w:firstLine="567"/>
        <w:jc w:val="both"/>
        <w:rPr>
          <w:bCs/>
          <w:sz w:val="24"/>
          <w:szCs w:val="24"/>
        </w:rPr>
      </w:pPr>
      <w:r>
        <w:rPr>
          <w:bCs/>
          <w:color w:val="000000"/>
          <w:sz w:val="24"/>
          <w:szCs w:val="24"/>
        </w:rPr>
        <w:t>28.10.2019</w:t>
      </w:r>
      <w:r>
        <w:rPr>
          <w:sz w:val="24"/>
          <w:szCs w:val="24"/>
        </w:rPr>
        <w:t xml:space="preserve"> решением АС РД по делу №А15-1335/2019 в отношении Магомедова А.Г. введена процедура реализация имущества. Финансовым управляющим (далее - ФУ) утвержден Ахмедханов Шамиль </w:t>
      </w:r>
      <w:proofErr w:type="spellStart"/>
      <w:r>
        <w:rPr>
          <w:sz w:val="24"/>
          <w:szCs w:val="24"/>
        </w:rPr>
        <w:t>Ахмедханович</w:t>
      </w:r>
      <w:proofErr w:type="spellEnd"/>
      <w:r>
        <w:rPr>
          <w:sz w:val="24"/>
          <w:szCs w:val="24"/>
        </w:rPr>
        <w:t>, член Союза арбитражных управляющих «Континент» (партнер Банка).</w:t>
      </w:r>
    </w:p>
    <w:p w14:paraId="305B16A2" w14:textId="77777777" w:rsidR="00974699" w:rsidRDefault="00974699" w:rsidP="00974699">
      <w:pPr>
        <w:shd w:val="clear" w:color="auto" w:fill="FFFFFF"/>
        <w:ind w:firstLine="567"/>
        <w:jc w:val="both"/>
        <w:rPr>
          <w:bCs/>
          <w:color w:val="000000"/>
          <w:sz w:val="24"/>
          <w:szCs w:val="24"/>
        </w:rPr>
      </w:pPr>
      <w:r>
        <w:rPr>
          <w:bCs/>
          <w:color w:val="000000"/>
          <w:sz w:val="24"/>
          <w:szCs w:val="24"/>
        </w:rPr>
        <w:t>25.02.2020 определением АС РД требования Управления Федеральной налоговой службы по РД в размере 20 216 440,90 руб. включены в третью очередь реестра требований кредиторов.</w:t>
      </w:r>
    </w:p>
    <w:p w14:paraId="31801241" w14:textId="77777777" w:rsidR="00974699" w:rsidRDefault="00974699" w:rsidP="00974699">
      <w:pPr>
        <w:shd w:val="clear" w:color="auto" w:fill="FFFFFF"/>
        <w:ind w:firstLine="567"/>
        <w:jc w:val="both"/>
        <w:rPr>
          <w:bCs/>
          <w:color w:val="000000"/>
          <w:sz w:val="24"/>
          <w:szCs w:val="24"/>
        </w:rPr>
      </w:pPr>
      <w:r>
        <w:rPr>
          <w:bCs/>
          <w:color w:val="000000"/>
          <w:sz w:val="24"/>
          <w:szCs w:val="24"/>
        </w:rPr>
        <w:t>30.09.2020 определением АС РД требования АО «Россельхозбанк» в размере 60 954 897,50 руб. включены в третью очередь реестра требований кредиторов.</w:t>
      </w:r>
    </w:p>
    <w:p w14:paraId="19491372" w14:textId="77777777" w:rsidR="00974699" w:rsidRDefault="00974699" w:rsidP="00974699">
      <w:pPr>
        <w:shd w:val="clear" w:color="auto" w:fill="FFFFFF"/>
        <w:ind w:firstLine="567"/>
        <w:jc w:val="both"/>
        <w:rPr>
          <w:bCs/>
          <w:sz w:val="24"/>
          <w:szCs w:val="24"/>
        </w:rPr>
      </w:pPr>
      <w:r>
        <w:rPr>
          <w:sz w:val="24"/>
          <w:szCs w:val="24"/>
        </w:rPr>
        <w:t>Процедура реализация имущества гражданина неоднократно продлевалась, последний раз Определением АС РД от 27.02.2024 процедура продлена до 15.08.2024.</w:t>
      </w:r>
    </w:p>
    <w:p w14:paraId="237BA900" w14:textId="77777777" w:rsidR="00974699" w:rsidRDefault="00974699" w:rsidP="00974699">
      <w:pPr>
        <w:shd w:val="clear" w:color="auto" w:fill="FFFFFF"/>
        <w:spacing w:before="120"/>
        <w:ind w:firstLine="567"/>
        <w:jc w:val="both"/>
        <w:rPr>
          <w:bCs/>
          <w:sz w:val="24"/>
          <w:szCs w:val="24"/>
        </w:rPr>
      </w:pPr>
      <w:r>
        <w:rPr>
          <w:b/>
          <w:bCs/>
          <w:i/>
          <w:color w:val="000000"/>
          <w:sz w:val="24"/>
          <w:szCs w:val="24"/>
        </w:rPr>
        <w:t>Обособленный спор</w:t>
      </w:r>
      <w:r>
        <w:rPr>
          <w:b/>
          <w:bCs/>
          <w:color w:val="000000"/>
          <w:sz w:val="24"/>
          <w:szCs w:val="24"/>
        </w:rPr>
        <w:t xml:space="preserve"> </w:t>
      </w:r>
      <w:r>
        <w:rPr>
          <w:b/>
          <w:bCs/>
          <w:i/>
          <w:color w:val="000000"/>
          <w:sz w:val="24"/>
          <w:szCs w:val="24"/>
        </w:rPr>
        <w:t xml:space="preserve">по заявлению Магомедовой Мадинат </w:t>
      </w:r>
      <w:proofErr w:type="spellStart"/>
      <w:r>
        <w:rPr>
          <w:b/>
          <w:bCs/>
          <w:i/>
          <w:color w:val="000000"/>
          <w:sz w:val="24"/>
          <w:szCs w:val="24"/>
        </w:rPr>
        <w:t>Расуловны</w:t>
      </w:r>
      <w:proofErr w:type="spellEnd"/>
      <w:r>
        <w:rPr>
          <w:sz w:val="24"/>
          <w:szCs w:val="24"/>
        </w:rPr>
        <w:t xml:space="preserve"> </w:t>
      </w:r>
      <w:r>
        <w:rPr>
          <w:b/>
          <w:bCs/>
          <w:i/>
          <w:sz w:val="24"/>
          <w:szCs w:val="24"/>
        </w:rPr>
        <w:t>в АС РД (бывшая супруга должника)</w:t>
      </w:r>
    </w:p>
    <w:p w14:paraId="5A0F1B66" w14:textId="77777777" w:rsidR="00974699" w:rsidRDefault="00974699" w:rsidP="00974699">
      <w:pPr>
        <w:shd w:val="clear" w:color="auto" w:fill="FFFFFF"/>
        <w:ind w:firstLine="567"/>
        <w:jc w:val="both"/>
        <w:rPr>
          <w:bCs/>
          <w:color w:val="000000"/>
          <w:sz w:val="24"/>
          <w:szCs w:val="24"/>
        </w:rPr>
      </w:pPr>
      <w:r>
        <w:rPr>
          <w:bCs/>
          <w:color w:val="000000"/>
          <w:sz w:val="24"/>
          <w:szCs w:val="24"/>
        </w:rPr>
        <w:lastRenderedPageBreak/>
        <w:t xml:space="preserve">03.02.2021 от Магомедовой Мадинат </w:t>
      </w:r>
      <w:proofErr w:type="spellStart"/>
      <w:r>
        <w:rPr>
          <w:bCs/>
          <w:color w:val="000000"/>
          <w:sz w:val="24"/>
          <w:szCs w:val="24"/>
        </w:rPr>
        <w:t>Расуловны</w:t>
      </w:r>
      <w:proofErr w:type="spellEnd"/>
      <w:r>
        <w:rPr>
          <w:bCs/>
          <w:color w:val="000000"/>
          <w:sz w:val="24"/>
          <w:szCs w:val="24"/>
        </w:rPr>
        <w:t xml:space="preserve"> поступило заявление в АС РД о признании недействительными:</w:t>
      </w:r>
    </w:p>
    <w:p w14:paraId="109AECF4" w14:textId="77777777" w:rsidR="00974699" w:rsidRDefault="00974699" w:rsidP="00974699">
      <w:pPr>
        <w:shd w:val="clear" w:color="auto" w:fill="FFFFFF"/>
        <w:ind w:firstLine="567"/>
        <w:jc w:val="both"/>
        <w:rPr>
          <w:bCs/>
          <w:color w:val="000000"/>
          <w:sz w:val="24"/>
          <w:szCs w:val="24"/>
        </w:rPr>
      </w:pPr>
      <w:r>
        <w:rPr>
          <w:bCs/>
          <w:color w:val="000000"/>
          <w:sz w:val="24"/>
          <w:szCs w:val="24"/>
        </w:rPr>
        <w:t>- договоров об ипотеке №120400/0053-7 2п/1 от 27.01.2012, №120400/0053-7.2п от 27.11.2012 и №130400/0002-7п от 21.01.2013 заключенные между Магомедовым А.Г. и АО «Россельхозбанк»;</w:t>
      </w:r>
    </w:p>
    <w:p w14:paraId="2280F867" w14:textId="77777777" w:rsidR="00974699" w:rsidRDefault="00974699" w:rsidP="00974699">
      <w:pPr>
        <w:shd w:val="clear" w:color="auto" w:fill="FFFFFF"/>
        <w:ind w:firstLine="567"/>
        <w:jc w:val="both"/>
        <w:rPr>
          <w:bCs/>
          <w:color w:val="000000"/>
          <w:sz w:val="24"/>
          <w:szCs w:val="24"/>
        </w:rPr>
      </w:pPr>
      <w:r>
        <w:rPr>
          <w:bCs/>
          <w:color w:val="000000"/>
          <w:sz w:val="24"/>
          <w:szCs w:val="24"/>
        </w:rPr>
        <w:t>- переход имущества должника по указанным договорам ипотеки по соглашениям и актам СПИ к кредитору АО «Россельхозбанк» и применении последствий недействительности сделок в виде обязания возвратить в конкурсную массу имущество, полученной по недействительным сделкам;</w:t>
      </w:r>
    </w:p>
    <w:p w14:paraId="48C63DE4" w14:textId="77777777" w:rsidR="00974699" w:rsidRDefault="00974699" w:rsidP="00974699">
      <w:pPr>
        <w:shd w:val="clear" w:color="auto" w:fill="FFFFFF"/>
        <w:ind w:firstLine="567"/>
        <w:jc w:val="both"/>
        <w:rPr>
          <w:bCs/>
          <w:color w:val="000000"/>
          <w:sz w:val="24"/>
          <w:szCs w:val="24"/>
        </w:rPr>
      </w:pPr>
      <w:r>
        <w:rPr>
          <w:bCs/>
          <w:color w:val="000000"/>
          <w:sz w:val="24"/>
          <w:szCs w:val="24"/>
        </w:rPr>
        <w:t xml:space="preserve">- признании имущества по недействительной сделке совместно нажитым имуществом Магомедова Адама </w:t>
      </w:r>
      <w:proofErr w:type="spellStart"/>
      <w:r>
        <w:rPr>
          <w:bCs/>
          <w:color w:val="000000"/>
          <w:sz w:val="24"/>
          <w:szCs w:val="24"/>
        </w:rPr>
        <w:t>Голоевича</w:t>
      </w:r>
      <w:proofErr w:type="spellEnd"/>
      <w:r>
        <w:rPr>
          <w:bCs/>
          <w:color w:val="000000"/>
          <w:sz w:val="24"/>
          <w:szCs w:val="24"/>
        </w:rPr>
        <w:t xml:space="preserve"> и Магомедовой Мадинат </w:t>
      </w:r>
      <w:proofErr w:type="spellStart"/>
      <w:r>
        <w:rPr>
          <w:bCs/>
          <w:color w:val="000000"/>
          <w:sz w:val="24"/>
          <w:szCs w:val="24"/>
        </w:rPr>
        <w:t>Расуловны</w:t>
      </w:r>
      <w:proofErr w:type="spellEnd"/>
      <w:r>
        <w:rPr>
          <w:bCs/>
          <w:color w:val="000000"/>
          <w:sz w:val="24"/>
          <w:szCs w:val="24"/>
        </w:rPr>
        <w:t>.</w:t>
      </w:r>
    </w:p>
    <w:p w14:paraId="78412FB0" w14:textId="77777777" w:rsidR="00974699" w:rsidRDefault="00974699" w:rsidP="00974699">
      <w:pPr>
        <w:shd w:val="clear" w:color="auto" w:fill="FFFFFF"/>
        <w:ind w:firstLine="567"/>
        <w:jc w:val="both"/>
        <w:rPr>
          <w:bCs/>
          <w:color w:val="000000"/>
          <w:sz w:val="24"/>
          <w:szCs w:val="24"/>
        </w:rPr>
      </w:pPr>
      <w:r>
        <w:rPr>
          <w:bCs/>
          <w:color w:val="000000"/>
          <w:sz w:val="24"/>
          <w:szCs w:val="24"/>
        </w:rPr>
        <w:t>01.06.2021 определением АС РД требования Магомедовой Р.М. удовлетворены в полном объеме.</w:t>
      </w:r>
    </w:p>
    <w:p w14:paraId="77CF674C" w14:textId="77777777" w:rsidR="00974699" w:rsidRDefault="00974699" w:rsidP="00974699">
      <w:pPr>
        <w:shd w:val="clear" w:color="auto" w:fill="FFFFFF"/>
        <w:ind w:firstLine="567"/>
        <w:jc w:val="both"/>
        <w:rPr>
          <w:bCs/>
          <w:color w:val="000000"/>
          <w:sz w:val="24"/>
          <w:szCs w:val="24"/>
        </w:rPr>
      </w:pPr>
      <w:r>
        <w:rPr>
          <w:bCs/>
          <w:color w:val="000000"/>
          <w:sz w:val="24"/>
          <w:szCs w:val="24"/>
        </w:rPr>
        <w:t>03.09.2021 постановлением 16 ААС (г. Ессентуки), определение АС РД от 01.06.2021 оставлено без изменения, апелляционную жалобу Банка – без удовлетворения.</w:t>
      </w:r>
    </w:p>
    <w:p w14:paraId="6ABAD242" w14:textId="77777777" w:rsidR="00974699" w:rsidRDefault="00974699" w:rsidP="00974699">
      <w:pPr>
        <w:shd w:val="clear" w:color="auto" w:fill="FFFFFF"/>
        <w:ind w:firstLine="567"/>
        <w:jc w:val="both"/>
        <w:rPr>
          <w:bCs/>
          <w:color w:val="000000"/>
          <w:sz w:val="24"/>
          <w:szCs w:val="24"/>
        </w:rPr>
      </w:pPr>
      <w:r>
        <w:rPr>
          <w:bCs/>
          <w:color w:val="000000"/>
          <w:sz w:val="24"/>
          <w:szCs w:val="24"/>
        </w:rPr>
        <w:t xml:space="preserve">26.11.2021 постановлением АС </w:t>
      </w:r>
      <w:proofErr w:type="spellStart"/>
      <w:r>
        <w:rPr>
          <w:bCs/>
          <w:color w:val="000000"/>
          <w:sz w:val="24"/>
          <w:szCs w:val="24"/>
        </w:rPr>
        <w:t>Северо</w:t>
      </w:r>
      <w:proofErr w:type="spellEnd"/>
      <w:r>
        <w:rPr>
          <w:bCs/>
          <w:color w:val="000000"/>
          <w:sz w:val="24"/>
          <w:szCs w:val="24"/>
        </w:rPr>
        <w:t xml:space="preserve"> – Кавказского округа (г. Краснодар) определение АС РД от 01.06.2021 и постановление 16 ААС от 03.09.2021 отменены. Направлено обособленный спор на новое рассмотрение в АС РД.</w:t>
      </w:r>
    </w:p>
    <w:p w14:paraId="1C210D5D" w14:textId="77777777" w:rsidR="00974699" w:rsidRDefault="00974699" w:rsidP="00974699">
      <w:pPr>
        <w:shd w:val="clear" w:color="auto" w:fill="FFFFFF"/>
        <w:ind w:firstLine="567"/>
        <w:jc w:val="both"/>
        <w:rPr>
          <w:bCs/>
          <w:sz w:val="24"/>
          <w:szCs w:val="24"/>
        </w:rPr>
      </w:pPr>
      <w:r>
        <w:rPr>
          <w:bCs/>
          <w:color w:val="000000"/>
          <w:sz w:val="24"/>
          <w:szCs w:val="24"/>
        </w:rPr>
        <w:t>01.08.2022 определением АС РД договора об ипотеке признаны недействительными, а также переход имущества должника (16 объектов недвижимости) по указанным договора об ипотеке, по соглашениям и актам СПИ к кредитору АО «Россельхозбанк»</w:t>
      </w:r>
      <w:r>
        <w:rPr>
          <w:sz w:val="24"/>
          <w:szCs w:val="24"/>
        </w:rPr>
        <w:t xml:space="preserve"> </w:t>
      </w:r>
      <w:r>
        <w:rPr>
          <w:bCs/>
          <w:sz w:val="24"/>
          <w:szCs w:val="24"/>
        </w:rPr>
        <w:t>признан недействительным. Применено последствие недействительности сделок в виде возврата в конкурсную массу имущества, полученной по недействительным сделкам.</w:t>
      </w:r>
    </w:p>
    <w:p w14:paraId="3B0A6507" w14:textId="77777777" w:rsidR="00974699" w:rsidRDefault="00974699" w:rsidP="00974699">
      <w:pPr>
        <w:shd w:val="clear" w:color="auto" w:fill="FFFFFF"/>
        <w:ind w:firstLine="567"/>
        <w:jc w:val="both"/>
        <w:rPr>
          <w:bCs/>
          <w:color w:val="000000"/>
          <w:sz w:val="24"/>
          <w:szCs w:val="24"/>
        </w:rPr>
      </w:pPr>
      <w:r>
        <w:rPr>
          <w:bCs/>
          <w:color w:val="000000"/>
          <w:sz w:val="24"/>
          <w:szCs w:val="24"/>
        </w:rPr>
        <w:t>17.10.2022 постановлением 16 ААС (г. Ессентуки), определение АС РД от 01.08.2022 оставлено без изменения, апелляционную жалобу Банка – без удовлетворения.</w:t>
      </w:r>
    </w:p>
    <w:p w14:paraId="18D298E2" w14:textId="77777777" w:rsidR="00974699" w:rsidRDefault="00974699" w:rsidP="00974699">
      <w:pPr>
        <w:shd w:val="clear" w:color="auto" w:fill="FFFFFF"/>
        <w:ind w:firstLine="567"/>
        <w:jc w:val="both"/>
        <w:rPr>
          <w:bCs/>
          <w:color w:val="000000"/>
          <w:sz w:val="24"/>
          <w:szCs w:val="24"/>
        </w:rPr>
      </w:pPr>
      <w:r>
        <w:rPr>
          <w:bCs/>
          <w:color w:val="000000"/>
          <w:sz w:val="24"/>
          <w:szCs w:val="24"/>
        </w:rPr>
        <w:t xml:space="preserve">09.02.2023 постановлением АС </w:t>
      </w:r>
      <w:proofErr w:type="spellStart"/>
      <w:r>
        <w:rPr>
          <w:bCs/>
          <w:color w:val="000000"/>
          <w:sz w:val="24"/>
          <w:szCs w:val="24"/>
        </w:rPr>
        <w:t>Северо</w:t>
      </w:r>
      <w:proofErr w:type="spellEnd"/>
      <w:r>
        <w:rPr>
          <w:bCs/>
          <w:color w:val="000000"/>
          <w:sz w:val="24"/>
          <w:szCs w:val="24"/>
        </w:rPr>
        <w:t xml:space="preserve"> – Кавказского округа (г. Краснодар) определение АС РД от 01.08.2022 и постановление 16 ААС от 17.10.2022 изменены, требования Магомедовой Р.М.  удовлетворены частично (в редакции дополнительных постановлений от 14.03.2023 и 14.04.2023):</w:t>
      </w:r>
    </w:p>
    <w:p w14:paraId="623FD9AF" w14:textId="77777777" w:rsidR="00974699" w:rsidRDefault="00974699" w:rsidP="00974699">
      <w:pPr>
        <w:shd w:val="clear" w:color="auto" w:fill="FFFFFF"/>
        <w:ind w:firstLine="567"/>
        <w:jc w:val="both"/>
        <w:rPr>
          <w:bCs/>
          <w:color w:val="000000"/>
          <w:sz w:val="24"/>
          <w:szCs w:val="24"/>
        </w:rPr>
      </w:pPr>
      <w:r>
        <w:rPr>
          <w:bCs/>
          <w:color w:val="000000"/>
          <w:sz w:val="24"/>
          <w:szCs w:val="24"/>
        </w:rPr>
        <w:t xml:space="preserve">- признан недействительным переход права собственности на 12 (двенадцать) из 16 (шестнадцати) залоговых объектов недвижимости; </w:t>
      </w:r>
    </w:p>
    <w:p w14:paraId="468F08A2" w14:textId="77777777" w:rsidR="00974699" w:rsidRDefault="00974699" w:rsidP="00974699">
      <w:pPr>
        <w:shd w:val="clear" w:color="auto" w:fill="FFFFFF"/>
        <w:ind w:firstLine="567"/>
        <w:jc w:val="both"/>
        <w:rPr>
          <w:bCs/>
          <w:color w:val="000000"/>
          <w:sz w:val="24"/>
          <w:szCs w:val="24"/>
        </w:rPr>
      </w:pPr>
      <w:r>
        <w:rPr>
          <w:bCs/>
          <w:color w:val="000000"/>
          <w:sz w:val="24"/>
          <w:szCs w:val="24"/>
        </w:rPr>
        <w:t xml:space="preserve">- применены последствия недействительности в виде возврата данных 12 (двенадцати) объектов в конкурсную массу Магомедова А.Г.; </w:t>
      </w:r>
    </w:p>
    <w:p w14:paraId="784B0491" w14:textId="77777777" w:rsidR="00974699" w:rsidRDefault="00974699" w:rsidP="00974699">
      <w:pPr>
        <w:shd w:val="clear" w:color="auto" w:fill="FFFFFF"/>
        <w:ind w:firstLine="567"/>
        <w:jc w:val="both"/>
        <w:rPr>
          <w:bCs/>
          <w:color w:val="000000"/>
          <w:sz w:val="24"/>
          <w:szCs w:val="24"/>
        </w:rPr>
      </w:pPr>
      <w:r>
        <w:rPr>
          <w:bCs/>
          <w:color w:val="000000"/>
          <w:sz w:val="24"/>
          <w:szCs w:val="24"/>
        </w:rPr>
        <w:t>- имущество Магомедова А.Г. и Магомедовой М.Р. по оспариваемым сделкам признано совместно нажитым.</w:t>
      </w:r>
    </w:p>
    <w:p w14:paraId="70FB2715" w14:textId="77777777" w:rsidR="00974699" w:rsidRDefault="00974699" w:rsidP="00974699">
      <w:pPr>
        <w:shd w:val="clear" w:color="auto" w:fill="FFFFFF"/>
        <w:ind w:firstLine="567"/>
        <w:jc w:val="both"/>
        <w:rPr>
          <w:bCs/>
          <w:sz w:val="24"/>
          <w:szCs w:val="24"/>
        </w:rPr>
      </w:pPr>
      <w:r>
        <w:rPr>
          <w:sz w:val="24"/>
          <w:szCs w:val="24"/>
        </w:rPr>
        <w:t>19.04.2023 и 04.05.2023 Росреестром зарегистрирован переход права собственности от Банка на Магомедова А.Г. Банк восстановил задолженность Заемщика на счетах просроченных ссуд в размере 95,2 млн руб.</w:t>
      </w:r>
    </w:p>
    <w:p w14:paraId="6E174CEF" w14:textId="77777777" w:rsidR="00974699" w:rsidRDefault="00974699" w:rsidP="00974699">
      <w:pPr>
        <w:shd w:val="clear" w:color="auto" w:fill="FFFFFF"/>
        <w:ind w:firstLine="567"/>
        <w:jc w:val="both"/>
        <w:rPr>
          <w:bCs/>
          <w:color w:val="000000"/>
          <w:sz w:val="24"/>
          <w:szCs w:val="24"/>
        </w:rPr>
      </w:pPr>
      <w:r>
        <w:rPr>
          <w:bCs/>
          <w:color w:val="000000"/>
          <w:sz w:val="24"/>
          <w:szCs w:val="24"/>
        </w:rPr>
        <w:t>18.05.2023 в передаче кассационной жалобы Банка на рассмотрение судебной коллегии по экономическим спорам Верховного суда РФ - отказано.</w:t>
      </w:r>
    </w:p>
    <w:p w14:paraId="0EEF53DB" w14:textId="77777777" w:rsidR="00974699" w:rsidRDefault="00974699" w:rsidP="00974699">
      <w:pPr>
        <w:shd w:val="clear" w:color="auto" w:fill="FFFFFF"/>
        <w:ind w:firstLine="567"/>
        <w:jc w:val="both"/>
        <w:rPr>
          <w:bCs/>
          <w:sz w:val="24"/>
          <w:szCs w:val="24"/>
        </w:rPr>
      </w:pPr>
      <w:r>
        <w:rPr>
          <w:bCs/>
          <w:color w:val="000000"/>
          <w:sz w:val="24"/>
          <w:szCs w:val="24"/>
        </w:rPr>
        <w:t>04.07.2023 определением АС РД требования АО «Россельхозбанк» в размере 141 750 000 руб. включены в третью очередь реестра требований кредиторов, как</w:t>
      </w:r>
      <w:r>
        <w:rPr>
          <w:sz w:val="24"/>
          <w:szCs w:val="24"/>
        </w:rPr>
        <w:t xml:space="preserve"> </w:t>
      </w:r>
      <w:r>
        <w:rPr>
          <w:bCs/>
          <w:sz w:val="24"/>
          <w:szCs w:val="24"/>
        </w:rPr>
        <w:t>обеспеченные залогом имущества должника.</w:t>
      </w:r>
    </w:p>
    <w:p w14:paraId="0E70A2BF" w14:textId="77777777" w:rsidR="00974699" w:rsidRDefault="00974699" w:rsidP="00974699">
      <w:pPr>
        <w:shd w:val="clear" w:color="auto" w:fill="FFFFFF"/>
        <w:ind w:firstLine="567"/>
        <w:jc w:val="both"/>
        <w:rPr>
          <w:sz w:val="24"/>
          <w:szCs w:val="24"/>
        </w:rPr>
      </w:pPr>
      <w:r>
        <w:rPr>
          <w:sz w:val="24"/>
          <w:szCs w:val="24"/>
        </w:rPr>
        <w:t xml:space="preserve">08.09.2023 в 16 ААС (г. Ессентуки) поступила апелляционная жалоба Магомедовой М.Р. на определение АС РД от 04.07.2023. </w:t>
      </w:r>
    </w:p>
    <w:p w14:paraId="122036FB" w14:textId="77777777" w:rsidR="00974699" w:rsidRDefault="00974699" w:rsidP="00974699">
      <w:pPr>
        <w:shd w:val="clear" w:color="auto" w:fill="FFFFFF"/>
        <w:ind w:firstLine="567"/>
        <w:jc w:val="both"/>
        <w:rPr>
          <w:bCs/>
          <w:sz w:val="24"/>
          <w:szCs w:val="24"/>
        </w:rPr>
      </w:pPr>
      <w:r>
        <w:rPr>
          <w:sz w:val="24"/>
          <w:szCs w:val="24"/>
        </w:rPr>
        <w:t>15.09.2023 апелляционная жалоба возвращена заявителю.</w:t>
      </w:r>
    </w:p>
    <w:p w14:paraId="78E9FA7F" w14:textId="77777777" w:rsidR="00974699" w:rsidRDefault="00974699" w:rsidP="00974699">
      <w:pPr>
        <w:shd w:val="clear" w:color="auto" w:fill="FFFFFF"/>
        <w:spacing w:before="120"/>
        <w:ind w:firstLine="567"/>
        <w:jc w:val="both"/>
        <w:rPr>
          <w:bCs/>
          <w:sz w:val="24"/>
          <w:szCs w:val="24"/>
        </w:rPr>
      </w:pPr>
      <w:r>
        <w:rPr>
          <w:b/>
          <w:bCs/>
          <w:i/>
          <w:color w:val="000000"/>
          <w:sz w:val="24"/>
          <w:szCs w:val="24"/>
        </w:rPr>
        <w:t>Обособленный спор</w:t>
      </w:r>
      <w:r>
        <w:rPr>
          <w:b/>
          <w:bCs/>
          <w:color w:val="000000"/>
          <w:sz w:val="24"/>
          <w:szCs w:val="24"/>
        </w:rPr>
        <w:t xml:space="preserve"> </w:t>
      </w:r>
      <w:r>
        <w:rPr>
          <w:b/>
          <w:bCs/>
          <w:i/>
          <w:color w:val="000000"/>
          <w:sz w:val="24"/>
          <w:szCs w:val="24"/>
        </w:rPr>
        <w:t xml:space="preserve">по заявлению Магомедовой Мадинат </w:t>
      </w:r>
      <w:proofErr w:type="spellStart"/>
      <w:r>
        <w:rPr>
          <w:b/>
          <w:bCs/>
          <w:i/>
          <w:color w:val="000000"/>
          <w:sz w:val="24"/>
          <w:szCs w:val="24"/>
        </w:rPr>
        <w:t>Расуловны</w:t>
      </w:r>
      <w:proofErr w:type="spellEnd"/>
      <w:r>
        <w:rPr>
          <w:sz w:val="24"/>
          <w:szCs w:val="24"/>
        </w:rPr>
        <w:t xml:space="preserve"> </w:t>
      </w:r>
      <w:r>
        <w:rPr>
          <w:b/>
          <w:bCs/>
          <w:i/>
          <w:sz w:val="24"/>
          <w:szCs w:val="24"/>
        </w:rPr>
        <w:t>в Советском районном суде</w:t>
      </w:r>
      <w:r>
        <w:rPr>
          <w:sz w:val="24"/>
          <w:szCs w:val="24"/>
        </w:rPr>
        <w:t xml:space="preserve"> </w:t>
      </w:r>
      <w:r>
        <w:rPr>
          <w:b/>
          <w:bCs/>
          <w:i/>
          <w:sz w:val="24"/>
          <w:szCs w:val="24"/>
        </w:rPr>
        <w:t>(бывшая супруга должника).</w:t>
      </w:r>
    </w:p>
    <w:p w14:paraId="433BC6A2" w14:textId="77777777" w:rsidR="00974699" w:rsidRDefault="00974699" w:rsidP="00974699">
      <w:pPr>
        <w:shd w:val="clear" w:color="auto" w:fill="FFFFFF"/>
        <w:ind w:firstLine="567"/>
        <w:jc w:val="both"/>
        <w:rPr>
          <w:bCs/>
          <w:sz w:val="24"/>
          <w:szCs w:val="24"/>
        </w:rPr>
      </w:pPr>
      <w:r>
        <w:rPr>
          <w:bCs/>
          <w:sz w:val="24"/>
          <w:szCs w:val="24"/>
        </w:rPr>
        <w:t xml:space="preserve">23.06.2023 решением Советского районного судом г. Махачкалы по делу №2-4627/2023 о разделе совместно нажитого имущества Магомедова А.Г., собственностью Магомедовой М.Р. признаны офисное помещение с земельным участком, расположенное в г. Махачкале, ул. </w:t>
      </w:r>
      <w:proofErr w:type="spellStart"/>
      <w:r>
        <w:rPr>
          <w:bCs/>
          <w:sz w:val="24"/>
          <w:szCs w:val="24"/>
        </w:rPr>
        <w:t>Котрова</w:t>
      </w:r>
      <w:proofErr w:type="spellEnd"/>
      <w:r>
        <w:rPr>
          <w:bCs/>
          <w:sz w:val="24"/>
          <w:szCs w:val="24"/>
        </w:rPr>
        <w:t>, 6, и ½ доли земельного участка площадью 48 121 кв.м., расположенного в г. Махачкале, Юго-Восточная промышленная зона, завод «</w:t>
      </w:r>
      <w:proofErr w:type="spellStart"/>
      <w:r>
        <w:rPr>
          <w:bCs/>
          <w:sz w:val="24"/>
          <w:szCs w:val="24"/>
        </w:rPr>
        <w:t>Гелиоэнергомаш</w:t>
      </w:r>
      <w:proofErr w:type="spellEnd"/>
      <w:r>
        <w:rPr>
          <w:bCs/>
          <w:sz w:val="24"/>
          <w:szCs w:val="24"/>
        </w:rPr>
        <w:t xml:space="preserve">». </w:t>
      </w:r>
    </w:p>
    <w:p w14:paraId="67400F4A" w14:textId="77777777" w:rsidR="00974699" w:rsidRDefault="00974699" w:rsidP="00974699">
      <w:pPr>
        <w:shd w:val="clear" w:color="auto" w:fill="FFFFFF"/>
        <w:ind w:firstLine="567"/>
        <w:jc w:val="both"/>
        <w:rPr>
          <w:bCs/>
          <w:sz w:val="24"/>
          <w:szCs w:val="24"/>
        </w:rPr>
      </w:pPr>
      <w:r>
        <w:rPr>
          <w:bCs/>
          <w:sz w:val="24"/>
          <w:szCs w:val="24"/>
        </w:rPr>
        <w:lastRenderedPageBreak/>
        <w:t>Согласно полученным выпискам из ЕГРН в отношении переданных супруге Должника объектов недвижимости в августе 2023 года осуществлена регистрация перехода права собственности, при этом обременения на объекты недвижимости, предусмотренные договорами об ипотеке, отсутствуют, равно как и ипотека на 9 объектов недвижимости, право собственности на которые оставлено за Должником. Банк к участию в деле не привлекался.</w:t>
      </w:r>
    </w:p>
    <w:p w14:paraId="1F976CF1" w14:textId="77777777" w:rsidR="00974699" w:rsidRDefault="00974699" w:rsidP="00974699">
      <w:pPr>
        <w:shd w:val="clear" w:color="auto" w:fill="FFFFFF"/>
        <w:ind w:firstLine="567"/>
        <w:jc w:val="both"/>
        <w:rPr>
          <w:bCs/>
          <w:sz w:val="24"/>
          <w:szCs w:val="24"/>
        </w:rPr>
      </w:pPr>
      <w:r>
        <w:rPr>
          <w:bCs/>
          <w:sz w:val="24"/>
          <w:szCs w:val="24"/>
        </w:rPr>
        <w:t>29.02.2024 Банком подана апелляционная жалоба на решение Советского районного суда г. Махачкалы от 23.06.2023.</w:t>
      </w:r>
    </w:p>
    <w:p w14:paraId="0F3B11FA" w14:textId="77777777" w:rsidR="00974699" w:rsidRDefault="00974699" w:rsidP="00974699">
      <w:pPr>
        <w:widowControl w:val="0"/>
        <w:rPr>
          <w:sz w:val="24"/>
          <w:szCs w:val="24"/>
        </w:rPr>
      </w:pPr>
      <w:r>
        <w:rPr>
          <w:bCs/>
          <w:sz w:val="24"/>
          <w:szCs w:val="24"/>
        </w:rPr>
        <w:t>27.03.2024 удовлетворено заявления Банка о восстановлении срока подачи апелляционной жалобы. Ожидаем назначения даты рассмотрения жалобы в Верховном суде РД.</w:t>
      </w:r>
    </w:p>
    <w:p w14:paraId="3D027F0D" w14:textId="77777777" w:rsidR="00B73948" w:rsidRDefault="00B73948" w:rsidP="00AB3D59">
      <w:pPr>
        <w:jc w:val="both"/>
        <w:rPr>
          <w:rFonts w:eastAsia="Calibri"/>
          <w:sz w:val="24"/>
          <w:szCs w:val="24"/>
          <w:lang w:eastAsia="en-US"/>
        </w:rPr>
      </w:pPr>
    </w:p>
    <w:p w14:paraId="22C52A80" w14:textId="77777777" w:rsidR="00B73948" w:rsidRPr="00E73879" w:rsidRDefault="00B73948" w:rsidP="00AB3D59">
      <w:pPr>
        <w:jc w:val="both"/>
        <w:rPr>
          <w:rFonts w:eastAsia="Calibri"/>
          <w:sz w:val="24"/>
          <w:szCs w:val="24"/>
          <w:lang w:eastAsia="en-US"/>
        </w:rPr>
      </w:pPr>
    </w:p>
    <w:p w14:paraId="00F47617" w14:textId="77777777" w:rsidR="00FB283F" w:rsidRDefault="00FB283F" w:rsidP="00FB283F">
      <w:pPr>
        <w:rPr>
          <w:rFonts w:eastAsia="Calibri"/>
          <w:sz w:val="24"/>
          <w:szCs w:val="24"/>
        </w:rPr>
      </w:pPr>
    </w:p>
    <w:p w14:paraId="5CF2C682" w14:textId="77777777" w:rsidR="00974699" w:rsidRDefault="00974699" w:rsidP="00FB283F">
      <w:pPr>
        <w:rPr>
          <w:rFonts w:eastAsia="Calibri"/>
          <w:sz w:val="24"/>
          <w:szCs w:val="24"/>
        </w:rPr>
      </w:pPr>
    </w:p>
    <w:p w14:paraId="348AE597" w14:textId="77777777" w:rsidR="00974699" w:rsidRDefault="00974699" w:rsidP="00FB283F">
      <w:pPr>
        <w:rPr>
          <w:rFonts w:eastAsia="Calibri"/>
          <w:sz w:val="24"/>
          <w:szCs w:val="24"/>
        </w:rPr>
      </w:pPr>
    </w:p>
    <w:p w14:paraId="5E51CADB" w14:textId="77777777" w:rsidR="00974699" w:rsidRDefault="00974699" w:rsidP="00FB283F">
      <w:pPr>
        <w:rPr>
          <w:rFonts w:eastAsia="Calibri"/>
          <w:sz w:val="24"/>
          <w:szCs w:val="24"/>
        </w:rPr>
      </w:pPr>
    </w:p>
    <w:p w14:paraId="6D095EB3" w14:textId="77777777" w:rsidR="00974699" w:rsidRDefault="00974699" w:rsidP="00FB283F">
      <w:pPr>
        <w:rPr>
          <w:rFonts w:eastAsia="Calibri"/>
          <w:sz w:val="24"/>
          <w:szCs w:val="24"/>
        </w:rPr>
      </w:pPr>
    </w:p>
    <w:p w14:paraId="0A4FB8BC" w14:textId="77777777" w:rsidR="00974699" w:rsidRDefault="00974699" w:rsidP="00FB283F">
      <w:pPr>
        <w:rPr>
          <w:rFonts w:eastAsia="Calibri"/>
          <w:sz w:val="24"/>
          <w:szCs w:val="24"/>
        </w:rPr>
      </w:pPr>
    </w:p>
    <w:p w14:paraId="442B6882" w14:textId="77777777" w:rsidR="00974699" w:rsidRDefault="00974699" w:rsidP="00FB283F">
      <w:pPr>
        <w:rPr>
          <w:rFonts w:eastAsia="Calibri"/>
          <w:sz w:val="24"/>
          <w:szCs w:val="24"/>
        </w:rPr>
      </w:pPr>
    </w:p>
    <w:p w14:paraId="6D70F986" w14:textId="77777777" w:rsidR="00974699" w:rsidRDefault="00974699" w:rsidP="00FB283F">
      <w:pPr>
        <w:rPr>
          <w:rFonts w:eastAsia="Calibri"/>
          <w:sz w:val="24"/>
          <w:szCs w:val="24"/>
        </w:rPr>
      </w:pPr>
    </w:p>
    <w:p w14:paraId="7B4359D0" w14:textId="77777777" w:rsidR="00974699" w:rsidRDefault="00974699" w:rsidP="00FB283F">
      <w:pPr>
        <w:rPr>
          <w:rFonts w:eastAsia="Calibri"/>
          <w:sz w:val="24"/>
          <w:szCs w:val="24"/>
        </w:rPr>
      </w:pPr>
    </w:p>
    <w:p w14:paraId="71334541" w14:textId="77777777" w:rsidR="00974699" w:rsidRDefault="00974699" w:rsidP="00FB283F">
      <w:pPr>
        <w:rPr>
          <w:rFonts w:eastAsia="Calibri"/>
          <w:sz w:val="24"/>
          <w:szCs w:val="24"/>
        </w:rPr>
      </w:pPr>
    </w:p>
    <w:p w14:paraId="063F35D1" w14:textId="77777777" w:rsidR="00974699" w:rsidRDefault="00974699" w:rsidP="00FB283F">
      <w:pPr>
        <w:rPr>
          <w:rFonts w:eastAsia="Calibri"/>
          <w:sz w:val="24"/>
          <w:szCs w:val="24"/>
        </w:rPr>
      </w:pPr>
    </w:p>
    <w:p w14:paraId="1DA86577" w14:textId="77777777" w:rsidR="00974699" w:rsidRDefault="00974699" w:rsidP="00FB283F">
      <w:pPr>
        <w:rPr>
          <w:rFonts w:eastAsia="Calibri"/>
          <w:sz w:val="24"/>
          <w:szCs w:val="24"/>
        </w:rPr>
      </w:pPr>
    </w:p>
    <w:p w14:paraId="7781E088" w14:textId="77777777" w:rsidR="00974699" w:rsidRDefault="00974699" w:rsidP="00FB283F">
      <w:pPr>
        <w:rPr>
          <w:rFonts w:eastAsia="Calibri"/>
          <w:sz w:val="24"/>
          <w:szCs w:val="24"/>
        </w:rPr>
      </w:pPr>
    </w:p>
    <w:p w14:paraId="3F378FB2" w14:textId="77777777" w:rsidR="00974699" w:rsidRDefault="00974699" w:rsidP="00FB283F">
      <w:pPr>
        <w:rPr>
          <w:rFonts w:eastAsia="Calibri"/>
          <w:sz w:val="24"/>
          <w:szCs w:val="24"/>
        </w:rPr>
      </w:pPr>
    </w:p>
    <w:p w14:paraId="2F24B4F1" w14:textId="77777777" w:rsidR="00974699" w:rsidRDefault="00974699" w:rsidP="00FB283F">
      <w:pPr>
        <w:rPr>
          <w:rFonts w:eastAsia="Calibri"/>
          <w:sz w:val="24"/>
          <w:szCs w:val="24"/>
        </w:rPr>
      </w:pPr>
    </w:p>
    <w:p w14:paraId="26735D76" w14:textId="77777777" w:rsidR="00974699" w:rsidRDefault="00974699" w:rsidP="00FB283F">
      <w:pPr>
        <w:rPr>
          <w:rFonts w:eastAsia="Calibri"/>
          <w:sz w:val="24"/>
          <w:szCs w:val="24"/>
        </w:rPr>
      </w:pPr>
    </w:p>
    <w:p w14:paraId="3C6481A9" w14:textId="77777777" w:rsidR="00974699" w:rsidRDefault="00974699" w:rsidP="00FB283F">
      <w:pPr>
        <w:rPr>
          <w:rFonts w:eastAsia="Calibri"/>
          <w:sz w:val="24"/>
          <w:szCs w:val="24"/>
        </w:rPr>
      </w:pPr>
    </w:p>
    <w:p w14:paraId="7DE86710" w14:textId="77777777" w:rsidR="00974699" w:rsidRDefault="00974699" w:rsidP="00FB283F">
      <w:pPr>
        <w:rPr>
          <w:rFonts w:eastAsia="Calibri"/>
          <w:sz w:val="24"/>
          <w:szCs w:val="24"/>
        </w:rPr>
      </w:pPr>
    </w:p>
    <w:p w14:paraId="00E5DCDC" w14:textId="77777777" w:rsidR="00974699" w:rsidRDefault="00974699" w:rsidP="00FB283F">
      <w:pPr>
        <w:rPr>
          <w:rFonts w:eastAsia="Calibri"/>
          <w:sz w:val="24"/>
          <w:szCs w:val="24"/>
        </w:rPr>
      </w:pPr>
    </w:p>
    <w:p w14:paraId="4E319345" w14:textId="77777777" w:rsidR="00974699" w:rsidRDefault="00974699" w:rsidP="00FB283F">
      <w:pPr>
        <w:rPr>
          <w:rFonts w:eastAsia="Calibri"/>
          <w:sz w:val="24"/>
          <w:szCs w:val="24"/>
        </w:rPr>
      </w:pPr>
    </w:p>
    <w:p w14:paraId="109B108F" w14:textId="77777777" w:rsidR="00974699" w:rsidRDefault="00974699" w:rsidP="00FB283F">
      <w:pPr>
        <w:rPr>
          <w:rFonts w:eastAsia="Calibri"/>
          <w:sz w:val="24"/>
          <w:szCs w:val="24"/>
        </w:rPr>
      </w:pPr>
    </w:p>
    <w:p w14:paraId="7DBEDFD5" w14:textId="77777777" w:rsidR="00974699" w:rsidRDefault="00974699" w:rsidP="00FB283F">
      <w:pPr>
        <w:rPr>
          <w:rFonts w:eastAsia="Calibri"/>
          <w:sz w:val="24"/>
          <w:szCs w:val="24"/>
        </w:rPr>
      </w:pPr>
    </w:p>
    <w:p w14:paraId="2BED9AD8" w14:textId="77777777" w:rsidR="00974699" w:rsidRDefault="00974699" w:rsidP="00FB283F">
      <w:pPr>
        <w:rPr>
          <w:rFonts w:eastAsia="Calibri"/>
          <w:sz w:val="24"/>
          <w:szCs w:val="24"/>
        </w:rPr>
      </w:pPr>
    </w:p>
    <w:p w14:paraId="7B1F3805" w14:textId="77777777" w:rsidR="00974699" w:rsidRDefault="00974699" w:rsidP="00FB283F">
      <w:pPr>
        <w:rPr>
          <w:rFonts w:eastAsia="Calibri"/>
          <w:sz w:val="24"/>
          <w:szCs w:val="24"/>
        </w:rPr>
      </w:pPr>
    </w:p>
    <w:p w14:paraId="78E02F90" w14:textId="77777777" w:rsidR="00974699" w:rsidRDefault="00974699" w:rsidP="00FB283F">
      <w:pPr>
        <w:rPr>
          <w:rFonts w:eastAsia="Calibri"/>
          <w:sz w:val="24"/>
          <w:szCs w:val="24"/>
        </w:rPr>
      </w:pPr>
    </w:p>
    <w:p w14:paraId="1499C21E" w14:textId="77777777" w:rsidR="00974699" w:rsidRDefault="00974699" w:rsidP="00FB283F">
      <w:pPr>
        <w:rPr>
          <w:rFonts w:eastAsia="Calibri"/>
          <w:sz w:val="24"/>
          <w:szCs w:val="24"/>
        </w:rPr>
      </w:pPr>
    </w:p>
    <w:p w14:paraId="6CD94F1F" w14:textId="77777777" w:rsidR="00974699" w:rsidRDefault="00974699" w:rsidP="00FB283F">
      <w:pPr>
        <w:rPr>
          <w:rFonts w:eastAsia="Calibri"/>
          <w:sz w:val="24"/>
          <w:szCs w:val="24"/>
        </w:rPr>
      </w:pPr>
    </w:p>
    <w:p w14:paraId="64DB0BB4" w14:textId="77777777" w:rsidR="00974699" w:rsidRDefault="00974699" w:rsidP="00FB283F">
      <w:pPr>
        <w:rPr>
          <w:rFonts w:eastAsia="Calibri"/>
          <w:sz w:val="24"/>
          <w:szCs w:val="24"/>
        </w:rPr>
      </w:pPr>
    </w:p>
    <w:p w14:paraId="018EE9DB" w14:textId="77777777" w:rsidR="00974699" w:rsidRDefault="00974699" w:rsidP="00FB283F">
      <w:pPr>
        <w:rPr>
          <w:rFonts w:eastAsia="Calibri"/>
          <w:sz w:val="24"/>
          <w:szCs w:val="24"/>
        </w:rPr>
      </w:pPr>
    </w:p>
    <w:p w14:paraId="4CF45F70" w14:textId="77777777" w:rsidR="00974699" w:rsidRDefault="00974699" w:rsidP="00FB283F">
      <w:pPr>
        <w:rPr>
          <w:rFonts w:eastAsia="Calibri"/>
          <w:sz w:val="24"/>
          <w:szCs w:val="24"/>
        </w:rPr>
      </w:pPr>
    </w:p>
    <w:p w14:paraId="0FED14FF" w14:textId="77777777" w:rsidR="00974699" w:rsidRDefault="00974699" w:rsidP="00FB283F">
      <w:pPr>
        <w:rPr>
          <w:rFonts w:eastAsia="Calibri"/>
          <w:sz w:val="24"/>
          <w:szCs w:val="24"/>
        </w:rPr>
      </w:pPr>
    </w:p>
    <w:p w14:paraId="02120ABE" w14:textId="77777777" w:rsidR="00974699" w:rsidRDefault="00974699" w:rsidP="00FB283F">
      <w:pPr>
        <w:rPr>
          <w:rFonts w:eastAsia="Calibri"/>
          <w:sz w:val="24"/>
          <w:szCs w:val="24"/>
        </w:rPr>
      </w:pPr>
    </w:p>
    <w:p w14:paraId="7E0ECBD3" w14:textId="77777777" w:rsidR="00974699" w:rsidRDefault="00974699" w:rsidP="00FB283F">
      <w:pPr>
        <w:rPr>
          <w:rFonts w:eastAsia="Calibri"/>
          <w:sz w:val="24"/>
          <w:szCs w:val="24"/>
        </w:rPr>
      </w:pPr>
    </w:p>
    <w:p w14:paraId="744A70C1" w14:textId="77777777" w:rsidR="00974699" w:rsidRDefault="00974699" w:rsidP="00FB283F">
      <w:pPr>
        <w:rPr>
          <w:rFonts w:eastAsia="Calibri"/>
          <w:sz w:val="24"/>
          <w:szCs w:val="24"/>
        </w:rPr>
      </w:pPr>
    </w:p>
    <w:p w14:paraId="034D1A52" w14:textId="77777777" w:rsidR="00974699" w:rsidRDefault="00974699" w:rsidP="00FB283F">
      <w:pPr>
        <w:rPr>
          <w:rFonts w:eastAsia="Calibri"/>
          <w:sz w:val="24"/>
          <w:szCs w:val="24"/>
        </w:rPr>
      </w:pPr>
    </w:p>
    <w:p w14:paraId="121579A6" w14:textId="77777777" w:rsidR="00974699" w:rsidRDefault="00974699" w:rsidP="00FB283F">
      <w:pPr>
        <w:rPr>
          <w:rFonts w:eastAsia="Calibri"/>
          <w:sz w:val="24"/>
          <w:szCs w:val="24"/>
        </w:rPr>
      </w:pPr>
    </w:p>
    <w:p w14:paraId="6097A988" w14:textId="77777777" w:rsidR="00974699" w:rsidRDefault="00974699" w:rsidP="00FB283F">
      <w:pPr>
        <w:rPr>
          <w:rFonts w:eastAsia="Calibri"/>
          <w:sz w:val="24"/>
          <w:szCs w:val="24"/>
        </w:rPr>
      </w:pPr>
    </w:p>
    <w:p w14:paraId="4EB1754B" w14:textId="77777777" w:rsidR="00974699" w:rsidRDefault="00974699" w:rsidP="00FB283F">
      <w:pPr>
        <w:rPr>
          <w:rFonts w:eastAsia="Calibri"/>
          <w:sz w:val="24"/>
          <w:szCs w:val="24"/>
        </w:rPr>
      </w:pPr>
    </w:p>
    <w:p w14:paraId="202F3BCD" w14:textId="77777777" w:rsidR="00974699" w:rsidRDefault="00974699" w:rsidP="00FB283F">
      <w:pPr>
        <w:rPr>
          <w:rFonts w:eastAsia="Calibri"/>
          <w:sz w:val="24"/>
          <w:szCs w:val="24"/>
        </w:rPr>
      </w:pPr>
    </w:p>
    <w:p w14:paraId="17630C96" w14:textId="77777777" w:rsidR="00974699" w:rsidRDefault="00974699" w:rsidP="00FB283F">
      <w:pPr>
        <w:rPr>
          <w:rFonts w:eastAsia="Calibri"/>
          <w:sz w:val="24"/>
          <w:szCs w:val="24"/>
        </w:rPr>
      </w:pPr>
    </w:p>
    <w:p w14:paraId="21DA2EAA" w14:textId="77777777" w:rsidR="00974699" w:rsidRDefault="00974699" w:rsidP="00FB283F">
      <w:pPr>
        <w:rPr>
          <w:rFonts w:eastAsia="Calibri"/>
          <w:sz w:val="24"/>
          <w:szCs w:val="24"/>
        </w:rPr>
      </w:pPr>
    </w:p>
    <w:p w14:paraId="1C9B89D5" w14:textId="77777777" w:rsidR="00974699" w:rsidRDefault="00974699" w:rsidP="00FB283F">
      <w:pPr>
        <w:rPr>
          <w:rFonts w:eastAsia="Calibri"/>
          <w:sz w:val="24"/>
          <w:szCs w:val="24"/>
        </w:rPr>
      </w:pPr>
    </w:p>
    <w:p w14:paraId="4A353759" w14:textId="77777777" w:rsidR="00E73879" w:rsidRPr="00E90195" w:rsidRDefault="00E73879" w:rsidP="00B61CE1">
      <w:pPr>
        <w:pStyle w:val="51"/>
        <w:shd w:val="clear" w:color="auto" w:fill="auto"/>
        <w:spacing w:after="0" w:line="240" w:lineRule="auto"/>
        <w:ind w:right="20"/>
        <w:rPr>
          <w:sz w:val="24"/>
          <w:szCs w:val="24"/>
        </w:rPr>
      </w:pPr>
    </w:p>
    <w:p w14:paraId="72F0A483" w14:textId="5D726369"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w:t>
      </w:r>
      <w:proofErr w:type="gramStart"/>
      <w:r w:rsidRPr="00394896">
        <w:rPr>
          <w:sz w:val="18"/>
          <w:szCs w:val="18"/>
        </w:rPr>
        <w:t xml:space="preserve">должность)   </w:t>
      </w:r>
      <w:proofErr w:type="gramEnd"/>
      <w:r w:rsidRPr="00394896">
        <w:rPr>
          <w:sz w:val="18"/>
          <w:szCs w:val="18"/>
        </w:rPr>
        <w:t xml:space="preserve">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05B074D6"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в соответствии с п. 4 ст. 9 Федерального закона от </w:t>
      </w:r>
      <w:proofErr w:type="gramStart"/>
      <w:r w:rsidRPr="00E90195">
        <w:rPr>
          <w:rFonts w:ascii="Times New Roman" w:hAnsi="Times New Roman" w:cs="Times New Roman"/>
          <w:sz w:val="22"/>
          <w:szCs w:val="22"/>
        </w:rPr>
        <w:t>27.07.2006  N</w:t>
      </w:r>
      <w:proofErr w:type="gramEnd"/>
      <w:r w:rsidRPr="00E90195">
        <w:rPr>
          <w:rFonts w:ascii="Times New Roman" w:hAnsi="Times New Roman" w:cs="Times New Roman"/>
          <w:sz w:val="22"/>
          <w:szCs w:val="22"/>
        </w:rPr>
        <w:t xml:space="preserve">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w:t>
      </w:r>
      <w:proofErr w:type="gramStart"/>
      <w:r w:rsidRPr="00E90195">
        <w:rPr>
          <w:rFonts w:ascii="Times New Roman" w:hAnsi="Times New Roman" w:cs="Times New Roman"/>
          <w:sz w:val="22"/>
          <w:szCs w:val="22"/>
        </w:rPr>
        <w:t xml:space="preserve">действий,   </w:t>
      </w:r>
      <w:proofErr w:type="gramEnd"/>
      <w:r w:rsidRPr="00E90195">
        <w:rPr>
          <w:rFonts w:ascii="Times New Roman" w:hAnsi="Times New Roman" w:cs="Times New Roman"/>
          <w:sz w:val="22"/>
          <w:szCs w:val="22"/>
        </w:rPr>
        <w:t xml:space="preserve">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Настоящее  согласие</w:t>
      </w:r>
      <w:proofErr w:type="gramEnd"/>
      <w:r w:rsidRPr="00E90195">
        <w:rPr>
          <w:rFonts w:ascii="Times New Roman" w:hAnsi="Times New Roman" w:cs="Times New Roman"/>
          <w:sz w:val="22"/>
          <w:szCs w:val="22"/>
        </w:rPr>
        <w:t xml:space="preserve">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w:t>
      </w:r>
      <w:proofErr w:type="gramStart"/>
      <w:r w:rsidRPr="00E90195">
        <w:rPr>
          <w:rFonts w:ascii="Times New Roman" w:hAnsi="Times New Roman" w:cs="Times New Roman"/>
          <w:sz w:val="22"/>
          <w:szCs w:val="22"/>
        </w:rPr>
        <w:t xml:space="preserve">подпись)   </w:t>
      </w:r>
      <w:proofErr w:type="gramEnd"/>
      <w:r w:rsidRPr="00E90195">
        <w:rPr>
          <w:rFonts w:ascii="Times New Roman" w:hAnsi="Times New Roman" w:cs="Times New Roman"/>
          <w:sz w:val="22"/>
          <w:szCs w:val="22"/>
        </w:rPr>
        <w:t xml:space="preserve">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D1CF" w14:textId="77777777" w:rsidR="0099689F" w:rsidRDefault="0099689F" w:rsidP="00020E44">
      <w:r>
        <w:separator/>
      </w:r>
    </w:p>
  </w:endnote>
  <w:endnote w:type="continuationSeparator" w:id="0">
    <w:p w14:paraId="76CA5FAF" w14:textId="77777777" w:rsidR="0099689F" w:rsidRDefault="0099689F"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806AE" w14:textId="77777777" w:rsidR="0099689F" w:rsidRDefault="0099689F" w:rsidP="00020E44">
      <w:r>
        <w:separator/>
      </w:r>
    </w:p>
  </w:footnote>
  <w:footnote w:type="continuationSeparator" w:id="0">
    <w:p w14:paraId="46B69059" w14:textId="77777777" w:rsidR="0099689F" w:rsidRDefault="0099689F" w:rsidP="00020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15:restartNumberingAfterBreak="0">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15:restartNumberingAfterBreak="0">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15:restartNumberingAfterBreak="0">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15:restartNumberingAfterBreak="0">
    <w:nsid w:val="59BF32A8"/>
    <w:multiLevelType w:val="hybridMultilevel"/>
    <w:tmpl w:val="AC0CC85C"/>
    <w:numStyleLink w:val="23"/>
  </w:abstractNum>
  <w:abstractNum w:abstractNumId="22" w15:restartNumberingAfterBreak="0">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3" w15:restartNumberingAfterBreak="0">
    <w:nsid w:val="5DB40B1F"/>
    <w:multiLevelType w:val="hybridMultilevel"/>
    <w:tmpl w:val="AC0CC85C"/>
    <w:numStyleLink w:val="23"/>
  </w:abstractNum>
  <w:abstractNum w:abstractNumId="24" w15:restartNumberingAfterBreak="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15:restartNumberingAfterBreak="0">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2557390">
    <w:abstractNumId w:val="0"/>
  </w:num>
  <w:num w:numId="2" w16cid:durableId="24839539">
    <w:abstractNumId w:val="6"/>
  </w:num>
  <w:num w:numId="3" w16cid:durableId="1314411761">
    <w:abstractNumId w:val="30"/>
  </w:num>
  <w:num w:numId="4" w16cid:durableId="1327711654">
    <w:abstractNumId w:val="15"/>
  </w:num>
  <w:num w:numId="5" w16cid:durableId="278412149">
    <w:abstractNumId w:val="17"/>
    <w:lvlOverride w:ilvl="0">
      <w:startOverride w:val="1"/>
    </w:lvlOverride>
    <w:lvlOverride w:ilvl="1"/>
    <w:lvlOverride w:ilvl="2"/>
    <w:lvlOverride w:ilvl="3"/>
    <w:lvlOverride w:ilvl="4"/>
    <w:lvlOverride w:ilvl="5"/>
    <w:lvlOverride w:ilvl="6"/>
    <w:lvlOverride w:ilvl="7"/>
    <w:lvlOverride w:ilvl="8"/>
  </w:num>
  <w:num w:numId="6" w16cid:durableId="1293026059">
    <w:abstractNumId w:val="27"/>
  </w:num>
  <w:num w:numId="7" w16cid:durableId="1739816688">
    <w:abstractNumId w:val="9"/>
  </w:num>
  <w:num w:numId="8" w16cid:durableId="699668438">
    <w:abstractNumId w:val="24"/>
  </w:num>
  <w:num w:numId="9" w16cid:durableId="1970699939">
    <w:abstractNumId w:val="3"/>
  </w:num>
  <w:num w:numId="10" w16cid:durableId="218438615">
    <w:abstractNumId w:val="7"/>
  </w:num>
  <w:num w:numId="11" w16cid:durableId="1202597770">
    <w:abstractNumId w:val="11"/>
  </w:num>
  <w:num w:numId="12" w16cid:durableId="2050647059">
    <w:abstractNumId w:val="13"/>
  </w:num>
  <w:num w:numId="13" w16cid:durableId="955798386">
    <w:abstractNumId w:val="8"/>
  </w:num>
  <w:num w:numId="14" w16cid:durableId="825513307">
    <w:abstractNumId w:val="22"/>
  </w:num>
  <w:num w:numId="15" w16cid:durableId="921573749">
    <w:abstractNumId w:val="1"/>
  </w:num>
  <w:num w:numId="16" w16cid:durableId="367098857">
    <w:abstractNumId w:val="26"/>
  </w:num>
  <w:num w:numId="17" w16cid:durableId="285897358">
    <w:abstractNumId w:val="2"/>
  </w:num>
  <w:num w:numId="18" w16cid:durableId="1542280856">
    <w:abstractNumId w:val="25"/>
  </w:num>
  <w:num w:numId="19" w16cid:durableId="2098597641">
    <w:abstractNumId w:val="31"/>
  </w:num>
  <w:num w:numId="20" w16cid:durableId="1401445456">
    <w:abstractNumId w:val="4"/>
  </w:num>
  <w:num w:numId="21" w16cid:durableId="1602908976">
    <w:abstractNumId w:val="20"/>
  </w:num>
  <w:num w:numId="22" w16cid:durableId="1125007926">
    <w:abstractNumId w:val="29"/>
  </w:num>
  <w:num w:numId="23" w16cid:durableId="1361392916">
    <w:abstractNumId w:val="5"/>
  </w:num>
  <w:num w:numId="24" w16cid:durableId="1209217550">
    <w:abstractNumId w:val="14"/>
  </w:num>
  <w:num w:numId="25" w16cid:durableId="1932620662">
    <w:abstractNumId w:val="28"/>
    <w:lvlOverride w:ilvl="0">
      <w:startOverride w:val="1"/>
    </w:lvlOverride>
    <w:lvlOverride w:ilvl="1"/>
    <w:lvlOverride w:ilvl="2"/>
    <w:lvlOverride w:ilvl="3"/>
    <w:lvlOverride w:ilvl="4"/>
    <w:lvlOverride w:ilvl="5"/>
    <w:lvlOverride w:ilvl="6"/>
    <w:lvlOverride w:ilvl="7"/>
    <w:lvlOverride w:ilvl="8"/>
  </w:num>
  <w:num w:numId="26" w16cid:durableId="1261597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68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530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217219">
    <w:abstractNumId w:val="20"/>
  </w:num>
  <w:num w:numId="30" w16cid:durableId="967586613">
    <w:abstractNumId w:val="20"/>
  </w:num>
  <w:num w:numId="31" w16cid:durableId="1527987664">
    <w:abstractNumId w:val="12"/>
  </w:num>
  <w:num w:numId="32" w16cid:durableId="1028530910">
    <w:abstractNumId w:val="18"/>
  </w:num>
  <w:num w:numId="33" w16cid:durableId="988900225">
    <w:abstractNumId w:val="23"/>
    <w:lvlOverride w:ilvl="0"/>
    <w:lvlOverride w:ilvl="1"/>
    <w:lvlOverride w:ilvl="2"/>
    <w:lvlOverride w:ilvl="3"/>
    <w:lvlOverride w:ilvl="4"/>
    <w:lvlOverride w:ilvl="5"/>
    <w:lvlOverride w:ilvl="6"/>
    <w:lvlOverride w:ilvl="7"/>
    <w:lvlOverride w:ilvl="8"/>
  </w:num>
  <w:num w:numId="34" w16cid:durableId="1227181414">
    <w:abstractNumId w:val="21"/>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44"/>
    <w:rsid w:val="0000714C"/>
    <w:rsid w:val="00013DED"/>
    <w:rsid w:val="00020E44"/>
    <w:rsid w:val="0004659E"/>
    <w:rsid w:val="00056140"/>
    <w:rsid w:val="00075D40"/>
    <w:rsid w:val="0008198B"/>
    <w:rsid w:val="000876AA"/>
    <w:rsid w:val="000953A3"/>
    <w:rsid w:val="000A54DF"/>
    <w:rsid w:val="000B6847"/>
    <w:rsid w:val="000B75E6"/>
    <w:rsid w:val="000C0164"/>
    <w:rsid w:val="000C3648"/>
    <w:rsid w:val="000D732A"/>
    <w:rsid w:val="0010351D"/>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75198"/>
    <w:rsid w:val="00281B2E"/>
    <w:rsid w:val="00282060"/>
    <w:rsid w:val="002A47F8"/>
    <w:rsid w:val="002A48B8"/>
    <w:rsid w:val="002B1C09"/>
    <w:rsid w:val="002B6080"/>
    <w:rsid w:val="002C16C9"/>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D41DE"/>
    <w:rsid w:val="003D61DC"/>
    <w:rsid w:val="003E53D6"/>
    <w:rsid w:val="00411C0B"/>
    <w:rsid w:val="00414779"/>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623EAB"/>
    <w:rsid w:val="0063180A"/>
    <w:rsid w:val="006324E0"/>
    <w:rsid w:val="0065078A"/>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501D"/>
    <w:rsid w:val="00732999"/>
    <w:rsid w:val="00741BA1"/>
    <w:rsid w:val="007446AA"/>
    <w:rsid w:val="00747441"/>
    <w:rsid w:val="00756F6F"/>
    <w:rsid w:val="00760848"/>
    <w:rsid w:val="0076487C"/>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4699"/>
    <w:rsid w:val="00975542"/>
    <w:rsid w:val="0099689F"/>
    <w:rsid w:val="009A48C4"/>
    <w:rsid w:val="009B091F"/>
    <w:rsid w:val="009C0F20"/>
    <w:rsid w:val="009C46DB"/>
    <w:rsid w:val="009D443C"/>
    <w:rsid w:val="009E2985"/>
    <w:rsid w:val="009F1107"/>
    <w:rsid w:val="009F7494"/>
    <w:rsid w:val="00A0630B"/>
    <w:rsid w:val="00A5020E"/>
    <w:rsid w:val="00A54663"/>
    <w:rsid w:val="00A651A8"/>
    <w:rsid w:val="00A66290"/>
    <w:rsid w:val="00A730D5"/>
    <w:rsid w:val="00A77D72"/>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73948"/>
    <w:rsid w:val="00B749D7"/>
    <w:rsid w:val="00BA5672"/>
    <w:rsid w:val="00BB5312"/>
    <w:rsid w:val="00C01F02"/>
    <w:rsid w:val="00C02305"/>
    <w:rsid w:val="00C03E57"/>
    <w:rsid w:val="00C1100A"/>
    <w:rsid w:val="00C20A1C"/>
    <w:rsid w:val="00C466B4"/>
    <w:rsid w:val="00C470A9"/>
    <w:rsid w:val="00C51739"/>
    <w:rsid w:val="00C632EA"/>
    <w:rsid w:val="00C63384"/>
    <w:rsid w:val="00C6661B"/>
    <w:rsid w:val="00C70AFA"/>
    <w:rsid w:val="00C73F8A"/>
    <w:rsid w:val="00C87EB5"/>
    <w:rsid w:val="00CA0587"/>
    <w:rsid w:val="00CC713D"/>
    <w:rsid w:val="00CC7647"/>
    <w:rsid w:val="00CE30E9"/>
    <w:rsid w:val="00CF587E"/>
    <w:rsid w:val="00D01B06"/>
    <w:rsid w:val="00D041D8"/>
    <w:rsid w:val="00D05DA9"/>
    <w:rsid w:val="00D17325"/>
    <w:rsid w:val="00D2029C"/>
    <w:rsid w:val="00D256EF"/>
    <w:rsid w:val="00D3054F"/>
    <w:rsid w:val="00D42819"/>
    <w:rsid w:val="00D6008A"/>
    <w:rsid w:val="00D63C52"/>
    <w:rsid w:val="00D63EA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73879"/>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15:docId w15:val="{3B0DECBD-057B-4B59-9191-10C877CA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7828-EB1F-4037-AA0B-6B17DC5C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7708</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User</cp:lastModifiedBy>
  <cp:revision>2</cp:revision>
  <cp:lastPrinted>2021-03-05T11:26:00Z</cp:lastPrinted>
  <dcterms:created xsi:type="dcterms:W3CDTF">2024-07-25T23:25:00Z</dcterms:created>
  <dcterms:modified xsi:type="dcterms:W3CDTF">2024-07-25T23:25:00Z</dcterms:modified>
</cp:coreProperties>
</file>