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2F296E79" w14:textId="1545A96B" w:rsidR="00D73302" w:rsidRDefault="00394896" w:rsidP="00CC11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00CC11F5">
        <w:rPr>
          <w:rFonts w:ascii="Times New Roman" w:eastAsia="Times New Roman" w:hAnsi="Times New Roman" w:cs="Times New Roman"/>
          <w:sz w:val="24"/>
          <w:szCs w:val="24"/>
          <w:lang w:eastAsia="ru-RU"/>
        </w:rPr>
        <w:t xml:space="preserve"> </w:t>
      </w:r>
      <w:r w:rsidR="00CC11F5">
        <w:rPr>
          <w:rFonts w:ascii="Times New Roman" w:hAnsi="Times New Roman" w:cs="Times New Roman"/>
          <w:bCs/>
          <w:sz w:val="24"/>
          <w:szCs w:val="24"/>
        </w:rPr>
        <w:t>к</w:t>
      </w:r>
      <w:r w:rsidR="00CC11F5" w:rsidRPr="00CC11F5">
        <w:rPr>
          <w:rFonts w:ascii="Times New Roman" w:hAnsi="Times New Roman" w:cs="Times New Roman"/>
          <w:bCs/>
          <w:sz w:val="24"/>
          <w:szCs w:val="24"/>
        </w:rPr>
        <w:t>вартира площадью 75 кв.м. (кадастровый номер 47:01:0000000:36220), адрес: Ленинградская область, Выборгский район, г. Выборг, ул. А.Макарова, д. 5, кв. 33</w:t>
      </w:r>
      <w:r w:rsidR="00613AFB">
        <w:rPr>
          <w:rFonts w:ascii="Times New Roman" w:hAnsi="Times New Roman" w:cs="Times New Roman"/>
          <w:bCs/>
          <w:sz w:val="24"/>
          <w:szCs w:val="24"/>
        </w:rPr>
        <w:t xml:space="preserve"> (далее - Имущество)</w:t>
      </w:r>
      <w:r w:rsidR="00CC11F5" w:rsidRPr="00CC11F5">
        <w:rPr>
          <w:rFonts w:ascii="Times New Roman" w:hAnsi="Times New Roman" w:cs="Times New Roman"/>
          <w:bCs/>
          <w:sz w:val="24"/>
          <w:szCs w:val="24"/>
        </w:rPr>
        <w:t>.</w:t>
      </w:r>
    </w:p>
    <w:p w14:paraId="16C93260" w14:textId="77777777" w:rsidR="00CC11F5" w:rsidRDefault="00CC11F5" w:rsidP="00CC11F5">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14308623"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1A2EBF" w:rsidRPr="001A2EBF">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6</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7E7917">
        <w:rPr>
          <w:rFonts w:ascii="Times New Roman" w:eastAsia="Times New Roman" w:hAnsi="Times New Roman" w:cs="Times New Roman"/>
          <w:sz w:val="24"/>
          <w:szCs w:val="24"/>
          <w:lang w:eastAsia="ru-RU"/>
        </w:rPr>
        <w:t>но</w:t>
      </w:r>
      <w:r w:rsidR="00D73302">
        <w:rPr>
          <w:rFonts w:ascii="Times New Roman" w:eastAsia="Times New Roman" w:hAnsi="Times New Roman" w:cs="Times New Roman"/>
          <w:sz w:val="24"/>
          <w:szCs w:val="24"/>
          <w:lang w:eastAsia="ru-RU"/>
        </w:rPr>
        <w:t xml:space="preserve">ября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7</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7E7917">
        <w:rPr>
          <w:rFonts w:ascii="Times New Roman" w:eastAsia="Times New Roman" w:hAnsi="Times New Roman" w:cs="Times New Roman"/>
          <w:sz w:val="24"/>
          <w:szCs w:val="24"/>
          <w:lang w:eastAsia="ru-RU"/>
        </w:rPr>
        <w:t>дека</w:t>
      </w:r>
      <w:r w:rsidR="004268D5">
        <w:rPr>
          <w:rFonts w:ascii="Times New Roman" w:eastAsia="Times New Roman" w:hAnsi="Times New Roman" w:cs="Times New Roman"/>
          <w:sz w:val="24"/>
          <w:szCs w:val="24"/>
          <w:lang w:eastAsia="ru-RU"/>
        </w:rPr>
        <w:t xml:space="preserve">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4124D9A1"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7E7917" w:rsidRP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6</w:t>
      </w:r>
      <w:r w:rsidR="007E7917" w:rsidRPr="007E7917">
        <w:rPr>
          <w:rFonts w:ascii="Times New Roman" w:eastAsia="Times New Roman" w:hAnsi="Times New Roman" w:cs="Times New Roman"/>
          <w:sz w:val="24"/>
          <w:szCs w:val="24"/>
          <w:lang w:eastAsia="ru-RU"/>
        </w:rPr>
        <w:t xml:space="preserve">» ноября </w:t>
      </w:r>
      <w:r w:rsidR="001A2EBF" w:rsidRPr="001A2EBF">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3724DB83"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D73302" w:rsidRPr="00D73302">
        <w:rPr>
          <w:rFonts w:ascii="Times New Roman" w:eastAsia="Times New Roman" w:hAnsi="Times New Roman" w:cs="Times New Roman"/>
          <w:sz w:val="24"/>
          <w:szCs w:val="24"/>
          <w:lang w:eastAsia="ru-RU"/>
        </w:rPr>
        <w:t>«</w:t>
      </w:r>
      <w:r w:rsidR="007E7917" w:rsidRP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7</w:t>
      </w:r>
      <w:r w:rsidR="007E7917" w:rsidRPr="007E7917">
        <w:rPr>
          <w:rFonts w:ascii="Times New Roman" w:eastAsia="Times New Roman" w:hAnsi="Times New Roman" w:cs="Times New Roman"/>
          <w:sz w:val="24"/>
          <w:szCs w:val="24"/>
          <w:lang w:eastAsia="ru-RU"/>
        </w:rPr>
        <w:t xml:space="preserve">» ноября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38F80D88"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14</w:t>
      </w:r>
      <w:r w:rsidR="00D73302">
        <w:rPr>
          <w:rFonts w:ascii="Times New Roman" w:eastAsia="Times New Roman" w:hAnsi="Times New Roman" w:cs="Times New Roman"/>
          <w:sz w:val="24"/>
          <w:szCs w:val="24"/>
          <w:lang w:eastAsia="ru-RU"/>
        </w:rPr>
        <w:t>:</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496B0E56"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CC11F5">
        <w:rPr>
          <w:rFonts w:ascii="Times New Roman" w:eastAsia="Times New Roman" w:hAnsi="Times New Roman" w:cs="Times New Roman"/>
          <w:sz w:val="24"/>
          <w:szCs w:val="24"/>
          <w:lang w:eastAsia="ru-RU"/>
        </w:rPr>
        <w:t>02</w:t>
      </w:r>
      <w:r w:rsidR="004B5AED" w:rsidRPr="004B5AED">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дека</w:t>
      </w:r>
      <w:r w:rsidR="004268D5">
        <w:rPr>
          <w:rFonts w:ascii="Times New Roman" w:eastAsia="Times New Roman" w:hAnsi="Times New Roman" w:cs="Times New Roman"/>
          <w:sz w:val="24"/>
          <w:szCs w:val="24"/>
          <w:lang w:eastAsia="ru-RU"/>
        </w:rPr>
        <w:t>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6876804C"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73302" w:rsidRPr="00D73302">
        <w:rPr>
          <w:rFonts w:ascii="Times New Roman" w:eastAsia="Times New Roman" w:hAnsi="Times New Roman" w:cs="Times New Roman"/>
          <w:sz w:val="24"/>
          <w:szCs w:val="24"/>
          <w:lang w:eastAsia="ru-RU"/>
        </w:rPr>
        <w:t>«</w:t>
      </w:r>
      <w:r w:rsid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6</w:t>
      </w:r>
      <w:r w:rsidR="00D73302" w:rsidRPr="00D73302">
        <w:rPr>
          <w:rFonts w:ascii="Times New Roman" w:eastAsia="Times New Roman" w:hAnsi="Times New Roman" w:cs="Times New Roman"/>
          <w:sz w:val="24"/>
          <w:szCs w:val="24"/>
          <w:lang w:eastAsia="ru-RU"/>
        </w:rPr>
        <w:t xml:space="preserve">» </w:t>
      </w:r>
      <w:r w:rsidR="007E7917">
        <w:rPr>
          <w:rFonts w:ascii="Times New Roman" w:eastAsia="Times New Roman" w:hAnsi="Times New Roman" w:cs="Times New Roman"/>
          <w:sz w:val="24"/>
          <w:szCs w:val="24"/>
          <w:lang w:eastAsia="ru-RU"/>
        </w:rPr>
        <w:t>дека</w:t>
      </w:r>
      <w:r w:rsidR="00D73302" w:rsidRPr="00D73302">
        <w:rPr>
          <w:rFonts w:ascii="Times New Roman" w:eastAsia="Times New Roman" w:hAnsi="Times New Roman" w:cs="Times New Roman"/>
          <w:sz w:val="24"/>
          <w:szCs w:val="24"/>
          <w:lang w:eastAsia="ru-RU"/>
        </w:rPr>
        <w:t xml:space="preserve">бря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0DE6720E" w:rsidR="004268D5" w:rsidRDefault="007E7917" w:rsidP="002D1AF5">
      <w:pPr>
        <w:keepNext/>
        <w:keepLines/>
        <w:spacing w:after="0" w:line="240" w:lineRule="auto"/>
        <w:rPr>
          <w:rFonts w:ascii="Times New Roman" w:eastAsia="Times New Roman" w:hAnsi="Times New Roman" w:cs="Times New Roman"/>
          <w:sz w:val="24"/>
          <w:szCs w:val="24"/>
          <w:lang w:eastAsia="ru-RU"/>
        </w:rPr>
      </w:pPr>
      <w:r w:rsidRP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6</w:t>
      </w:r>
      <w:r w:rsidRPr="007E7917">
        <w:rPr>
          <w:rFonts w:ascii="Times New Roman" w:eastAsia="Times New Roman" w:hAnsi="Times New Roman" w:cs="Times New Roman"/>
          <w:sz w:val="24"/>
          <w:szCs w:val="24"/>
          <w:lang w:eastAsia="ru-RU"/>
        </w:rPr>
        <w:t>» декабря 2024.</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3DD26DBE"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4268D5" w:rsidRPr="004268D5">
        <w:rPr>
          <w:rFonts w:ascii="Times New Roman" w:eastAsia="Times New Roman" w:hAnsi="Times New Roman" w:cs="Times New Roman"/>
          <w:sz w:val="24"/>
          <w:szCs w:val="24"/>
          <w:lang w:eastAsia="ru-RU"/>
        </w:rPr>
        <w:t>«</w:t>
      </w:r>
      <w:r w:rsid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9</w:t>
      </w:r>
      <w:r w:rsidR="004268D5" w:rsidRPr="004268D5">
        <w:rPr>
          <w:rFonts w:ascii="Times New Roman" w:eastAsia="Times New Roman" w:hAnsi="Times New Roman" w:cs="Times New Roman"/>
          <w:sz w:val="24"/>
          <w:szCs w:val="24"/>
          <w:lang w:eastAsia="ru-RU"/>
        </w:rPr>
        <w:t xml:space="preserve">» </w:t>
      </w:r>
      <w:r w:rsidR="007E7917">
        <w:rPr>
          <w:rFonts w:ascii="Times New Roman" w:eastAsia="Times New Roman" w:hAnsi="Times New Roman" w:cs="Times New Roman"/>
          <w:sz w:val="24"/>
          <w:szCs w:val="24"/>
          <w:lang w:eastAsia="ru-RU"/>
        </w:rPr>
        <w:t>дека</w:t>
      </w:r>
      <w:r w:rsidR="004268D5" w:rsidRPr="004268D5">
        <w:rPr>
          <w:rFonts w:ascii="Times New Roman" w:eastAsia="Times New Roman" w:hAnsi="Times New Roman" w:cs="Times New Roman"/>
          <w:sz w:val="24"/>
          <w:szCs w:val="24"/>
          <w:lang w:eastAsia="ru-RU"/>
        </w:rPr>
        <w:t>бря 2024</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503EAF4A"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2" w:name="_Hlk174535867"/>
      <w:r w:rsidR="007E7917" w:rsidRP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9</w:t>
      </w:r>
      <w:r w:rsidR="007E7917" w:rsidRPr="007E7917">
        <w:rPr>
          <w:rFonts w:ascii="Times New Roman" w:eastAsia="Times New Roman" w:hAnsi="Times New Roman" w:cs="Times New Roman"/>
          <w:sz w:val="24"/>
          <w:szCs w:val="24"/>
          <w:lang w:eastAsia="ru-RU"/>
        </w:rPr>
        <w:t>» декабря 2024.</w:t>
      </w:r>
    </w:p>
    <w:bookmarkEnd w:id="2"/>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79C8FC1C" w14:textId="58FF2C39" w:rsidR="007E7917" w:rsidRDefault="00B95EEF" w:rsidP="007E7917">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7E7917" w:rsidRPr="007E7917">
        <w:rPr>
          <w:rFonts w:ascii="Times New Roman" w:eastAsia="Times New Roman" w:hAnsi="Times New Roman" w:cs="Times New Roman"/>
          <w:sz w:val="24"/>
          <w:szCs w:val="24"/>
          <w:lang w:eastAsia="ru-RU"/>
        </w:rPr>
        <w:t>«0</w:t>
      </w:r>
      <w:r w:rsidR="00CC11F5">
        <w:rPr>
          <w:rFonts w:ascii="Times New Roman" w:eastAsia="Times New Roman" w:hAnsi="Times New Roman" w:cs="Times New Roman"/>
          <w:sz w:val="24"/>
          <w:szCs w:val="24"/>
          <w:lang w:eastAsia="ru-RU"/>
        </w:rPr>
        <w:t>9</w:t>
      </w:r>
      <w:r w:rsidR="007E7917" w:rsidRPr="007E7917">
        <w:rPr>
          <w:rFonts w:ascii="Times New Roman" w:eastAsia="Times New Roman" w:hAnsi="Times New Roman" w:cs="Times New Roman"/>
          <w:sz w:val="24"/>
          <w:szCs w:val="24"/>
          <w:lang w:eastAsia="ru-RU"/>
        </w:rPr>
        <w:t>» декабря 2024.</w:t>
      </w:r>
    </w:p>
    <w:p w14:paraId="030D75B6" w14:textId="77777777" w:rsidR="007E7917" w:rsidRDefault="007E7917" w:rsidP="007E7917">
      <w:pPr>
        <w:keepNext/>
        <w:keepLines/>
        <w:spacing w:after="0" w:line="240" w:lineRule="auto"/>
        <w:rPr>
          <w:rFonts w:ascii="Times New Roman" w:eastAsia="Times New Roman" w:hAnsi="Times New Roman" w:cs="Times New Roman"/>
          <w:sz w:val="24"/>
          <w:szCs w:val="24"/>
          <w:lang w:eastAsia="ru-RU"/>
        </w:rPr>
      </w:pP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r w:rsidR="006161D4" w:rsidRPr="006161D4">
        <w:rPr>
          <w:rFonts w:ascii="Times New Roman" w:eastAsia="Times New Roman" w:hAnsi="Times New Roman" w:cs="Times New Roman"/>
          <w:snapToGrid w:val="0"/>
          <w:sz w:val="24"/>
          <w:szCs w:val="24"/>
          <w:lang w:eastAsia="ru-RU"/>
        </w:rPr>
        <w:t>Бикмухаметова Диана Агабековна</w:t>
      </w:r>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4E281A"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4E281A">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4E281A" w:rsidRDefault="00394896" w:rsidP="002D1AF5">
      <w:pPr>
        <w:keepNext/>
        <w:keepLines/>
        <w:spacing w:after="0" w:line="240" w:lineRule="auto"/>
        <w:jc w:val="both"/>
        <w:rPr>
          <w:rFonts w:ascii="Times New Roman" w:eastAsia="Times New Roman" w:hAnsi="Times New Roman" w:cs="Times New Roman"/>
          <w:b/>
          <w:sz w:val="24"/>
          <w:szCs w:val="24"/>
        </w:rPr>
      </w:pPr>
      <w:r w:rsidRPr="004E281A">
        <w:rPr>
          <w:rFonts w:ascii="Times New Roman" w:eastAsia="Times New Roman" w:hAnsi="Times New Roman" w:cs="Times New Roman"/>
          <w:b/>
          <w:sz w:val="24"/>
          <w:szCs w:val="24"/>
        </w:rPr>
        <w:t>Акционерное общество «Российский Сельскохозяйственный банк»</w:t>
      </w:r>
    </w:p>
    <w:p w14:paraId="1FD4D232" w14:textId="4BE5ED4B" w:rsidR="00E16555" w:rsidRPr="004E281A" w:rsidRDefault="00E16555" w:rsidP="00E16555">
      <w:pPr>
        <w:spacing w:after="0"/>
        <w:jc w:val="both"/>
        <w:rPr>
          <w:rFonts w:ascii="Times New Roman" w:hAnsi="Times New Roman" w:cs="Times New Roman"/>
          <w:bCs/>
          <w:sz w:val="24"/>
          <w:szCs w:val="24"/>
          <w:lang w:val="x-none"/>
        </w:rPr>
      </w:pPr>
      <w:r w:rsidRPr="004E281A">
        <w:rPr>
          <w:rFonts w:ascii="Times New Roman" w:hAnsi="Times New Roman" w:cs="Times New Roman"/>
          <w:bCs/>
          <w:sz w:val="24"/>
          <w:szCs w:val="24"/>
          <w:lang w:val="x-none"/>
        </w:rPr>
        <w:t>Местонахождение: 119034, г. Москва, Гагаринский пер. д. 3,</w:t>
      </w:r>
    </w:p>
    <w:p w14:paraId="34B3E021" w14:textId="77777777" w:rsidR="007E7917" w:rsidRDefault="007E7917" w:rsidP="007E7917">
      <w:pPr>
        <w:spacing w:after="0"/>
        <w:jc w:val="both"/>
        <w:rPr>
          <w:rFonts w:ascii="Times New Roman" w:hAnsi="Times New Roman" w:cs="Times New Roman"/>
          <w:bCs/>
          <w:sz w:val="24"/>
          <w:szCs w:val="24"/>
          <w:lang w:val="x-none"/>
        </w:rPr>
      </w:pPr>
    </w:p>
    <w:p w14:paraId="0B241AE5" w14:textId="4EDF51DD" w:rsidR="00E16555"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CC11F5">
        <w:rPr>
          <w:rFonts w:ascii="Times New Roman" w:hAnsi="Times New Roman" w:cs="Times New Roman"/>
          <w:sz w:val="24"/>
          <w:szCs w:val="24"/>
        </w:rPr>
        <w:t>0</w:t>
      </w:r>
      <w:r w:rsidR="007E7917" w:rsidRPr="007E7917">
        <w:rPr>
          <w:rFonts w:ascii="Times New Roman" w:hAnsi="Times New Roman" w:cs="Times New Roman"/>
          <w:sz w:val="24"/>
          <w:szCs w:val="24"/>
        </w:rPr>
        <w:t>,9 % от начальной цены реализации</w:t>
      </w:r>
      <w:r w:rsidR="007E7917">
        <w:rPr>
          <w:rFonts w:ascii="Times New Roman" w:hAnsi="Times New Roman" w:cs="Times New Roman"/>
          <w:sz w:val="24"/>
          <w:szCs w:val="24"/>
        </w:rPr>
        <w:t xml:space="preserve">/ </w:t>
      </w:r>
      <w:r w:rsidR="007E7917" w:rsidRPr="007E7917">
        <w:rPr>
          <w:rFonts w:ascii="Times New Roman" w:hAnsi="Times New Roman" w:cs="Times New Roman"/>
          <w:sz w:val="24"/>
          <w:szCs w:val="24"/>
        </w:rPr>
        <w:t>3</w:t>
      </w:r>
      <w:r w:rsidR="00CC11F5">
        <w:rPr>
          <w:rFonts w:ascii="Times New Roman" w:hAnsi="Times New Roman" w:cs="Times New Roman"/>
          <w:sz w:val="24"/>
          <w:szCs w:val="24"/>
        </w:rPr>
        <w:t>7</w:t>
      </w:r>
      <w:r w:rsidR="007E7917" w:rsidRPr="007E7917">
        <w:rPr>
          <w:rFonts w:ascii="Times New Roman" w:hAnsi="Times New Roman" w:cs="Times New Roman"/>
          <w:sz w:val="24"/>
          <w:szCs w:val="24"/>
        </w:rPr>
        <w:t xml:space="preserve"> </w:t>
      </w:r>
      <w:r w:rsidR="00CC11F5">
        <w:rPr>
          <w:rFonts w:ascii="Times New Roman" w:hAnsi="Times New Roman" w:cs="Times New Roman"/>
          <w:sz w:val="24"/>
          <w:szCs w:val="24"/>
        </w:rPr>
        <w:t>6</w:t>
      </w:r>
      <w:r w:rsidR="007E7917" w:rsidRPr="007E7917">
        <w:rPr>
          <w:rFonts w:ascii="Times New Roman" w:hAnsi="Times New Roman" w:cs="Times New Roman"/>
          <w:sz w:val="24"/>
          <w:szCs w:val="24"/>
        </w:rPr>
        <w:t xml:space="preserve">00 </w:t>
      </w:r>
      <w:r w:rsidR="00E16555">
        <w:rPr>
          <w:rFonts w:ascii="Times New Roman" w:hAnsi="Times New Roman" w:cs="Times New Roman"/>
          <w:sz w:val="24"/>
          <w:szCs w:val="24"/>
        </w:rPr>
        <w:t>(</w:t>
      </w:r>
      <w:r w:rsidR="007E7917">
        <w:rPr>
          <w:rFonts w:ascii="Times New Roman" w:hAnsi="Times New Roman" w:cs="Times New Roman"/>
          <w:sz w:val="24"/>
          <w:szCs w:val="24"/>
        </w:rPr>
        <w:t xml:space="preserve">тридцать </w:t>
      </w:r>
      <w:r w:rsidR="00CC11F5">
        <w:rPr>
          <w:rFonts w:ascii="Times New Roman" w:hAnsi="Times New Roman" w:cs="Times New Roman"/>
          <w:sz w:val="24"/>
          <w:szCs w:val="24"/>
        </w:rPr>
        <w:t xml:space="preserve">семь </w:t>
      </w:r>
      <w:r w:rsidR="007E7917">
        <w:rPr>
          <w:rFonts w:ascii="Times New Roman" w:hAnsi="Times New Roman" w:cs="Times New Roman"/>
          <w:sz w:val="24"/>
          <w:szCs w:val="24"/>
        </w:rPr>
        <w:t xml:space="preserve">тысяч </w:t>
      </w:r>
      <w:r w:rsidR="00CC11F5">
        <w:rPr>
          <w:rFonts w:ascii="Times New Roman" w:hAnsi="Times New Roman" w:cs="Times New Roman"/>
          <w:sz w:val="24"/>
          <w:szCs w:val="24"/>
        </w:rPr>
        <w:t>шес</w:t>
      </w:r>
      <w:r w:rsidR="007E7917">
        <w:rPr>
          <w:rFonts w:ascii="Times New Roman" w:hAnsi="Times New Roman" w:cs="Times New Roman"/>
          <w:sz w:val="24"/>
          <w:szCs w:val="24"/>
        </w:rPr>
        <w:t xml:space="preserve">тьсот) </w:t>
      </w:r>
      <w:r w:rsidR="00E16555">
        <w:rPr>
          <w:rFonts w:ascii="Times New Roman" w:hAnsi="Times New Roman" w:cs="Times New Roman"/>
          <w:sz w:val="24"/>
          <w:szCs w:val="24"/>
        </w:rPr>
        <w:t>рублей 00 копеек.</w:t>
      </w:r>
    </w:p>
    <w:p w14:paraId="4268CF47" w14:textId="77777777" w:rsidR="00E16555" w:rsidRDefault="00E16555" w:rsidP="00E16555">
      <w:pPr>
        <w:spacing w:after="0"/>
        <w:jc w:val="both"/>
        <w:rPr>
          <w:rFonts w:ascii="Times New Roman" w:hAnsi="Times New Roman" w:cs="Times New Roman"/>
          <w:sz w:val="24"/>
          <w:szCs w:val="24"/>
        </w:rPr>
      </w:pPr>
    </w:p>
    <w:p w14:paraId="0471D7D2" w14:textId="49E49FB3"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7D8418A6"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4E281A" w:rsidRPr="004E281A">
        <w:rPr>
          <w:rFonts w:ascii="Times New Roman" w:eastAsia="Times New Roman" w:hAnsi="Times New Roman" w:cs="Times New Roman"/>
          <w:sz w:val="24"/>
          <w:szCs w:val="24"/>
          <w:lang w:eastAsia="ru-RU"/>
        </w:rPr>
        <w:t>3 400</w:t>
      </w:r>
      <w:r w:rsidR="004E281A">
        <w:rPr>
          <w:rFonts w:ascii="Times New Roman" w:eastAsia="Times New Roman" w:hAnsi="Times New Roman" w:cs="Times New Roman"/>
          <w:sz w:val="24"/>
          <w:szCs w:val="24"/>
          <w:lang w:eastAsia="ru-RU"/>
        </w:rPr>
        <w:t> </w:t>
      </w:r>
      <w:r w:rsidR="004E281A" w:rsidRPr="004E281A">
        <w:rPr>
          <w:rFonts w:ascii="Times New Roman" w:eastAsia="Times New Roman" w:hAnsi="Times New Roman" w:cs="Times New Roman"/>
          <w:sz w:val="24"/>
          <w:szCs w:val="24"/>
          <w:lang w:eastAsia="ru-RU"/>
        </w:rPr>
        <w:t>000</w:t>
      </w:r>
      <w:r w:rsidR="004E281A">
        <w:rPr>
          <w:rFonts w:ascii="Times New Roman" w:eastAsia="Times New Roman" w:hAnsi="Times New Roman" w:cs="Times New Roman"/>
          <w:sz w:val="24"/>
          <w:szCs w:val="24"/>
          <w:lang w:eastAsia="ru-RU"/>
        </w:rPr>
        <w:t xml:space="preserve"> (три миллиона четыреста тысяч) рублей 00 копеек.</w:t>
      </w:r>
    </w:p>
    <w:p w14:paraId="20FE084A" w14:textId="77777777" w:rsidR="00CC11F5"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CC11F5" w:rsidRPr="00CC11F5">
        <w:rPr>
          <w:rFonts w:ascii="Times New Roman" w:eastAsia="Times New Roman" w:hAnsi="Times New Roman" w:cs="Times New Roman"/>
          <w:sz w:val="24"/>
          <w:szCs w:val="24"/>
          <w:lang w:eastAsia="ru-RU"/>
        </w:rPr>
        <w:t>415 200 (четыреста пятнадцать тысяч двести) рублей 00 копеек.</w:t>
      </w:r>
    </w:p>
    <w:p w14:paraId="6FE30668" w14:textId="2B4C163E" w:rsidR="00D5595E" w:rsidRDefault="00394896" w:rsidP="00CC11F5">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lastRenderedPageBreak/>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alfalot</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ru</w:t>
      </w:r>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2C812672"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Не более</w:t>
      </w:r>
      <w:r w:rsidR="00613AFB">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10 (десяти</w:t>
      </w:r>
      <w:r w:rsidR="007E7917" w:rsidRPr="007E7917">
        <w:rPr>
          <w:rFonts w:ascii="Times New Roman" w:eastAsia="Times New Roman" w:hAnsi="Times New Roman" w:cs="Times New Roman"/>
          <w:sz w:val="24"/>
          <w:szCs w:val="24"/>
          <w:lang w:eastAsia="ru-RU"/>
        </w:rPr>
        <w:t>)</w:t>
      </w:r>
      <w:r w:rsidR="00A051C7" w:rsidRPr="00A051C7">
        <w:rPr>
          <w:rFonts w:ascii="Times New Roman" w:eastAsia="Times New Roman" w:hAnsi="Times New Roman" w:cs="Times New Roman"/>
          <w:sz w:val="24"/>
          <w:szCs w:val="24"/>
          <w:lang w:eastAsia="ru-RU"/>
        </w:rPr>
        <w:t xml:space="preserve">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5000" w:type="pct"/>
        <w:tblLayout w:type="fixed"/>
        <w:tblLook w:val="04A0" w:firstRow="1" w:lastRow="0" w:firstColumn="1" w:lastColumn="0" w:noHBand="0" w:noVBand="1"/>
      </w:tblPr>
      <w:tblGrid>
        <w:gridCol w:w="608"/>
        <w:gridCol w:w="3014"/>
        <w:gridCol w:w="1740"/>
        <w:gridCol w:w="2716"/>
        <w:gridCol w:w="1776"/>
      </w:tblGrid>
      <w:tr w:rsidR="00CC11F5" w:rsidRPr="00252EAF" w14:paraId="1A4FEC65" w14:textId="77777777" w:rsidTr="00CC11F5">
        <w:tc>
          <w:tcPr>
            <w:tcW w:w="308" w:type="pct"/>
            <w:tcBorders>
              <w:top w:val="single" w:sz="4" w:space="0" w:color="auto"/>
              <w:left w:val="single" w:sz="4" w:space="0" w:color="auto"/>
              <w:bottom w:val="single" w:sz="4" w:space="0" w:color="auto"/>
              <w:right w:val="single" w:sz="4" w:space="0" w:color="auto"/>
            </w:tcBorders>
            <w:hideMark/>
          </w:tcPr>
          <w:p w14:paraId="212A51BE" w14:textId="107D342D"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 лота</w:t>
            </w:r>
          </w:p>
        </w:tc>
        <w:tc>
          <w:tcPr>
            <w:tcW w:w="1529" w:type="pct"/>
            <w:tcBorders>
              <w:top w:val="single" w:sz="4" w:space="0" w:color="auto"/>
              <w:left w:val="single" w:sz="4" w:space="0" w:color="auto"/>
              <w:bottom w:val="single" w:sz="4" w:space="0" w:color="auto"/>
              <w:right w:val="single" w:sz="4" w:space="0" w:color="auto"/>
            </w:tcBorders>
            <w:hideMark/>
          </w:tcPr>
          <w:p w14:paraId="00781F8E" w14:textId="77777777"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Наименование и средства</w:t>
            </w:r>
          </w:p>
          <w:p w14:paraId="4EF0DAA9" w14:textId="1B5F3692"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идентификации объекта</w:t>
            </w:r>
          </w:p>
        </w:tc>
        <w:tc>
          <w:tcPr>
            <w:tcW w:w="883" w:type="pct"/>
            <w:tcBorders>
              <w:top w:val="single" w:sz="4" w:space="0" w:color="auto"/>
              <w:left w:val="single" w:sz="4" w:space="0" w:color="auto"/>
              <w:bottom w:val="single" w:sz="4" w:space="0" w:color="auto"/>
              <w:right w:val="single" w:sz="4" w:space="0" w:color="auto"/>
            </w:tcBorders>
            <w:hideMark/>
          </w:tcPr>
          <w:p w14:paraId="2EDCC5DF" w14:textId="77777777"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Начальная цена</w:t>
            </w:r>
          </w:p>
          <w:p w14:paraId="669FD9C8" w14:textId="77777777"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реализации объекта в</w:t>
            </w:r>
          </w:p>
          <w:p w14:paraId="409500BC" w14:textId="1D72C714"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т.ч. НДС, руб.</w:t>
            </w:r>
          </w:p>
        </w:tc>
        <w:tc>
          <w:tcPr>
            <w:tcW w:w="1378" w:type="pct"/>
            <w:tcBorders>
              <w:top w:val="single" w:sz="4" w:space="0" w:color="auto"/>
              <w:left w:val="single" w:sz="4" w:space="0" w:color="auto"/>
              <w:bottom w:val="single" w:sz="4" w:space="0" w:color="auto"/>
              <w:right w:val="single" w:sz="4" w:space="0" w:color="auto"/>
            </w:tcBorders>
            <w:hideMark/>
          </w:tcPr>
          <w:p w14:paraId="1E349B71" w14:textId="77777777"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Сведения о</w:t>
            </w:r>
          </w:p>
          <w:p w14:paraId="633BFB7D" w14:textId="77777777"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правоустанавливающих</w:t>
            </w:r>
          </w:p>
          <w:p w14:paraId="4336BCC7" w14:textId="0F2BE885"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документах</w:t>
            </w:r>
          </w:p>
        </w:tc>
        <w:tc>
          <w:tcPr>
            <w:tcW w:w="901" w:type="pct"/>
            <w:tcBorders>
              <w:top w:val="single" w:sz="4" w:space="0" w:color="auto"/>
              <w:left w:val="single" w:sz="4" w:space="0" w:color="auto"/>
              <w:bottom w:val="single" w:sz="4" w:space="0" w:color="auto"/>
              <w:right w:val="single" w:sz="4" w:space="0" w:color="auto"/>
            </w:tcBorders>
          </w:tcPr>
          <w:p w14:paraId="37F51635" w14:textId="77777777"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Сведения об обременениях/ограничениях</w:t>
            </w:r>
          </w:p>
          <w:p w14:paraId="0C75B290" w14:textId="5061B2FD" w:rsidR="00CC11F5" w:rsidRPr="00CC11F5" w:rsidRDefault="00CC11F5" w:rsidP="00CC11F5">
            <w:pPr>
              <w:suppressAutoHyphens/>
              <w:jc w:val="center"/>
              <w:rPr>
                <w:rFonts w:ascii="Times New Roman" w:hAnsi="Times New Roman" w:cs="Times New Roman"/>
                <w:sz w:val="20"/>
                <w:szCs w:val="20"/>
              </w:rPr>
            </w:pPr>
            <w:r w:rsidRPr="00CC11F5">
              <w:rPr>
                <w:rFonts w:ascii="Times New Roman" w:hAnsi="Times New Roman" w:cs="Times New Roman"/>
                <w:sz w:val="20"/>
                <w:szCs w:val="20"/>
              </w:rPr>
              <w:t>третьих лиц</w:t>
            </w:r>
          </w:p>
        </w:tc>
      </w:tr>
      <w:tr w:rsidR="00CC11F5" w:rsidRPr="00252EAF" w14:paraId="66D4C489" w14:textId="77777777" w:rsidTr="00CC11F5">
        <w:tc>
          <w:tcPr>
            <w:tcW w:w="308" w:type="pct"/>
            <w:tcBorders>
              <w:top w:val="single" w:sz="4" w:space="0" w:color="auto"/>
              <w:left w:val="single" w:sz="4" w:space="0" w:color="auto"/>
              <w:bottom w:val="single" w:sz="4" w:space="0" w:color="auto"/>
              <w:right w:val="single" w:sz="4" w:space="0" w:color="auto"/>
            </w:tcBorders>
            <w:hideMark/>
          </w:tcPr>
          <w:p w14:paraId="072CAD5F" w14:textId="11D622FA"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1.</w:t>
            </w:r>
          </w:p>
        </w:tc>
        <w:tc>
          <w:tcPr>
            <w:tcW w:w="1529" w:type="pct"/>
            <w:tcBorders>
              <w:top w:val="single" w:sz="4" w:space="0" w:color="auto"/>
              <w:left w:val="single" w:sz="4" w:space="0" w:color="auto"/>
              <w:bottom w:val="single" w:sz="4" w:space="0" w:color="auto"/>
              <w:right w:val="single" w:sz="4" w:space="0" w:color="auto"/>
            </w:tcBorders>
            <w:hideMark/>
          </w:tcPr>
          <w:p w14:paraId="5803BE59" w14:textId="5F087D40" w:rsidR="00CC11F5" w:rsidRPr="00CC11F5" w:rsidRDefault="00CC11F5" w:rsidP="00CC11F5">
            <w:pPr>
              <w:jc w:val="both"/>
              <w:rPr>
                <w:rFonts w:ascii="Times New Roman" w:hAnsi="Times New Roman" w:cs="Times New Roman"/>
                <w:sz w:val="20"/>
                <w:szCs w:val="20"/>
              </w:rPr>
            </w:pPr>
            <w:r w:rsidRPr="00CC11F5">
              <w:rPr>
                <w:rFonts w:ascii="Times New Roman" w:hAnsi="Times New Roman" w:cs="Times New Roman"/>
                <w:bCs/>
                <w:sz w:val="20"/>
                <w:szCs w:val="20"/>
              </w:rPr>
              <w:t>Квартира площадью 75 кв.м. (кадастровый номер 47:01:0000000:36220), адрес: Ленинградская область, Выборгский район, г. Выборг, ул. А.Макарова, д. 5, кв. 33</w:t>
            </w:r>
          </w:p>
        </w:tc>
        <w:tc>
          <w:tcPr>
            <w:tcW w:w="883" w:type="pct"/>
            <w:tcBorders>
              <w:top w:val="single" w:sz="4" w:space="0" w:color="auto"/>
              <w:left w:val="single" w:sz="4" w:space="0" w:color="auto"/>
              <w:bottom w:val="single" w:sz="4" w:space="0" w:color="auto"/>
              <w:right w:val="single" w:sz="4" w:space="0" w:color="auto"/>
            </w:tcBorders>
          </w:tcPr>
          <w:p w14:paraId="337853C0" w14:textId="7009A6D2"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4 152 000,00</w:t>
            </w:r>
          </w:p>
        </w:tc>
        <w:tc>
          <w:tcPr>
            <w:tcW w:w="1378" w:type="pct"/>
            <w:tcBorders>
              <w:top w:val="single" w:sz="4" w:space="0" w:color="auto"/>
              <w:left w:val="single" w:sz="4" w:space="0" w:color="auto"/>
              <w:bottom w:val="single" w:sz="4" w:space="0" w:color="auto"/>
              <w:right w:val="single" w:sz="4" w:space="0" w:color="auto"/>
            </w:tcBorders>
          </w:tcPr>
          <w:p w14:paraId="03F3D037" w14:textId="77777777" w:rsidR="00CC11F5" w:rsidRPr="00CC11F5" w:rsidRDefault="00CC11F5" w:rsidP="00CC11F5">
            <w:pPr>
              <w:jc w:val="both"/>
              <w:rPr>
                <w:rFonts w:ascii="Times New Roman" w:hAnsi="Times New Roman" w:cs="Times New Roman"/>
                <w:sz w:val="20"/>
                <w:szCs w:val="20"/>
              </w:rPr>
            </w:pPr>
            <w:r w:rsidRPr="00CC11F5">
              <w:rPr>
                <w:rFonts w:ascii="Times New Roman" w:hAnsi="Times New Roman" w:cs="Times New Roman"/>
                <w:sz w:val="20"/>
                <w:szCs w:val="20"/>
              </w:rPr>
              <w:t>Выписка из ЕГРН от 04.02.2023 г.</w:t>
            </w:r>
          </w:p>
          <w:p w14:paraId="3B876DE7" w14:textId="77777777" w:rsidR="00CC11F5" w:rsidRPr="00CC11F5" w:rsidRDefault="00CC11F5" w:rsidP="00CC11F5">
            <w:pPr>
              <w:jc w:val="both"/>
              <w:rPr>
                <w:rFonts w:ascii="Times New Roman" w:hAnsi="Times New Roman" w:cs="Times New Roman"/>
                <w:sz w:val="20"/>
                <w:szCs w:val="20"/>
              </w:rPr>
            </w:pPr>
            <w:r w:rsidRPr="00CC11F5">
              <w:rPr>
                <w:rFonts w:ascii="Times New Roman" w:hAnsi="Times New Roman" w:cs="Times New Roman"/>
                <w:sz w:val="20"/>
                <w:szCs w:val="20"/>
              </w:rPr>
              <w:t>Постановление о передаче не реализованного в принудительном порядке имущества должника взыскателю от 19.01.2023 г.</w:t>
            </w:r>
          </w:p>
          <w:p w14:paraId="75FA76CC" w14:textId="558FF8EE" w:rsidR="00CC11F5" w:rsidRPr="00CC11F5" w:rsidRDefault="00CC11F5" w:rsidP="00CC11F5">
            <w:pPr>
              <w:jc w:val="center"/>
              <w:rPr>
                <w:rFonts w:ascii="Times New Roman" w:hAnsi="Times New Roman" w:cs="Times New Roman"/>
                <w:sz w:val="20"/>
                <w:szCs w:val="20"/>
              </w:rPr>
            </w:pPr>
            <w:r w:rsidRPr="00CC11F5">
              <w:rPr>
                <w:rFonts w:ascii="Times New Roman" w:hAnsi="Times New Roman" w:cs="Times New Roman"/>
                <w:sz w:val="20"/>
                <w:szCs w:val="20"/>
              </w:rPr>
              <w:t>Акт о передаче не реализованного имущества должника взыскателю от 19.01.2023 г.</w:t>
            </w:r>
          </w:p>
        </w:tc>
        <w:tc>
          <w:tcPr>
            <w:tcW w:w="901" w:type="pct"/>
            <w:tcBorders>
              <w:top w:val="single" w:sz="4" w:space="0" w:color="auto"/>
              <w:left w:val="single" w:sz="4" w:space="0" w:color="auto"/>
              <w:bottom w:val="single" w:sz="4" w:space="0" w:color="auto"/>
              <w:right w:val="single" w:sz="4" w:space="0" w:color="auto"/>
            </w:tcBorders>
          </w:tcPr>
          <w:p w14:paraId="4D70435A" w14:textId="0F4D9D47" w:rsidR="00CC11F5" w:rsidRPr="00CC11F5" w:rsidRDefault="00CC11F5" w:rsidP="00CC11F5">
            <w:pPr>
              <w:suppressAutoHyphens/>
              <w:jc w:val="center"/>
              <w:rPr>
                <w:rFonts w:ascii="Times New Roman" w:hAnsi="Times New Roman" w:cs="Times New Roman"/>
                <w:sz w:val="20"/>
                <w:szCs w:val="20"/>
              </w:rPr>
            </w:pPr>
            <w:r w:rsidRPr="00CC11F5">
              <w:rPr>
                <w:rFonts w:ascii="Times New Roman" w:hAnsi="Times New Roman" w:cs="Times New Roman"/>
                <w:sz w:val="20"/>
                <w:szCs w:val="20"/>
              </w:rPr>
              <w:t>Есть обременения</w:t>
            </w:r>
          </w:p>
        </w:tc>
      </w:tr>
    </w:tbl>
    <w:p w14:paraId="6DF34EBC" w14:textId="77777777" w:rsidR="004E281A" w:rsidRDefault="00D73302" w:rsidP="002D1AF5">
      <w:pPr>
        <w:keepNext/>
        <w:keepLines/>
        <w:spacing w:after="0" w:line="240" w:lineRule="auto"/>
        <w:rPr>
          <w:rFonts w:ascii="Times New Roman" w:eastAsia="Times New Roman" w:hAnsi="Times New Roman" w:cs="Times New Roman"/>
          <w:b/>
          <w:bCs/>
          <w:sz w:val="24"/>
          <w:szCs w:val="24"/>
          <w:lang w:eastAsia="ru-RU"/>
        </w:rPr>
      </w:pPr>
      <w:r w:rsidRPr="006E66C2">
        <w:rPr>
          <w:rFonts w:ascii="Times New Roman" w:eastAsia="Times New Roman" w:hAnsi="Times New Roman" w:cs="Times New Roman"/>
          <w:b/>
          <w:bCs/>
          <w:sz w:val="24"/>
          <w:szCs w:val="24"/>
          <w:lang w:eastAsia="ru-RU"/>
        </w:rPr>
        <w:lastRenderedPageBreak/>
        <w:t>Этапы снижения цены:</w:t>
      </w:r>
    </w:p>
    <w:tbl>
      <w:tblPr>
        <w:tblW w:w="9776" w:type="dxa"/>
        <w:tblLook w:val="04A0" w:firstRow="1" w:lastRow="0" w:firstColumn="1" w:lastColumn="0" w:noHBand="0" w:noVBand="1"/>
      </w:tblPr>
      <w:tblGrid>
        <w:gridCol w:w="2972"/>
        <w:gridCol w:w="1701"/>
        <w:gridCol w:w="5103"/>
      </w:tblGrid>
      <w:tr w:rsidR="004E281A" w:rsidRPr="004E281A" w14:paraId="14AD8896" w14:textId="77777777" w:rsidTr="004E281A">
        <w:trPr>
          <w:trHeight w:val="1905"/>
        </w:trPr>
        <w:tc>
          <w:tcPr>
            <w:tcW w:w="297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1D98677"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 п/п</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41088455"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Время</w:t>
            </w:r>
          </w:p>
        </w:tc>
        <w:tc>
          <w:tcPr>
            <w:tcW w:w="5103" w:type="dxa"/>
            <w:tcBorders>
              <w:top w:val="single" w:sz="4" w:space="0" w:color="auto"/>
              <w:left w:val="nil"/>
              <w:bottom w:val="single" w:sz="4" w:space="0" w:color="auto"/>
              <w:right w:val="single" w:sz="4" w:space="0" w:color="auto"/>
            </w:tcBorders>
            <w:shd w:val="clear" w:color="000000" w:fill="F2F2F2"/>
            <w:vAlign w:val="center"/>
            <w:hideMark/>
          </w:tcPr>
          <w:p w14:paraId="7EC98984"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Санкт-Петербургский РФ</w:t>
            </w:r>
            <w:r w:rsidRPr="004E281A">
              <w:rPr>
                <w:rFonts w:ascii="Times New Roman" w:eastAsia="Times New Roman" w:hAnsi="Times New Roman" w:cs="Times New Roman"/>
                <w:b/>
                <w:bCs/>
                <w:sz w:val="24"/>
                <w:szCs w:val="24"/>
                <w:lang w:eastAsia="ru-RU"/>
              </w:rPr>
              <w:br/>
              <w:t>Квартира площадью 75 кв.м. Адрес: Ленинградская область, Выборгский район, г. Выборг, ул. А.Макарова, д. 5, кв. 33. Кадастровый номер 47:01:0000000:36220.</w:t>
            </w:r>
          </w:p>
        </w:tc>
      </w:tr>
      <w:tr w:rsidR="004E281A" w:rsidRPr="004E281A" w14:paraId="4114F340" w14:textId="77777777" w:rsidTr="004E281A">
        <w:trPr>
          <w:trHeight w:val="255"/>
        </w:trPr>
        <w:tc>
          <w:tcPr>
            <w:tcW w:w="2972" w:type="dxa"/>
            <w:tcBorders>
              <w:top w:val="nil"/>
              <w:left w:val="single" w:sz="4" w:space="0" w:color="auto"/>
              <w:bottom w:val="single" w:sz="4" w:space="0" w:color="auto"/>
              <w:right w:val="single" w:sz="4" w:space="0" w:color="auto"/>
            </w:tcBorders>
            <w:shd w:val="clear" w:color="000000" w:fill="F2F2F2"/>
            <w:vAlign w:val="center"/>
            <w:hideMark/>
          </w:tcPr>
          <w:p w14:paraId="605DB13D"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 лота</w:t>
            </w:r>
          </w:p>
        </w:tc>
        <w:tc>
          <w:tcPr>
            <w:tcW w:w="1701" w:type="dxa"/>
            <w:tcBorders>
              <w:top w:val="nil"/>
              <w:left w:val="nil"/>
              <w:bottom w:val="single" w:sz="4" w:space="0" w:color="auto"/>
              <w:right w:val="single" w:sz="4" w:space="0" w:color="auto"/>
            </w:tcBorders>
            <w:shd w:val="clear" w:color="000000" w:fill="F2F2F2"/>
            <w:vAlign w:val="center"/>
            <w:hideMark/>
          </w:tcPr>
          <w:p w14:paraId="05656DB2"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w:t>
            </w:r>
          </w:p>
        </w:tc>
        <w:tc>
          <w:tcPr>
            <w:tcW w:w="5103" w:type="dxa"/>
            <w:tcBorders>
              <w:top w:val="nil"/>
              <w:left w:val="nil"/>
              <w:bottom w:val="single" w:sz="4" w:space="0" w:color="auto"/>
              <w:right w:val="single" w:sz="4" w:space="0" w:color="auto"/>
            </w:tcBorders>
            <w:shd w:val="clear" w:color="000000" w:fill="F2F2F2"/>
            <w:vAlign w:val="center"/>
            <w:hideMark/>
          </w:tcPr>
          <w:p w14:paraId="1F2DF4CC"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w:t>
            </w:r>
          </w:p>
        </w:tc>
      </w:tr>
      <w:tr w:rsidR="004E281A" w:rsidRPr="004E281A" w14:paraId="112EE2C3" w14:textId="77777777" w:rsidTr="004E281A">
        <w:trPr>
          <w:trHeight w:val="255"/>
        </w:trPr>
        <w:tc>
          <w:tcPr>
            <w:tcW w:w="2972" w:type="dxa"/>
            <w:tcBorders>
              <w:top w:val="nil"/>
              <w:left w:val="single" w:sz="4" w:space="0" w:color="auto"/>
              <w:bottom w:val="single" w:sz="4" w:space="0" w:color="auto"/>
              <w:right w:val="single" w:sz="4" w:space="0" w:color="auto"/>
            </w:tcBorders>
            <w:shd w:val="clear" w:color="000000" w:fill="F2F2F2"/>
            <w:vAlign w:val="center"/>
            <w:hideMark/>
          </w:tcPr>
          <w:p w14:paraId="5BC4C07B"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Шаг аукциона</w:t>
            </w:r>
          </w:p>
        </w:tc>
        <w:tc>
          <w:tcPr>
            <w:tcW w:w="1701" w:type="dxa"/>
            <w:tcBorders>
              <w:top w:val="nil"/>
              <w:left w:val="nil"/>
              <w:bottom w:val="single" w:sz="4" w:space="0" w:color="auto"/>
              <w:right w:val="single" w:sz="4" w:space="0" w:color="auto"/>
            </w:tcBorders>
            <w:shd w:val="clear" w:color="000000" w:fill="F2F2F2"/>
            <w:vAlign w:val="center"/>
            <w:hideMark/>
          </w:tcPr>
          <w:p w14:paraId="26190D8B"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w:t>
            </w:r>
          </w:p>
        </w:tc>
        <w:tc>
          <w:tcPr>
            <w:tcW w:w="5103" w:type="dxa"/>
            <w:tcBorders>
              <w:top w:val="nil"/>
              <w:left w:val="nil"/>
              <w:bottom w:val="single" w:sz="4" w:space="0" w:color="auto"/>
              <w:right w:val="single" w:sz="4" w:space="0" w:color="auto"/>
            </w:tcBorders>
            <w:shd w:val="clear" w:color="auto" w:fill="auto"/>
            <w:noWrap/>
            <w:vAlign w:val="center"/>
            <w:hideMark/>
          </w:tcPr>
          <w:p w14:paraId="2A2965B0" w14:textId="7A0CCAC8"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37 600,00</w:t>
            </w:r>
          </w:p>
        </w:tc>
      </w:tr>
      <w:tr w:rsidR="004E281A" w:rsidRPr="004E281A" w14:paraId="273E07C2" w14:textId="77777777" w:rsidTr="004E281A">
        <w:trPr>
          <w:trHeight w:val="510"/>
        </w:trPr>
        <w:tc>
          <w:tcPr>
            <w:tcW w:w="2972" w:type="dxa"/>
            <w:tcBorders>
              <w:top w:val="nil"/>
              <w:left w:val="single" w:sz="4" w:space="0" w:color="auto"/>
              <w:bottom w:val="single" w:sz="4" w:space="0" w:color="auto"/>
              <w:right w:val="single" w:sz="4" w:space="0" w:color="auto"/>
            </w:tcBorders>
            <w:shd w:val="clear" w:color="000000" w:fill="F2F2F2"/>
            <w:vAlign w:val="center"/>
            <w:hideMark/>
          </w:tcPr>
          <w:p w14:paraId="4EBE13CD"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Начальная цена реализации лота, руб.</w:t>
            </w:r>
          </w:p>
        </w:tc>
        <w:tc>
          <w:tcPr>
            <w:tcW w:w="1701" w:type="dxa"/>
            <w:tcBorders>
              <w:top w:val="nil"/>
              <w:left w:val="nil"/>
              <w:bottom w:val="single" w:sz="4" w:space="0" w:color="auto"/>
              <w:right w:val="single" w:sz="4" w:space="0" w:color="auto"/>
            </w:tcBorders>
            <w:shd w:val="clear" w:color="000000" w:fill="F2F2F2"/>
            <w:vAlign w:val="center"/>
            <w:hideMark/>
          </w:tcPr>
          <w:p w14:paraId="6D0A8BD1"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10:00:00</w:t>
            </w:r>
          </w:p>
        </w:tc>
        <w:tc>
          <w:tcPr>
            <w:tcW w:w="5103" w:type="dxa"/>
            <w:tcBorders>
              <w:top w:val="nil"/>
              <w:left w:val="nil"/>
              <w:bottom w:val="single" w:sz="4" w:space="0" w:color="auto"/>
              <w:right w:val="single" w:sz="4" w:space="0" w:color="auto"/>
            </w:tcBorders>
            <w:shd w:val="clear" w:color="auto" w:fill="auto"/>
            <w:vAlign w:val="center"/>
            <w:hideMark/>
          </w:tcPr>
          <w:p w14:paraId="48A2C3CA" w14:textId="57CC488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4 152 000,00</w:t>
            </w:r>
          </w:p>
        </w:tc>
      </w:tr>
      <w:tr w:rsidR="004E281A" w:rsidRPr="004E281A" w14:paraId="62A01E94" w14:textId="77777777" w:rsidTr="004E281A">
        <w:trPr>
          <w:trHeight w:val="255"/>
        </w:trPr>
        <w:tc>
          <w:tcPr>
            <w:tcW w:w="2972" w:type="dxa"/>
            <w:vMerge w:val="restart"/>
            <w:tcBorders>
              <w:top w:val="nil"/>
              <w:left w:val="single" w:sz="4" w:space="0" w:color="auto"/>
              <w:bottom w:val="single" w:sz="4" w:space="0" w:color="auto"/>
              <w:right w:val="single" w:sz="4" w:space="0" w:color="auto"/>
            </w:tcBorders>
            <w:shd w:val="clear" w:color="000000" w:fill="F2F2F2"/>
            <w:vAlign w:val="center"/>
            <w:hideMark/>
          </w:tcPr>
          <w:p w14:paraId="11BC5C1F"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 xml:space="preserve">Порядок понижения </w:t>
            </w:r>
          </w:p>
        </w:tc>
        <w:tc>
          <w:tcPr>
            <w:tcW w:w="1701" w:type="dxa"/>
            <w:tcBorders>
              <w:top w:val="nil"/>
              <w:left w:val="nil"/>
              <w:bottom w:val="single" w:sz="4" w:space="0" w:color="auto"/>
              <w:right w:val="single" w:sz="4" w:space="0" w:color="auto"/>
            </w:tcBorders>
            <w:shd w:val="clear" w:color="000000" w:fill="F2F2F2"/>
            <w:vAlign w:val="center"/>
            <w:hideMark/>
          </w:tcPr>
          <w:p w14:paraId="0226BF0C"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10:30:00</w:t>
            </w:r>
          </w:p>
        </w:tc>
        <w:tc>
          <w:tcPr>
            <w:tcW w:w="5103" w:type="dxa"/>
            <w:tcBorders>
              <w:top w:val="nil"/>
              <w:left w:val="nil"/>
              <w:bottom w:val="single" w:sz="4" w:space="0" w:color="auto"/>
              <w:right w:val="single" w:sz="4" w:space="0" w:color="auto"/>
            </w:tcBorders>
            <w:shd w:val="clear" w:color="auto" w:fill="auto"/>
            <w:noWrap/>
            <w:vAlign w:val="center"/>
            <w:hideMark/>
          </w:tcPr>
          <w:p w14:paraId="237BE22A" w14:textId="3122B823"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4 114 400,00</w:t>
            </w:r>
          </w:p>
        </w:tc>
      </w:tr>
      <w:tr w:rsidR="004E281A" w:rsidRPr="004E281A" w14:paraId="1E01F137" w14:textId="77777777" w:rsidTr="004E281A">
        <w:trPr>
          <w:trHeight w:val="255"/>
        </w:trPr>
        <w:tc>
          <w:tcPr>
            <w:tcW w:w="2972" w:type="dxa"/>
            <w:vMerge/>
            <w:tcBorders>
              <w:top w:val="nil"/>
              <w:left w:val="single" w:sz="4" w:space="0" w:color="auto"/>
              <w:bottom w:val="single" w:sz="4" w:space="0" w:color="auto"/>
              <w:right w:val="single" w:sz="4" w:space="0" w:color="auto"/>
            </w:tcBorders>
            <w:vAlign w:val="center"/>
            <w:hideMark/>
          </w:tcPr>
          <w:p w14:paraId="33C202E3"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34F58041"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11:00:00</w:t>
            </w:r>
          </w:p>
        </w:tc>
        <w:tc>
          <w:tcPr>
            <w:tcW w:w="5103" w:type="dxa"/>
            <w:tcBorders>
              <w:top w:val="nil"/>
              <w:left w:val="nil"/>
              <w:bottom w:val="single" w:sz="4" w:space="0" w:color="auto"/>
              <w:right w:val="single" w:sz="4" w:space="0" w:color="auto"/>
            </w:tcBorders>
            <w:shd w:val="clear" w:color="auto" w:fill="auto"/>
            <w:noWrap/>
            <w:vAlign w:val="center"/>
            <w:hideMark/>
          </w:tcPr>
          <w:p w14:paraId="49460385" w14:textId="1EE3835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4 076 800,00</w:t>
            </w:r>
          </w:p>
        </w:tc>
      </w:tr>
      <w:tr w:rsidR="004E281A" w:rsidRPr="004E281A" w14:paraId="570F5648" w14:textId="77777777" w:rsidTr="004E281A">
        <w:trPr>
          <w:trHeight w:val="255"/>
        </w:trPr>
        <w:tc>
          <w:tcPr>
            <w:tcW w:w="2972" w:type="dxa"/>
            <w:vMerge/>
            <w:tcBorders>
              <w:top w:val="nil"/>
              <w:left w:val="single" w:sz="4" w:space="0" w:color="auto"/>
              <w:bottom w:val="single" w:sz="4" w:space="0" w:color="auto"/>
              <w:right w:val="single" w:sz="4" w:space="0" w:color="auto"/>
            </w:tcBorders>
            <w:vAlign w:val="center"/>
            <w:hideMark/>
          </w:tcPr>
          <w:p w14:paraId="4B8F9409"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5E2EFAEE"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11:30:00</w:t>
            </w:r>
          </w:p>
        </w:tc>
        <w:tc>
          <w:tcPr>
            <w:tcW w:w="5103" w:type="dxa"/>
            <w:tcBorders>
              <w:top w:val="nil"/>
              <w:left w:val="nil"/>
              <w:bottom w:val="single" w:sz="4" w:space="0" w:color="auto"/>
              <w:right w:val="single" w:sz="4" w:space="0" w:color="auto"/>
            </w:tcBorders>
            <w:shd w:val="clear" w:color="auto" w:fill="auto"/>
            <w:noWrap/>
            <w:vAlign w:val="center"/>
            <w:hideMark/>
          </w:tcPr>
          <w:p w14:paraId="4B5D583F" w14:textId="12D747B4"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4 039 200,00</w:t>
            </w:r>
          </w:p>
        </w:tc>
      </w:tr>
      <w:tr w:rsidR="004E281A" w:rsidRPr="004E281A" w14:paraId="3DDE48DC" w14:textId="77777777" w:rsidTr="004E281A">
        <w:trPr>
          <w:trHeight w:val="255"/>
        </w:trPr>
        <w:tc>
          <w:tcPr>
            <w:tcW w:w="2972" w:type="dxa"/>
            <w:vMerge/>
            <w:tcBorders>
              <w:top w:val="nil"/>
              <w:left w:val="single" w:sz="4" w:space="0" w:color="auto"/>
              <w:bottom w:val="single" w:sz="4" w:space="0" w:color="auto"/>
              <w:right w:val="single" w:sz="4" w:space="0" w:color="auto"/>
            </w:tcBorders>
            <w:vAlign w:val="center"/>
            <w:hideMark/>
          </w:tcPr>
          <w:p w14:paraId="026DE97E"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4DA33860"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12:00:00</w:t>
            </w:r>
          </w:p>
        </w:tc>
        <w:tc>
          <w:tcPr>
            <w:tcW w:w="5103" w:type="dxa"/>
            <w:tcBorders>
              <w:top w:val="nil"/>
              <w:left w:val="nil"/>
              <w:bottom w:val="single" w:sz="4" w:space="0" w:color="auto"/>
              <w:right w:val="single" w:sz="4" w:space="0" w:color="auto"/>
            </w:tcBorders>
            <w:shd w:val="clear" w:color="auto" w:fill="auto"/>
            <w:noWrap/>
            <w:vAlign w:val="center"/>
            <w:hideMark/>
          </w:tcPr>
          <w:p w14:paraId="09B69E29" w14:textId="11ECF62A"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4 001 600,00</w:t>
            </w:r>
          </w:p>
        </w:tc>
      </w:tr>
      <w:tr w:rsidR="004E281A" w:rsidRPr="004E281A" w14:paraId="11333AEB" w14:textId="77777777" w:rsidTr="004E281A">
        <w:trPr>
          <w:trHeight w:val="255"/>
        </w:trPr>
        <w:tc>
          <w:tcPr>
            <w:tcW w:w="2972" w:type="dxa"/>
            <w:vMerge/>
            <w:tcBorders>
              <w:top w:val="nil"/>
              <w:left w:val="single" w:sz="4" w:space="0" w:color="auto"/>
              <w:bottom w:val="single" w:sz="4" w:space="0" w:color="auto"/>
              <w:right w:val="single" w:sz="4" w:space="0" w:color="auto"/>
            </w:tcBorders>
            <w:vAlign w:val="center"/>
            <w:hideMark/>
          </w:tcPr>
          <w:p w14:paraId="139E0215"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2FC29128"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12:30:00</w:t>
            </w:r>
          </w:p>
        </w:tc>
        <w:tc>
          <w:tcPr>
            <w:tcW w:w="5103" w:type="dxa"/>
            <w:tcBorders>
              <w:top w:val="nil"/>
              <w:left w:val="nil"/>
              <w:bottom w:val="single" w:sz="4" w:space="0" w:color="auto"/>
              <w:right w:val="single" w:sz="4" w:space="0" w:color="auto"/>
            </w:tcBorders>
            <w:shd w:val="clear" w:color="auto" w:fill="auto"/>
            <w:noWrap/>
            <w:vAlign w:val="center"/>
            <w:hideMark/>
          </w:tcPr>
          <w:p w14:paraId="564787D8" w14:textId="53E6CD84"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3 964 000,00</w:t>
            </w:r>
          </w:p>
        </w:tc>
      </w:tr>
      <w:tr w:rsidR="004E281A" w:rsidRPr="004E281A" w14:paraId="5E47B1BC"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75680DDA"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33E86526"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13:00:00</w:t>
            </w:r>
          </w:p>
        </w:tc>
        <w:tc>
          <w:tcPr>
            <w:tcW w:w="5103" w:type="dxa"/>
            <w:tcBorders>
              <w:top w:val="nil"/>
              <w:left w:val="nil"/>
              <w:bottom w:val="single" w:sz="4" w:space="0" w:color="auto"/>
              <w:right w:val="single" w:sz="4" w:space="0" w:color="auto"/>
            </w:tcBorders>
            <w:shd w:val="clear" w:color="auto" w:fill="auto"/>
            <w:noWrap/>
            <w:vAlign w:val="center"/>
            <w:hideMark/>
          </w:tcPr>
          <w:p w14:paraId="757D2D81" w14:textId="0886D7E2"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3 926 400,00</w:t>
            </w:r>
          </w:p>
        </w:tc>
      </w:tr>
      <w:tr w:rsidR="004E281A" w:rsidRPr="004E281A" w14:paraId="17513A67"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7F7A6D82"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16C809DE"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13:30:00</w:t>
            </w:r>
          </w:p>
        </w:tc>
        <w:tc>
          <w:tcPr>
            <w:tcW w:w="5103" w:type="dxa"/>
            <w:tcBorders>
              <w:top w:val="nil"/>
              <w:left w:val="nil"/>
              <w:bottom w:val="single" w:sz="4" w:space="0" w:color="auto"/>
              <w:right w:val="single" w:sz="4" w:space="0" w:color="auto"/>
            </w:tcBorders>
            <w:shd w:val="clear" w:color="auto" w:fill="auto"/>
            <w:noWrap/>
            <w:vAlign w:val="center"/>
            <w:hideMark/>
          </w:tcPr>
          <w:p w14:paraId="132F4405" w14:textId="0EB15E79"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3 888 800,00</w:t>
            </w:r>
          </w:p>
        </w:tc>
      </w:tr>
      <w:tr w:rsidR="004E281A" w:rsidRPr="004E281A" w14:paraId="017B1707"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223A38F1"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2EA73FE2"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14:00:00</w:t>
            </w:r>
          </w:p>
        </w:tc>
        <w:tc>
          <w:tcPr>
            <w:tcW w:w="5103" w:type="dxa"/>
            <w:tcBorders>
              <w:top w:val="nil"/>
              <w:left w:val="nil"/>
              <w:bottom w:val="single" w:sz="4" w:space="0" w:color="auto"/>
              <w:right w:val="single" w:sz="4" w:space="0" w:color="auto"/>
            </w:tcBorders>
            <w:shd w:val="clear" w:color="auto" w:fill="auto"/>
            <w:noWrap/>
            <w:vAlign w:val="center"/>
            <w:hideMark/>
          </w:tcPr>
          <w:p w14:paraId="614A7BC5" w14:textId="262A67EA"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3 851 200,00</w:t>
            </w:r>
          </w:p>
        </w:tc>
      </w:tr>
      <w:tr w:rsidR="004E281A" w:rsidRPr="004E281A" w14:paraId="158F7541"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6A2F0E94"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2A4F35F6"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14:30:00</w:t>
            </w:r>
          </w:p>
        </w:tc>
        <w:tc>
          <w:tcPr>
            <w:tcW w:w="5103" w:type="dxa"/>
            <w:tcBorders>
              <w:top w:val="nil"/>
              <w:left w:val="nil"/>
              <w:bottom w:val="single" w:sz="4" w:space="0" w:color="auto"/>
              <w:right w:val="single" w:sz="4" w:space="0" w:color="auto"/>
            </w:tcBorders>
            <w:shd w:val="clear" w:color="auto" w:fill="auto"/>
            <w:noWrap/>
            <w:vAlign w:val="center"/>
            <w:hideMark/>
          </w:tcPr>
          <w:p w14:paraId="3BD5D66A" w14:textId="314EF51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3 813 600,00</w:t>
            </w:r>
          </w:p>
        </w:tc>
      </w:tr>
      <w:tr w:rsidR="004E281A" w:rsidRPr="004E281A" w14:paraId="0197CB45"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3B9202CC"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6B82312F"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15:00:00</w:t>
            </w:r>
          </w:p>
        </w:tc>
        <w:tc>
          <w:tcPr>
            <w:tcW w:w="5103" w:type="dxa"/>
            <w:tcBorders>
              <w:top w:val="nil"/>
              <w:left w:val="nil"/>
              <w:bottom w:val="single" w:sz="4" w:space="0" w:color="auto"/>
              <w:right w:val="single" w:sz="4" w:space="0" w:color="auto"/>
            </w:tcBorders>
            <w:shd w:val="clear" w:color="auto" w:fill="auto"/>
            <w:noWrap/>
            <w:vAlign w:val="center"/>
            <w:hideMark/>
          </w:tcPr>
          <w:p w14:paraId="7CA5D98C" w14:textId="009B5053"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3 776 000,00</w:t>
            </w:r>
          </w:p>
        </w:tc>
      </w:tr>
      <w:tr w:rsidR="004E281A" w:rsidRPr="004E281A" w14:paraId="68C9E08F"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375DCFD6"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24FB204F"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15:30:00</w:t>
            </w:r>
          </w:p>
        </w:tc>
        <w:tc>
          <w:tcPr>
            <w:tcW w:w="5103" w:type="dxa"/>
            <w:tcBorders>
              <w:top w:val="nil"/>
              <w:left w:val="nil"/>
              <w:bottom w:val="single" w:sz="4" w:space="0" w:color="auto"/>
              <w:right w:val="single" w:sz="4" w:space="0" w:color="auto"/>
            </w:tcBorders>
            <w:shd w:val="clear" w:color="auto" w:fill="auto"/>
            <w:noWrap/>
            <w:vAlign w:val="center"/>
            <w:hideMark/>
          </w:tcPr>
          <w:p w14:paraId="5113344A" w14:textId="045D637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3 738 400,00</w:t>
            </w:r>
          </w:p>
        </w:tc>
      </w:tr>
      <w:tr w:rsidR="004E281A" w:rsidRPr="004E281A" w14:paraId="44965509"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23B8BA73"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00D581DB"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16:00:00</w:t>
            </w:r>
          </w:p>
        </w:tc>
        <w:tc>
          <w:tcPr>
            <w:tcW w:w="5103" w:type="dxa"/>
            <w:tcBorders>
              <w:top w:val="nil"/>
              <w:left w:val="nil"/>
              <w:bottom w:val="single" w:sz="4" w:space="0" w:color="auto"/>
              <w:right w:val="single" w:sz="4" w:space="0" w:color="auto"/>
            </w:tcBorders>
            <w:shd w:val="clear" w:color="auto" w:fill="auto"/>
            <w:noWrap/>
            <w:vAlign w:val="center"/>
            <w:hideMark/>
          </w:tcPr>
          <w:p w14:paraId="19E36B41" w14:textId="12FC740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3 700 800,00</w:t>
            </w:r>
          </w:p>
        </w:tc>
      </w:tr>
      <w:tr w:rsidR="004E281A" w:rsidRPr="004E281A" w14:paraId="083B5B03"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564916FE"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4D03F2D4"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16:30:00</w:t>
            </w:r>
          </w:p>
        </w:tc>
        <w:tc>
          <w:tcPr>
            <w:tcW w:w="5103" w:type="dxa"/>
            <w:tcBorders>
              <w:top w:val="nil"/>
              <w:left w:val="nil"/>
              <w:bottom w:val="single" w:sz="4" w:space="0" w:color="auto"/>
              <w:right w:val="single" w:sz="4" w:space="0" w:color="auto"/>
            </w:tcBorders>
            <w:shd w:val="clear" w:color="auto" w:fill="auto"/>
            <w:noWrap/>
            <w:vAlign w:val="center"/>
            <w:hideMark/>
          </w:tcPr>
          <w:p w14:paraId="2B877FB7" w14:textId="4E1CD45C"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3 663 200,00</w:t>
            </w:r>
          </w:p>
        </w:tc>
      </w:tr>
      <w:tr w:rsidR="004E281A" w:rsidRPr="004E281A" w14:paraId="5174992A"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681F3929"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10E0C725"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17:00:00</w:t>
            </w:r>
          </w:p>
        </w:tc>
        <w:tc>
          <w:tcPr>
            <w:tcW w:w="5103" w:type="dxa"/>
            <w:tcBorders>
              <w:top w:val="nil"/>
              <w:left w:val="nil"/>
              <w:bottom w:val="single" w:sz="4" w:space="0" w:color="auto"/>
              <w:right w:val="single" w:sz="4" w:space="0" w:color="auto"/>
            </w:tcBorders>
            <w:shd w:val="clear" w:color="auto" w:fill="auto"/>
            <w:noWrap/>
            <w:vAlign w:val="center"/>
            <w:hideMark/>
          </w:tcPr>
          <w:p w14:paraId="1A44837A" w14:textId="3316704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3 625 600,00</w:t>
            </w:r>
          </w:p>
        </w:tc>
      </w:tr>
      <w:tr w:rsidR="004E281A" w:rsidRPr="004E281A" w14:paraId="1A77C93A"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0124C2CB"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7A5193C0"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17:30:00</w:t>
            </w:r>
          </w:p>
        </w:tc>
        <w:tc>
          <w:tcPr>
            <w:tcW w:w="5103" w:type="dxa"/>
            <w:tcBorders>
              <w:top w:val="nil"/>
              <w:left w:val="nil"/>
              <w:bottom w:val="single" w:sz="4" w:space="0" w:color="auto"/>
              <w:right w:val="single" w:sz="4" w:space="0" w:color="auto"/>
            </w:tcBorders>
            <w:shd w:val="clear" w:color="auto" w:fill="auto"/>
            <w:noWrap/>
            <w:vAlign w:val="center"/>
            <w:hideMark/>
          </w:tcPr>
          <w:p w14:paraId="269E1AD3" w14:textId="04C3FB99"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3 588 000,00</w:t>
            </w:r>
          </w:p>
        </w:tc>
      </w:tr>
      <w:tr w:rsidR="004E281A" w:rsidRPr="004E281A" w14:paraId="5B5DF532"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006F6EDF"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4DFD0859"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18:00:00</w:t>
            </w:r>
          </w:p>
        </w:tc>
        <w:tc>
          <w:tcPr>
            <w:tcW w:w="5103" w:type="dxa"/>
            <w:tcBorders>
              <w:top w:val="nil"/>
              <w:left w:val="nil"/>
              <w:bottom w:val="single" w:sz="4" w:space="0" w:color="auto"/>
              <w:right w:val="single" w:sz="4" w:space="0" w:color="auto"/>
            </w:tcBorders>
            <w:shd w:val="clear" w:color="auto" w:fill="auto"/>
            <w:noWrap/>
            <w:vAlign w:val="center"/>
            <w:hideMark/>
          </w:tcPr>
          <w:p w14:paraId="7F362608" w14:textId="76D3019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3 550 400,00</w:t>
            </w:r>
          </w:p>
        </w:tc>
      </w:tr>
      <w:tr w:rsidR="004E281A" w:rsidRPr="004E281A" w14:paraId="3E1FB6E3"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3E945568"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5B9D533E"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18:30:00</w:t>
            </w:r>
          </w:p>
        </w:tc>
        <w:tc>
          <w:tcPr>
            <w:tcW w:w="5103" w:type="dxa"/>
            <w:tcBorders>
              <w:top w:val="nil"/>
              <w:left w:val="nil"/>
              <w:bottom w:val="single" w:sz="4" w:space="0" w:color="auto"/>
              <w:right w:val="single" w:sz="4" w:space="0" w:color="auto"/>
            </w:tcBorders>
            <w:shd w:val="clear" w:color="auto" w:fill="auto"/>
            <w:noWrap/>
            <w:vAlign w:val="center"/>
            <w:hideMark/>
          </w:tcPr>
          <w:p w14:paraId="3D8F50E8" w14:textId="69CF352F"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3 512 800,00</w:t>
            </w:r>
          </w:p>
        </w:tc>
      </w:tr>
      <w:tr w:rsidR="004E281A" w:rsidRPr="004E281A" w14:paraId="5A225D2D"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61B7FDCD"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6A908B6B"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19:00:00</w:t>
            </w:r>
          </w:p>
        </w:tc>
        <w:tc>
          <w:tcPr>
            <w:tcW w:w="5103" w:type="dxa"/>
            <w:tcBorders>
              <w:top w:val="nil"/>
              <w:left w:val="nil"/>
              <w:bottom w:val="single" w:sz="4" w:space="0" w:color="auto"/>
              <w:right w:val="single" w:sz="4" w:space="0" w:color="auto"/>
            </w:tcBorders>
            <w:shd w:val="clear" w:color="auto" w:fill="auto"/>
            <w:noWrap/>
            <w:vAlign w:val="center"/>
            <w:hideMark/>
          </w:tcPr>
          <w:p w14:paraId="464181EE" w14:textId="7F3B665B"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3 475 200,00</w:t>
            </w:r>
          </w:p>
        </w:tc>
      </w:tr>
      <w:tr w:rsidR="004E281A" w:rsidRPr="004E281A" w14:paraId="27233402" w14:textId="77777777" w:rsidTr="004E281A">
        <w:trPr>
          <w:trHeight w:val="300"/>
        </w:trPr>
        <w:tc>
          <w:tcPr>
            <w:tcW w:w="2972" w:type="dxa"/>
            <w:vMerge/>
            <w:tcBorders>
              <w:top w:val="nil"/>
              <w:left w:val="single" w:sz="4" w:space="0" w:color="auto"/>
              <w:bottom w:val="single" w:sz="4" w:space="0" w:color="auto"/>
              <w:right w:val="single" w:sz="4" w:space="0" w:color="auto"/>
            </w:tcBorders>
            <w:vAlign w:val="center"/>
            <w:hideMark/>
          </w:tcPr>
          <w:p w14:paraId="735D7FC1"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tc>
        <w:tc>
          <w:tcPr>
            <w:tcW w:w="1701" w:type="dxa"/>
            <w:tcBorders>
              <w:top w:val="nil"/>
              <w:left w:val="nil"/>
              <w:bottom w:val="single" w:sz="4" w:space="0" w:color="auto"/>
              <w:right w:val="single" w:sz="4" w:space="0" w:color="auto"/>
            </w:tcBorders>
            <w:shd w:val="clear" w:color="000000" w:fill="F2F2F2"/>
            <w:vAlign w:val="center"/>
            <w:hideMark/>
          </w:tcPr>
          <w:p w14:paraId="64FB0B58"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19:30:00</w:t>
            </w:r>
          </w:p>
        </w:tc>
        <w:tc>
          <w:tcPr>
            <w:tcW w:w="5103" w:type="dxa"/>
            <w:tcBorders>
              <w:top w:val="nil"/>
              <w:left w:val="nil"/>
              <w:bottom w:val="single" w:sz="4" w:space="0" w:color="auto"/>
              <w:right w:val="single" w:sz="4" w:space="0" w:color="auto"/>
            </w:tcBorders>
            <w:shd w:val="clear" w:color="auto" w:fill="auto"/>
            <w:noWrap/>
            <w:vAlign w:val="center"/>
            <w:hideMark/>
          </w:tcPr>
          <w:p w14:paraId="0DEF0F1B" w14:textId="41770E0E"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3 437 600,00</w:t>
            </w:r>
          </w:p>
        </w:tc>
      </w:tr>
      <w:tr w:rsidR="004E281A" w:rsidRPr="004E281A" w14:paraId="1B5F14C9" w14:textId="77777777" w:rsidTr="004E281A">
        <w:trPr>
          <w:trHeight w:val="510"/>
        </w:trPr>
        <w:tc>
          <w:tcPr>
            <w:tcW w:w="2972" w:type="dxa"/>
            <w:tcBorders>
              <w:top w:val="nil"/>
              <w:left w:val="single" w:sz="4" w:space="0" w:color="auto"/>
              <w:bottom w:val="single" w:sz="4" w:space="0" w:color="auto"/>
              <w:right w:val="single" w:sz="4" w:space="0" w:color="auto"/>
            </w:tcBorders>
            <w:shd w:val="clear" w:color="000000" w:fill="F2F2F2"/>
            <w:vAlign w:val="center"/>
            <w:hideMark/>
          </w:tcPr>
          <w:p w14:paraId="0C8F0938"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Цена отсечения лота, руб.</w:t>
            </w:r>
          </w:p>
        </w:tc>
        <w:tc>
          <w:tcPr>
            <w:tcW w:w="1701" w:type="dxa"/>
            <w:tcBorders>
              <w:top w:val="nil"/>
              <w:left w:val="nil"/>
              <w:bottom w:val="single" w:sz="4" w:space="0" w:color="auto"/>
              <w:right w:val="single" w:sz="4" w:space="0" w:color="auto"/>
            </w:tcBorders>
            <w:shd w:val="clear" w:color="000000" w:fill="F2F2F2"/>
            <w:vAlign w:val="center"/>
            <w:hideMark/>
          </w:tcPr>
          <w:p w14:paraId="666170AC"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w:t>
            </w:r>
          </w:p>
        </w:tc>
        <w:tc>
          <w:tcPr>
            <w:tcW w:w="5103" w:type="dxa"/>
            <w:tcBorders>
              <w:top w:val="nil"/>
              <w:left w:val="nil"/>
              <w:bottom w:val="single" w:sz="4" w:space="0" w:color="auto"/>
              <w:right w:val="single" w:sz="4" w:space="0" w:color="auto"/>
            </w:tcBorders>
            <w:shd w:val="clear" w:color="auto" w:fill="auto"/>
            <w:noWrap/>
            <w:vAlign w:val="center"/>
            <w:hideMark/>
          </w:tcPr>
          <w:p w14:paraId="432C73B1" w14:textId="665FD200"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3 400 000,00</w:t>
            </w:r>
          </w:p>
        </w:tc>
      </w:tr>
      <w:tr w:rsidR="004E281A" w:rsidRPr="004E281A" w14:paraId="4054A1C2" w14:textId="77777777" w:rsidTr="004E281A">
        <w:trPr>
          <w:trHeight w:val="510"/>
        </w:trPr>
        <w:tc>
          <w:tcPr>
            <w:tcW w:w="2972" w:type="dxa"/>
            <w:tcBorders>
              <w:top w:val="nil"/>
              <w:left w:val="single" w:sz="4" w:space="0" w:color="auto"/>
              <w:bottom w:val="single" w:sz="4" w:space="0" w:color="auto"/>
              <w:right w:val="single" w:sz="4" w:space="0" w:color="auto"/>
            </w:tcBorders>
            <w:shd w:val="clear" w:color="000000" w:fill="F2F2F2"/>
            <w:vAlign w:val="center"/>
            <w:hideMark/>
          </w:tcPr>
          <w:p w14:paraId="29AD2170" w14:textId="77777777" w:rsidR="004E281A" w:rsidRP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r w:rsidRPr="004E281A">
              <w:rPr>
                <w:rFonts w:ascii="Times New Roman" w:eastAsia="Times New Roman" w:hAnsi="Times New Roman" w:cs="Times New Roman"/>
                <w:b/>
                <w:bCs/>
                <w:sz w:val="24"/>
                <w:szCs w:val="24"/>
                <w:lang w:eastAsia="ru-RU"/>
              </w:rPr>
              <w:t>Размер обеспечения, руб.</w:t>
            </w:r>
          </w:p>
        </w:tc>
        <w:tc>
          <w:tcPr>
            <w:tcW w:w="1701" w:type="dxa"/>
            <w:tcBorders>
              <w:top w:val="nil"/>
              <w:left w:val="nil"/>
              <w:bottom w:val="single" w:sz="4" w:space="0" w:color="auto"/>
              <w:right w:val="single" w:sz="4" w:space="0" w:color="auto"/>
            </w:tcBorders>
            <w:shd w:val="clear" w:color="000000" w:fill="F2F2F2"/>
            <w:vAlign w:val="center"/>
            <w:hideMark/>
          </w:tcPr>
          <w:p w14:paraId="71E884ED" w14:textId="77777777"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w:t>
            </w:r>
          </w:p>
        </w:tc>
        <w:tc>
          <w:tcPr>
            <w:tcW w:w="5103" w:type="dxa"/>
            <w:tcBorders>
              <w:top w:val="nil"/>
              <w:left w:val="nil"/>
              <w:bottom w:val="single" w:sz="4" w:space="0" w:color="auto"/>
              <w:right w:val="single" w:sz="4" w:space="0" w:color="auto"/>
            </w:tcBorders>
            <w:shd w:val="clear" w:color="000000" w:fill="F2F2F2"/>
            <w:vAlign w:val="center"/>
            <w:hideMark/>
          </w:tcPr>
          <w:p w14:paraId="00405DA1" w14:textId="258D12AF" w:rsidR="004E281A" w:rsidRPr="004E281A" w:rsidRDefault="004E281A" w:rsidP="004E281A">
            <w:pPr>
              <w:keepNext/>
              <w:keepLines/>
              <w:tabs>
                <w:tab w:val="left" w:pos="142"/>
                <w:tab w:val="left" w:pos="2254"/>
              </w:tabs>
              <w:spacing w:after="0" w:line="240" w:lineRule="auto"/>
              <w:jc w:val="center"/>
              <w:rPr>
                <w:rFonts w:ascii="Times New Roman" w:eastAsia="Times New Roman" w:hAnsi="Times New Roman" w:cs="Times New Roman"/>
                <w:sz w:val="24"/>
                <w:szCs w:val="24"/>
                <w:lang w:eastAsia="ru-RU"/>
              </w:rPr>
            </w:pPr>
            <w:r w:rsidRPr="004E281A">
              <w:rPr>
                <w:rFonts w:ascii="Times New Roman" w:eastAsia="Times New Roman" w:hAnsi="Times New Roman" w:cs="Times New Roman"/>
                <w:sz w:val="24"/>
                <w:szCs w:val="24"/>
                <w:lang w:eastAsia="ru-RU"/>
              </w:rPr>
              <w:t>415 200,00</w:t>
            </w:r>
          </w:p>
        </w:tc>
      </w:tr>
    </w:tbl>
    <w:p w14:paraId="39E2755A" w14:textId="77777777" w:rsid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p w14:paraId="764CCE67" w14:textId="2A2072D7" w:rsidR="00CC11F5" w:rsidRPr="00CC11F5" w:rsidRDefault="00CC11F5"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CC11F5">
        <w:rPr>
          <w:rFonts w:ascii="Times New Roman" w:eastAsia="Times New Roman" w:hAnsi="Times New Roman" w:cs="Times New Roman"/>
          <w:spacing w:val="-2"/>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По вопросу ознакомления обращаться к представителям Принципала: </w:t>
      </w:r>
    </w:p>
    <w:p w14:paraId="7B97367B" w14:textId="7D7F5D45" w:rsidR="00CC11F5" w:rsidRPr="00CC11F5" w:rsidRDefault="00CC11F5"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CC11F5">
        <w:rPr>
          <w:rFonts w:ascii="Times New Roman" w:eastAsia="Times New Roman" w:hAnsi="Times New Roman" w:cs="Times New Roman"/>
          <w:spacing w:val="-2"/>
          <w:sz w:val="24"/>
          <w:szCs w:val="24"/>
          <w:lang w:eastAsia="ru-RU"/>
        </w:rPr>
        <w:t>– Смирнов Анатолий Алексеевич, заместитель начальник</w:t>
      </w:r>
      <w:r w:rsidR="00276025">
        <w:rPr>
          <w:rFonts w:ascii="Times New Roman" w:eastAsia="Times New Roman" w:hAnsi="Times New Roman" w:cs="Times New Roman"/>
          <w:spacing w:val="-2"/>
          <w:sz w:val="24"/>
          <w:szCs w:val="24"/>
          <w:lang w:eastAsia="ru-RU"/>
        </w:rPr>
        <w:t>а</w:t>
      </w:r>
      <w:bookmarkStart w:id="6" w:name="_GoBack"/>
      <w:bookmarkEnd w:id="6"/>
      <w:r w:rsidRPr="00CC11F5">
        <w:rPr>
          <w:rFonts w:ascii="Times New Roman" w:eastAsia="Times New Roman" w:hAnsi="Times New Roman" w:cs="Times New Roman"/>
          <w:spacing w:val="-2"/>
          <w:sz w:val="24"/>
          <w:szCs w:val="24"/>
          <w:lang w:eastAsia="ru-RU"/>
        </w:rPr>
        <w:t xml:space="preserve"> отдела по работе с проблемной задолженностью физических лиц Санкт-Петербургского РФ, (812) 775-35-00, доб. 1402, SmirnovAAlek@Spb.rshb.ru;</w:t>
      </w:r>
    </w:p>
    <w:p w14:paraId="37DD51FE" w14:textId="67D8301D" w:rsidR="007E7917" w:rsidRPr="00CC11F5" w:rsidRDefault="00CC11F5"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CC11F5">
        <w:rPr>
          <w:rFonts w:ascii="Times New Roman" w:eastAsia="Times New Roman" w:hAnsi="Times New Roman" w:cs="Times New Roman"/>
          <w:spacing w:val="-2"/>
          <w:sz w:val="24"/>
          <w:szCs w:val="24"/>
          <w:lang w:eastAsia="ru-RU"/>
        </w:rPr>
        <w:t>– Микавтадзе Георгий Анатольевич, главный эксперт отдела по работе с проблемной задолженностью физических лиц Санкт-Петербургского РФ, (812) 775-35-00, доб. 1391, адрес MikavtadzeGA@Spb.rshb.ru.</w:t>
      </w:r>
    </w:p>
    <w:p w14:paraId="02125C6A" w14:textId="77777777" w:rsidR="00CC11F5" w:rsidRPr="00CC11F5" w:rsidRDefault="00CC11F5"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lastRenderedPageBreak/>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7"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7"/>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8" w:name="OLE_LINK3"/>
      <w:bookmarkStart w:id="9"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8"/>
    <w:bookmarkEnd w:id="9"/>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9929B35"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CC11F5" w:rsidRPr="00CC11F5">
        <w:rPr>
          <w:rFonts w:ascii="Times New Roman" w:eastAsia="Times New Roman" w:hAnsi="Times New Roman" w:cs="Times New Roman"/>
          <w:sz w:val="24"/>
          <w:szCs w:val="24"/>
        </w:rPr>
        <w:t>415 200 (четыреста пятнадцать тысяч двести)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1BBC78FD" w14:textId="77777777" w:rsidR="00FD2334" w:rsidRDefault="00FD2334" w:rsidP="00FD2334">
      <w:pPr>
        <w:spacing w:after="0" w:line="240" w:lineRule="auto"/>
        <w:jc w:val="center"/>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308"/>
      </w:tblGrid>
      <w:tr w:rsidR="00CC11F5" w:rsidRPr="00CC11F5" w14:paraId="39C4A7F8" w14:textId="77777777" w:rsidTr="00CC11F5">
        <w:trPr>
          <w:trHeight w:val="416"/>
        </w:trPr>
        <w:tc>
          <w:tcPr>
            <w:tcW w:w="2297" w:type="dxa"/>
            <w:tcBorders>
              <w:top w:val="single" w:sz="4" w:space="0" w:color="auto"/>
              <w:left w:val="single" w:sz="4" w:space="0" w:color="auto"/>
              <w:bottom w:val="single" w:sz="4" w:space="0" w:color="auto"/>
              <w:right w:val="single" w:sz="4" w:space="0" w:color="auto"/>
            </w:tcBorders>
            <w:hideMark/>
          </w:tcPr>
          <w:p w14:paraId="212854E3"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308" w:type="dxa"/>
            <w:tcBorders>
              <w:top w:val="single" w:sz="4" w:space="0" w:color="auto"/>
              <w:left w:val="single" w:sz="4" w:space="0" w:color="auto"/>
              <w:bottom w:val="single" w:sz="4" w:space="0" w:color="auto"/>
              <w:right w:val="single" w:sz="4" w:space="0" w:color="auto"/>
            </w:tcBorders>
            <w:hideMark/>
          </w:tcPr>
          <w:p w14:paraId="234D4203"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Торговая процедура в форме аукциона «на понижение» проводится путем</w:t>
            </w:r>
          </w:p>
          <w:p w14:paraId="65EA33BF"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последовательного повышения участниками аукциона начальной цены продажи на величину, равную либо кратную величине «шага аукциона».</w:t>
            </w:r>
          </w:p>
          <w:p w14:paraId="64D00B3D"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Торговая процедура в форме аукциона «на понижение» проводится в дату и</w:t>
            </w:r>
          </w:p>
          <w:p w14:paraId="1C4C0FBC"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время, указанные в Извещении.</w:t>
            </w:r>
          </w:p>
          <w:p w14:paraId="2D045A58"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xml:space="preserve">Проведение Торговой процедуры в форме аукциона «на понижение» состоит из следующих частей: </w:t>
            </w:r>
          </w:p>
          <w:p w14:paraId="1B0A9A8B"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00D77F4C"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прием Заявок на участие в Торговой процедуре;</w:t>
            </w:r>
          </w:p>
          <w:p w14:paraId="663B2DF2"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прием обеспечения заявки на участие в Торговой процедуре в форме аукциона «на понижение» от Заявителей;</w:t>
            </w:r>
          </w:p>
          <w:p w14:paraId="075E849F"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рассмотрение заявок, определение состава Претендентов на участие в Торговой процедуре в форме аукциона «на понижение»;</w:t>
            </w:r>
          </w:p>
          <w:p w14:paraId="50126F53"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подведение итогов Торговой процедуры в форме аукциона «на понижение»,</w:t>
            </w:r>
          </w:p>
          <w:p w14:paraId="6E459964"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размещение протокола об итогах аукциона «на понижение»;</w:t>
            </w:r>
          </w:p>
          <w:p w14:paraId="7F1A9426"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возврат обеспечения заявки на участие в Торговой процедуре проигравшим</w:t>
            </w:r>
          </w:p>
          <w:p w14:paraId="39B27BB4"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Претендентам;</w:t>
            </w:r>
          </w:p>
          <w:p w14:paraId="0F4072A6"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перечисление суммы обеспечения заявки на участие в Торговой процедуре</w:t>
            </w:r>
          </w:p>
          <w:p w14:paraId="367AFE02"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Победителя аукциона «на понижение» Принципалу;</w:t>
            </w:r>
          </w:p>
          <w:p w14:paraId="276F52F1"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иные мероприятия, предусмотренные настоящим Договором и законодательством Российской Федерации.</w:t>
            </w:r>
          </w:p>
          <w:p w14:paraId="74CDB493"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Аукцион «на понижение» признается несостоявшимся в следующих случаях:</w:t>
            </w:r>
          </w:p>
          <w:p w14:paraId="1295611E"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не было подано ни одной заявки на участие либо ни один из Заявителей не</w:t>
            </w:r>
          </w:p>
          <w:p w14:paraId="07BB7D2A"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признан участником аукциона;</w:t>
            </w:r>
          </w:p>
          <w:p w14:paraId="3EBD6FC0"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0474FB23"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ни один из Претендентов не сделал предложение о приобретении объекта по</w:t>
            </w:r>
          </w:p>
          <w:p w14:paraId="16D30DC9" w14:textId="77777777" w:rsidR="00CC11F5" w:rsidRPr="00CC11F5" w:rsidRDefault="00CC11F5" w:rsidP="00CC11F5">
            <w:pPr>
              <w:tabs>
                <w:tab w:val="left" w:pos="29"/>
              </w:tabs>
              <w:autoSpaceDE w:val="0"/>
              <w:autoSpaceDN w:val="0"/>
              <w:adjustRightInd w:val="0"/>
              <w:spacing w:after="0" w:line="256" w:lineRule="auto"/>
              <w:ind w:firstLine="29"/>
              <w:jc w:val="both"/>
              <w:rPr>
                <w:rFonts w:ascii="Times New Roman" w:eastAsia="Calibri" w:hAnsi="Times New Roman" w:cs="Times New Roman"/>
                <w:sz w:val="20"/>
                <w:szCs w:val="20"/>
              </w:rPr>
            </w:pPr>
            <w:r w:rsidRPr="00CC11F5">
              <w:rPr>
                <w:rFonts w:ascii="Times New Roman" w:eastAsia="Times New Roman" w:hAnsi="Times New Roman" w:cs="Times New Roman"/>
                <w:sz w:val="20"/>
                <w:szCs w:val="20"/>
              </w:rPr>
              <w:t>начальной цене продажи.</w:t>
            </w:r>
          </w:p>
        </w:tc>
      </w:tr>
      <w:tr w:rsidR="00CC11F5" w:rsidRPr="00CC11F5" w14:paraId="4C09FA99" w14:textId="77777777" w:rsidTr="00CC11F5">
        <w:tc>
          <w:tcPr>
            <w:tcW w:w="2297" w:type="dxa"/>
            <w:tcBorders>
              <w:top w:val="single" w:sz="4" w:space="0" w:color="auto"/>
              <w:left w:val="single" w:sz="4" w:space="0" w:color="auto"/>
              <w:bottom w:val="single" w:sz="4" w:space="0" w:color="auto"/>
              <w:right w:val="single" w:sz="4" w:space="0" w:color="auto"/>
            </w:tcBorders>
            <w:hideMark/>
          </w:tcPr>
          <w:p w14:paraId="486CA7AA"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b/>
                <w:sz w:val="20"/>
                <w:szCs w:val="20"/>
              </w:rPr>
            </w:pPr>
            <w:r w:rsidRPr="00CC11F5">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308" w:type="dxa"/>
            <w:tcBorders>
              <w:top w:val="single" w:sz="4" w:space="0" w:color="auto"/>
              <w:left w:val="single" w:sz="4" w:space="0" w:color="auto"/>
              <w:bottom w:val="single" w:sz="4" w:space="0" w:color="auto"/>
              <w:right w:val="single" w:sz="4" w:space="0" w:color="auto"/>
            </w:tcBorders>
            <w:hideMark/>
          </w:tcPr>
          <w:p w14:paraId="0B69050B"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Не менее чем за 30 (тридцать) календарных дней до объявленной даты</w:t>
            </w:r>
          </w:p>
          <w:p w14:paraId="56F33A21" w14:textId="77777777" w:rsidR="00CC11F5" w:rsidRPr="00CC11F5" w:rsidRDefault="00CC11F5" w:rsidP="00CC11F5">
            <w:pPr>
              <w:tabs>
                <w:tab w:val="left" w:pos="0"/>
                <w:tab w:val="left" w:pos="1276"/>
              </w:tabs>
              <w:suppressAutoHyphens/>
              <w:autoSpaceDE w:val="0"/>
              <w:autoSpaceDN w:val="0"/>
              <w:adjustRightInd w:val="0"/>
              <w:spacing w:after="0" w:line="256" w:lineRule="auto"/>
              <w:jc w:val="both"/>
              <w:outlineLvl w:val="1"/>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проведения Торговой процедуры в форме аукциона «на понижение».</w:t>
            </w:r>
          </w:p>
        </w:tc>
      </w:tr>
      <w:tr w:rsidR="00CC11F5" w:rsidRPr="00CC11F5" w14:paraId="3FE07E9A" w14:textId="77777777" w:rsidTr="00CC11F5">
        <w:trPr>
          <w:trHeight w:val="674"/>
        </w:trPr>
        <w:tc>
          <w:tcPr>
            <w:tcW w:w="2297" w:type="dxa"/>
            <w:tcBorders>
              <w:top w:val="single" w:sz="4" w:space="0" w:color="auto"/>
              <w:left w:val="single" w:sz="4" w:space="0" w:color="auto"/>
              <w:bottom w:val="single" w:sz="4" w:space="0" w:color="auto"/>
              <w:right w:val="single" w:sz="4" w:space="0" w:color="auto"/>
            </w:tcBorders>
            <w:hideMark/>
          </w:tcPr>
          <w:p w14:paraId="35DFAE07"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lastRenderedPageBreak/>
              <w:t>Срок начала принятия Заявок на участие в Торговой процедуре в форме аукциона «на понижение»</w:t>
            </w:r>
          </w:p>
        </w:tc>
        <w:tc>
          <w:tcPr>
            <w:tcW w:w="7308" w:type="dxa"/>
            <w:tcBorders>
              <w:top w:val="single" w:sz="4" w:space="0" w:color="auto"/>
              <w:left w:val="single" w:sz="4" w:space="0" w:color="auto"/>
              <w:bottom w:val="single" w:sz="4" w:space="0" w:color="auto"/>
              <w:right w:val="single" w:sz="4" w:space="0" w:color="auto"/>
            </w:tcBorders>
            <w:hideMark/>
          </w:tcPr>
          <w:p w14:paraId="61241257" w14:textId="77777777" w:rsidR="00CC11F5" w:rsidRPr="00CC11F5" w:rsidRDefault="00CC11F5" w:rsidP="00CC11F5">
            <w:pPr>
              <w:tabs>
                <w:tab w:val="left" w:pos="0"/>
                <w:tab w:val="left" w:pos="1134"/>
              </w:tabs>
              <w:suppressAutoHyphens/>
              <w:autoSpaceDE w:val="0"/>
              <w:autoSpaceDN w:val="0"/>
              <w:adjustRightInd w:val="0"/>
              <w:spacing w:after="0" w:line="256" w:lineRule="auto"/>
              <w:jc w:val="both"/>
              <w:outlineLvl w:val="1"/>
              <w:rPr>
                <w:rFonts w:ascii="Times New Roman" w:eastAsia="Calibri" w:hAnsi="Times New Roman" w:cs="Times New Roman"/>
                <w:sz w:val="20"/>
                <w:szCs w:val="20"/>
              </w:rPr>
            </w:pPr>
            <w:r w:rsidRPr="00CC11F5">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CC11F5" w:rsidRPr="00CC11F5" w14:paraId="17B72E45" w14:textId="77777777" w:rsidTr="00CC11F5">
        <w:trPr>
          <w:trHeight w:val="684"/>
        </w:trPr>
        <w:tc>
          <w:tcPr>
            <w:tcW w:w="2297" w:type="dxa"/>
            <w:tcBorders>
              <w:top w:val="single" w:sz="4" w:space="0" w:color="auto"/>
              <w:left w:val="single" w:sz="4" w:space="0" w:color="auto"/>
              <w:bottom w:val="single" w:sz="4" w:space="0" w:color="auto"/>
              <w:right w:val="single" w:sz="4" w:space="0" w:color="auto"/>
            </w:tcBorders>
            <w:hideMark/>
          </w:tcPr>
          <w:p w14:paraId="2265C279"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b/>
                <w:sz w:val="20"/>
                <w:szCs w:val="20"/>
              </w:rPr>
            </w:pPr>
            <w:r w:rsidRPr="00CC11F5">
              <w:rPr>
                <w:rFonts w:ascii="Times New Roman" w:eastAsia="Calibri" w:hAnsi="Times New Roman" w:cs="Times New Roman"/>
                <w:sz w:val="20"/>
                <w:szCs w:val="20"/>
              </w:rPr>
              <w:t>Продолжительность приема Заявок на участие в торговой процедуре</w:t>
            </w:r>
          </w:p>
        </w:tc>
        <w:tc>
          <w:tcPr>
            <w:tcW w:w="7308" w:type="dxa"/>
            <w:tcBorders>
              <w:top w:val="single" w:sz="4" w:space="0" w:color="auto"/>
              <w:left w:val="single" w:sz="4" w:space="0" w:color="auto"/>
              <w:bottom w:val="single" w:sz="4" w:space="0" w:color="auto"/>
              <w:right w:val="single" w:sz="4" w:space="0" w:color="auto"/>
            </w:tcBorders>
            <w:hideMark/>
          </w:tcPr>
          <w:p w14:paraId="34E25E58"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Общая продолжительность приема Заявок на участие в Торговых процедурах</w:t>
            </w:r>
          </w:p>
          <w:p w14:paraId="6B4A2D42" w14:textId="77777777" w:rsidR="00CC11F5" w:rsidRPr="00CC11F5" w:rsidRDefault="00CC11F5" w:rsidP="00CC11F5">
            <w:pPr>
              <w:autoSpaceDE w:val="0"/>
              <w:autoSpaceDN w:val="0"/>
              <w:adjustRightInd w:val="0"/>
              <w:spacing w:after="0" w:line="256" w:lineRule="auto"/>
              <w:jc w:val="both"/>
              <w:rPr>
                <w:rFonts w:ascii="Times New Roman" w:eastAsia="Calibri" w:hAnsi="Times New Roman" w:cs="Times New Roman"/>
                <w:b/>
                <w:sz w:val="20"/>
                <w:szCs w:val="20"/>
              </w:rPr>
            </w:pPr>
            <w:r w:rsidRPr="00CC11F5">
              <w:rPr>
                <w:rFonts w:ascii="Times New Roman" w:eastAsia="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CC11F5" w:rsidRPr="00CC11F5" w14:paraId="5E23C3FC" w14:textId="77777777" w:rsidTr="00CC11F5">
        <w:trPr>
          <w:trHeight w:val="684"/>
        </w:trPr>
        <w:tc>
          <w:tcPr>
            <w:tcW w:w="2297" w:type="dxa"/>
            <w:tcBorders>
              <w:top w:val="single" w:sz="4" w:space="0" w:color="auto"/>
              <w:left w:val="single" w:sz="4" w:space="0" w:color="auto"/>
              <w:bottom w:val="single" w:sz="4" w:space="0" w:color="auto"/>
              <w:right w:val="single" w:sz="4" w:space="0" w:color="auto"/>
            </w:tcBorders>
            <w:hideMark/>
          </w:tcPr>
          <w:p w14:paraId="6976D91E"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308" w:type="dxa"/>
            <w:tcBorders>
              <w:top w:val="single" w:sz="4" w:space="0" w:color="auto"/>
              <w:left w:val="single" w:sz="4" w:space="0" w:color="auto"/>
              <w:bottom w:val="single" w:sz="4" w:space="0" w:color="auto"/>
              <w:right w:val="single" w:sz="4" w:space="0" w:color="auto"/>
            </w:tcBorders>
          </w:tcPr>
          <w:p w14:paraId="0F743BC1"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bookmarkStart w:id="10" w:name="OLE_LINK126"/>
            <w:bookmarkStart w:id="11" w:name="OLE_LINK125"/>
            <w:bookmarkStart w:id="12" w:name="OLE_LINK63"/>
            <w:bookmarkStart w:id="13" w:name="OLE_LINK124"/>
            <w:bookmarkStart w:id="14" w:name="OLE_LINK123"/>
            <w:r w:rsidRPr="00CC11F5">
              <w:rPr>
                <w:rFonts w:ascii="Times New Roman" w:eastAsia="Calibri" w:hAnsi="Times New Roman" w:cs="Times New Roman"/>
                <w:sz w:val="20"/>
                <w:szCs w:val="20"/>
              </w:rPr>
              <w:t xml:space="preserve">- </w:t>
            </w:r>
            <w:bookmarkStart w:id="15" w:name="OLE_LINK128"/>
            <w:bookmarkStart w:id="16" w:name="OLE_LINK127"/>
            <w:r w:rsidRPr="00CC11F5">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5"/>
            <w:bookmarkEnd w:id="16"/>
          </w:p>
          <w:p w14:paraId="79250525"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17" w:name="OLE_LINK129"/>
            <w:r w:rsidRPr="00CC11F5">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7"/>
          </w:p>
          <w:p w14:paraId="1C4358D3"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bookmarkStart w:id="18" w:name="OLE_LINK130"/>
            <w:r w:rsidRPr="00CC11F5">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8"/>
          </w:p>
          <w:p w14:paraId="5EB35E35" w14:textId="77777777" w:rsidR="00CC11F5" w:rsidRPr="004E281A" w:rsidRDefault="00CC11F5" w:rsidP="00CC11F5">
            <w:pPr>
              <w:widowControl w:val="0"/>
              <w:spacing w:after="0" w:line="256" w:lineRule="auto"/>
              <w:ind w:firstLine="33"/>
              <w:jc w:val="both"/>
              <w:rPr>
                <w:rFonts w:ascii="Times New Roman" w:eastAsia="Calibri" w:hAnsi="Times New Roman" w:cs="Times New Roman"/>
                <w:sz w:val="20"/>
                <w:szCs w:val="20"/>
              </w:rPr>
            </w:pPr>
            <w:bookmarkStart w:id="19" w:name="OLE_LINK132"/>
            <w:bookmarkStart w:id="20" w:name="OLE_LINK131"/>
            <w:r w:rsidRPr="00CC11F5">
              <w:rPr>
                <w:rFonts w:ascii="Times New Roman" w:eastAsia="Calibri" w:hAnsi="Times New Roman" w:cs="Times New Roman"/>
                <w:sz w:val="20"/>
                <w:szCs w:val="20"/>
              </w:rPr>
              <w:t xml:space="preserve">- </w:t>
            </w:r>
            <w:bookmarkStart w:id="21" w:name="OLE_LINK133"/>
            <w:r w:rsidRPr="00CC11F5">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21"/>
          </w:p>
          <w:p w14:paraId="6434A406" w14:textId="267729EF"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согласие на обработку ПД (приложение </w:t>
            </w:r>
            <w:r w:rsidR="004C15EE">
              <w:rPr>
                <w:rFonts w:ascii="Times New Roman" w:eastAsia="Calibri" w:hAnsi="Times New Roman" w:cs="Times New Roman"/>
                <w:sz w:val="20"/>
                <w:szCs w:val="20"/>
              </w:rPr>
              <w:t>2</w:t>
            </w:r>
            <w:r>
              <w:rPr>
                <w:rFonts w:ascii="Times New Roman" w:eastAsia="Calibri" w:hAnsi="Times New Roman" w:cs="Times New Roman"/>
                <w:sz w:val="20"/>
                <w:szCs w:val="20"/>
              </w:rPr>
              <w:t xml:space="preserve"> к Торговой </w:t>
            </w:r>
            <w:r w:rsidR="004C15EE">
              <w:rPr>
                <w:rFonts w:ascii="Times New Roman" w:eastAsia="Calibri" w:hAnsi="Times New Roman" w:cs="Times New Roman"/>
                <w:sz w:val="20"/>
                <w:szCs w:val="20"/>
              </w:rPr>
              <w:t>документации);</w:t>
            </w:r>
          </w:p>
          <w:p w14:paraId="22320301"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bookmarkStart w:id="22" w:name="OLE_LINK134"/>
            <w:r w:rsidRPr="00CC11F5">
              <w:rPr>
                <w:rFonts w:ascii="Times New Roman" w:eastAsia="Calibri" w:hAnsi="Times New Roman" w:cs="Times New Roman"/>
                <w:sz w:val="20"/>
                <w:szCs w:val="20"/>
              </w:rPr>
              <w:t xml:space="preserve">- опись документов; </w:t>
            </w:r>
            <w:bookmarkStart w:id="23" w:name="OLE_LINK137"/>
            <w:bookmarkStart w:id="24" w:name="OLE_LINK136"/>
            <w:bookmarkStart w:id="25" w:name="OLE_LINK135"/>
            <w:bookmarkEnd w:id="22"/>
            <w:r w:rsidRPr="00CC11F5">
              <w:rPr>
                <w:rFonts w:ascii="Times New Roman" w:eastAsia="Calibri" w:hAnsi="Times New Roman" w:cs="Times New Roman"/>
                <w:sz w:val="20"/>
                <w:szCs w:val="20"/>
              </w:rPr>
              <w:t xml:space="preserve">необходимые документы, в том числе: </w:t>
            </w:r>
            <w:bookmarkEnd w:id="19"/>
            <w:bookmarkEnd w:id="20"/>
            <w:bookmarkEnd w:id="23"/>
            <w:bookmarkEnd w:id="24"/>
            <w:bookmarkEnd w:id="25"/>
          </w:p>
          <w:p w14:paraId="73A9F87B"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bookmarkStart w:id="26" w:name="OLE_LINK138"/>
            <w:r w:rsidRPr="00CC11F5">
              <w:rPr>
                <w:rFonts w:ascii="Times New Roman" w:eastAsia="Calibri" w:hAnsi="Times New Roman" w:cs="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6"/>
            <w:r w:rsidRPr="00CC11F5">
              <w:rPr>
                <w:rFonts w:ascii="Times New Roman" w:eastAsia="Calibri" w:hAnsi="Times New Roman" w:cs="Times New Roman"/>
                <w:sz w:val="20"/>
                <w:szCs w:val="20"/>
              </w:rPr>
              <w:t>.</w:t>
            </w:r>
          </w:p>
          <w:p w14:paraId="5AAE6C96"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27" w:name="OLE_LINK139"/>
            <w:r w:rsidRPr="00CC11F5">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7"/>
          </w:p>
          <w:p w14:paraId="70889187"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28" w:name="OLE_LINK141"/>
            <w:bookmarkStart w:id="29" w:name="OLE_LINK140"/>
            <w:r w:rsidRPr="00CC11F5">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8"/>
            <w:bookmarkEnd w:id="29"/>
          </w:p>
          <w:p w14:paraId="4243DC7B"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30" w:name="OLE_LINK143"/>
            <w:bookmarkStart w:id="31" w:name="OLE_LINK142"/>
            <w:r w:rsidRPr="00CC11F5">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30"/>
            <w:bookmarkEnd w:id="31"/>
            <w:r w:rsidRPr="00CC11F5">
              <w:rPr>
                <w:rFonts w:ascii="Times New Roman" w:eastAsia="Calibri" w:hAnsi="Times New Roman" w:cs="Times New Roman"/>
                <w:sz w:val="20"/>
                <w:szCs w:val="20"/>
              </w:rPr>
              <w:t>;</w:t>
            </w:r>
          </w:p>
          <w:p w14:paraId="406E3F03"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32" w:name="OLE_LINK144"/>
            <w:r w:rsidRPr="00CC11F5">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2"/>
          </w:p>
          <w:p w14:paraId="6074383F"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33" w:name="OLE_LINK147"/>
            <w:bookmarkStart w:id="34" w:name="OLE_LINK146"/>
            <w:bookmarkStart w:id="35" w:name="OLE_LINK145"/>
            <w:r w:rsidRPr="00CC11F5">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3"/>
            <w:bookmarkEnd w:id="34"/>
            <w:bookmarkEnd w:id="35"/>
          </w:p>
          <w:p w14:paraId="659EA0C7"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w:t>
            </w:r>
            <w:bookmarkStart w:id="36" w:name="OLE_LINK149"/>
            <w:bookmarkStart w:id="37" w:name="OLE_LINK148"/>
            <w:r w:rsidRPr="00CC11F5">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6"/>
            <w:bookmarkEnd w:id="37"/>
          </w:p>
          <w:p w14:paraId="118ACE9C"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bookmarkStart w:id="38" w:name="OLE_LINK150"/>
            <w:r w:rsidRPr="00CC11F5">
              <w:rPr>
                <w:rFonts w:ascii="Times New Roman" w:eastAsia="Calibri" w:hAnsi="Times New Roman" w:cs="Times New Roman"/>
                <w:sz w:val="20"/>
                <w:szCs w:val="20"/>
              </w:rPr>
              <w:t>- надлежащим образом заверенные копии следующих документов:</w:t>
            </w:r>
            <w:bookmarkEnd w:id="38"/>
          </w:p>
          <w:p w14:paraId="1524E1C2"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bookmarkStart w:id="39" w:name="OLE_LINK152"/>
            <w:bookmarkStart w:id="40" w:name="OLE_LINK151"/>
            <w:r w:rsidRPr="00CC11F5">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2F593F6"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623A1EF4"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AC267A1"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Гарантийные письма, подписанные единоличным исполнительным органом, подтверждающие, следующее:</w:t>
            </w:r>
          </w:p>
          <w:p w14:paraId="3F0E8865"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 все предоставленные документы и сведения о финансовом положении (в том </w:t>
            </w:r>
            <w:r w:rsidRPr="00CC11F5">
              <w:rPr>
                <w:rFonts w:ascii="Times New Roman" w:eastAsia="Calibri" w:hAnsi="Times New Roman" w:cs="Times New Roman"/>
                <w:sz w:val="20"/>
                <w:szCs w:val="20"/>
              </w:rPr>
              <w:lastRenderedPageBreak/>
              <w:t>числе бухгалтерские балансы и т.д.), являются действительными и достоверными;</w:t>
            </w:r>
          </w:p>
          <w:p w14:paraId="2B935CAA"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4F56B4A8"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4C5D7523" w14:textId="77777777" w:rsidR="00CC11F5" w:rsidRPr="00CC11F5" w:rsidRDefault="00CC11F5" w:rsidP="00CC11F5">
            <w:pPr>
              <w:autoSpaceDE w:val="0"/>
              <w:autoSpaceDN w:val="0"/>
              <w:adjustRightInd w:val="0"/>
              <w:spacing w:after="0" w:line="256" w:lineRule="auto"/>
              <w:jc w:val="both"/>
              <w:rPr>
                <w:rFonts w:ascii="Times New Roman" w:eastAsia="Calibri" w:hAnsi="Times New Roman" w:cs="Times New Roman"/>
                <w:sz w:val="20"/>
                <w:szCs w:val="20"/>
              </w:rPr>
            </w:pPr>
            <w:r w:rsidRPr="00CC11F5">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10"/>
            <w:bookmarkEnd w:id="11"/>
            <w:r w:rsidRPr="00CC11F5">
              <w:rPr>
                <w:rFonts w:ascii="Times New Roman" w:eastAsia="Calibri" w:hAnsi="Times New Roman" w:cs="Times New Roman"/>
                <w:sz w:val="20"/>
                <w:szCs w:val="20"/>
              </w:rPr>
              <w:t>.</w:t>
            </w:r>
            <w:bookmarkEnd w:id="12"/>
            <w:bookmarkEnd w:id="13"/>
            <w:bookmarkEnd w:id="14"/>
            <w:bookmarkEnd w:id="39"/>
            <w:bookmarkEnd w:id="40"/>
          </w:p>
          <w:p w14:paraId="38638CF7"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p>
        </w:tc>
      </w:tr>
      <w:tr w:rsidR="00CC11F5" w:rsidRPr="00CC11F5" w14:paraId="297C5616" w14:textId="77777777" w:rsidTr="00CC11F5">
        <w:trPr>
          <w:trHeight w:val="684"/>
        </w:trPr>
        <w:tc>
          <w:tcPr>
            <w:tcW w:w="2297" w:type="dxa"/>
            <w:tcBorders>
              <w:top w:val="single" w:sz="4" w:space="0" w:color="auto"/>
              <w:left w:val="single" w:sz="4" w:space="0" w:color="auto"/>
              <w:bottom w:val="single" w:sz="4" w:space="0" w:color="auto"/>
              <w:right w:val="single" w:sz="4" w:space="0" w:color="auto"/>
            </w:tcBorders>
            <w:hideMark/>
          </w:tcPr>
          <w:p w14:paraId="1D2275BD"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lastRenderedPageBreak/>
              <w:t>Условия доступа к торгам (Требования к Претенденту)</w:t>
            </w:r>
          </w:p>
        </w:tc>
        <w:tc>
          <w:tcPr>
            <w:tcW w:w="7308" w:type="dxa"/>
            <w:tcBorders>
              <w:top w:val="single" w:sz="4" w:space="0" w:color="auto"/>
              <w:left w:val="single" w:sz="4" w:space="0" w:color="auto"/>
              <w:bottom w:val="single" w:sz="4" w:space="0" w:color="auto"/>
              <w:right w:val="single" w:sz="4" w:space="0" w:color="auto"/>
            </w:tcBorders>
            <w:hideMark/>
          </w:tcPr>
          <w:p w14:paraId="4E0B894F"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1. В отношении Нового кредитора - юридического лица:</w:t>
            </w:r>
          </w:p>
          <w:p w14:paraId="2B9F77A3"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1FBD7D30"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43784D2A"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79351CF8"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5A558B3"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33486F38"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2. В отношении Нового кредитора - физического лица:</w:t>
            </w:r>
          </w:p>
          <w:p w14:paraId="7CDF86EA"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2647BB77"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возбужденных исполнительных производств;</w:t>
            </w:r>
          </w:p>
          <w:p w14:paraId="28EF92D5"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09E0BD9D"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0DD6E769"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0878638A"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иных правопритязаний третьих лиц к Новому кредитору;</w:t>
            </w:r>
          </w:p>
          <w:p w14:paraId="0D8F680C"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974FB4"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4D980D6"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730606B"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3. Общие требования:</w:t>
            </w:r>
          </w:p>
          <w:p w14:paraId="35EFB812"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lastRenderedPageBreak/>
              <w:t>3.1. Отсутствие у Нового кредитора ссудной задолженности перед Кредитором.</w:t>
            </w:r>
          </w:p>
          <w:p w14:paraId="48756427"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3.2. Отсутствие в отношении Нового кредитора/ лица, предоставляющего займ(-ы) Новому кредитору:</w:t>
            </w:r>
          </w:p>
          <w:p w14:paraId="5A900F4C"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негативной информации;</w:t>
            </w:r>
          </w:p>
          <w:p w14:paraId="63A7BC5C"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данных об аффилированности Нового кредитора/ лица, предоставляющего Новому кредитору займ(-ы), к Должникам, Кредитору.</w:t>
            </w:r>
          </w:p>
          <w:p w14:paraId="34F208E3"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Подтверждается службой безопасности Филиала.</w:t>
            </w:r>
          </w:p>
          <w:p w14:paraId="444BC2C8" w14:textId="77777777" w:rsidR="00CC11F5" w:rsidRPr="00CC11F5" w:rsidRDefault="00CC11F5" w:rsidP="00CC11F5">
            <w:pPr>
              <w:widowControl w:val="0"/>
              <w:spacing w:after="0" w:line="256" w:lineRule="auto"/>
              <w:ind w:firstLine="33"/>
              <w:jc w:val="both"/>
              <w:rPr>
                <w:rFonts w:ascii="Times New Roman" w:eastAsia="Calibri" w:hAnsi="Times New Roman" w:cs="Times New Roman"/>
                <w:sz w:val="20"/>
                <w:szCs w:val="20"/>
              </w:rPr>
            </w:pPr>
            <w:r w:rsidRPr="00CC11F5">
              <w:rPr>
                <w:rFonts w:ascii="Times New Roman" w:eastAsia="Times New Roman" w:hAnsi="Times New Roman" w:cs="Times New Roman"/>
                <w:sz w:val="20"/>
                <w:szCs w:val="20"/>
              </w:rPr>
              <w:t>3.3. Отсутствие в числе аффилированных Новому кредитору лиц заемщиков Кредитора.</w:t>
            </w:r>
          </w:p>
        </w:tc>
      </w:tr>
      <w:tr w:rsidR="00CC11F5" w:rsidRPr="00CC11F5" w14:paraId="794354AB" w14:textId="77777777" w:rsidTr="00CC11F5">
        <w:trPr>
          <w:trHeight w:val="684"/>
        </w:trPr>
        <w:tc>
          <w:tcPr>
            <w:tcW w:w="2297" w:type="dxa"/>
            <w:tcBorders>
              <w:top w:val="single" w:sz="4" w:space="0" w:color="auto"/>
              <w:left w:val="single" w:sz="4" w:space="0" w:color="auto"/>
              <w:bottom w:val="single" w:sz="4" w:space="0" w:color="auto"/>
              <w:right w:val="single" w:sz="4" w:space="0" w:color="auto"/>
            </w:tcBorders>
            <w:hideMark/>
          </w:tcPr>
          <w:p w14:paraId="21FF6542"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308" w:type="dxa"/>
            <w:tcBorders>
              <w:top w:val="single" w:sz="4" w:space="0" w:color="auto"/>
              <w:left w:val="single" w:sz="4" w:space="0" w:color="auto"/>
              <w:bottom w:val="single" w:sz="4" w:space="0" w:color="auto"/>
              <w:right w:val="single" w:sz="4" w:space="0" w:color="auto"/>
            </w:tcBorders>
            <w:hideMark/>
          </w:tcPr>
          <w:p w14:paraId="5DDC5198"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68330C08"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09618A9E"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7E0F7E9A"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378C46B"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-не представлены документы, перечисленные в Извещении;</w:t>
            </w:r>
          </w:p>
          <w:p w14:paraId="3B141B0E"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D5ECE4B"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091CBD6F"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E9C08EB" w14:textId="0C7C2FE2"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-финансовое состояние Заявителя будет признано Банком неудовлетворяющим требованиям Банка к покупателю</w:t>
            </w:r>
            <w:r w:rsidR="004E281A">
              <w:rPr>
                <w:rFonts w:ascii="Times New Roman" w:eastAsia="Times New Roman" w:hAnsi="Times New Roman" w:cs="Times New Roman"/>
                <w:sz w:val="20"/>
                <w:szCs w:val="20"/>
              </w:rPr>
              <w:t xml:space="preserve"> имущества</w:t>
            </w:r>
            <w:r w:rsidRPr="00CC11F5">
              <w:rPr>
                <w:rFonts w:ascii="Times New Roman" w:eastAsia="Times New Roman" w:hAnsi="Times New Roman" w:cs="Times New Roman"/>
                <w:sz w:val="20"/>
                <w:szCs w:val="20"/>
              </w:rPr>
              <w:t xml:space="preserve">; </w:t>
            </w:r>
          </w:p>
          <w:p w14:paraId="330EDEB0"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негативной информации в отношении Заявителя/лица, предоставляющего займ (-ы) Заявителю;</w:t>
            </w:r>
          </w:p>
          <w:p w14:paraId="5C81CC12"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-выявление признаков аффилированности Заявителя/ лица, предоставляющего займ (-ы) Заявителя к Банку, Должникам;</w:t>
            </w:r>
          </w:p>
          <w:p w14:paraId="7A7EA8F9"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-выявление в числе аффилированных Заявителю лиц-заемщиков Кредитора;</w:t>
            </w:r>
          </w:p>
          <w:p w14:paraId="682561E0"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7D28AD4E"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C8D8EDC"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7DAE5BC5"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информации о незавершенной реорганизации и процедуре ликвидации Заявителя.</w:t>
            </w:r>
          </w:p>
          <w:p w14:paraId="25038A35"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13D9CDA0"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5B239B6"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15CB2A4"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C3E07E9"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в отношении Заявителя – физического лица иных правопритязаний третьих лиц к Заявителю;</w:t>
            </w:r>
          </w:p>
          <w:p w14:paraId="12C23051"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xml:space="preserve">-выявления просроченной задолженности Заявителя – физического лица по обязательствам кредитного характера перед кредитными организациями и </w:t>
            </w:r>
            <w:r w:rsidRPr="00CC11F5">
              <w:rPr>
                <w:rFonts w:ascii="Times New Roman" w:eastAsia="Times New Roman" w:hAnsi="Times New Roman" w:cs="Times New Roman"/>
                <w:sz w:val="20"/>
                <w:szCs w:val="20"/>
              </w:rPr>
              <w:lastRenderedPageBreak/>
              <w:t>третьими лицами (подтверждается ответом или кредитным отчетом из Бюро кредитных историй);</w:t>
            </w:r>
          </w:p>
          <w:p w14:paraId="3EC44F85" w14:textId="77777777"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C2B6EB9"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C11F5" w:rsidRPr="00CC11F5" w14:paraId="69356075" w14:textId="77777777" w:rsidTr="00CC11F5">
        <w:trPr>
          <w:trHeight w:val="684"/>
        </w:trPr>
        <w:tc>
          <w:tcPr>
            <w:tcW w:w="2297" w:type="dxa"/>
            <w:tcBorders>
              <w:top w:val="single" w:sz="4" w:space="0" w:color="auto"/>
              <w:left w:val="single" w:sz="4" w:space="0" w:color="auto"/>
              <w:bottom w:val="single" w:sz="4" w:space="0" w:color="auto"/>
              <w:right w:val="single" w:sz="4" w:space="0" w:color="auto"/>
            </w:tcBorders>
            <w:hideMark/>
          </w:tcPr>
          <w:p w14:paraId="27141D6F" w14:textId="77777777"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308" w:type="dxa"/>
            <w:tcBorders>
              <w:top w:val="single" w:sz="4" w:space="0" w:color="auto"/>
              <w:left w:val="single" w:sz="4" w:space="0" w:color="auto"/>
              <w:bottom w:val="single" w:sz="4" w:space="0" w:color="auto"/>
              <w:right w:val="single" w:sz="4" w:space="0" w:color="auto"/>
            </w:tcBorders>
            <w:hideMark/>
          </w:tcPr>
          <w:p w14:paraId="49B9E1CC" w14:textId="68A44938" w:rsidR="00CC11F5" w:rsidRPr="00CC11F5" w:rsidRDefault="00CC11F5" w:rsidP="00CC11F5">
            <w:pPr>
              <w:tabs>
                <w:tab w:val="left" w:pos="426"/>
                <w:tab w:val="left" w:pos="1560"/>
              </w:tabs>
              <w:suppressAutoHyphens/>
              <w:autoSpaceDE w:val="0"/>
              <w:autoSpaceDN w:val="0"/>
              <w:adjustRightInd w:val="0"/>
              <w:spacing w:after="0" w:line="256" w:lineRule="auto"/>
              <w:contextualSpacing/>
              <w:jc w:val="both"/>
              <w:outlineLvl w:val="1"/>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xml:space="preserve">Победителем признается участник аукциона, предложивший наиболее высокую цену за </w:t>
            </w:r>
            <w:r w:rsidR="004E281A">
              <w:rPr>
                <w:rFonts w:ascii="Times New Roman" w:eastAsia="Times New Roman" w:hAnsi="Times New Roman" w:cs="Times New Roman"/>
                <w:sz w:val="20"/>
                <w:szCs w:val="20"/>
              </w:rPr>
              <w:t xml:space="preserve">имущество </w:t>
            </w:r>
            <w:r w:rsidRPr="00CC11F5">
              <w:rPr>
                <w:rFonts w:ascii="Times New Roman" w:eastAsia="Times New Roman" w:hAnsi="Times New Roman" w:cs="Times New Roman"/>
                <w:sz w:val="20"/>
                <w:szCs w:val="20"/>
              </w:rPr>
              <w:t>Банка.</w:t>
            </w:r>
          </w:p>
          <w:p w14:paraId="7B182AF8" w14:textId="4335B9A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Calibri" w:hAnsi="Times New Roman" w:cs="Times New Roman"/>
                <w:bCs/>
                <w:sz w:val="20"/>
                <w:szCs w:val="20"/>
              </w:rPr>
              <w:t xml:space="preserve">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4E281A" w:rsidRPr="004E281A">
              <w:rPr>
                <w:rFonts w:ascii="Times New Roman" w:eastAsia="Calibri" w:hAnsi="Times New Roman" w:cs="Times New Roman"/>
                <w:bCs/>
                <w:sz w:val="20"/>
                <w:szCs w:val="20"/>
              </w:rPr>
              <w:t xml:space="preserve">купли-продажи имущества </w:t>
            </w:r>
            <w:r w:rsidRPr="00CC11F5">
              <w:rPr>
                <w:rFonts w:ascii="Times New Roman" w:eastAsia="Calibri" w:hAnsi="Times New Roman" w:cs="Times New Roman"/>
                <w:bCs/>
                <w:sz w:val="20"/>
                <w:szCs w:val="20"/>
              </w:rPr>
              <w:t>с единственным участником аукциона по цене предложения, если указанная заявка соответствует требованиям и условиям, предусмотренным торговой (аукционной) документацией.</w:t>
            </w:r>
            <w:r w:rsidRPr="00CC11F5">
              <w:rPr>
                <w:rFonts w:ascii="Times New Roman" w:eastAsia="Calibri" w:hAnsi="Times New Roman" w:cs="Times New Roman"/>
                <w:bCs/>
                <w:sz w:val="20"/>
                <w:szCs w:val="20"/>
              </w:rPr>
              <w:tab/>
            </w:r>
          </w:p>
        </w:tc>
      </w:tr>
      <w:tr w:rsidR="00CC11F5" w:rsidRPr="00CC11F5" w14:paraId="7F1C062B" w14:textId="77777777" w:rsidTr="00CC11F5">
        <w:trPr>
          <w:trHeight w:val="684"/>
        </w:trPr>
        <w:tc>
          <w:tcPr>
            <w:tcW w:w="2297" w:type="dxa"/>
            <w:tcBorders>
              <w:top w:val="single" w:sz="4" w:space="0" w:color="auto"/>
              <w:left w:val="single" w:sz="4" w:space="0" w:color="auto"/>
              <w:bottom w:val="single" w:sz="4" w:space="0" w:color="auto"/>
              <w:right w:val="single" w:sz="4" w:space="0" w:color="auto"/>
            </w:tcBorders>
            <w:hideMark/>
          </w:tcPr>
          <w:p w14:paraId="3FC245CA" w14:textId="7D364F82" w:rsidR="00CC11F5" w:rsidRPr="00CC11F5" w:rsidRDefault="00CC11F5" w:rsidP="00CC11F5">
            <w:pPr>
              <w:autoSpaceDE w:val="0"/>
              <w:autoSpaceDN w:val="0"/>
              <w:adjustRightInd w:val="0"/>
              <w:spacing w:after="0" w:line="256" w:lineRule="auto"/>
              <w:rPr>
                <w:rFonts w:ascii="Times New Roman" w:eastAsia="Calibri" w:hAnsi="Times New Roman" w:cs="Times New Roman"/>
                <w:sz w:val="20"/>
                <w:szCs w:val="20"/>
              </w:rPr>
            </w:pPr>
            <w:r w:rsidRPr="00CC11F5">
              <w:rPr>
                <w:rFonts w:ascii="Times New Roman" w:eastAsia="Calibri" w:hAnsi="Times New Roman" w:cs="Times New Roman"/>
                <w:sz w:val="20"/>
                <w:szCs w:val="20"/>
              </w:rPr>
              <w:t xml:space="preserve">Порядок заключения договора </w:t>
            </w:r>
            <w:r w:rsidR="004E281A">
              <w:rPr>
                <w:rFonts w:ascii="Times New Roman" w:eastAsia="Calibri" w:hAnsi="Times New Roman" w:cs="Times New Roman"/>
                <w:sz w:val="20"/>
                <w:szCs w:val="20"/>
              </w:rPr>
              <w:t xml:space="preserve">купли-продажи имущества </w:t>
            </w:r>
          </w:p>
        </w:tc>
        <w:tc>
          <w:tcPr>
            <w:tcW w:w="7308" w:type="dxa"/>
            <w:tcBorders>
              <w:top w:val="single" w:sz="4" w:space="0" w:color="auto"/>
              <w:left w:val="single" w:sz="4" w:space="0" w:color="auto"/>
              <w:bottom w:val="single" w:sz="4" w:space="0" w:color="auto"/>
              <w:right w:val="single" w:sz="4" w:space="0" w:color="auto"/>
            </w:tcBorders>
            <w:hideMark/>
          </w:tcPr>
          <w:p w14:paraId="1AFC35B2" w14:textId="3AB4C3F3"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Заключение договора</w:t>
            </w:r>
            <w:r w:rsidR="004E281A" w:rsidRPr="004E281A">
              <w:rPr>
                <w:rFonts w:ascii="Times New Roman" w:eastAsia="Times New Roman" w:hAnsi="Times New Roman" w:cs="Times New Roman"/>
                <w:sz w:val="20"/>
                <w:szCs w:val="20"/>
              </w:rPr>
              <w:t xml:space="preserve"> купли-продажи имущества</w:t>
            </w:r>
            <w:r w:rsidRPr="00CC11F5">
              <w:rPr>
                <w:rFonts w:ascii="Times New Roman" w:eastAsia="Times New Roman" w:hAnsi="Times New Roman" w:cs="Times New Roman"/>
                <w:sz w:val="20"/>
                <w:szCs w:val="20"/>
              </w:rPr>
              <w:t xml:space="preserve"> 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w:t>
            </w:r>
            <w:r w:rsidR="004C15EE">
              <w:rPr>
                <w:rFonts w:ascii="Times New Roman" w:eastAsia="Times New Roman" w:hAnsi="Times New Roman" w:cs="Times New Roman"/>
                <w:sz w:val="20"/>
                <w:szCs w:val="20"/>
              </w:rPr>
              <w:t>н</w:t>
            </w:r>
            <w:r w:rsidR="004C15EE" w:rsidRPr="004C15EE">
              <w:rPr>
                <w:rFonts w:ascii="Times New Roman" w:eastAsia="Times New Roman" w:hAnsi="Times New Roman" w:cs="Times New Roman"/>
                <w:sz w:val="20"/>
                <w:szCs w:val="20"/>
              </w:rPr>
              <w:t>е позднее 5 (пяти) рабочих дней со дня размещения Организатором торгов протокола о результатах торгов</w:t>
            </w:r>
            <w:r w:rsidRPr="00CC11F5">
              <w:rPr>
                <w:rFonts w:ascii="Times New Roman" w:eastAsia="Times New Roman" w:hAnsi="Times New Roman" w:cs="Times New Roman"/>
                <w:sz w:val="20"/>
                <w:szCs w:val="20"/>
              </w:rPr>
              <w:t xml:space="preserve">. </w:t>
            </w:r>
          </w:p>
          <w:p w14:paraId="58A4A2F0" w14:textId="3E069593"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w:t>
            </w:r>
            <w:r w:rsidR="004E281A" w:rsidRPr="004E281A">
              <w:rPr>
                <w:rFonts w:ascii="Times New Roman" w:eastAsia="Times New Roman" w:hAnsi="Times New Roman" w:cs="Times New Roman"/>
                <w:sz w:val="20"/>
                <w:szCs w:val="20"/>
              </w:rPr>
              <w:t xml:space="preserve">договор купли-продажи имущества </w:t>
            </w:r>
            <w:r w:rsidRPr="00CC11F5">
              <w:rPr>
                <w:rFonts w:ascii="Times New Roman" w:eastAsia="Times New Roman" w:hAnsi="Times New Roman" w:cs="Times New Roman"/>
                <w:sz w:val="20"/>
                <w:szCs w:val="20"/>
              </w:rPr>
              <w:t>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3F0BB0A6" w14:textId="2C2A9F64" w:rsidR="00CC11F5" w:rsidRPr="00CC11F5" w:rsidRDefault="00CC11F5" w:rsidP="00CC11F5">
            <w:pPr>
              <w:autoSpaceDE w:val="0"/>
              <w:autoSpaceDN w:val="0"/>
              <w:adjustRightInd w:val="0"/>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 xml:space="preserve">Если Победитель Торговой процедуры в установленный срок не подпишет Договор </w:t>
            </w:r>
            <w:r w:rsidR="004E281A" w:rsidRPr="004E281A">
              <w:rPr>
                <w:rFonts w:ascii="Times New Roman" w:eastAsia="Times New Roman" w:hAnsi="Times New Roman" w:cs="Times New Roman"/>
                <w:sz w:val="20"/>
                <w:szCs w:val="20"/>
              </w:rPr>
              <w:t>купли-продажи имущества</w:t>
            </w:r>
            <w:r w:rsidRPr="00CC11F5">
              <w:rPr>
                <w:rFonts w:ascii="Times New Roman" w:eastAsia="Times New Roman" w:hAnsi="Times New Roman" w:cs="Times New Roman"/>
                <w:sz w:val="20"/>
                <w:szCs w:val="20"/>
              </w:rPr>
              <w:t xml:space="preserve">, Банк имеет право в дальнейшем отказать ему в заключении Договора </w:t>
            </w:r>
            <w:r w:rsidR="004E281A" w:rsidRPr="004E281A">
              <w:rPr>
                <w:rFonts w:ascii="Times New Roman" w:eastAsia="Times New Roman" w:hAnsi="Times New Roman" w:cs="Times New Roman"/>
                <w:sz w:val="20"/>
                <w:szCs w:val="20"/>
              </w:rPr>
              <w:t>купли-продажи имущества</w:t>
            </w:r>
            <w:r w:rsidRPr="00CC11F5">
              <w:rPr>
                <w:rFonts w:ascii="Times New Roman" w:eastAsia="Times New Roman" w:hAnsi="Times New Roman" w:cs="Times New Roman"/>
                <w:sz w:val="20"/>
                <w:szCs w:val="20"/>
              </w:rPr>
              <w:t xml:space="preserve"> либо обратиться в суд с требованием о понуждении заключить Договор </w:t>
            </w:r>
            <w:r w:rsidR="004E281A" w:rsidRPr="004E281A">
              <w:rPr>
                <w:rFonts w:ascii="Times New Roman" w:eastAsia="Times New Roman" w:hAnsi="Times New Roman" w:cs="Times New Roman"/>
                <w:sz w:val="20"/>
                <w:szCs w:val="20"/>
              </w:rPr>
              <w:t>купли-продажи имущества</w:t>
            </w:r>
            <w:r w:rsidRPr="00CC11F5">
              <w:rPr>
                <w:rFonts w:ascii="Times New Roman" w:eastAsia="Times New Roman" w:hAnsi="Times New Roman" w:cs="Times New Roman"/>
                <w:sz w:val="20"/>
                <w:szCs w:val="20"/>
              </w:rPr>
              <w:t xml:space="preserve">, а также о возмещении убытков, причиненных уклонением от его заключения. </w:t>
            </w:r>
          </w:p>
          <w:p w14:paraId="3E849384" w14:textId="77777777" w:rsidR="00CC11F5" w:rsidRPr="00CC11F5" w:rsidRDefault="00CC11F5" w:rsidP="00CC11F5">
            <w:pPr>
              <w:tabs>
                <w:tab w:val="left" w:pos="272"/>
              </w:tabs>
              <w:spacing w:after="0" w:line="256" w:lineRule="auto"/>
              <w:jc w:val="both"/>
              <w:rPr>
                <w:rFonts w:ascii="Times New Roman" w:eastAsia="Times New Roman" w:hAnsi="Times New Roman" w:cs="Times New Roman"/>
                <w:sz w:val="20"/>
                <w:szCs w:val="20"/>
              </w:rPr>
            </w:pPr>
            <w:r w:rsidRPr="00CC11F5">
              <w:rPr>
                <w:rFonts w:ascii="Times New Roman" w:eastAsia="Times New Roman" w:hAnsi="Times New Roman" w:cs="Times New Roman"/>
                <w:sz w:val="20"/>
                <w:szCs w:val="20"/>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2D3F6B42"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7FA01718"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76B667FE"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4A19DFF6" w14:textId="77777777" w:rsidR="00DF2E69" w:rsidRDefault="00DF2E69" w:rsidP="00394896">
      <w:pPr>
        <w:spacing w:after="0" w:line="240" w:lineRule="auto"/>
        <w:rPr>
          <w:rFonts w:ascii="Times New Roman" w:eastAsia="Times New Roman" w:hAnsi="Times New Roman" w:cs="Times New Roman"/>
          <w:color w:val="FF0000"/>
          <w:lang w:eastAsia="ru-RU"/>
        </w:rPr>
      </w:pPr>
    </w:p>
    <w:p w14:paraId="15CBAD0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71AC9C35" w14:textId="77777777" w:rsidR="00613AFB" w:rsidRDefault="00613AFB" w:rsidP="00394896">
      <w:pPr>
        <w:spacing w:after="0" w:line="240" w:lineRule="auto"/>
        <w:rPr>
          <w:rFonts w:ascii="Times New Roman" w:eastAsia="Times New Roman" w:hAnsi="Times New Roman" w:cs="Times New Roman"/>
          <w:color w:val="FF0000"/>
          <w:lang w:eastAsia="ru-RU"/>
        </w:rPr>
      </w:pPr>
    </w:p>
    <w:p w14:paraId="2E0CF267"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AA88C6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BED9326"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065BFE99"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DFFC118"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4CA9F145"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DA98156"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3506EF91"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850FE5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F2D08D3"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0A87B7D4"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166FFB8A"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7BB44D85"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CA7A9B2"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4EDC976C"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138CD30D" w14:textId="77777777" w:rsidR="00252EAF" w:rsidRPr="008C23B8" w:rsidRDefault="00252EAF" w:rsidP="004C15EE">
      <w:pPr>
        <w:spacing w:after="0" w:line="240" w:lineRule="auto"/>
        <w:ind w:left="6980" w:right="20"/>
        <w:rPr>
          <w:rFonts w:ascii="Times New Roman" w:eastAsia="Times New Roman" w:hAnsi="Times New Roman" w:cs="Times New Roman"/>
          <w:sz w:val="24"/>
          <w:szCs w:val="24"/>
        </w:rPr>
      </w:pPr>
    </w:p>
    <w:p w14:paraId="37FF781A" w14:textId="7C2F1EC3"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lastRenderedPageBreak/>
        <w:t xml:space="preserve">Приложение </w:t>
      </w:r>
      <w:r w:rsidR="004C15EE">
        <w:rPr>
          <w:rFonts w:ascii="Times New Roman" w:eastAsia="Times New Roman" w:hAnsi="Times New Roman" w:cs="Times New Roman"/>
          <w:sz w:val="24"/>
          <w:szCs w:val="24"/>
        </w:rPr>
        <w:t>1</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05F19152" w14:textId="77777777" w:rsidR="00613AFB" w:rsidRDefault="00613AF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68D7A7FD"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4C15EE">
        <w:rPr>
          <w:rFonts w:ascii="Times New Roman" w:eastAsia="Times New Roman" w:hAnsi="Times New Roman" w:cs="Times New Roman"/>
          <w:sz w:val="24"/>
          <w:szCs w:val="24"/>
        </w:rPr>
        <w:t>2</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9EFD4" w14:textId="77777777" w:rsidR="00EB5B09" w:rsidRDefault="00EB5B09" w:rsidP="00394896">
      <w:pPr>
        <w:spacing w:after="0" w:line="240" w:lineRule="auto"/>
      </w:pPr>
      <w:r>
        <w:separator/>
      </w:r>
    </w:p>
  </w:endnote>
  <w:endnote w:type="continuationSeparator" w:id="0">
    <w:p w14:paraId="1CA36EF1" w14:textId="77777777" w:rsidR="00EB5B09" w:rsidRDefault="00EB5B09"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50BBD" w14:textId="77777777" w:rsidR="00EB5B09" w:rsidRDefault="00EB5B09" w:rsidP="00394896">
      <w:pPr>
        <w:spacing w:after="0" w:line="240" w:lineRule="auto"/>
      </w:pPr>
      <w:r>
        <w:separator/>
      </w:r>
    </w:p>
  </w:footnote>
  <w:footnote w:type="continuationSeparator" w:id="0">
    <w:p w14:paraId="34D6E289" w14:textId="77777777" w:rsidR="00EB5B09" w:rsidRDefault="00EB5B09"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15:restartNumberingAfterBreak="0">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1"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4"/>
  </w:num>
  <w:num w:numId="3">
    <w:abstractNumId w:val="2"/>
  </w:num>
  <w:num w:numId="4">
    <w:abstractNumId w:val="12"/>
  </w:num>
  <w:num w:numId="5">
    <w:abstractNumId w:val="0"/>
  </w:num>
  <w:num w:numId="6">
    <w:abstractNumId w:val="8"/>
  </w:num>
  <w:num w:numId="7">
    <w:abstractNumId w:val="7"/>
  </w:num>
  <w:num w:numId="8">
    <w:abstractNumId w:val="10"/>
  </w:num>
  <w:num w:numId="9">
    <w:abstractNumId w:val="13"/>
  </w:num>
  <w:num w:numId="10">
    <w:abstractNumId w:val="5"/>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87891"/>
    <w:rsid w:val="000967BB"/>
    <w:rsid w:val="000A694E"/>
    <w:rsid w:val="000B1838"/>
    <w:rsid w:val="000C4D01"/>
    <w:rsid w:val="00124038"/>
    <w:rsid w:val="00125751"/>
    <w:rsid w:val="00183291"/>
    <w:rsid w:val="00183CE6"/>
    <w:rsid w:val="001A2EBF"/>
    <w:rsid w:val="001B2E83"/>
    <w:rsid w:val="001C33C1"/>
    <w:rsid w:val="001C6518"/>
    <w:rsid w:val="001C6848"/>
    <w:rsid w:val="001D098A"/>
    <w:rsid w:val="001E4192"/>
    <w:rsid w:val="001F02BB"/>
    <w:rsid w:val="001F2F9F"/>
    <w:rsid w:val="00213D8D"/>
    <w:rsid w:val="00217CBF"/>
    <w:rsid w:val="00226252"/>
    <w:rsid w:val="002518EE"/>
    <w:rsid w:val="00252EAF"/>
    <w:rsid w:val="00263FD7"/>
    <w:rsid w:val="00266BFB"/>
    <w:rsid w:val="00273674"/>
    <w:rsid w:val="00276025"/>
    <w:rsid w:val="00284DCA"/>
    <w:rsid w:val="00286262"/>
    <w:rsid w:val="0028711F"/>
    <w:rsid w:val="00293ED3"/>
    <w:rsid w:val="002A09E9"/>
    <w:rsid w:val="002B57BA"/>
    <w:rsid w:val="002C3322"/>
    <w:rsid w:val="002D1AF5"/>
    <w:rsid w:val="002D3633"/>
    <w:rsid w:val="002D67E3"/>
    <w:rsid w:val="002E4B00"/>
    <w:rsid w:val="002E5ADF"/>
    <w:rsid w:val="002F0375"/>
    <w:rsid w:val="003054A2"/>
    <w:rsid w:val="003211D3"/>
    <w:rsid w:val="00323236"/>
    <w:rsid w:val="00325FE4"/>
    <w:rsid w:val="00357CCC"/>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4044"/>
    <w:rsid w:val="004B5AED"/>
    <w:rsid w:val="004C0E13"/>
    <w:rsid w:val="004C15EE"/>
    <w:rsid w:val="004E281A"/>
    <w:rsid w:val="004E6985"/>
    <w:rsid w:val="00501E09"/>
    <w:rsid w:val="00524B7A"/>
    <w:rsid w:val="00525AE6"/>
    <w:rsid w:val="00531B31"/>
    <w:rsid w:val="005559F8"/>
    <w:rsid w:val="00560670"/>
    <w:rsid w:val="005B4E46"/>
    <w:rsid w:val="00611DEC"/>
    <w:rsid w:val="00613AFB"/>
    <w:rsid w:val="006161D4"/>
    <w:rsid w:val="006251DA"/>
    <w:rsid w:val="00656AF6"/>
    <w:rsid w:val="006930E1"/>
    <w:rsid w:val="006A52FD"/>
    <w:rsid w:val="006E42CE"/>
    <w:rsid w:val="006E603E"/>
    <w:rsid w:val="006E66C2"/>
    <w:rsid w:val="00702761"/>
    <w:rsid w:val="00703144"/>
    <w:rsid w:val="00704A28"/>
    <w:rsid w:val="00712BA8"/>
    <w:rsid w:val="00713479"/>
    <w:rsid w:val="00736448"/>
    <w:rsid w:val="00742664"/>
    <w:rsid w:val="00746F84"/>
    <w:rsid w:val="00763F47"/>
    <w:rsid w:val="007755D3"/>
    <w:rsid w:val="007808AF"/>
    <w:rsid w:val="007A0333"/>
    <w:rsid w:val="007A0E6B"/>
    <w:rsid w:val="007D2BBE"/>
    <w:rsid w:val="007E7917"/>
    <w:rsid w:val="008014EA"/>
    <w:rsid w:val="00814F71"/>
    <w:rsid w:val="0086749F"/>
    <w:rsid w:val="008701C2"/>
    <w:rsid w:val="008815D4"/>
    <w:rsid w:val="0088765B"/>
    <w:rsid w:val="00891297"/>
    <w:rsid w:val="008A02E7"/>
    <w:rsid w:val="008A09A8"/>
    <w:rsid w:val="008C23B8"/>
    <w:rsid w:val="008C6965"/>
    <w:rsid w:val="00915091"/>
    <w:rsid w:val="009378FE"/>
    <w:rsid w:val="00940271"/>
    <w:rsid w:val="009506E0"/>
    <w:rsid w:val="0095347B"/>
    <w:rsid w:val="009677D0"/>
    <w:rsid w:val="00974CE7"/>
    <w:rsid w:val="00983BCB"/>
    <w:rsid w:val="009A280D"/>
    <w:rsid w:val="009B0FF0"/>
    <w:rsid w:val="009B458B"/>
    <w:rsid w:val="009E483B"/>
    <w:rsid w:val="009F33AC"/>
    <w:rsid w:val="009F47F6"/>
    <w:rsid w:val="00A00A86"/>
    <w:rsid w:val="00A03A0D"/>
    <w:rsid w:val="00A051C7"/>
    <w:rsid w:val="00A53D66"/>
    <w:rsid w:val="00A7187C"/>
    <w:rsid w:val="00A72E8B"/>
    <w:rsid w:val="00A92839"/>
    <w:rsid w:val="00A9455E"/>
    <w:rsid w:val="00A959FA"/>
    <w:rsid w:val="00AA4909"/>
    <w:rsid w:val="00AB3017"/>
    <w:rsid w:val="00AC102A"/>
    <w:rsid w:val="00AE2B6D"/>
    <w:rsid w:val="00B003F1"/>
    <w:rsid w:val="00B24BD1"/>
    <w:rsid w:val="00B31872"/>
    <w:rsid w:val="00B47E1A"/>
    <w:rsid w:val="00B56C67"/>
    <w:rsid w:val="00B72DD8"/>
    <w:rsid w:val="00B95483"/>
    <w:rsid w:val="00B95EEF"/>
    <w:rsid w:val="00BA4D1E"/>
    <w:rsid w:val="00BB1842"/>
    <w:rsid w:val="00BB3393"/>
    <w:rsid w:val="00BC4850"/>
    <w:rsid w:val="00BF2CDC"/>
    <w:rsid w:val="00C0131E"/>
    <w:rsid w:val="00C028BE"/>
    <w:rsid w:val="00C0437F"/>
    <w:rsid w:val="00C34CDA"/>
    <w:rsid w:val="00C37098"/>
    <w:rsid w:val="00C5028E"/>
    <w:rsid w:val="00C71E2A"/>
    <w:rsid w:val="00C93582"/>
    <w:rsid w:val="00CA1D7A"/>
    <w:rsid w:val="00CC11F5"/>
    <w:rsid w:val="00CE3F8B"/>
    <w:rsid w:val="00D27770"/>
    <w:rsid w:val="00D31266"/>
    <w:rsid w:val="00D3456D"/>
    <w:rsid w:val="00D529AB"/>
    <w:rsid w:val="00D5595E"/>
    <w:rsid w:val="00D73302"/>
    <w:rsid w:val="00D81024"/>
    <w:rsid w:val="00D816FB"/>
    <w:rsid w:val="00D85C68"/>
    <w:rsid w:val="00DD66CE"/>
    <w:rsid w:val="00DE1354"/>
    <w:rsid w:val="00DE2D26"/>
    <w:rsid w:val="00DF2543"/>
    <w:rsid w:val="00DF2E69"/>
    <w:rsid w:val="00E00BCF"/>
    <w:rsid w:val="00E014ED"/>
    <w:rsid w:val="00E12A8A"/>
    <w:rsid w:val="00E16555"/>
    <w:rsid w:val="00E40B0F"/>
    <w:rsid w:val="00E45AFC"/>
    <w:rsid w:val="00E56ECA"/>
    <w:rsid w:val="00E65274"/>
    <w:rsid w:val="00E716C2"/>
    <w:rsid w:val="00EA4ED2"/>
    <w:rsid w:val="00EB5B09"/>
    <w:rsid w:val="00EF0B79"/>
    <w:rsid w:val="00F03757"/>
    <w:rsid w:val="00F052E7"/>
    <w:rsid w:val="00F24791"/>
    <w:rsid w:val="00F31C3C"/>
    <w:rsid w:val="00F34645"/>
    <w:rsid w:val="00F370B9"/>
    <w:rsid w:val="00F400F4"/>
    <w:rsid w:val="00F80939"/>
    <w:rsid w:val="00F829ED"/>
    <w:rsid w:val="00FA23B8"/>
    <w:rsid w:val="00FB0E29"/>
    <w:rsid w:val="00FB4854"/>
    <w:rsid w:val="00FC3C8A"/>
    <w:rsid w:val="00FD2334"/>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A60E7B05-4E4C-4FB8-8669-9AF699D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37380688">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160778968">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679772581">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0760-53DD-4271-9BE2-A62B9950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5969</Words>
  <Characters>34027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3</cp:revision>
  <dcterms:created xsi:type="dcterms:W3CDTF">2024-11-06T09:34:00Z</dcterms:created>
  <dcterms:modified xsi:type="dcterms:W3CDTF">2024-11-06T10:53:00Z</dcterms:modified>
</cp:coreProperties>
</file>