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C9F2" w14:textId="77777777" w:rsidR="00394896" w:rsidRPr="00394896" w:rsidRDefault="00394896" w:rsidP="008C70D7">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6F94F232"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AF0E8F" w:rsidRPr="00AF0E8F">
        <w:rPr>
          <w:rFonts w:ascii="Times New Roman" w:hAnsi="Times New Roman" w:cs="Times New Roman"/>
          <w:bCs/>
          <w:sz w:val="24"/>
          <w:szCs w:val="24"/>
        </w:rPr>
        <w:t>заключение Договора уступки прав (требований)</w:t>
      </w:r>
      <w:r w:rsidR="00AF0E8F">
        <w:rPr>
          <w:rFonts w:ascii="Times New Roman" w:hAnsi="Times New Roman" w:cs="Times New Roman"/>
          <w:bCs/>
          <w:sz w:val="24"/>
          <w:szCs w:val="24"/>
        </w:rPr>
        <w:t xml:space="preserve"> </w:t>
      </w:r>
      <w:r w:rsidR="00AF0E8F" w:rsidRPr="007F52D8">
        <w:rPr>
          <w:rFonts w:ascii="Times New Roman" w:hAnsi="Times New Roman" w:cs="Times New Roman"/>
          <w:bCs/>
          <w:sz w:val="24"/>
          <w:szCs w:val="24"/>
        </w:rPr>
        <w:t>по обязательствам Общества с ограниченной ответственностью «Шиловское» перед АО «Россельхозбанк», вытекающих из договоров/ соглашений, обеспечительных сделок и судебных актов (оснований) (Свердловский региональный филиал)</w:t>
      </w:r>
      <w:r w:rsidR="00135BA3" w:rsidRPr="007F52D8">
        <w:rPr>
          <w:rFonts w:ascii="Times New Roman" w:hAnsi="Times New Roman" w:cs="Times New Roman"/>
          <w:bCs/>
          <w:sz w:val="24"/>
          <w:szCs w:val="24"/>
        </w:rPr>
        <w:t xml:space="preserve"> (далее</w:t>
      </w:r>
      <w:r w:rsidR="007F52D8" w:rsidRPr="007F52D8">
        <w:rPr>
          <w:rFonts w:ascii="Times New Roman" w:hAnsi="Times New Roman" w:cs="Times New Roman"/>
          <w:bCs/>
          <w:sz w:val="24"/>
          <w:szCs w:val="24"/>
        </w:rPr>
        <w:t xml:space="preserve"> </w:t>
      </w:r>
      <w:r w:rsidR="00135BA3" w:rsidRPr="007F52D8">
        <w:rPr>
          <w:rFonts w:ascii="Times New Roman" w:hAnsi="Times New Roman" w:cs="Times New Roman"/>
          <w:bCs/>
          <w:sz w:val="24"/>
          <w:szCs w:val="24"/>
        </w:rPr>
        <w:t>- Имущество)</w:t>
      </w:r>
      <w:r w:rsidR="006C4F55" w:rsidRPr="007F52D8">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7539077A"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w:t>
      </w:r>
      <w:r w:rsidR="006C4F55">
        <w:rPr>
          <w:rFonts w:ascii="Times New Roman" w:eastAsia="Times New Roman" w:hAnsi="Times New Roman" w:cs="Times New Roman"/>
          <w:sz w:val="24"/>
          <w:szCs w:val="24"/>
          <w:lang w:eastAsia="ru-RU"/>
        </w:rPr>
        <w:t>07</w:t>
      </w:r>
      <w:r w:rsidRPr="00D63612">
        <w:rPr>
          <w:rFonts w:ascii="Times New Roman" w:eastAsia="Times New Roman" w:hAnsi="Times New Roman" w:cs="Times New Roman"/>
          <w:sz w:val="24"/>
          <w:szCs w:val="24"/>
          <w:lang w:eastAsia="ru-RU"/>
        </w:rPr>
        <w:t xml:space="preserve">» </w:t>
      </w:r>
      <w:r w:rsidR="006C4F55">
        <w:rPr>
          <w:rFonts w:ascii="Times New Roman" w:eastAsia="Times New Roman" w:hAnsi="Times New Roman" w:cs="Times New Roman"/>
          <w:sz w:val="24"/>
          <w:szCs w:val="24"/>
          <w:lang w:eastAsia="ru-RU"/>
        </w:rPr>
        <w:t>ма</w:t>
      </w:r>
      <w:r w:rsidR="00194E8B">
        <w:rPr>
          <w:rFonts w:ascii="Times New Roman" w:eastAsia="Times New Roman" w:hAnsi="Times New Roman" w:cs="Times New Roman"/>
          <w:sz w:val="24"/>
          <w:szCs w:val="24"/>
          <w:lang w:eastAsia="ru-RU"/>
        </w:rPr>
        <w:t>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 xml:space="preserve">по </w:t>
      </w:r>
      <w:bookmarkStart w:id="2" w:name="_Hlk190865718"/>
      <w:r w:rsidRPr="00D63612">
        <w:rPr>
          <w:rFonts w:ascii="Times New Roman" w:eastAsia="Times New Roman" w:hAnsi="Times New Roman" w:cs="Times New Roman"/>
          <w:sz w:val="24"/>
          <w:szCs w:val="24"/>
          <w:lang w:eastAsia="ru-RU"/>
        </w:rPr>
        <w:t>«</w:t>
      </w:r>
      <w:r w:rsidR="00AF0E8F">
        <w:rPr>
          <w:rFonts w:ascii="Times New Roman" w:eastAsia="Times New Roman" w:hAnsi="Times New Roman" w:cs="Times New Roman"/>
          <w:sz w:val="24"/>
          <w:szCs w:val="24"/>
          <w:lang w:eastAsia="ru-RU"/>
        </w:rPr>
        <w:t>11</w:t>
      </w:r>
      <w:r w:rsidRPr="00D63612">
        <w:rPr>
          <w:rFonts w:ascii="Times New Roman" w:eastAsia="Times New Roman" w:hAnsi="Times New Roman" w:cs="Times New Roman"/>
          <w:sz w:val="24"/>
          <w:szCs w:val="24"/>
          <w:lang w:eastAsia="ru-RU"/>
        </w:rPr>
        <w:t xml:space="preserve">» </w:t>
      </w:r>
      <w:bookmarkEnd w:id="2"/>
      <w:r w:rsidR="006C4F55">
        <w:rPr>
          <w:rFonts w:ascii="Times New Roman" w:eastAsia="Times New Roman" w:hAnsi="Times New Roman" w:cs="Times New Roman"/>
          <w:sz w:val="24"/>
          <w:szCs w:val="24"/>
          <w:lang w:eastAsia="ru-RU"/>
        </w:rPr>
        <w:t>ию</w:t>
      </w:r>
      <w:r w:rsidR="00AF0E8F">
        <w:rPr>
          <w:rFonts w:ascii="Times New Roman" w:eastAsia="Times New Roman" w:hAnsi="Times New Roman" w:cs="Times New Roman"/>
          <w:sz w:val="24"/>
          <w:szCs w:val="24"/>
          <w:lang w:eastAsia="ru-RU"/>
        </w:rPr>
        <w:t>н</w:t>
      </w:r>
      <w:r w:rsidR="006C4F55">
        <w:rPr>
          <w:rFonts w:ascii="Times New Roman" w:eastAsia="Times New Roman" w:hAnsi="Times New Roman" w:cs="Times New Roman"/>
          <w:sz w:val="24"/>
          <w:szCs w:val="24"/>
          <w:lang w:eastAsia="ru-RU"/>
        </w:rPr>
        <w:t xml:space="preserve">я </w:t>
      </w:r>
      <w:r w:rsidRPr="00D63612">
        <w:rPr>
          <w:rFonts w:ascii="Times New Roman" w:eastAsia="Times New Roman" w:hAnsi="Times New Roman" w:cs="Times New Roman"/>
          <w:sz w:val="24"/>
          <w:szCs w:val="24"/>
          <w:lang w:eastAsia="ru-RU"/>
        </w:rPr>
        <w:t xml:space="preserve">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74EC26C5"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6C4F55" w:rsidRPr="006C4F55">
        <w:rPr>
          <w:rFonts w:ascii="Times New Roman" w:eastAsia="Times New Roman" w:hAnsi="Times New Roman" w:cs="Times New Roman"/>
          <w:sz w:val="24"/>
          <w:szCs w:val="24"/>
          <w:lang w:eastAsia="ru-RU"/>
        </w:rPr>
        <w:t>«0</w:t>
      </w:r>
      <w:r w:rsidR="00AF0E8F">
        <w:rPr>
          <w:rFonts w:ascii="Times New Roman" w:eastAsia="Times New Roman" w:hAnsi="Times New Roman" w:cs="Times New Roman"/>
          <w:sz w:val="24"/>
          <w:szCs w:val="24"/>
          <w:lang w:eastAsia="ru-RU"/>
        </w:rPr>
        <w:t>7</w:t>
      </w:r>
      <w:r w:rsidR="006C4F55" w:rsidRPr="006C4F55">
        <w:rPr>
          <w:rFonts w:ascii="Times New Roman" w:eastAsia="Times New Roman" w:hAnsi="Times New Roman" w:cs="Times New Roman"/>
          <w:sz w:val="24"/>
          <w:szCs w:val="24"/>
          <w:lang w:eastAsia="ru-RU"/>
        </w:rPr>
        <w:t xml:space="preserve">» мая </w:t>
      </w:r>
      <w:r w:rsidR="0001133F" w:rsidRPr="0001133F">
        <w:rPr>
          <w:rFonts w:ascii="Times New Roman" w:eastAsia="Times New Roman" w:hAnsi="Times New Roman" w:cs="Times New Roman"/>
          <w:sz w:val="24"/>
          <w:szCs w:val="24"/>
          <w:lang w:eastAsia="ru-RU"/>
        </w:rPr>
        <w:t>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4B601644"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194E8B">
        <w:rPr>
          <w:rFonts w:ascii="Times New Roman" w:eastAsia="Times New Roman" w:hAnsi="Times New Roman" w:cs="Times New Roman"/>
          <w:sz w:val="24"/>
          <w:szCs w:val="24"/>
          <w:lang w:eastAsia="ru-RU"/>
        </w:rPr>
        <w:t>0</w:t>
      </w:r>
      <w:r w:rsidRPr="00D63612">
        <w:rPr>
          <w:rFonts w:ascii="Times New Roman" w:eastAsia="Times New Roman" w:hAnsi="Times New Roman" w:cs="Times New Roman"/>
          <w:sz w:val="24"/>
          <w:szCs w:val="24"/>
          <w:lang w:eastAsia="ru-RU"/>
        </w:rPr>
        <w:t xml:space="preserve">:00 по Московскому времени </w:t>
      </w:r>
      <w:r w:rsidR="00171E69" w:rsidRPr="00171E69">
        <w:rPr>
          <w:rFonts w:ascii="Times New Roman" w:eastAsia="Times New Roman" w:hAnsi="Times New Roman" w:cs="Times New Roman"/>
          <w:sz w:val="24"/>
          <w:szCs w:val="24"/>
          <w:lang w:eastAsia="ru-RU"/>
        </w:rPr>
        <w:t>«</w:t>
      </w:r>
      <w:r w:rsidR="00AF0E8F">
        <w:rPr>
          <w:rFonts w:ascii="Times New Roman" w:eastAsia="Times New Roman" w:hAnsi="Times New Roman" w:cs="Times New Roman"/>
          <w:sz w:val="24"/>
          <w:szCs w:val="24"/>
          <w:lang w:eastAsia="ru-RU"/>
        </w:rPr>
        <w:t>08</w:t>
      </w:r>
      <w:r w:rsidR="00171E69" w:rsidRPr="00171E69">
        <w:rPr>
          <w:rFonts w:ascii="Times New Roman" w:eastAsia="Times New Roman" w:hAnsi="Times New Roman" w:cs="Times New Roman"/>
          <w:sz w:val="24"/>
          <w:szCs w:val="24"/>
          <w:lang w:eastAsia="ru-RU"/>
        </w:rPr>
        <w:t xml:space="preserve">» </w:t>
      </w:r>
      <w:r w:rsidR="00AF0E8F">
        <w:rPr>
          <w:rFonts w:ascii="Times New Roman" w:eastAsia="Times New Roman" w:hAnsi="Times New Roman" w:cs="Times New Roman"/>
          <w:sz w:val="24"/>
          <w:szCs w:val="24"/>
          <w:lang w:eastAsia="ru-RU"/>
        </w:rPr>
        <w:t xml:space="preserve">мая </w:t>
      </w:r>
      <w:r w:rsidR="0001133F" w:rsidRPr="0001133F">
        <w:rPr>
          <w:rFonts w:ascii="Times New Roman" w:eastAsia="Times New Roman" w:hAnsi="Times New Roman" w:cs="Times New Roman"/>
          <w:sz w:val="24"/>
          <w:szCs w:val="24"/>
          <w:lang w:eastAsia="ru-RU"/>
        </w:rPr>
        <w:t>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6CD85C52" w:rsidR="00D63612" w:rsidRPr="00822077"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AF0E8F">
        <w:rPr>
          <w:rFonts w:ascii="Times New Roman" w:eastAsia="Times New Roman" w:hAnsi="Times New Roman" w:cs="Times New Roman"/>
          <w:sz w:val="24"/>
          <w:szCs w:val="24"/>
          <w:lang w:eastAsia="ru-RU"/>
        </w:rPr>
        <w:t>08</w:t>
      </w:r>
      <w:r w:rsidRPr="00822077">
        <w:rPr>
          <w:rFonts w:ascii="Times New Roman" w:eastAsia="Times New Roman" w:hAnsi="Times New Roman" w:cs="Times New Roman"/>
          <w:sz w:val="24"/>
          <w:szCs w:val="24"/>
          <w:lang w:eastAsia="ru-RU"/>
        </w:rPr>
        <w:t xml:space="preserve">:00 по Московскому времени </w:t>
      </w:r>
    </w:p>
    <w:p w14:paraId="6BADE3F7" w14:textId="2AE92852" w:rsidR="00D63612" w:rsidRPr="00D63612" w:rsidRDefault="00171E69" w:rsidP="00D63612">
      <w:pPr>
        <w:keepNext/>
        <w:keepLines/>
        <w:spacing w:after="0" w:line="240" w:lineRule="auto"/>
        <w:ind w:right="-1"/>
        <w:jc w:val="both"/>
        <w:rPr>
          <w:rFonts w:ascii="Times New Roman" w:eastAsia="Times New Roman" w:hAnsi="Times New Roman" w:cs="Times New Roman"/>
          <w:sz w:val="24"/>
          <w:szCs w:val="24"/>
          <w:lang w:eastAsia="ru-RU"/>
        </w:rPr>
      </w:pPr>
      <w:r w:rsidRPr="00171E69">
        <w:rPr>
          <w:rFonts w:ascii="Times New Roman" w:eastAsia="Times New Roman" w:hAnsi="Times New Roman" w:cs="Times New Roman"/>
          <w:sz w:val="24"/>
          <w:szCs w:val="24"/>
          <w:lang w:eastAsia="ru-RU"/>
        </w:rPr>
        <w:t>«</w:t>
      </w:r>
      <w:r w:rsidR="00AF0E8F">
        <w:rPr>
          <w:rFonts w:ascii="Times New Roman" w:eastAsia="Times New Roman" w:hAnsi="Times New Roman" w:cs="Times New Roman"/>
          <w:sz w:val="24"/>
          <w:szCs w:val="24"/>
          <w:lang w:eastAsia="ru-RU"/>
        </w:rPr>
        <w:t>05</w:t>
      </w:r>
      <w:r w:rsidRPr="00171E69">
        <w:rPr>
          <w:rFonts w:ascii="Times New Roman" w:eastAsia="Times New Roman" w:hAnsi="Times New Roman" w:cs="Times New Roman"/>
          <w:sz w:val="24"/>
          <w:szCs w:val="24"/>
          <w:lang w:eastAsia="ru-RU"/>
        </w:rPr>
        <w:t xml:space="preserve">» </w:t>
      </w:r>
      <w:r w:rsidR="006C4F55">
        <w:rPr>
          <w:rFonts w:ascii="Times New Roman" w:eastAsia="Times New Roman" w:hAnsi="Times New Roman" w:cs="Times New Roman"/>
          <w:sz w:val="24"/>
          <w:szCs w:val="24"/>
          <w:lang w:eastAsia="ru-RU"/>
        </w:rPr>
        <w:t>июн</w:t>
      </w:r>
      <w:r w:rsidRPr="00171E69">
        <w:rPr>
          <w:rFonts w:ascii="Times New Roman" w:eastAsia="Times New Roman" w:hAnsi="Times New Roman" w:cs="Times New Roman"/>
          <w:sz w:val="24"/>
          <w:szCs w:val="24"/>
          <w:lang w:eastAsia="ru-RU"/>
        </w:rPr>
        <w:t xml:space="preserve">я </w:t>
      </w:r>
      <w:r w:rsidR="0001133F" w:rsidRPr="00822077">
        <w:rPr>
          <w:rFonts w:ascii="Times New Roman" w:eastAsia="Times New Roman" w:hAnsi="Times New Roman" w:cs="Times New Roman"/>
          <w:sz w:val="24"/>
          <w:szCs w:val="24"/>
          <w:lang w:eastAsia="ru-RU"/>
        </w:rPr>
        <w:t>2025</w:t>
      </w:r>
      <w:r w:rsidR="00D63612" w:rsidRPr="00822077">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40DA12E8"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3" w:name="_Hlk188028999"/>
      <w:r w:rsidR="00194E8B" w:rsidRPr="00194E8B">
        <w:rPr>
          <w:rFonts w:ascii="Times New Roman" w:eastAsia="Times New Roman" w:hAnsi="Times New Roman" w:cs="Times New Roman"/>
          <w:sz w:val="24"/>
          <w:szCs w:val="24"/>
          <w:lang w:eastAsia="ru-RU"/>
        </w:rPr>
        <w:t>«</w:t>
      </w:r>
      <w:r w:rsidR="00AF0E8F">
        <w:rPr>
          <w:rFonts w:ascii="Times New Roman" w:eastAsia="Times New Roman" w:hAnsi="Times New Roman" w:cs="Times New Roman"/>
          <w:sz w:val="24"/>
          <w:szCs w:val="24"/>
          <w:lang w:eastAsia="ru-RU"/>
        </w:rPr>
        <w:t>10</w:t>
      </w:r>
      <w:r w:rsidR="00171E69" w:rsidRPr="00171E69">
        <w:rPr>
          <w:rFonts w:ascii="Times New Roman" w:eastAsia="Times New Roman" w:hAnsi="Times New Roman" w:cs="Times New Roman"/>
          <w:sz w:val="24"/>
          <w:szCs w:val="24"/>
          <w:lang w:eastAsia="ru-RU"/>
        </w:rPr>
        <w:t>»</w:t>
      </w:r>
      <w:r w:rsidR="006C4F55">
        <w:rPr>
          <w:rFonts w:ascii="Times New Roman" w:eastAsia="Times New Roman" w:hAnsi="Times New Roman" w:cs="Times New Roman"/>
          <w:sz w:val="24"/>
          <w:szCs w:val="24"/>
          <w:lang w:eastAsia="ru-RU"/>
        </w:rPr>
        <w:t xml:space="preserve"> ию</w:t>
      </w:r>
      <w:r w:rsidR="00AF0E8F">
        <w:rPr>
          <w:rFonts w:ascii="Times New Roman" w:eastAsia="Times New Roman" w:hAnsi="Times New Roman" w:cs="Times New Roman"/>
          <w:sz w:val="24"/>
          <w:szCs w:val="24"/>
          <w:lang w:eastAsia="ru-RU"/>
        </w:rPr>
        <w:t>н</w:t>
      </w:r>
      <w:r w:rsidR="006C4F55">
        <w:rPr>
          <w:rFonts w:ascii="Times New Roman" w:eastAsia="Times New Roman" w:hAnsi="Times New Roman" w:cs="Times New Roman"/>
          <w:sz w:val="24"/>
          <w:szCs w:val="24"/>
          <w:lang w:eastAsia="ru-RU"/>
        </w:rPr>
        <w:t>я</w:t>
      </w:r>
      <w:r w:rsidR="00171E69" w:rsidRPr="00171E69">
        <w:rPr>
          <w:rFonts w:ascii="Times New Roman" w:eastAsia="Times New Roman" w:hAnsi="Times New Roman" w:cs="Times New Roman"/>
          <w:sz w:val="24"/>
          <w:szCs w:val="24"/>
          <w:lang w:eastAsia="ru-RU"/>
        </w:rPr>
        <w:t xml:space="preserve"> </w:t>
      </w:r>
      <w:r w:rsidRPr="00D63612">
        <w:rPr>
          <w:rFonts w:ascii="Times New Roman" w:eastAsia="Times New Roman" w:hAnsi="Times New Roman" w:cs="Times New Roman"/>
          <w:sz w:val="24"/>
          <w:szCs w:val="24"/>
          <w:lang w:eastAsia="ru-RU"/>
        </w:rPr>
        <w:t>2025.</w:t>
      </w:r>
    </w:p>
    <w:bookmarkEnd w:id="3"/>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19B4DD79" w:rsidR="00D63612" w:rsidRDefault="006C4F55" w:rsidP="00D63612">
      <w:pPr>
        <w:keepNext/>
        <w:keepLines/>
        <w:spacing w:after="0" w:line="240" w:lineRule="auto"/>
        <w:rPr>
          <w:rFonts w:ascii="Times New Roman" w:eastAsia="Times New Roman" w:hAnsi="Times New Roman" w:cs="Times New Roman"/>
          <w:sz w:val="24"/>
          <w:szCs w:val="24"/>
          <w:lang w:eastAsia="ru-RU"/>
        </w:rPr>
      </w:pPr>
      <w:r w:rsidRPr="006C4F55">
        <w:rPr>
          <w:rFonts w:ascii="Times New Roman" w:eastAsia="Times New Roman" w:hAnsi="Times New Roman" w:cs="Times New Roman"/>
          <w:sz w:val="24"/>
          <w:szCs w:val="24"/>
          <w:lang w:eastAsia="ru-RU"/>
        </w:rPr>
        <w:t>«</w:t>
      </w:r>
      <w:r w:rsidR="00AF0E8F">
        <w:rPr>
          <w:rFonts w:ascii="Times New Roman" w:eastAsia="Times New Roman" w:hAnsi="Times New Roman" w:cs="Times New Roman"/>
          <w:sz w:val="24"/>
          <w:szCs w:val="24"/>
          <w:lang w:eastAsia="ru-RU"/>
        </w:rPr>
        <w:t>10</w:t>
      </w:r>
      <w:r w:rsidRPr="006C4F55">
        <w:rPr>
          <w:rFonts w:ascii="Times New Roman" w:eastAsia="Times New Roman" w:hAnsi="Times New Roman" w:cs="Times New Roman"/>
          <w:sz w:val="24"/>
          <w:szCs w:val="24"/>
          <w:lang w:eastAsia="ru-RU"/>
        </w:rPr>
        <w:t>» ию</w:t>
      </w:r>
      <w:r w:rsidR="00AF0E8F">
        <w:rPr>
          <w:rFonts w:ascii="Times New Roman" w:eastAsia="Times New Roman" w:hAnsi="Times New Roman" w:cs="Times New Roman"/>
          <w:sz w:val="24"/>
          <w:szCs w:val="24"/>
          <w:lang w:eastAsia="ru-RU"/>
        </w:rPr>
        <w:t>н</w:t>
      </w:r>
      <w:r w:rsidRPr="006C4F55">
        <w:rPr>
          <w:rFonts w:ascii="Times New Roman" w:eastAsia="Times New Roman" w:hAnsi="Times New Roman" w:cs="Times New Roman"/>
          <w:sz w:val="24"/>
          <w:szCs w:val="24"/>
          <w:lang w:eastAsia="ru-RU"/>
        </w:rPr>
        <w:t xml:space="preserve">я </w:t>
      </w:r>
      <w:r w:rsidR="0001133F" w:rsidRPr="0001133F">
        <w:rPr>
          <w:rFonts w:ascii="Times New Roman" w:eastAsia="Times New Roman" w:hAnsi="Times New Roman" w:cs="Times New Roman"/>
          <w:sz w:val="24"/>
          <w:szCs w:val="24"/>
          <w:lang w:eastAsia="ru-RU"/>
        </w:rPr>
        <w:t>2025.</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58959050" w14:textId="171795D4" w:rsid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w:t>
      </w:r>
      <w:r w:rsidR="00AF0E8F">
        <w:rPr>
          <w:rFonts w:ascii="Times New Roman" w:eastAsia="Times New Roman" w:hAnsi="Times New Roman" w:cs="Times New Roman"/>
          <w:sz w:val="24"/>
          <w:szCs w:val="24"/>
          <w:lang w:eastAsia="ru-RU"/>
        </w:rPr>
        <w:t>10</w:t>
      </w:r>
      <w:r w:rsidRPr="00D63612">
        <w:rPr>
          <w:rFonts w:ascii="Times New Roman" w:eastAsia="Times New Roman" w:hAnsi="Times New Roman" w:cs="Times New Roman"/>
          <w:sz w:val="24"/>
          <w:szCs w:val="24"/>
          <w:lang w:eastAsia="ru-RU"/>
        </w:rPr>
        <w:t xml:space="preserve">:00 по Московскому времени </w:t>
      </w:r>
      <w:r w:rsidR="006C4F55" w:rsidRPr="006C4F55">
        <w:rPr>
          <w:rFonts w:ascii="Times New Roman" w:eastAsia="Times New Roman" w:hAnsi="Times New Roman" w:cs="Times New Roman"/>
          <w:sz w:val="24"/>
          <w:szCs w:val="24"/>
          <w:lang w:eastAsia="ru-RU"/>
        </w:rPr>
        <w:t>«</w:t>
      </w:r>
      <w:r w:rsidR="00AF0E8F">
        <w:rPr>
          <w:rFonts w:ascii="Times New Roman" w:eastAsia="Times New Roman" w:hAnsi="Times New Roman" w:cs="Times New Roman"/>
          <w:sz w:val="24"/>
          <w:szCs w:val="24"/>
          <w:lang w:eastAsia="ru-RU"/>
        </w:rPr>
        <w:t>11</w:t>
      </w:r>
      <w:r w:rsidR="006C4F55" w:rsidRPr="006C4F55">
        <w:rPr>
          <w:rFonts w:ascii="Times New Roman" w:eastAsia="Times New Roman" w:hAnsi="Times New Roman" w:cs="Times New Roman"/>
          <w:sz w:val="24"/>
          <w:szCs w:val="24"/>
          <w:lang w:eastAsia="ru-RU"/>
        </w:rPr>
        <w:t>» ию</w:t>
      </w:r>
      <w:r w:rsidR="00AF0E8F">
        <w:rPr>
          <w:rFonts w:ascii="Times New Roman" w:eastAsia="Times New Roman" w:hAnsi="Times New Roman" w:cs="Times New Roman"/>
          <w:sz w:val="24"/>
          <w:szCs w:val="24"/>
          <w:lang w:eastAsia="ru-RU"/>
        </w:rPr>
        <w:t>н</w:t>
      </w:r>
      <w:r w:rsidR="006C4F55" w:rsidRPr="006C4F55">
        <w:rPr>
          <w:rFonts w:ascii="Times New Roman" w:eastAsia="Times New Roman" w:hAnsi="Times New Roman" w:cs="Times New Roman"/>
          <w:sz w:val="24"/>
          <w:szCs w:val="24"/>
          <w:lang w:eastAsia="ru-RU"/>
        </w:rPr>
        <w:t xml:space="preserve">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2C60E8B1" w14:textId="77777777" w:rsidR="007E61DF" w:rsidRPr="00D63612" w:rsidRDefault="007E61DF" w:rsidP="00D63612">
      <w:pPr>
        <w:keepNext/>
        <w:keepLines/>
        <w:spacing w:after="0" w:line="240" w:lineRule="auto"/>
        <w:rPr>
          <w:rFonts w:ascii="Times New Roman" w:eastAsia="Times New Roman" w:hAnsi="Times New Roman" w:cs="Times New Roman"/>
          <w:sz w:val="24"/>
          <w:szCs w:val="24"/>
          <w:lang w:eastAsia="ru-RU"/>
        </w:rPr>
      </w:pPr>
    </w:p>
    <w:p w14:paraId="33319E78" w14:textId="39A3CED9"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AF0E8F" w:rsidRPr="00AF0E8F">
        <w:rPr>
          <w:rFonts w:ascii="Times New Roman" w:eastAsia="Times New Roman" w:hAnsi="Times New Roman" w:cs="Times New Roman"/>
          <w:sz w:val="24"/>
          <w:szCs w:val="24"/>
          <w:lang w:eastAsia="ru-RU"/>
        </w:rPr>
        <w:t xml:space="preserve">«11» июня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891AED8" w14:textId="03186067" w:rsidR="00BF55F8" w:rsidRDefault="00D63612" w:rsidP="00FE063A">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AF0E8F" w:rsidRPr="00AF0E8F">
        <w:rPr>
          <w:rFonts w:ascii="Times New Roman" w:eastAsia="Times New Roman" w:hAnsi="Times New Roman" w:cs="Times New Roman"/>
          <w:sz w:val="24"/>
          <w:szCs w:val="24"/>
          <w:lang w:eastAsia="ru-RU"/>
        </w:rPr>
        <w:t xml:space="preserve">«11» июня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6B172136" w14:textId="77777777" w:rsidR="007E61DF" w:rsidRPr="00080E32" w:rsidRDefault="007E61DF"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r w:rsidR="006161D4" w:rsidRPr="00080E32">
        <w:rPr>
          <w:rFonts w:ascii="Times New Roman" w:eastAsia="Times New Roman" w:hAnsi="Times New Roman" w:cs="Times New Roman"/>
          <w:snapToGrid w:val="0"/>
          <w:sz w:val="24"/>
          <w:szCs w:val="24"/>
          <w:lang w:eastAsia="ru-RU"/>
        </w:rPr>
        <w:t xml:space="preserve">Бикмухаметова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23190CD0" w14:textId="77777777" w:rsidR="00C24E66" w:rsidRPr="00C24E66" w:rsidRDefault="00C24E66" w:rsidP="00C24E66">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C24E66">
        <w:rPr>
          <w:rFonts w:ascii="Times New Roman" w:eastAsia="Times New Roman" w:hAnsi="Times New Roman" w:cs="Times New Roman"/>
          <w:b/>
          <w:bCs/>
          <w:sz w:val="24"/>
          <w:szCs w:val="24"/>
          <w:lang w:val="x-none" w:eastAsia="ru-RU"/>
        </w:rPr>
        <w:t>Свердловский региональный филиал</w:t>
      </w:r>
    </w:p>
    <w:p w14:paraId="005F00A0" w14:textId="77777777" w:rsidR="00C24E66" w:rsidRPr="00C24E66" w:rsidRDefault="00C24E66" w:rsidP="00C24E66">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C24E66">
        <w:rPr>
          <w:rFonts w:ascii="Times New Roman" w:eastAsia="Times New Roman" w:hAnsi="Times New Roman" w:cs="Times New Roman"/>
          <w:sz w:val="24"/>
          <w:szCs w:val="24"/>
          <w:lang w:val="x-none" w:eastAsia="ru-RU"/>
        </w:rPr>
        <w:t xml:space="preserve">620014, Свердловская область, г. Екатеринбург, </w:t>
      </w:r>
      <w:proofErr w:type="spellStart"/>
      <w:r w:rsidRPr="00C24E66">
        <w:rPr>
          <w:rFonts w:ascii="Times New Roman" w:eastAsia="Times New Roman" w:hAnsi="Times New Roman" w:cs="Times New Roman"/>
          <w:sz w:val="24"/>
          <w:szCs w:val="24"/>
          <w:lang w:val="x-none" w:eastAsia="ru-RU"/>
        </w:rPr>
        <w:t>ул.Февральской</w:t>
      </w:r>
      <w:proofErr w:type="spellEnd"/>
      <w:r w:rsidRPr="00C24E66">
        <w:rPr>
          <w:rFonts w:ascii="Times New Roman" w:eastAsia="Times New Roman" w:hAnsi="Times New Roman" w:cs="Times New Roman"/>
          <w:sz w:val="24"/>
          <w:szCs w:val="24"/>
          <w:lang w:val="x-none" w:eastAsia="ru-RU"/>
        </w:rPr>
        <w:t xml:space="preserve"> революции, д.15.</w:t>
      </w:r>
    </w:p>
    <w:p w14:paraId="320E94F5" w14:textId="57A7A0F0" w:rsidR="006C4F55" w:rsidRPr="00C24E66" w:rsidRDefault="00C24E66" w:rsidP="00C24E66">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C24E66">
        <w:rPr>
          <w:rFonts w:ascii="Times New Roman" w:eastAsia="Times New Roman" w:hAnsi="Times New Roman" w:cs="Times New Roman"/>
          <w:sz w:val="24"/>
          <w:szCs w:val="24"/>
          <w:lang w:val="x-none" w:eastAsia="ru-RU"/>
        </w:rPr>
        <w:t>ИНН 7725114488 КПП 667143001</w:t>
      </w:r>
    </w:p>
    <w:p w14:paraId="2F10B3A7" w14:textId="77777777" w:rsidR="00C24E66" w:rsidRDefault="00C24E66" w:rsidP="00C24E66">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p>
    <w:p w14:paraId="1F5F71DC" w14:textId="016832A8" w:rsidR="00737CA9" w:rsidRDefault="00394896" w:rsidP="00640A73">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22090A88" w14:textId="320895DC" w:rsidR="009031E2" w:rsidRDefault="00A844C2" w:rsidP="00194E8B">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C24E66">
        <w:rPr>
          <w:rFonts w:ascii="Times New Roman" w:eastAsia="Times New Roman" w:hAnsi="Times New Roman" w:cs="Times New Roman"/>
          <w:sz w:val="24"/>
          <w:szCs w:val="24"/>
          <w:lang w:eastAsia="ru-RU"/>
        </w:rPr>
        <w:t>3</w:t>
      </w:r>
      <w:r w:rsidR="006C4F55">
        <w:rPr>
          <w:rFonts w:ascii="Times New Roman" w:eastAsia="Times New Roman" w:hAnsi="Times New Roman" w:cs="Times New Roman"/>
          <w:sz w:val="24"/>
          <w:szCs w:val="24"/>
          <w:lang w:eastAsia="ru-RU"/>
        </w:rPr>
        <w:t>0</w:t>
      </w:r>
      <w:r w:rsidR="00194E8B" w:rsidRPr="00194E8B">
        <w:rPr>
          <w:rFonts w:ascii="Times New Roman" w:eastAsia="Times New Roman" w:hAnsi="Times New Roman" w:cs="Times New Roman"/>
          <w:sz w:val="24"/>
          <w:szCs w:val="24"/>
          <w:lang w:eastAsia="ru-RU"/>
        </w:rPr>
        <w:t xml:space="preserve"> (</w:t>
      </w:r>
      <w:r w:rsidR="00C24E66">
        <w:rPr>
          <w:rFonts w:ascii="Times New Roman" w:eastAsia="Times New Roman" w:hAnsi="Times New Roman" w:cs="Times New Roman"/>
          <w:sz w:val="24"/>
          <w:szCs w:val="24"/>
          <w:lang w:eastAsia="ru-RU"/>
        </w:rPr>
        <w:t>три</w:t>
      </w:r>
      <w:r w:rsidR="006C4F55">
        <w:rPr>
          <w:rFonts w:ascii="Times New Roman" w:eastAsia="Times New Roman" w:hAnsi="Times New Roman" w:cs="Times New Roman"/>
          <w:sz w:val="24"/>
          <w:szCs w:val="24"/>
          <w:lang w:eastAsia="ru-RU"/>
        </w:rPr>
        <w:t>дцать</w:t>
      </w:r>
      <w:r w:rsidR="00194E8B" w:rsidRPr="00194E8B">
        <w:rPr>
          <w:rFonts w:ascii="Times New Roman" w:eastAsia="Times New Roman" w:hAnsi="Times New Roman" w:cs="Times New Roman"/>
          <w:sz w:val="24"/>
          <w:szCs w:val="24"/>
          <w:lang w:eastAsia="ru-RU"/>
        </w:rPr>
        <w:t>) минут.</w:t>
      </w:r>
    </w:p>
    <w:p w14:paraId="0E66FF4A" w14:textId="77777777" w:rsidR="00194E8B" w:rsidRDefault="00194E8B" w:rsidP="00194E8B">
      <w:pPr>
        <w:keepNext/>
        <w:keepLines/>
        <w:spacing w:after="0" w:line="240" w:lineRule="auto"/>
        <w:jc w:val="both"/>
        <w:rPr>
          <w:rFonts w:ascii="Times New Roman" w:eastAsia="Times New Roman" w:hAnsi="Times New Roman" w:cs="Times New Roman"/>
          <w:b/>
          <w:sz w:val="24"/>
          <w:szCs w:val="24"/>
          <w:lang w:eastAsia="ru-RU"/>
        </w:rPr>
      </w:pPr>
    </w:p>
    <w:p w14:paraId="5E0A3547" w14:textId="1258DD25" w:rsidR="00E820B2" w:rsidRPr="007F52D8" w:rsidRDefault="008C6965" w:rsidP="00640A73">
      <w:pPr>
        <w:keepNext/>
        <w:keepLines/>
        <w:spacing w:after="0" w:line="240" w:lineRule="auto"/>
        <w:jc w:val="both"/>
        <w:rPr>
          <w:rFonts w:ascii="Times New Roman" w:eastAsia="Times New Roman" w:hAnsi="Times New Roman" w:cs="Times New Roman"/>
          <w:sz w:val="24"/>
          <w:szCs w:val="24"/>
          <w:lang w:eastAsia="ru-RU"/>
        </w:rPr>
      </w:pPr>
      <w:bookmarkStart w:id="4"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4"/>
      <w:r w:rsidR="00C24E66" w:rsidRPr="007F52D8">
        <w:rPr>
          <w:rFonts w:ascii="Times New Roman" w:eastAsia="Times New Roman" w:hAnsi="Times New Roman" w:cs="Times New Roman"/>
          <w:sz w:val="24"/>
          <w:szCs w:val="24"/>
          <w:lang w:eastAsia="ru-RU"/>
        </w:rPr>
        <w:t>5% (величина снижения) от начальной цены продажи, процент снижения цены продажи по последнему шагу устанавливается до минимальной цены продажи</w:t>
      </w:r>
      <w:r w:rsidR="00171E69" w:rsidRPr="007F52D8">
        <w:rPr>
          <w:rFonts w:ascii="Times New Roman" w:eastAsia="Times New Roman" w:hAnsi="Times New Roman" w:cs="Times New Roman"/>
          <w:sz w:val="24"/>
          <w:szCs w:val="24"/>
          <w:lang w:eastAsia="ru-RU"/>
        </w:rPr>
        <w:t>.</w:t>
      </w:r>
      <w:r w:rsidR="00E820B2" w:rsidRPr="007F52D8">
        <w:rPr>
          <w:rFonts w:ascii="Times New Roman" w:eastAsia="Times New Roman" w:hAnsi="Times New Roman" w:cs="Times New Roman"/>
          <w:sz w:val="24"/>
          <w:szCs w:val="24"/>
          <w:lang w:eastAsia="ru-RU"/>
        </w:rPr>
        <w:t xml:space="preserve"> </w:t>
      </w:r>
    </w:p>
    <w:p w14:paraId="1C61DFE7" w14:textId="77777777" w:rsidR="00640A73" w:rsidRPr="007F52D8" w:rsidRDefault="00640A73" w:rsidP="00640A73">
      <w:pPr>
        <w:keepNext/>
        <w:keepLines/>
        <w:spacing w:after="0" w:line="240" w:lineRule="auto"/>
        <w:jc w:val="both"/>
        <w:rPr>
          <w:rFonts w:ascii="Times New Roman" w:eastAsia="Times New Roman" w:hAnsi="Times New Roman" w:cs="Times New Roman"/>
          <w:sz w:val="24"/>
          <w:szCs w:val="24"/>
          <w:lang w:eastAsia="ru-RU"/>
        </w:rPr>
      </w:pPr>
    </w:p>
    <w:p w14:paraId="43D09CE1" w14:textId="7A3387ED" w:rsidR="006C4F55" w:rsidRDefault="006C4F55" w:rsidP="00640A73">
      <w:pPr>
        <w:keepNext/>
        <w:keepLines/>
        <w:spacing w:after="0" w:line="240" w:lineRule="auto"/>
        <w:jc w:val="both"/>
        <w:rPr>
          <w:rFonts w:ascii="Times New Roman" w:eastAsia="Times New Roman" w:hAnsi="Times New Roman" w:cs="Times New Roman"/>
          <w:sz w:val="24"/>
          <w:szCs w:val="24"/>
          <w:lang w:eastAsia="ru-RU"/>
        </w:rPr>
      </w:pPr>
      <w:r w:rsidRPr="007F52D8">
        <w:rPr>
          <w:rFonts w:ascii="Times New Roman" w:eastAsia="Times New Roman" w:hAnsi="Times New Roman" w:cs="Times New Roman"/>
          <w:b/>
          <w:bCs/>
          <w:sz w:val="24"/>
          <w:szCs w:val="24"/>
          <w:lang w:eastAsia="ru-RU"/>
        </w:rPr>
        <w:t>Шаг аукциона «на повышение</w:t>
      </w:r>
      <w:r w:rsidRPr="007F52D8">
        <w:rPr>
          <w:rFonts w:ascii="Times New Roman" w:eastAsia="Times New Roman" w:hAnsi="Times New Roman" w:cs="Times New Roman"/>
          <w:sz w:val="24"/>
          <w:szCs w:val="24"/>
          <w:lang w:eastAsia="ru-RU"/>
        </w:rPr>
        <w:t xml:space="preserve">»: </w:t>
      </w:r>
      <w:r w:rsidR="00C24E66" w:rsidRPr="007F52D8">
        <w:rPr>
          <w:rFonts w:ascii="Times New Roman" w:eastAsia="Times New Roman" w:hAnsi="Times New Roman" w:cs="Times New Roman"/>
          <w:sz w:val="24"/>
          <w:szCs w:val="24"/>
          <w:lang w:eastAsia="ru-RU"/>
        </w:rPr>
        <w:t>1 % от цены продажи на момент акцепта цены торгов одним из участников торгов</w:t>
      </w:r>
      <w:r w:rsidRPr="007F52D8">
        <w:rPr>
          <w:rFonts w:ascii="Times New Roman" w:eastAsia="Times New Roman" w:hAnsi="Times New Roman" w:cs="Times New Roman"/>
          <w:sz w:val="24"/>
          <w:szCs w:val="24"/>
          <w:lang w:eastAsia="ru-RU"/>
        </w:rPr>
        <w:t>.</w:t>
      </w:r>
    </w:p>
    <w:p w14:paraId="64F79426" w14:textId="77777777" w:rsidR="00C24E66" w:rsidRDefault="00C24E66" w:rsidP="00640A73">
      <w:pPr>
        <w:keepNext/>
        <w:keepLines/>
        <w:spacing w:after="0" w:line="240" w:lineRule="auto"/>
        <w:jc w:val="both"/>
        <w:rPr>
          <w:rFonts w:ascii="Times New Roman" w:eastAsia="Times New Roman" w:hAnsi="Times New Roman" w:cs="Times New Roman"/>
          <w:sz w:val="24"/>
          <w:szCs w:val="24"/>
          <w:lang w:eastAsia="ru-RU"/>
        </w:rPr>
      </w:pPr>
    </w:p>
    <w:p w14:paraId="244B0EDB" w14:textId="4F76566F" w:rsidR="006C4F55"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106516" w:rsidRPr="00106516">
        <w:rPr>
          <w:rFonts w:ascii="Times New Roman" w:eastAsia="Times New Roman" w:hAnsi="Times New Roman" w:cs="Times New Roman"/>
          <w:sz w:val="24"/>
          <w:szCs w:val="24"/>
          <w:lang w:eastAsia="ru-RU"/>
        </w:rPr>
        <w:t>50 000 000</w:t>
      </w:r>
      <w:r w:rsidR="006C4F55" w:rsidRPr="006C4F55">
        <w:rPr>
          <w:rFonts w:ascii="Times New Roman" w:eastAsia="Times New Roman" w:hAnsi="Times New Roman" w:cs="Times New Roman"/>
          <w:sz w:val="24"/>
          <w:szCs w:val="24"/>
          <w:lang w:eastAsia="ru-RU"/>
        </w:rPr>
        <w:t>,00 (</w:t>
      </w:r>
      <w:r w:rsidR="00106516">
        <w:rPr>
          <w:rFonts w:ascii="Times New Roman" w:eastAsia="Times New Roman" w:hAnsi="Times New Roman" w:cs="Times New Roman"/>
          <w:sz w:val="24"/>
          <w:szCs w:val="24"/>
          <w:lang w:eastAsia="ru-RU"/>
        </w:rPr>
        <w:t>пятьдесят миллионов</w:t>
      </w:r>
      <w:r w:rsidR="006C4F55" w:rsidRPr="006C4F55">
        <w:rPr>
          <w:rFonts w:ascii="Times New Roman" w:eastAsia="Times New Roman" w:hAnsi="Times New Roman" w:cs="Times New Roman"/>
          <w:sz w:val="24"/>
          <w:szCs w:val="24"/>
          <w:lang w:eastAsia="ru-RU"/>
        </w:rPr>
        <w:t xml:space="preserve">) рублей 00 копеек </w:t>
      </w:r>
    </w:p>
    <w:p w14:paraId="04C7A762" w14:textId="5324093C" w:rsidR="00640A73"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00507EF8">
        <w:rPr>
          <w:rFonts w:ascii="Times New Roman" w:eastAsia="Times New Roman" w:hAnsi="Times New Roman" w:cs="Times New Roman"/>
          <w:b/>
          <w:bCs/>
          <w:sz w:val="24"/>
          <w:szCs w:val="24"/>
          <w:lang w:eastAsia="ru-RU"/>
        </w:rPr>
        <w:t>:</w:t>
      </w:r>
      <w:r w:rsidR="006C4F55">
        <w:rPr>
          <w:rFonts w:ascii="Times New Roman" w:eastAsia="Times New Roman" w:hAnsi="Times New Roman" w:cs="Times New Roman"/>
          <w:b/>
          <w:bCs/>
          <w:sz w:val="24"/>
          <w:szCs w:val="24"/>
          <w:lang w:eastAsia="ru-RU"/>
        </w:rPr>
        <w:t xml:space="preserve"> </w:t>
      </w:r>
      <w:r w:rsidR="006C4F55" w:rsidRPr="006C4F55">
        <w:rPr>
          <w:rFonts w:ascii="Times New Roman" w:eastAsia="Times New Roman" w:hAnsi="Times New Roman" w:cs="Times New Roman"/>
          <w:sz w:val="24"/>
          <w:szCs w:val="24"/>
          <w:lang w:eastAsia="ru-RU"/>
        </w:rPr>
        <w:t>500 000 (</w:t>
      </w:r>
      <w:r w:rsidR="00106516">
        <w:rPr>
          <w:rFonts w:ascii="Times New Roman" w:eastAsia="Times New Roman" w:hAnsi="Times New Roman" w:cs="Times New Roman"/>
          <w:sz w:val="24"/>
          <w:szCs w:val="24"/>
          <w:lang w:eastAsia="ru-RU"/>
        </w:rPr>
        <w:t>пятьсот тысяч</w:t>
      </w:r>
      <w:r w:rsidR="006C4F55" w:rsidRPr="006C4F55">
        <w:rPr>
          <w:rFonts w:ascii="Times New Roman" w:eastAsia="Times New Roman" w:hAnsi="Times New Roman" w:cs="Times New Roman"/>
          <w:sz w:val="24"/>
          <w:szCs w:val="24"/>
          <w:lang w:eastAsia="ru-RU"/>
        </w:rPr>
        <w:t>) рублей 00 копеек</w:t>
      </w:r>
      <w:r w:rsidR="00640A73">
        <w:rPr>
          <w:rFonts w:ascii="Times New Roman" w:eastAsia="Times New Roman" w:hAnsi="Times New Roman" w:cs="Times New Roman"/>
          <w:sz w:val="24"/>
          <w:szCs w:val="24"/>
          <w:lang w:eastAsia="ru-RU"/>
        </w:rPr>
        <w:t>.</w:t>
      </w:r>
    </w:p>
    <w:p w14:paraId="56EDCAB8" w14:textId="63F9E4B4"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5" w:name="OLE_LINK11"/>
      <w:bookmarkStart w:id="6" w:name="OLE_LINK12"/>
      <w:bookmarkStart w:id="7"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5"/>
      <w:bookmarkEnd w:id="6"/>
      <w:bookmarkEnd w:id="7"/>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1DB32F4" w14:textId="2B057C60"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106516">
        <w:rPr>
          <w:rFonts w:ascii="Times New Roman" w:hAnsi="Times New Roman" w:cs="Times New Roman"/>
          <w:sz w:val="24"/>
          <w:szCs w:val="24"/>
        </w:rPr>
        <w:t>н</w:t>
      </w:r>
      <w:r w:rsidR="00106516" w:rsidRPr="00106516">
        <w:rPr>
          <w:rFonts w:ascii="Times New Roman" w:hAnsi="Times New Roman" w:cs="Times New Roman"/>
          <w:sz w:val="24"/>
          <w:szCs w:val="24"/>
        </w:rPr>
        <w:t>е позднее 16.06.2025</w:t>
      </w:r>
      <w:r w:rsidR="00E820B2">
        <w:rPr>
          <w:rFonts w:ascii="Times New Roman" w:hAnsi="Times New Roman" w:cs="Times New Roman"/>
          <w:sz w:val="24"/>
          <w:szCs w:val="24"/>
        </w:rPr>
        <w:t>.</w:t>
      </w:r>
    </w:p>
    <w:p w14:paraId="71C41D7D" w14:textId="77777777" w:rsidR="008567D7" w:rsidRPr="00394896" w:rsidRDefault="008567D7" w:rsidP="00852C8F">
      <w:pPr>
        <w:keepNext/>
        <w:keepLines/>
        <w:spacing w:after="0" w:line="240" w:lineRule="auto"/>
        <w:jc w:val="both"/>
        <w:rPr>
          <w:rFonts w:ascii="Times New Roman" w:eastAsia="Times New Roman" w:hAnsi="Times New Roman" w:cs="Times New Roman"/>
          <w:b/>
          <w:sz w:val="24"/>
          <w:szCs w:val="24"/>
          <w:lang w:eastAsia="ru-RU"/>
        </w:rPr>
      </w:pPr>
    </w:p>
    <w:p w14:paraId="161F2373" w14:textId="52E71328" w:rsidR="000E4608" w:rsidRPr="000E4608" w:rsidRDefault="00394896" w:rsidP="000E4608">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106516">
        <w:rPr>
          <w:rFonts w:ascii="Times New Roman" w:eastAsia="Times New Roman" w:hAnsi="Times New Roman" w:cs="Times New Roman"/>
          <w:bCs/>
          <w:sz w:val="24"/>
          <w:szCs w:val="24"/>
          <w:lang w:eastAsia="ru-RU"/>
        </w:rPr>
        <w:t>о</w:t>
      </w:r>
      <w:r w:rsidR="00106516" w:rsidRPr="00106516">
        <w:rPr>
          <w:rFonts w:ascii="Times New Roman" w:eastAsia="Times New Roman" w:hAnsi="Times New Roman" w:cs="Times New Roman"/>
          <w:bCs/>
          <w:sz w:val="24"/>
          <w:szCs w:val="24"/>
          <w:lang w:eastAsia="ru-RU"/>
        </w:rPr>
        <w:t>плата по договору уступки прав (требований) осуществляется не позднее 1 рабочего дня, следующего за датой заключения Договор</w:t>
      </w:r>
      <w:r w:rsidR="00106516">
        <w:rPr>
          <w:rFonts w:ascii="Times New Roman" w:eastAsia="Times New Roman" w:hAnsi="Times New Roman" w:cs="Times New Roman"/>
          <w:bCs/>
          <w:sz w:val="24"/>
          <w:szCs w:val="24"/>
          <w:lang w:eastAsia="ru-RU"/>
        </w:rPr>
        <w:t>а</w:t>
      </w:r>
      <w:r w:rsidR="000E4608" w:rsidRPr="000E4608">
        <w:rPr>
          <w:rFonts w:ascii="Times New Roman" w:eastAsia="Times New Roman" w:hAnsi="Times New Roman" w:cs="Times New Roman"/>
          <w:bCs/>
          <w:sz w:val="24"/>
          <w:szCs w:val="24"/>
          <w:lang w:eastAsia="ru-RU"/>
        </w:rPr>
        <w:t xml:space="preserve"> уступки прав (требований) перечислить денежные средства в полном объеме на счет Кредитора, указанный в Договоре уступки прав (требований), денежные средства, указанные в разделе «Цена Договора» настоящего решения, в полном объеме перечисляются на корреспондентский счет Кредитора, указанный в Договоре.</w:t>
      </w:r>
    </w:p>
    <w:p w14:paraId="439FA069" w14:textId="77777777" w:rsidR="000E4608" w:rsidRPr="000E4608" w:rsidRDefault="000E4608" w:rsidP="000E4608">
      <w:pPr>
        <w:keepNext/>
        <w:keepLines/>
        <w:spacing w:after="0" w:line="240" w:lineRule="auto"/>
        <w:jc w:val="both"/>
        <w:rPr>
          <w:rFonts w:ascii="Times New Roman" w:eastAsia="Times New Roman" w:hAnsi="Times New Roman" w:cs="Times New Roman"/>
          <w:bCs/>
          <w:sz w:val="24"/>
          <w:szCs w:val="24"/>
          <w:lang w:eastAsia="ru-RU"/>
        </w:rPr>
      </w:pPr>
      <w:r w:rsidRPr="000E4608">
        <w:rPr>
          <w:rFonts w:ascii="Times New Roman" w:eastAsia="Times New Roman" w:hAnsi="Times New Roman" w:cs="Times New Roman"/>
          <w:bCs/>
          <w:sz w:val="24"/>
          <w:szCs w:val="24"/>
          <w:lang w:eastAsia="ru-RU"/>
        </w:rPr>
        <w:t xml:space="preserve">Дата уплаты по Договору – дата поступления денежных средств (Цены Договора) на корреспондентский счет Кредитора, указанный в Договоре, в полном объеме. </w:t>
      </w:r>
    </w:p>
    <w:p w14:paraId="3926A886" w14:textId="01F6CF71" w:rsidR="0044346C" w:rsidRDefault="000E4608" w:rsidP="000E4608">
      <w:pPr>
        <w:keepNext/>
        <w:keepLines/>
        <w:spacing w:after="0" w:line="240" w:lineRule="auto"/>
        <w:jc w:val="both"/>
        <w:rPr>
          <w:rFonts w:ascii="Times New Roman" w:eastAsia="Times New Roman" w:hAnsi="Times New Roman" w:cs="Times New Roman"/>
          <w:sz w:val="24"/>
          <w:szCs w:val="24"/>
          <w:lang w:eastAsia="ru-RU"/>
        </w:rPr>
      </w:pPr>
      <w:r w:rsidRPr="000E4608">
        <w:rPr>
          <w:rFonts w:ascii="Times New Roman" w:eastAsia="Times New Roman" w:hAnsi="Times New Roman" w:cs="Times New Roman"/>
          <w:bCs/>
          <w:sz w:val="24"/>
          <w:szCs w:val="24"/>
          <w:lang w:eastAsia="ru-RU"/>
        </w:rPr>
        <w:t>В случае неисполнения или ненадлежащего исполнения Новым кредитором своих обязательств перед Кредитором по уплате Цены Договора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6D3E69" w:rsidRPr="006D3E69">
        <w:rPr>
          <w:rFonts w:ascii="Times New Roman" w:eastAsia="Times New Roman" w:hAnsi="Times New Roman" w:cs="Times New Roman"/>
          <w:sz w:val="24"/>
          <w:szCs w:val="24"/>
          <w:lang w:eastAsia="ru-RU"/>
        </w:rPr>
        <w:t>.</w:t>
      </w:r>
    </w:p>
    <w:p w14:paraId="09F28E35" w14:textId="77777777" w:rsidR="00E820B2" w:rsidRDefault="00E820B2" w:rsidP="00E820B2">
      <w:pPr>
        <w:keepNext/>
        <w:keepLines/>
        <w:spacing w:after="0" w:line="240" w:lineRule="auto"/>
        <w:jc w:val="both"/>
        <w:rPr>
          <w:rFonts w:ascii="Times New Roman" w:eastAsia="Times New Roman" w:hAnsi="Times New Roman" w:cs="Times New Roman"/>
          <w:sz w:val="24"/>
          <w:szCs w:val="24"/>
          <w:lang w:eastAsia="ru-RU"/>
        </w:rPr>
      </w:pPr>
    </w:p>
    <w:p w14:paraId="1A8E8397" w14:textId="11710DAF" w:rsidR="00394896"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429"/>
        <w:gridCol w:w="4929"/>
        <w:gridCol w:w="1740"/>
        <w:gridCol w:w="1737"/>
        <w:gridCol w:w="1446"/>
      </w:tblGrid>
      <w:tr w:rsidR="00106516" w:rsidRPr="00640A73" w14:paraId="5BB68AEF" w14:textId="77777777" w:rsidTr="00587115">
        <w:tc>
          <w:tcPr>
            <w:tcW w:w="209" w:type="pct"/>
            <w:tcBorders>
              <w:top w:val="single" w:sz="4" w:space="0" w:color="000000"/>
              <w:left w:val="single" w:sz="4" w:space="0" w:color="000000"/>
              <w:bottom w:val="single" w:sz="4" w:space="0" w:color="000000"/>
              <w:right w:val="single" w:sz="4" w:space="0" w:color="000000"/>
            </w:tcBorders>
            <w:vAlign w:val="center"/>
            <w:hideMark/>
          </w:tcPr>
          <w:p w14:paraId="15749155" w14:textId="4D4D83CA" w:rsidR="00106516" w:rsidRPr="006C4F55" w:rsidRDefault="00106516" w:rsidP="00106516">
            <w:pPr>
              <w:jc w:val="center"/>
              <w:rPr>
                <w:rFonts w:ascii="Times New Roman" w:hAnsi="Times New Roman" w:cs="Times New Roman"/>
                <w:sz w:val="20"/>
                <w:szCs w:val="20"/>
              </w:rPr>
            </w:pPr>
            <w:r>
              <w:rPr>
                <w:rFonts w:ascii="Times New Roman" w:eastAsia="Times New Roman" w:hAnsi="Times New Roman" w:cs="Times New Roman"/>
                <w:sz w:val="20"/>
                <w:szCs w:val="20"/>
              </w:rPr>
              <w:t>№ лота</w:t>
            </w:r>
          </w:p>
        </w:tc>
        <w:tc>
          <w:tcPr>
            <w:tcW w:w="2397" w:type="pct"/>
            <w:tcBorders>
              <w:top w:val="single" w:sz="4" w:space="0" w:color="000000"/>
              <w:left w:val="single" w:sz="4" w:space="0" w:color="000000"/>
              <w:bottom w:val="single" w:sz="4" w:space="0" w:color="000000"/>
              <w:right w:val="single" w:sz="4" w:space="0" w:color="000000"/>
            </w:tcBorders>
            <w:vAlign w:val="center"/>
            <w:hideMark/>
          </w:tcPr>
          <w:p w14:paraId="544272EC" w14:textId="09625515" w:rsidR="00106516" w:rsidRPr="006C4F55" w:rsidRDefault="00106516" w:rsidP="00106516">
            <w:pPr>
              <w:jc w:val="center"/>
              <w:rPr>
                <w:rFonts w:ascii="Times New Roman" w:hAnsi="Times New Roman" w:cs="Times New Roman"/>
                <w:sz w:val="20"/>
                <w:szCs w:val="20"/>
              </w:rPr>
            </w:pPr>
            <w:r>
              <w:rPr>
                <w:rFonts w:ascii="Times New Roman" w:eastAsia="Times New Roman" w:hAnsi="Times New Roman" w:cs="Times New Roman"/>
                <w:sz w:val="20"/>
                <w:szCs w:val="20"/>
              </w:rPr>
              <w:t>Наименование и средства идентификации объекта</w:t>
            </w:r>
          </w:p>
        </w:tc>
        <w:tc>
          <w:tcPr>
            <w:tcW w:w="846" w:type="pct"/>
            <w:tcBorders>
              <w:top w:val="single" w:sz="4" w:space="0" w:color="000000"/>
              <w:left w:val="single" w:sz="4" w:space="0" w:color="000000"/>
              <w:bottom w:val="single" w:sz="4" w:space="0" w:color="000000"/>
              <w:right w:val="single" w:sz="4" w:space="0" w:color="000000"/>
            </w:tcBorders>
            <w:vAlign w:val="center"/>
            <w:hideMark/>
          </w:tcPr>
          <w:p w14:paraId="299A2B07" w14:textId="77777777" w:rsidR="00106516" w:rsidRDefault="00106516" w:rsidP="00106516">
            <w:pPr>
              <w:widowControl w:val="0"/>
              <w:ind w:left="-79" w:right="-1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Начальная цена</w:t>
            </w:r>
          </w:p>
          <w:p w14:paraId="548A5A21" w14:textId="1A71805D" w:rsidR="00106516" w:rsidRPr="006C4F55" w:rsidRDefault="00106516" w:rsidP="00106516">
            <w:pPr>
              <w:jc w:val="center"/>
              <w:rPr>
                <w:rFonts w:ascii="Times New Roman" w:hAnsi="Times New Roman" w:cs="Times New Roman"/>
                <w:sz w:val="20"/>
                <w:szCs w:val="20"/>
              </w:rPr>
            </w:pPr>
            <w:r>
              <w:rPr>
                <w:rFonts w:ascii="Times New Roman" w:eastAsia="Times New Roman" w:hAnsi="Times New Roman" w:cs="Times New Roman"/>
                <w:sz w:val="20"/>
                <w:szCs w:val="20"/>
              </w:rPr>
              <w:t>реализации лота (НДС не облагается), руб.</w:t>
            </w:r>
          </w:p>
        </w:tc>
        <w:tc>
          <w:tcPr>
            <w:tcW w:w="845" w:type="pct"/>
            <w:tcBorders>
              <w:top w:val="single" w:sz="4" w:space="0" w:color="000000"/>
              <w:left w:val="single" w:sz="4" w:space="0" w:color="000000"/>
              <w:bottom w:val="single" w:sz="4" w:space="0" w:color="000000"/>
              <w:right w:val="single" w:sz="4" w:space="0" w:color="000000"/>
            </w:tcBorders>
            <w:hideMark/>
          </w:tcPr>
          <w:p w14:paraId="7A1FEA24" w14:textId="77777777" w:rsidR="00106516" w:rsidRDefault="00106516" w:rsidP="00106516">
            <w:pPr>
              <w:jc w:val="center"/>
              <w:rPr>
                <w:rFonts w:ascii="Times New Roman" w:hAnsi="Times New Roman" w:cs="Times New Roman"/>
                <w:sz w:val="20"/>
                <w:szCs w:val="20"/>
              </w:rPr>
            </w:pPr>
            <w:r>
              <w:rPr>
                <w:rFonts w:ascii="Times New Roman" w:hAnsi="Times New Roman" w:cs="Times New Roman"/>
                <w:sz w:val="20"/>
                <w:szCs w:val="20"/>
              </w:rPr>
              <w:t>Сведения о</w:t>
            </w:r>
          </w:p>
          <w:p w14:paraId="356668EE" w14:textId="77777777" w:rsidR="00106516" w:rsidRDefault="00106516" w:rsidP="00106516">
            <w:pPr>
              <w:jc w:val="center"/>
              <w:rPr>
                <w:rFonts w:ascii="Times New Roman" w:hAnsi="Times New Roman" w:cs="Times New Roman"/>
                <w:sz w:val="20"/>
                <w:szCs w:val="20"/>
              </w:rPr>
            </w:pPr>
            <w:r>
              <w:rPr>
                <w:rFonts w:ascii="Times New Roman" w:hAnsi="Times New Roman" w:cs="Times New Roman"/>
                <w:sz w:val="20"/>
                <w:szCs w:val="20"/>
              </w:rPr>
              <w:t>правоустанавливающих</w:t>
            </w:r>
          </w:p>
          <w:p w14:paraId="7C1E406A" w14:textId="34D4440F" w:rsidR="00106516" w:rsidRPr="006C4F55" w:rsidRDefault="00106516" w:rsidP="00106516">
            <w:pPr>
              <w:jc w:val="center"/>
              <w:rPr>
                <w:rFonts w:ascii="Times New Roman" w:hAnsi="Times New Roman" w:cs="Times New Roman"/>
                <w:sz w:val="20"/>
                <w:szCs w:val="20"/>
              </w:rPr>
            </w:pPr>
            <w:r>
              <w:rPr>
                <w:rFonts w:ascii="Times New Roman" w:hAnsi="Times New Roman" w:cs="Times New Roman"/>
                <w:sz w:val="20"/>
                <w:szCs w:val="20"/>
              </w:rPr>
              <w:t>документах</w:t>
            </w:r>
          </w:p>
        </w:tc>
        <w:tc>
          <w:tcPr>
            <w:tcW w:w="703" w:type="pct"/>
            <w:tcBorders>
              <w:top w:val="single" w:sz="4" w:space="0" w:color="000000"/>
              <w:left w:val="single" w:sz="4" w:space="0" w:color="000000"/>
              <w:bottom w:val="single" w:sz="4" w:space="0" w:color="000000"/>
              <w:right w:val="single" w:sz="4" w:space="0" w:color="000000"/>
            </w:tcBorders>
            <w:hideMark/>
          </w:tcPr>
          <w:p w14:paraId="190ACE5C" w14:textId="77777777" w:rsidR="00106516" w:rsidRDefault="00106516" w:rsidP="00106516">
            <w:pPr>
              <w:jc w:val="center"/>
              <w:rPr>
                <w:rFonts w:ascii="Times New Roman" w:hAnsi="Times New Roman" w:cs="Times New Roman"/>
                <w:sz w:val="20"/>
                <w:szCs w:val="20"/>
              </w:rPr>
            </w:pPr>
            <w:r>
              <w:rPr>
                <w:rFonts w:ascii="Times New Roman" w:hAnsi="Times New Roman" w:cs="Times New Roman"/>
                <w:sz w:val="20"/>
                <w:szCs w:val="20"/>
              </w:rPr>
              <w:t>Сведения об обременениях</w:t>
            </w:r>
          </w:p>
          <w:p w14:paraId="470D139F" w14:textId="4E9B6ACD" w:rsidR="00106516" w:rsidRPr="006C4F55" w:rsidRDefault="00106516" w:rsidP="00106516">
            <w:pPr>
              <w:jc w:val="center"/>
              <w:rPr>
                <w:rFonts w:ascii="Times New Roman" w:hAnsi="Times New Roman" w:cs="Times New Roman"/>
                <w:sz w:val="20"/>
                <w:szCs w:val="20"/>
              </w:rPr>
            </w:pPr>
            <w:r>
              <w:rPr>
                <w:rFonts w:ascii="Times New Roman" w:hAnsi="Times New Roman" w:cs="Times New Roman"/>
                <w:sz w:val="20"/>
                <w:szCs w:val="20"/>
              </w:rPr>
              <w:t>третьих лиц</w:t>
            </w:r>
          </w:p>
        </w:tc>
      </w:tr>
      <w:tr w:rsidR="00106516" w:rsidRPr="00640A73" w14:paraId="5E4E7578" w14:textId="77777777" w:rsidTr="00506420">
        <w:tc>
          <w:tcPr>
            <w:tcW w:w="209" w:type="pct"/>
            <w:tcBorders>
              <w:top w:val="single" w:sz="4" w:space="0" w:color="000000"/>
              <w:left w:val="single" w:sz="4" w:space="0" w:color="000000"/>
              <w:bottom w:val="single" w:sz="4" w:space="0" w:color="000000"/>
              <w:right w:val="single" w:sz="4" w:space="0" w:color="000000"/>
            </w:tcBorders>
            <w:vAlign w:val="center"/>
          </w:tcPr>
          <w:p w14:paraId="750632CF" w14:textId="301F5BCA" w:rsidR="00106516" w:rsidRDefault="00106516" w:rsidP="0010651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97" w:type="pct"/>
            <w:tcBorders>
              <w:top w:val="single" w:sz="4" w:space="0" w:color="000000"/>
              <w:left w:val="single" w:sz="4" w:space="0" w:color="000000"/>
              <w:bottom w:val="single" w:sz="4" w:space="0" w:color="000000"/>
              <w:right w:val="single" w:sz="4" w:space="0" w:color="000000"/>
            </w:tcBorders>
            <w:vAlign w:val="center"/>
          </w:tcPr>
          <w:p w14:paraId="09D82969" w14:textId="352F1C79" w:rsidR="00106516" w:rsidRDefault="00106516" w:rsidP="00106516">
            <w:pPr>
              <w:jc w:val="both"/>
              <w:rPr>
                <w:rFonts w:ascii="Times New Roman" w:eastAsia="Times New Roman" w:hAnsi="Times New Roman" w:cs="Times New Roman"/>
                <w:sz w:val="20"/>
                <w:szCs w:val="20"/>
              </w:rPr>
            </w:pPr>
            <w:r w:rsidRPr="00106516">
              <w:rPr>
                <w:rFonts w:ascii="Times New Roman" w:eastAsia="Times New Roman" w:hAnsi="Times New Roman" w:cs="Times New Roman"/>
                <w:sz w:val="20"/>
                <w:szCs w:val="20"/>
              </w:rPr>
              <w:t>Права (требования)* АО «</w:t>
            </w:r>
            <w:proofErr w:type="spellStart"/>
            <w:r w:rsidRPr="00106516">
              <w:rPr>
                <w:rFonts w:ascii="Times New Roman" w:eastAsia="Times New Roman" w:hAnsi="Times New Roman" w:cs="Times New Roman"/>
                <w:sz w:val="20"/>
                <w:szCs w:val="20"/>
              </w:rPr>
              <w:t>Росссельхозбанк</w:t>
            </w:r>
            <w:proofErr w:type="spellEnd"/>
            <w:r w:rsidRPr="00106516">
              <w:rPr>
                <w:rFonts w:ascii="Times New Roman" w:eastAsia="Times New Roman" w:hAnsi="Times New Roman" w:cs="Times New Roman"/>
                <w:sz w:val="20"/>
                <w:szCs w:val="20"/>
              </w:rP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ООО «Шиловское», процентов,</w:t>
            </w:r>
          </w:p>
        </w:tc>
        <w:tc>
          <w:tcPr>
            <w:tcW w:w="846" w:type="pct"/>
            <w:tcBorders>
              <w:top w:val="single" w:sz="4" w:space="0" w:color="000000"/>
              <w:left w:val="single" w:sz="4" w:space="0" w:color="000000"/>
              <w:bottom w:val="single" w:sz="4" w:space="0" w:color="000000"/>
              <w:right w:val="single" w:sz="4" w:space="0" w:color="000000"/>
            </w:tcBorders>
          </w:tcPr>
          <w:p w14:paraId="784D6C17" w14:textId="77777777" w:rsidR="00106516" w:rsidRDefault="00106516" w:rsidP="00106516">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124 803 711,91руб.</w:t>
            </w:r>
          </w:p>
          <w:p w14:paraId="44B95E83" w14:textId="77777777" w:rsidR="00106516" w:rsidRDefault="00106516" w:rsidP="00106516">
            <w:pPr>
              <w:widowControl w:val="0"/>
              <w:ind w:left="-79" w:right="-110"/>
              <w:jc w:val="center"/>
              <w:rPr>
                <w:rFonts w:ascii="Times New Roman" w:eastAsia="Times New Roman" w:hAnsi="Times New Roman" w:cs="Times New Roman"/>
                <w:sz w:val="20"/>
                <w:szCs w:val="20"/>
              </w:rPr>
            </w:pPr>
          </w:p>
        </w:tc>
        <w:tc>
          <w:tcPr>
            <w:tcW w:w="845" w:type="pct"/>
            <w:tcBorders>
              <w:top w:val="single" w:sz="4" w:space="0" w:color="000000"/>
              <w:left w:val="single" w:sz="4" w:space="0" w:color="000000"/>
              <w:bottom w:val="single" w:sz="4" w:space="0" w:color="000000"/>
              <w:right w:val="single" w:sz="4" w:space="0" w:color="000000"/>
            </w:tcBorders>
          </w:tcPr>
          <w:p w14:paraId="166B985E" w14:textId="318D0363" w:rsidR="00106516" w:rsidRDefault="00106516" w:rsidP="00106516">
            <w:pPr>
              <w:jc w:val="center"/>
              <w:rPr>
                <w:rFonts w:ascii="Times New Roman" w:hAnsi="Times New Roman" w:cs="Times New Roman"/>
                <w:sz w:val="20"/>
                <w:szCs w:val="20"/>
              </w:rPr>
            </w:pPr>
            <w:r>
              <w:rPr>
                <w:rFonts w:ascii="Times New Roman" w:eastAsia="Times New Roman" w:hAnsi="Times New Roman" w:cs="Times New Roman"/>
                <w:sz w:val="20"/>
                <w:szCs w:val="20"/>
              </w:rPr>
              <w:t>Указаны в Приложении 1 к Торговой документации</w:t>
            </w:r>
          </w:p>
        </w:tc>
        <w:tc>
          <w:tcPr>
            <w:tcW w:w="703" w:type="pct"/>
            <w:tcBorders>
              <w:top w:val="single" w:sz="4" w:space="0" w:color="000000"/>
              <w:left w:val="single" w:sz="4" w:space="0" w:color="000000"/>
              <w:bottom w:val="single" w:sz="4" w:space="0" w:color="000000"/>
              <w:right w:val="single" w:sz="4" w:space="0" w:color="000000"/>
            </w:tcBorders>
          </w:tcPr>
          <w:p w14:paraId="38C0FA48" w14:textId="1384AA94" w:rsidR="00106516" w:rsidRDefault="00106516" w:rsidP="00106516">
            <w:pPr>
              <w:jc w:val="center"/>
              <w:rPr>
                <w:rFonts w:ascii="Times New Roman" w:hAnsi="Times New Roman" w:cs="Times New Roman"/>
                <w:sz w:val="20"/>
                <w:szCs w:val="20"/>
              </w:rPr>
            </w:pPr>
            <w:r>
              <w:rPr>
                <w:rFonts w:ascii="Times New Roman" w:eastAsia="Times New Roman" w:hAnsi="Times New Roman" w:cs="Times New Roman"/>
                <w:sz w:val="20"/>
                <w:szCs w:val="20"/>
              </w:rPr>
              <w:t>Отсутствуют</w:t>
            </w:r>
          </w:p>
        </w:tc>
      </w:tr>
      <w:tr w:rsidR="00106516" w:rsidRPr="00640A73" w14:paraId="6A975559" w14:textId="77777777" w:rsidTr="00106516">
        <w:tc>
          <w:tcPr>
            <w:tcW w:w="209" w:type="pct"/>
            <w:tcBorders>
              <w:top w:val="single" w:sz="4" w:space="0" w:color="000000"/>
              <w:left w:val="single" w:sz="4" w:space="0" w:color="000000"/>
              <w:bottom w:val="single" w:sz="4" w:space="0" w:color="000000"/>
              <w:right w:val="single" w:sz="4" w:space="0" w:color="000000"/>
            </w:tcBorders>
          </w:tcPr>
          <w:p w14:paraId="04FCDA4E" w14:textId="3E112B60" w:rsidR="00106516" w:rsidRPr="006C4F55" w:rsidRDefault="00106516" w:rsidP="00106516">
            <w:pPr>
              <w:suppressAutoHyphens/>
              <w:jc w:val="center"/>
              <w:rPr>
                <w:rFonts w:ascii="Times New Roman" w:hAnsi="Times New Roman" w:cs="Times New Roman"/>
                <w:sz w:val="20"/>
                <w:szCs w:val="20"/>
              </w:rPr>
            </w:pPr>
          </w:p>
        </w:tc>
        <w:tc>
          <w:tcPr>
            <w:tcW w:w="2397" w:type="pct"/>
            <w:tcBorders>
              <w:top w:val="single" w:sz="4" w:space="0" w:color="000000"/>
              <w:left w:val="single" w:sz="4" w:space="0" w:color="000000"/>
              <w:bottom w:val="single" w:sz="4" w:space="0" w:color="000000"/>
              <w:right w:val="single" w:sz="4" w:space="0" w:color="000000"/>
            </w:tcBorders>
            <w:vAlign w:val="center"/>
          </w:tcPr>
          <w:p w14:paraId="6FA37AC6" w14:textId="55579416" w:rsidR="00106516" w:rsidRDefault="00106516" w:rsidP="00106516">
            <w:pPr>
              <w:keepNext/>
              <w:keepLines/>
              <w:jc w:val="both"/>
              <w:rPr>
                <w:rFonts w:ascii="Times New Roman" w:hAnsi="Times New Roman" w:cs="Times New Roman"/>
                <w:sz w:val="20"/>
                <w:szCs w:val="20"/>
              </w:rPr>
            </w:pPr>
            <w:r>
              <w:rPr>
                <w:rFonts w:ascii="Times New Roman" w:eastAsia="Times New Roman" w:hAnsi="Times New Roman" w:cs="Times New Roman"/>
                <w:sz w:val="20"/>
                <w:szCs w:val="20"/>
              </w:rPr>
              <w:t>начисленных на требования АО «</w:t>
            </w:r>
            <w:proofErr w:type="spellStart"/>
            <w:r>
              <w:rPr>
                <w:rFonts w:ascii="Times New Roman" w:eastAsia="Times New Roman" w:hAnsi="Times New Roman" w:cs="Times New Roman"/>
                <w:sz w:val="20"/>
                <w:szCs w:val="20"/>
              </w:rPr>
              <w:t>Росссельхозбанк</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как конкурсного кредитора в соответствии с п. 2.1 ст. 126 Федерального закона от 26.10.2002 № 127-ФЗ «О несостоятельности (банкротстве)», судебных и иных расходов по кредитным договорам/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w:t>
            </w:r>
            <w:r w:rsidR="00E90BAA">
              <w:rPr>
                <w:rFonts w:ascii="Times New Roman" w:eastAsia="Times New Roman" w:hAnsi="Times New Roman" w:cs="Times New Roman"/>
                <w:sz w:val="20"/>
                <w:szCs w:val="20"/>
              </w:rPr>
              <w:t xml:space="preserve">п.1 </w:t>
            </w:r>
            <w:r>
              <w:rPr>
                <w:rFonts w:ascii="Times New Roman" w:eastAsia="Times New Roman" w:hAnsi="Times New Roman" w:cs="Times New Roman"/>
                <w:sz w:val="20"/>
                <w:szCs w:val="20"/>
              </w:rPr>
              <w:t>Приложени</w:t>
            </w:r>
            <w:r w:rsidR="00E90BAA">
              <w:rPr>
                <w:rFonts w:ascii="Times New Roman" w:eastAsia="Times New Roman" w:hAnsi="Times New Roman" w:cs="Times New Roman"/>
                <w:sz w:val="20"/>
                <w:szCs w:val="20"/>
              </w:rPr>
              <w:t>я</w:t>
            </w:r>
            <w:r>
              <w:rPr>
                <w:rFonts w:ascii="Times New Roman" w:eastAsia="Times New Roman" w:hAnsi="Times New Roman" w:cs="Times New Roman"/>
                <w:sz w:val="20"/>
                <w:szCs w:val="20"/>
              </w:rPr>
              <w:t xml:space="preserve"> 1 к </w:t>
            </w:r>
            <w:r w:rsidRPr="00106516">
              <w:rPr>
                <w:rFonts w:ascii="Times New Roman" w:eastAsia="Times New Roman" w:hAnsi="Times New Roman" w:cs="Times New Roman"/>
                <w:sz w:val="20"/>
                <w:szCs w:val="20"/>
              </w:rPr>
              <w:t>Торговой документации</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за исключением прав (требований),</w:t>
            </w:r>
            <w:r>
              <w:rPr>
                <w:spacing w:val="-5"/>
              </w:rPr>
              <w:t xml:space="preserve"> </w:t>
            </w:r>
            <w:r>
              <w:rPr>
                <w:rFonts w:ascii="Times New Roman" w:eastAsia="Times New Roman" w:hAnsi="Times New Roman" w:cs="Times New Roman"/>
                <w:spacing w:val="-5"/>
                <w:sz w:val="20"/>
                <w:szCs w:val="20"/>
              </w:rPr>
              <w:t xml:space="preserve">вытекающих из документов (оснований), указанных в </w:t>
            </w:r>
            <w:r w:rsidR="00E90BAA">
              <w:rPr>
                <w:rFonts w:ascii="Times New Roman" w:eastAsia="Times New Roman" w:hAnsi="Times New Roman" w:cs="Times New Roman"/>
                <w:spacing w:val="-5"/>
                <w:sz w:val="20"/>
                <w:szCs w:val="20"/>
              </w:rPr>
              <w:t>п.</w:t>
            </w:r>
            <w:r>
              <w:rPr>
                <w:rFonts w:ascii="Times New Roman" w:eastAsia="Times New Roman" w:hAnsi="Times New Roman" w:cs="Times New Roman"/>
                <w:spacing w:val="-5"/>
                <w:sz w:val="20"/>
                <w:szCs w:val="20"/>
              </w:rPr>
              <w:t>2</w:t>
            </w:r>
            <w:r w:rsidR="00E90BAA">
              <w:rPr>
                <w:rFonts w:ascii="Times New Roman" w:eastAsia="Times New Roman" w:hAnsi="Times New Roman" w:cs="Times New Roman"/>
                <w:spacing w:val="-5"/>
                <w:sz w:val="20"/>
                <w:szCs w:val="20"/>
              </w:rPr>
              <w:t xml:space="preserve"> Приложения 1 </w:t>
            </w:r>
            <w:r>
              <w:rPr>
                <w:rFonts w:ascii="Times New Roman" w:eastAsia="Times New Roman" w:hAnsi="Times New Roman" w:cs="Times New Roman"/>
                <w:spacing w:val="-5"/>
                <w:sz w:val="20"/>
                <w:szCs w:val="20"/>
              </w:rPr>
              <w:t xml:space="preserve">к </w:t>
            </w:r>
            <w:r w:rsidRPr="00106516">
              <w:rPr>
                <w:rFonts w:ascii="Times New Roman" w:eastAsia="Times New Roman" w:hAnsi="Times New Roman" w:cs="Times New Roman"/>
                <w:spacing w:val="-5"/>
                <w:sz w:val="20"/>
                <w:szCs w:val="20"/>
              </w:rPr>
              <w:t>Торговой документации</w:t>
            </w:r>
            <w:r>
              <w:rPr>
                <w:rFonts w:ascii="Times New Roman" w:eastAsia="Times New Roman" w:hAnsi="Times New Roman" w:cs="Times New Roman"/>
                <w:spacing w:val="-5"/>
                <w:sz w:val="20"/>
                <w:szCs w:val="20"/>
              </w:rPr>
              <w:t>.</w:t>
            </w:r>
          </w:p>
          <w:p w14:paraId="6DA9E541" w14:textId="77777777" w:rsidR="00106516" w:rsidRDefault="00106516" w:rsidP="00106516">
            <w:pPr>
              <w:tabs>
                <w:tab w:val="left" w:pos="8100"/>
                <w:tab w:val="left" w:pos="9720"/>
              </w:tabs>
              <w:jc w:val="both"/>
              <w:rPr>
                <w:rFonts w:ascii="Times New Roman" w:hAnsi="Times New Roman" w:cs="Times New Roman"/>
                <w:spacing w:val="-5"/>
              </w:rPr>
            </w:pPr>
            <w:r>
              <w:rPr>
                <w:rFonts w:ascii="Times New Roman" w:eastAsia="Times New Roman" w:hAnsi="Times New Roman" w:cs="Times New Roman"/>
                <w:sz w:val="20"/>
                <w:szCs w:val="20"/>
              </w:rPr>
              <w:t xml:space="preserve">*/ </w:t>
            </w:r>
            <w:proofErr w:type="spellStart"/>
            <w:r>
              <w:rPr>
                <w:bCs/>
                <w:spacing w:val="-5"/>
              </w:rPr>
              <w:t>С</w:t>
            </w:r>
            <w:r>
              <w:rPr>
                <w:rFonts w:ascii="Times New Roman" w:eastAsia="Times New Roman" w:hAnsi="Times New Roman" w:cs="Times New Roman"/>
                <w:bCs/>
                <w:spacing w:val="-5"/>
                <w:sz w:val="20"/>
                <w:szCs w:val="20"/>
              </w:rPr>
              <w:t>правочно</w:t>
            </w:r>
            <w:proofErr w:type="spellEnd"/>
            <w:r>
              <w:rPr>
                <w:rFonts w:ascii="Times New Roman" w:eastAsia="Times New Roman" w:hAnsi="Times New Roman" w:cs="Times New Roman"/>
                <w:bCs/>
                <w:spacing w:val="-5"/>
                <w:sz w:val="20"/>
                <w:szCs w:val="20"/>
              </w:rPr>
              <w:t xml:space="preserve"> по состоянию на 01.12.2024</w:t>
            </w:r>
            <w:r>
              <w:rPr>
                <w:rFonts w:ascii="Times New Roman" w:eastAsia="Times New Roman" w:hAnsi="Times New Roman" w:cs="Times New Roman"/>
                <w:b/>
                <w:bCs/>
                <w:color w:val="FF0000"/>
                <w:spacing w:val="-5"/>
                <w:sz w:val="20"/>
                <w:szCs w:val="20"/>
              </w:rPr>
              <w:t xml:space="preserve"> </w:t>
            </w:r>
            <w:r>
              <w:rPr>
                <w:rFonts w:ascii="Times New Roman" w:eastAsia="Times New Roman" w:hAnsi="Times New Roman" w:cs="Times New Roman"/>
                <w:spacing w:val="-5"/>
                <w:sz w:val="20"/>
                <w:szCs w:val="20"/>
              </w:rPr>
              <w:t>объем уступаемых прав (требований) составляет 124 803 711,91 рублей, в том числе:</w:t>
            </w:r>
          </w:p>
          <w:p w14:paraId="29CCDB09" w14:textId="77777777" w:rsidR="00106516" w:rsidRDefault="00106516" w:rsidP="007F52D8">
            <w:pPr>
              <w:numPr>
                <w:ilvl w:val="0"/>
                <w:numId w:val="6"/>
              </w:numPr>
              <w:tabs>
                <w:tab w:val="left" w:pos="8100"/>
                <w:tab w:val="left" w:pos="9720"/>
              </w:tabs>
              <w:ind w:left="413"/>
              <w:jc w:val="both"/>
              <w:rPr>
                <w:rFonts w:ascii="Times New Roman" w:hAnsi="Times New Roman" w:cs="Times New Roman"/>
                <w:spacing w:val="-5"/>
              </w:rPr>
            </w:pPr>
            <w:r>
              <w:rPr>
                <w:rFonts w:ascii="Times New Roman" w:eastAsia="Times New Roman" w:hAnsi="Times New Roman" w:cs="Times New Roman"/>
                <w:spacing w:val="-5"/>
                <w:sz w:val="20"/>
                <w:szCs w:val="20"/>
              </w:rPr>
              <w:t>основной долг – 115 237 434,19 рубля;</w:t>
            </w:r>
          </w:p>
          <w:p w14:paraId="32FBBBD1" w14:textId="77777777" w:rsidR="00106516" w:rsidRDefault="00106516" w:rsidP="007F52D8">
            <w:pPr>
              <w:numPr>
                <w:ilvl w:val="0"/>
                <w:numId w:val="6"/>
              </w:numPr>
              <w:tabs>
                <w:tab w:val="left" w:pos="8100"/>
                <w:tab w:val="left" w:pos="9720"/>
              </w:tabs>
              <w:ind w:left="413"/>
              <w:jc w:val="both"/>
              <w:rPr>
                <w:rFonts w:ascii="Times New Roman" w:hAnsi="Times New Roman" w:cs="Times New Roman"/>
                <w:spacing w:val="-5"/>
              </w:rPr>
            </w:pPr>
            <w:r>
              <w:rPr>
                <w:rFonts w:ascii="Times New Roman" w:eastAsia="Times New Roman" w:hAnsi="Times New Roman" w:cs="Times New Roman"/>
                <w:spacing w:val="-5"/>
                <w:sz w:val="20"/>
                <w:szCs w:val="20"/>
              </w:rPr>
              <w:t>проценты – 8 462 000,37 рублей;</w:t>
            </w:r>
          </w:p>
          <w:p w14:paraId="7E6108B4" w14:textId="77777777" w:rsidR="00106516" w:rsidRDefault="00106516" w:rsidP="007F52D8">
            <w:pPr>
              <w:numPr>
                <w:ilvl w:val="0"/>
                <w:numId w:val="6"/>
              </w:numPr>
              <w:tabs>
                <w:tab w:val="left" w:pos="8100"/>
                <w:tab w:val="left" w:pos="9720"/>
              </w:tabs>
              <w:ind w:left="413"/>
              <w:jc w:val="both"/>
              <w:rPr>
                <w:rFonts w:ascii="Times New Roman" w:hAnsi="Times New Roman" w:cs="Times New Roman"/>
                <w:spacing w:val="-5"/>
              </w:rPr>
            </w:pPr>
            <w:r>
              <w:rPr>
                <w:rFonts w:ascii="Times New Roman" w:eastAsia="Times New Roman" w:hAnsi="Times New Roman" w:cs="Times New Roman"/>
                <w:spacing w:val="-5"/>
                <w:sz w:val="20"/>
                <w:szCs w:val="20"/>
              </w:rPr>
              <w:t>комиссии – 443 202,57 рубля;</w:t>
            </w:r>
          </w:p>
          <w:p w14:paraId="6B97E20A" w14:textId="77777777" w:rsidR="00106516" w:rsidRDefault="00106516" w:rsidP="007F52D8">
            <w:pPr>
              <w:numPr>
                <w:ilvl w:val="0"/>
                <w:numId w:val="6"/>
              </w:numPr>
              <w:tabs>
                <w:tab w:val="left" w:pos="8100"/>
                <w:tab w:val="left" w:pos="9720"/>
              </w:tabs>
              <w:ind w:left="413"/>
              <w:jc w:val="both"/>
              <w:rPr>
                <w:rFonts w:ascii="Times New Roman" w:hAnsi="Times New Roman" w:cs="Times New Roman"/>
                <w:spacing w:val="-5"/>
              </w:rPr>
            </w:pPr>
            <w:r>
              <w:rPr>
                <w:rFonts w:ascii="Times New Roman" w:eastAsia="Times New Roman" w:hAnsi="Times New Roman" w:cs="Times New Roman"/>
                <w:spacing w:val="-5"/>
                <w:sz w:val="20"/>
                <w:szCs w:val="20"/>
              </w:rPr>
              <w:t>госпошлина – 12 000 рублей;</w:t>
            </w:r>
          </w:p>
          <w:p w14:paraId="3CC79531" w14:textId="77777777" w:rsidR="00106516" w:rsidRDefault="00106516" w:rsidP="007F52D8">
            <w:pPr>
              <w:numPr>
                <w:ilvl w:val="0"/>
                <w:numId w:val="6"/>
              </w:numPr>
              <w:tabs>
                <w:tab w:val="left" w:pos="8100"/>
                <w:tab w:val="left" w:pos="9720"/>
              </w:tabs>
              <w:ind w:left="413"/>
              <w:jc w:val="both"/>
              <w:rPr>
                <w:rFonts w:ascii="Times New Roman" w:hAnsi="Times New Roman" w:cs="Times New Roman"/>
                <w:spacing w:val="-5"/>
              </w:rPr>
            </w:pPr>
            <w:r>
              <w:rPr>
                <w:rFonts w:ascii="Times New Roman" w:eastAsia="Times New Roman" w:hAnsi="Times New Roman" w:cs="Times New Roman"/>
                <w:spacing w:val="-5"/>
                <w:sz w:val="20"/>
                <w:szCs w:val="20"/>
              </w:rPr>
              <w:t>расходы на проведение экспертизы – 649 074,78 рубля.</w:t>
            </w:r>
          </w:p>
          <w:p w14:paraId="4FB34082" w14:textId="77777777" w:rsidR="00106516" w:rsidRDefault="00106516" w:rsidP="00106516">
            <w:pPr>
              <w:tabs>
                <w:tab w:val="left" w:pos="8100"/>
                <w:tab w:val="left" w:pos="9720"/>
              </w:tabs>
              <w:ind w:left="413"/>
              <w:jc w:val="both"/>
              <w:rPr>
                <w:rFonts w:ascii="Times New Roman" w:hAnsi="Times New Roman" w:cs="Times New Roman"/>
                <w:spacing w:val="-5"/>
              </w:rPr>
            </w:pPr>
          </w:p>
          <w:p w14:paraId="2ABE8E8C" w14:textId="77777777" w:rsidR="00106516" w:rsidRDefault="00106516" w:rsidP="00106516">
            <w:pPr>
              <w:tabs>
                <w:tab w:val="left" w:pos="8100"/>
                <w:tab w:val="left" w:pos="9720"/>
              </w:tabs>
              <w:jc w:val="both"/>
              <w:rPr>
                <w:rFonts w:ascii="Times New Roman" w:hAnsi="Times New Roman" w:cs="Times New Roman"/>
                <w:sz w:val="20"/>
                <w:szCs w:val="20"/>
              </w:rPr>
            </w:pPr>
            <w:r>
              <w:rPr>
                <w:rFonts w:ascii="Times New Roman" w:eastAsia="Times New Roman" w:hAnsi="Times New Roman" w:cs="Times New Roman"/>
                <w:sz w:val="20"/>
                <w:szCs w:val="20"/>
              </w:rPr>
              <w:t>В том числе:</w:t>
            </w:r>
          </w:p>
          <w:p w14:paraId="6B6F6A19" w14:textId="77777777" w:rsidR="00106516" w:rsidRDefault="00106516" w:rsidP="00106516">
            <w:pPr>
              <w:tabs>
                <w:tab w:val="left" w:pos="8100"/>
                <w:tab w:val="left" w:pos="9720"/>
              </w:tabs>
              <w:jc w:val="both"/>
              <w:rPr>
                <w:rFonts w:ascii="Times New Roman" w:hAnsi="Times New Roman" w:cs="Times New Roman"/>
                <w:sz w:val="20"/>
                <w:szCs w:val="20"/>
              </w:rPr>
            </w:pPr>
            <w:r>
              <w:rPr>
                <w:rFonts w:ascii="Times New Roman" w:eastAsia="Times New Roman" w:hAnsi="Times New Roman" w:cs="Times New Roman"/>
                <w:sz w:val="20"/>
                <w:szCs w:val="20"/>
              </w:rPr>
              <w:t>Объем уступаемых прав (требований) по кредитному договору №</w:t>
            </w:r>
            <w:r>
              <w:rPr>
                <w:rFonts w:ascii="Times New Roman" w:eastAsia="Times New Roman" w:hAnsi="Times New Roman" w:cs="Times New Roman"/>
                <w:bCs/>
                <w:sz w:val="20"/>
                <w:szCs w:val="20"/>
              </w:rPr>
              <w:t xml:space="preserve">127300/0127 от 25.09.2012 </w:t>
            </w:r>
            <w:r>
              <w:rPr>
                <w:rFonts w:ascii="Times New Roman" w:eastAsia="Times New Roman" w:hAnsi="Times New Roman" w:cs="Times New Roman"/>
                <w:sz w:val="20"/>
                <w:szCs w:val="20"/>
              </w:rPr>
              <w:t>и обеспечивающему его исполнение договору поручительства составляет 930 267,12 рублей, в том числе:</w:t>
            </w:r>
          </w:p>
          <w:p w14:paraId="2C4627BC"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sz w:val="20"/>
                <w:szCs w:val="20"/>
              </w:rPr>
            </w:pPr>
            <w:r>
              <w:rPr>
                <w:rFonts w:ascii="Times New Roman" w:eastAsia="Times New Roman" w:hAnsi="Times New Roman" w:cs="Times New Roman"/>
                <w:sz w:val="20"/>
                <w:szCs w:val="20"/>
              </w:rPr>
              <w:t>проценты – 871 954,</w:t>
            </w:r>
            <w:r>
              <w:rPr>
                <w:rFonts w:ascii="Times New Roman" w:eastAsia="Times New Roman" w:hAnsi="Times New Roman" w:cs="Times New Roman"/>
                <w:sz w:val="20"/>
                <w:szCs w:val="20"/>
                <w:lang w:val="en-US"/>
              </w:rPr>
              <w:t>51</w:t>
            </w:r>
            <w:r>
              <w:rPr>
                <w:rFonts w:ascii="Times New Roman" w:eastAsia="Times New Roman" w:hAnsi="Times New Roman" w:cs="Times New Roman"/>
                <w:sz w:val="20"/>
                <w:szCs w:val="20"/>
              </w:rPr>
              <w:t xml:space="preserve"> рубля;</w:t>
            </w:r>
          </w:p>
          <w:p w14:paraId="1A6F2B72"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sz w:val="20"/>
                <w:szCs w:val="20"/>
              </w:rPr>
            </w:pPr>
            <w:r>
              <w:rPr>
                <w:rFonts w:ascii="Times New Roman" w:eastAsia="Times New Roman" w:hAnsi="Times New Roman" w:cs="Times New Roman"/>
                <w:sz w:val="20"/>
                <w:szCs w:val="20"/>
              </w:rPr>
              <w:t>госпошлина – 12 000 рублей;</w:t>
            </w:r>
          </w:p>
          <w:p w14:paraId="35E26737"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sz w:val="20"/>
                <w:szCs w:val="20"/>
              </w:rPr>
            </w:pPr>
            <w:r>
              <w:rPr>
                <w:rFonts w:ascii="Times New Roman" w:eastAsia="Times New Roman" w:hAnsi="Times New Roman" w:cs="Times New Roman"/>
                <w:sz w:val="20"/>
                <w:szCs w:val="20"/>
              </w:rPr>
              <w:t>комиссии – 46 312,61 рублей.</w:t>
            </w:r>
          </w:p>
          <w:p w14:paraId="499E88AA" w14:textId="77777777" w:rsidR="00106516" w:rsidRDefault="00106516" w:rsidP="00106516">
            <w:pPr>
              <w:tabs>
                <w:tab w:val="left" w:pos="8100"/>
                <w:tab w:val="left" w:pos="9720"/>
              </w:tabs>
              <w:jc w:val="both"/>
              <w:rPr>
                <w:rFonts w:ascii="Times New Roman" w:hAnsi="Times New Roman" w:cs="Times New Roman"/>
                <w:sz w:val="20"/>
                <w:szCs w:val="20"/>
              </w:rPr>
            </w:pPr>
          </w:p>
          <w:p w14:paraId="61EDB9DF" w14:textId="77777777" w:rsidR="00106516" w:rsidRDefault="00106516" w:rsidP="00106516">
            <w:pPr>
              <w:tabs>
                <w:tab w:val="left" w:pos="8100"/>
                <w:tab w:val="left" w:pos="9720"/>
              </w:tabs>
              <w:jc w:val="both"/>
              <w:rPr>
                <w:rFonts w:ascii="Times New Roman" w:hAnsi="Times New Roman" w:cs="Times New Roman"/>
                <w:sz w:val="20"/>
                <w:szCs w:val="20"/>
              </w:rPr>
            </w:pPr>
            <w:r>
              <w:rPr>
                <w:rFonts w:ascii="Times New Roman" w:eastAsia="Times New Roman" w:hAnsi="Times New Roman" w:cs="Times New Roman"/>
                <w:sz w:val="20"/>
                <w:szCs w:val="20"/>
              </w:rPr>
              <w:t>Объем уступаемых прав (требований) по договору об открытии кредитной линии №137300/0007 от 15.02.2013</w:t>
            </w:r>
            <w:r>
              <w:rPr>
                <w:rFonts w:ascii="Times New Roman" w:eastAsia="Times New Roman" w:hAnsi="Times New Roman" w:cs="Times New Roman"/>
                <w:bCs/>
                <w:sz w:val="20"/>
                <w:szCs w:val="20"/>
              </w:rPr>
              <w:t xml:space="preserve"> </w:t>
            </w:r>
            <w:r>
              <w:rPr>
                <w:rFonts w:ascii="Times New Roman" w:eastAsia="Times New Roman" w:hAnsi="Times New Roman" w:cs="Times New Roman"/>
                <w:sz w:val="20"/>
                <w:szCs w:val="20"/>
              </w:rPr>
              <w:t xml:space="preserve">и обеспечивающему его исполнение договору поручительства составляет 21 814 537,89 рублей, в том числе: </w:t>
            </w:r>
          </w:p>
          <w:p w14:paraId="7800913A"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sz w:val="20"/>
                <w:szCs w:val="20"/>
              </w:rPr>
            </w:pPr>
            <w:r>
              <w:rPr>
                <w:rFonts w:ascii="Times New Roman" w:eastAsia="Times New Roman" w:hAnsi="Times New Roman" w:cs="Times New Roman"/>
                <w:sz w:val="20"/>
                <w:szCs w:val="20"/>
              </w:rPr>
              <w:t>основной долг – 19 404 289,29 рублей;</w:t>
            </w:r>
          </w:p>
          <w:p w14:paraId="48D04984"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sz w:val="20"/>
                <w:szCs w:val="20"/>
              </w:rPr>
            </w:pPr>
            <w:r>
              <w:rPr>
                <w:rFonts w:ascii="Times New Roman" w:eastAsia="Times New Roman" w:hAnsi="Times New Roman" w:cs="Times New Roman"/>
                <w:sz w:val="20"/>
                <w:szCs w:val="20"/>
              </w:rPr>
              <w:t>проценты – 2 288 711,84 рублей;</w:t>
            </w:r>
          </w:p>
          <w:p w14:paraId="79A13912"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sz w:val="20"/>
                <w:szCs w:val="20"/>
              </w:rPr>
            </w:pPr>
            <w:r>
              <w:rPr>
                <w:rFonts w:ascii="Times New Roman" w:eastAsia="Times New Roman" w:hAnsi="Times New Roman" w:cs="Times New Roman"/>
                <w:sz w:val="20"/>
                <w:szCs w:val="20"/>
              </w:rPr>
              <w:t>комиссии – 121 536,76 рублей.</w:t>
            </w:r>
          </w:p>
          <w:p w14:paraId="39176BDD" w14:textId="77777777" w:rsidR="00106516" w:rsidRDefault="00106516" w:rsidP="00106516">
            <w:pPr>
              <w:tabs>
                <w:tab w:val="left" w:pos="8100"/>
                <w:tab w:val="left" w:pos="9720"/>
              </w:tabs>
              <w:ind w:left="367"/>
              <w:jc w:val="both"/>
              <w:rPr>
                <w:rFonts w:ascii="Times New Roman" w:hAnsi="Times New Roman" w:cs="Times New Roman"/>
                <w:sz w:val="20"/>
                <w:szCs w:val="20"/>
              </w:rPr>
            </w:pPr>
          </w:p>
          <w:p w14:paraId="5291CEBB" w14:textId="77777777" w:rsidR="00106516" w:rsidRDefault="00106516" w:rsidP="00106516">
            <w:pPr>
              <w:jc w:val="both"/>
              <w:rPr>
                <w:rFonts w:ascii="Times New Roman" w:hAnsi="Times New Roman" w:cs="Times New Roman"/>
                <w:sz w:val="20"/>
                <w:szCs w:val="20"/>
              </w:rPr>
            </w:pPr>
            <w:r>
              <w:rPr>
                <w:rFonts w:ascii="Times New Roman" w:eastAsia="Times New Roman" w:hAnsi="Times New Roman" w:cs="Times New Roman"/>
                <w:sz w:val="20"/>
                <w:szCs w:val="20"/>
              </w:rPr>
              <w:t xml:space="preserve">Объем уступаемых прав (требований) по кредитному договору </w:t>
            </w:r>
            <w:r>
              <w:rPr>
                <w:rFonts w:ascii="Times New Roman" w:eastAsia="Times New Roman" w:hAnsi="Times New Roman" w:cs="Times New Roman"/>
                <w:bCs/>
                <w:sz w:val="20"/>
                <w:szCs w:val="20"/>
              </w:rPr>
              <w:t xml:space="preserve">137300/0045 от 25.03.2013 </w:t>
            </w:r>
            <w:r>
              <w:rPr>
                <w:rFonts w:ascii="Times New Roman" w:eastAsia="Times New Roman" w:hAnsi="Times New Roman" w:cs="Times New Roman"/>
                <w:sz w:val="20"/>
                <w:szCs w:val="20"/>
              </w:rPr>
              <w:t xml:space="preserve">и обеспечивающему его исполнение договору поручительства составляет 15 709 301,34 рубль, в том числе: </w:t>
            </w:r>
          </w:p>
          <w:p w14:paraId="3EB4C6C8"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bCs/>
              </w:rPr>
            </w:pPr>
            <w:r>
              <w:rPr>
                <w:rFonts w:ascii="Times New Roman" w:eastAsia="Times New Roman" w:hAnsi="Times New Roman" w:cs="Times New Roman"/>
                <w:bCs/>
                <w:sz w:val="20"/>
                <w:szCs w:val="20"/>
              </w:rPr>
              <w:t>основной долг – 14 517 395,08 рублей;</w:t>
            </w:r>
          </w:p>
          <w:p w14:paraId="383AC13F"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bCs/>
              </w:rPr>
            </w:pPr>
            <w:r>
              <w:rPr>
                <w:rFonts w:ascii="Times New Roman" w:eastAsia="Times New Roman" w:hAnsi="Times New Roman" w:cs="Times New Roman"/>
                <w:bCs/>
                <w:sz w:val="20"/>
                <w:szCs w:val="20"/>
              </w:rPr>
              <w:t>проценты – 1 135 541,09 рубль;</w:t>
            </w:r>
          </w:p>
          <w:p w14:paraId="41145884"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bCs/>
              </w:rPr>
            </w:pPr>
            <w:r>
              <w:rPr>
                <w:rFonts w:ascii="Times New Roman" w:eastAsia="Times New Roman" w:hAnsi="Times New Roman" w:cs="Times New Roman"/>
                <w:bCs/>
                <w:sz w:val="20"/>
                <w:szCs w:val="20"/>
              </w:rPr>
              <w:t>комиссии – 56 365,17 рублей.</w:t>
            </w:r>
          </w:p>
          <w:p w14:paraId="4494967F" w14:textId="77777777" w:rsidR="00106516" w:rsidRDefault="00106516" w:rsidP="00106516">
            <w:pPr>
              <w:jc w:val="both"/>
              <w:rPr>
                <w:rFonts w:ascii="Times New Roman" w:hAnsi="Times New Roman" w:cs="Times New Roman"/>
                <w:bCs/>
              </w:rPr>
            </w:pPr>
          </w:p>
          <w:p w14:paraId="135E581C" w14:textId="77777777" w:rsidR="00106516" w:rsidRDefault="00106516" w:rsidP="00106516">
            <w:pPr>
              <w:jc w:val="both"/>
              <w:rPr>
                <w:rFonts w:ascii="Times New Roman" w:hAnsi="Times New Roman" w:cs="Times New Roman"/>
                <w:bCs/>
              </w:rPr>
            </w:pPr>
          </w:p>
          <w:p w14:paraId="2566F913" w14:textId="77777777" w:rsidR="00106516" w:rsidRDefault="00106516" w:rsidP="00106516">
            <w:pPr>
              <w:jc w:val="both"/>
              <w:rPr>
                <w:rFonts w:ascii="Times New Roman" w:hAnsi="Times New Roman" w:cs="Times New Roman"/>
                <w:sz w:val="20"/>
                <w:szCs w:val="20"/>
              </w:rPr>
            </w:pPr>
            <w:r>
              <w:rPr>
                <w:rFonts w:ascii="Times New Roman" w:eastAsia="Times New Roman" w:hAnsi="Times New Roman" w:cs="Times New Roman"/>
                <w:sz w:val="20"/>
                <w:szCs w:val="20"/>
              </w:rPr>
              <w:t>Объем уступаемых прав (требований) по договору об открытии кредитной линии № 137300/0071 от 29.04.2013 и обеспечивающему его исполнение договору поручительства составляет 79 087 507,84 рублей, в том числе:</w:t>
            </w:r>
          </w:p>
          <w:p w14:paraId="7A6E0BA4"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bCs/>
              </w:rPr>
            </w:pPr>
            <w:r>
              <w:rPr>
                <w:rFonts w:ascii="Times New Roman" w:eastAsia="Times New Roman" w:hAnsi="Times New Roman" w:cs="Times New Roman"/>
                <w:bCs/>
                <w:sz w:val="20"/>
                <w:szCs w:val="20"/>
              </w:rPr>
              <w:t>основной долг – 75 334 799,20 рублей;</w:t>
            </w:r>
          </w:p>
          <w:p w14:paraId="6AC18631"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bCs/>
              </w:rPr>
            </w:pPr>
            <w:r>
              <w:rPr>
                <w:rFonts w:ascii="Times New Roman" w:eastAsia="Times New Roman" w:hAnsi="Times New Roman" w:cs="Times New Roman"/>
                <w:bCs/>
                <w:sz w:val="20"/>
                <w:szCs w:val="20"/>
              </w:rPr>
              <w:t>проценты – 3 565 599,04 рублей;</w:t>
            </w:r>
          </w:p>
          <w:p w14:paraId="1D45EA22"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bCs/>
              </w:rPr>
            </w:pPr>
            <w:r>
              <w:rPr>
                <w:rFonts w:ascii="Times New Roman" w:eastAsia="Times New Roman" w:hAnsi="Times New Roman" w:cs="Times New Roman"/>
                <w:bCs/>
                <w:sz w:val="20"/>
                <w:szCs w:val="20"/>
              </w:rPr>
              <w:t>комиссии – 187 109,60 рублей.</w:t>
            </w:r>
          </w:p>
          <w:p w14:paraId="1E33D626" w14:textId="77777777" w:rsidR="00106516" w:rsidRDefault="00106516" w:rsidP="00106516">
            <w:pPr>
              <w:jc w:val="both"/>
              <w:rPr>
                <w:rFonts w:ascii="Times New Roman" w:hAnsi="Times New Roman" w:cs="Times New Roman"/>
                <w:bCs/>
              </w:rPr>
            </w:pPr>
          </w:p>
          <w:p w14:paraId="45AB2155" w14:textId="77777777" w:rsidR="00106516" w:rsidRDefault="00106516" w:rsidP="00106516">
            <w:pPr>
              <w:jc w:val="both"/>
              <w:rPr>
                <w:rFonts w:ascii="Times New Roman" w:hAnsi="Times New Roman" w:cs="Times New Roman"/>
                <w:sz w:val="20"/>
                <w:szCs w:val="20"/>
              </w:rPr>
            </w:pPr>
            <w:r>
              <w:rPr>
                <w:rFonts w:ascii="Times New Roman" w:eastAsia="Times New Roman" w:hAnsi="Times New Roman" w:cs="Times New Roman"/>
                <w:sz w:val="20"/>
                <w:szCs w:val="20"/>
              </w:rPr>
              <w:t xml:space="preserve">Объем уступаемых прав (требований) по договору об открытии кредитной линии № 137300/0072 от 29.04.2013 и обеспечивающему его исполнение </w:t>
            </w:r>
            <w:r>
              <w:rPr>
                <w:rFonts w:ascii="Times New Roman" w:eastAsia="Times New Roman" w:hAnsi="Times New Roman" w:cs="Times New Roman"/>
                <w:sz w:val="20"/>
                <w:szCs w:val="20"/>
              </w:rPr>
              <w:lastRenderedPageBreak/>
              <w:t xml:space="preserve">договору поручительства составляет 6 613 022,94 рубля, в том числе: </w:t>
            </w:r>
          </w:p>
          <w:p w14:paraId="512A9631"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sz w:val="20"/>
                <w:szCs w:val="20"/>
              </w:rPr>
            </w:pPr>
            <w:r>
              <w:rPr>
                <w:rFonts w:ascii="Times New Roman" w:eastAsia="Times New Roman" w:hAnsi="Times New Roman" w:cs="Times New Roman"/>
                <w:sz w:val="20"/>
                <w:szCs w:val="20"/>
              </w:rPr>
              <w:t>основной долг – 5 980 950,62 рублей;</w:t>
            </w:r>
          </w:p>
          <w:p w14:paraId="69D0A73F"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sz w:val="20"/>
                <w:szCs w:val="20"/>
              </w:rPr>
            </w:pPr>
            <w:r>
              <w:rPr>
                <w:rFonts w:ascii="Times New Roman" w:eastAsia="Times New Roman" w:hAnsi="Times New Roman" w:cs="Times New Roman"/>
                <w:sz w:val="20"/>
                <w:szCs w:val="20"/>
              </w:rPr>
              <w:t>проценты - 600 193,89 рубля;</w:t>
            </w:r>
          </w:p>
          <w:p w14:paraId="04AD06BD" w14:textId="77777777" w:rsidR="00106516" w:rsidRDefault="00106516" w:rsidP="007F52D8">
            <w:pPr>
              <w:numPr>
                <w:ilvl w:val="0"/>
                <w:numId w:val="6"/>
              </w:numPr>
              <w:tabs>
                <w:tab w:val="left" w:pos="8100"/>
                <w:tab w:val="left" w:pos="9720"/>
              </w:tabs>
              <w:ind w:left="367" w:hanging="284"/>
              <w:jc w:val="both"/>
              <w:rPr>
                <w:rFonts w:ascii="Times New Roman" w:hAnsi="Times New Roman" w:cs="Times New Roman"/>
                <w:sz w:val="20"/>
                <w:szCs w:val="20"/>
              </w:rPr>
            </w:pPr>
            <w:r>
              <w:rPr>
                <w:rFonts w:ascii="Times New Roman" w:eastAsia="Times New Roman" w:hAnsi="Times New Roman" w:cs="Times New Roman"/>
                <w:sz w:val="20"/>
                <w:szCs w:val="20"/>
              </w:rPr>
              <w:t xml:space="preserve">комиссии – 31 878,43 рублей. </w:t>
            </w:r>
          </w:p>
          <w:p w14:paraId="7CE834E2" w14:textId="77777777" w:rsidR="00106516" w:rsidRDefault="00106516" w:rsidP="00106516">
            <w:pPr>
              <w:tabs>
                <w:tab w:val="left" w:pos="8100"/>
                <w:tab w:val="left" w:pos="9720"/>
              </w:tabs>
              <w:jc w:val="both"/>
              <w:rPr>
                <w:rFonts w:ascii="Times New Roman" w:hAnsi="Times New Roman" w:cs="Times New Roman"/>
                <w:sz w:val="20"/>
                <w:szCs w:val="20"/>
              </w:rPr>
            </w:pPr>
          </w:p>
          <w:p w14:paraId="7341B317" w14:textId="77777777" w:rsidR="00106516" w:rsidRDefault="00106516" w:rsidP="00106516">
            <w:pPr>
              <w:tabs>
                <w:tab w:val="left" w:pos="8100"/>
                <w:tab w:val="left" w:pos="9720"/>
              </w:tabs>
              <w:jc w:val="both"/>
              <w:rPr>
                <w:rFonts w:ascii="Times New Roman" w:hAnsi="Times New Roman" w:cs="Times New Roman"/>
                <w:spacing w:val="-5"/>
              </w:rPr>
            </w:pPr>
            <w:r>
              <w:rPr>
                <w:rFonts w:ascii="Times New Roman" w:eastAsia="Times New Roman" w:hAnsi="Times New Roman" w:cs="Times New Roman"/>
                <w:sz w:val="20"/>
                <w:szCs w:val="20"/>
              </w:rPr>
              <w:t xml:space="preserve">Расходы на проведение экспертизы –  </w:t>
            </w:r>
            <w:r>
              <w:rPr>
                <w:rFonts w:ascii="Times New Roman" w:eastAsia="Times New Roman" w:hAnsi="Times New Roman" w:cs="Times New Roman"/>
                <w:spacing w:val="-5"/>
                <w:sz w:val="20"/>
                <w:szCs w:val="20"/>
              </w:rPr>
              <w:t>649 074,78 рубля.</w:t>
            </w:r>
          </w:p>
          <w:p w14:paraId="3A807643" w14:textId="77777777" w:rsidR="00106516" w:rsidRDefault="00106516" w:rsidP="00106516">
            <w:pPr>
              <w:tabs>
                <w:tab w:val="left" w:pos="8100"/>
                <w:tab w:val="left" w:pos="9720"/>
              </w:tabs>
              <w:jc w:val="both"/>
            </w:pPr>
          </w:p>
          <w:p w14:paraId="6D45BA62" w14:textId="77777777" w:rsidR="00106516" w:rsidRDefault="00106516" w:rsidP="00106516">
            <w:pPr>
              <w:tabs>
                <w:tab w:val="left" w:pos="8100"/>
                <w:tab w:val="left" w:pos="9720"/>
              </w:tabs>
              <w:jc w:val="both"/>
            </w:pPr>
          </w:p>
          <w:p w14:paraId="2A86EBCA" w14:textId="270C3DD6" w:rsidR="00106516" w:rsidRPr="006C4F55" w:rsidRDefault="00106516" w:rsidP="00106516">
            <w:pPr>
              <w:jc w:val="both"/>
              <w:rPr>
                <w:rFonts w:ascii="Times New Roman" w:hAnsi="Times New Roman" w:cs="Times New Roman"/>
                <w:sz w:val="20"/>
                <w:szCs w:val="20"/>
              </w:rPr>
            </w:pPr>
            <w:r>
              <w:rPr>
                <w:rFonts w:ascii="Times New Roman" w:eastAsia="Times New Roman" w:hAnsi="Times New Roman" w:cs="Times New Roman"/>
                <w:spacing w:val="-5"/>
                <w:sz w:val="20"/>
                <w:szCs w:val="20"/>
              </w:rPr>
              <w:t>Итоговый размер уступаемых прав (требований) с указанием общей суммы задолженности по основному долгу, начисленным процентам за пользование кредитом, комиссиям, неустойкам (штрафам, пеням), судебным расходам, определяется Филиалом на дату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w:t>
            </w:r>
          </w:p>
        </w:tc>
        <w:tc>
          <w:tcPr>
            <w:tcW w:w="846" w:type="pct"/>
            <w:tcBorders>
              <w:top w:val="single" w:sz="4" w:space="0" w:color="000000"/>
              <w:left w:val="single" w:sz="4" w:space="0" w:color="000000"/>
              <w:bottom w:val="single" w:sz="4" w:space="0" w:color="000000"/>
              <w:right w:val="single" w:sz="4" w:space="0" w:color="000000"/>
            </w:tcBorders>
          </w:tcPr>
          <w:p w14:paraId="15105EAE" w14:textId="1BACF484" w:rsidR="00106516" w:rsidRPr="006C4F55" w:rsidRDefault="00106516" w:rsidP="00106516">
            <w:pPr>
              <w:jc w:val="center"/>
              <w:rPr>
                <w:rFonts w:ascii="Times New Roman" w:hAnsi="Times New Roman" w:cs="Times New Roman"/>
                <w:sz w:val="20"/>
                <w:szCs w:val="20"/>
              </w:rPr>
            </w:pPr>
          </w:p>
        </w:tc>
        <w:tc>
          <w:tcPr>
            <w:tcW w:w="845" w:type="pct"/>
            <w:tcBorders>
              <w:top w:val="single" w:sz="4" w:space="0" w:color="000000"/>
              <w:left w:val="single" w:sz="4" w:space="0" w:color="000000"/>
              <w:bottom w:val="single" w:sz="4" w:space="0" w:color="000000"/>
              <w:right w:val="single" w:sz="4" w:space="0" w:color="000000"/>
            </w:tcBorders>
          </w:tcPr>
          <w:p w14:paraId="300CF8D4" w14:textId="35F8FEBC" w:rsidR="00106516" w:rsidRPr="006C4F55" w:rsidRDefault="00106516" w:rsidP="00106516">
            <w:pPr>
              <w:jc w:val="center"/>
              <w:rPr>
                <w:rFonts w:ascii="Times New Roman" w:hAnsi="Times New Roman" w:cs="Times New Roman"/>
                <w:i/>
                <w:sz w:val="20"/>
                <w:szCs w:val="20"/>
              </w:rPr>
            </w:pPr>
          </w:p>
        </w:tc>
        <w:tc>
          <w:tcPr>
            <w:tcW w:w="703" w:type="pct"/>
            <w:tcBorders>
              <w:top w:val="single" w:sz="4" w:space="0" w:color="000000"/>
              <w:left w:val="single" w:sz="4" w:space="0" w:color="000000"/>
              <w:bottom w:val="single" w:sz="4" w:space="0" w:color="000000"/>
              <w:right w:val="single" w:sz="4" w:space="0" w:color="000000"/>
            </w:tcBorders>
          </w:tcPr>
          <w:p w14:paraId="7CB298A8" w14:textId="373CE3B9" w:rsidR="00106516" w:rsidRPr="006C4F55" w:rsidRDefault="00106516" w:rsidP="00106516">
            <w:pPr>
              <w:jc w:val="center"/>
              <w:rPr>
                <w:rFonts w:ascii="Times New Roman" w:hAnsi="Times New Roman" w:cs="Times New Roman"/>
                <w:sz w:val="20"/>
                <w:szCs w:val="20"/>
              </w:rPr>
            </w:pPr>
          </w:p>
        </w:tc>
      </w:tr>
    </w:tbl>
    <w:p w14:paraId="73AC4C11" w14:textId="4C9D83B4" w:rsidR="008567D7" w:rsidRDefault="008567D7" w:rsidP="003407F9">
      <w:pPr>
        <w:spacing w:after="0" w:line="240" w:lineRule="auto"/>
        <w:jc w:val="both"/>
        <w:rPr>
          <w:rFonts w:ascii="Times New Roman" w:eastAsia="Times New Roman" w:hAnsi="Times New Roman" w:cs="Times New Roman"/>
          <w:b/>
          <w:bCs/>
          <w:sz w:val="24"/>
          <w:szCs w:val="24"/>
          <w:lang w:eastAsia="ru-RU"/>
        </w:rPr>
      </w:pPr>
    </w:p>
    <w:p w14:paraId="29E73EC5" w14:textId="0B1C900D" w:rsidR="00507EF8" w:rsidRPr="000E4608" w:rsidRDefault="00833430" w:rsidP="006C4F55">
      <w:pPr>
        <w:ind w:firstLine="709"/>
        <w:jc w:val="both"/>
        <w:rPr>
          <w:rFonts w:ascii="Times New Roman" w:hAnsi="Times New Roman" w:cs="Times New Roman"/>
          <w:highlight w:val="yellow"/>
        </w:rPr>
      </w:pPr>
      <w:r w:rsidRPr="00833430">
        <w:rPr>
          <w:rFonts w:ascii="Times New Roman" w:hAnsi="Times New Roman" w:cs="Times New Roman"/>
        </w:rPr>
        <w:t>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о залоге, договоры поручительства, а также судебные акты (основания). По вопросу ознакомления обращаться к представителю Кредитора по контактному номеру телефона: 7 (343) 356-18-74, доб. 1074, контактное лицо- начальник отдела по работе с проблемной задолженности Свердловского АО «Россельхозбанк» Татарников Максим Игоревич TatarnikovMI@sverdlovsk.rshb.ru.</w:t>
      </w:r>
    </w:p>
    <w:p w14:paraId="41BF21DA" w14:textId="77777777" w:rsidR="00507EF8" w:rsidRDefault="00507EF8" w:rsidP="00507EF8">
      <w:pPr>
        <w:spacing w:after="0" w:line="240" w:lineRule="auto"/>
        <w:ind w:firstLine="709"/>
        <w:jc w:val="both"/>
        <w:rPr>
          <w:rFonts w:ascii="Times New Roman" w:eastAsia="Times New Roman" w:hAnsi="Times New Roman" w:cs="Times New Roman"/>
          <w:sz w:val="24"/>
          <w:szCs w:val="24"/>
          <w:lang w:eastAsia="ru-RU"/>
        </w:rPr>
      </w:pPr>
    </w:p>
    <w:p w14:paraId="32FF0526" w14:textId="5676E2CA" w:rsidR="00394896" w:rsidRDefault="00394896" w:rsidP="00507EF8">
      <w:pPr>
        <w:spacing w:after="0" w:line="240" w:lineRule="auto"/>
        <w:ind w:firstLine="709"/>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5724B5DA" w14:textId="77777777" w:rsidR="00507EF8" w:rsidRPr="00394896" w:rsidRDefault="00507EF8" w:rsidP="00507EF8">
      <w:pPr>
        <w:spacing w:after="0" w:line="240" w:lineRule="auto"/>
        <w:ind w:firstLine="709"/>
        <w:jc w:val="center"/>
        <w:rPr>
          <w:rFonts w:ascii="Times New Roman" w:eastAsia="Times New Roman" w:hAnsi="Times New Roman" w:cs="Times New Roman"/>
          <w:b/>
          <w:bCs/>
          <w:sz w:val="24"/>
          <w:szCs w:val="24"/>
          <w:lang w:eastAsia="ru-RU"/>
        </w:rPr>
      </w:pP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4A45D28E"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833430">
        <w:rPr>
          <w:rFonts w:ascii="Times New Roman" w:eastAsia="Times New Roman" w:hAnsi="Times New Roman" w:cs="Times New Roman"/>
          <w:sz w:val="24"/>
          <w:szCs w:val="24"/>
        </w:rPr>
        <w:t>3</w:t>
      </w:r>
      <w:r w:rsidR="006C4F55">
        <w:rPr>
          <w:rFonts w:ascii="Times New Roman" w:eastAsia="Times New Roman" w:hAnsi="Times New Roman" w:cs="Times New Roman"/>
          <w:sz w:val="24"/>
          <w:szCs w:val="24"/>
        </w:rPr>
        <w:t>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w:t>
      </w:r>
      <w:r w:rsidRPr="00E716C2">
        <w:rPr>
          <w:rFonts w:ascii="Times New Roman" w:eastAsia="Times New Roman" w:hAnsi="Times New Roman" w:cs="Times New Roman"/>
          <w:sz w:val="24"/>
          <w:szCs w:val="24"/>
        </w:rPr>
        <w:lastRenderedPageBreak/>
        <w:t xml:space="preserve">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12D79FAD"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833430">
        <w:rPr>
          <w:rFonts w:ascii="Times New Roman" w:eastAsia="Times New Roman" w:hAnsi="Times New Roman" w:cs="Times New Roman"/>
          <w:sz w:val="24"/>
          <w:szCs w:val="24"/>
        </w:rPr>
        <w:t>3</w:t>
      </w:r>
      <w:r w:rsidR="006C4F55">
        <w:rPr>
          <w:rFonts w:ascii="Times New Roman" w:eastAsia="Times New Roman" w:hAnsi="Times New Roman" w:cs="Times New Roman"/>
          <w:sz w:val="24"/>
          <w:szCs w:val="24"/>
        </w:rPr>
        <w:t>0</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6B8E2C62"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33430">
        <w:rPr>
          <w:rFonts w:ascii="Times New Roman" w:eastAsia="Times New Roman" w:hAnsi="Times New Roman" w:cs="Times New Roman"/>
          <w:sz w:val="24"/>
          <w:szCs w:val="24"/>
        </w:rPr>
        <w:t>3</w:t>
      </w:r>
      <w:r w:rsidR="006C4F55">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833430">
        <w:rPr>
          <w:rFonts w:ascii="Times New Roman" w:eastAsia="Times New Roman" w:hAnsi="Times New Roman" w:cs="Times New Roman"/>
          <w:sz w:val="24"/>
          <w:szCs w:val="24"/>
        </w:rPr>
        <w:t>3</w:t>
      </w:r>
      <w:r w:rsidR="006C4F55">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8" w:name="_Hlk177514402"/>
      <w:r w:rsidRPr="00484936">
        <w:rPr>
          <w:rFonts w:ascii="Times New Roman" w:eastAsia="Times New Roman" w:hAnsi="Times New Roman" w:cs="Times New Roman"/>
          <w:sz w:val="24"/>
          <w:szCs w:val="24"/>
        </w:rPr>
        <w:t xml:space="preserve">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w:t>
      </w:r>
      <w:r w:rsidRPr="00484936">
        <w:rPr>
          <w:rFonts w:ascii="Times New Roman" w:eastAsia="Times New Roman" w:hAnsi="Times New Roman" w:cs="Times New Roman"/>
          <w:sz w:val="24"/>
          <w:szCs w:val="24"/>
        </w:rPr>
        <w:lastRenderedPageBreak/>
        <w:t>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9" w:name="bookmark14"/>
      <w:bookmarkEnd w:id="8"/>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9"/>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10" w:name="OLE_LINK3"/>
      <w:bookmarkStart w:id="11"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10"/>
    <w:bookmarkEnd w:id="11"/>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3DE817AD"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6C4F55" w:rsidRPr="006C4F55">
        <w:rPr>
          <w:rFonts w:ascii="Times New Roman" w:eastAsia="Times New Roman" w:hAnsi="Times New Roman" w:cs="Times New Roman"/>
          <w:sz w:val="24"/>
          <w:szCs w:val="24"/>
        </w:rPr>
        <w:t>5</w:t>
      </w:r>
      <w:r w:rsidR="00833430">
        <w:rPr>
          <w:rFonts w:ascii="Times New Roman" w:eastAsia="Times New Roman" w:hAnsi="Times New Roman" w:cs="Times New Roman"/>
          <w:sz w:val="24"/>
          <w:szCs w:val="24"/>
        </w:rPr>
        <w:t>0</w:t>
      </w:r>
      <w:r w:rsidR="00084C51">
        <w:rPr>
          <w:rFonts w:ascii="Times New Roman" w:eastAsia="Times New Roman" w:hAnsi="Times New Roman" w:cs="Times New Roman"/>
          <w:sz w:val="24"/>
          <w:szCs w:val="24"/>
        </w:rPr>
        <w:t>0</w:t>
      </w:r>
      <w:r w:rsidR="006C4F55" w:rsidRPr="006C4F55">
        <w:rPr>
          <w:rFonts w:ascii="Times New Roman" w:eastAsia="Times New Roman" w:hAnsi="Times New Roman" w:cs="Times New Roman"/>
          <w:sz w:val="24"/>
          <w:szCs w:val="24"/>
        </w:rPr>
        <w:t xml:space="preserve"> 000 (пять</w:t>
      </w:r>
      <w:r w:rsidR="00084C51">
        <w:rPr>
          <w:rFonts w:ascii="Times New Roman" w:eastAsia="Times New Roman" w:hAnsi="Times New Roman" w:cs="Times New Roman"/>
          <w:sz w:val="24"/>
          <w:szCs w:val="24"/>
        </w:rPr>
        <w:t>сот тысяч</w:t>
      </w:r>
      <w:r w:rsidR="006C4F55" w:rsidRPr="006C4F55">
        <w:rPr>
          <w:rFonts w:ascii="Times New Roman" w:eastAsia="Times New Roman" w:hAnsi="Times New Roman" w:cs="Times New Roman"/>
          <w:sz w:val="24"/>
          <w:szCs w:val="24"/>
        </w:rPr>
        <w:t>)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660B78CF" w14:textId="2968D68A" w:rsidR="000E4608" w:rsidRDefault="00394896" w:rsidP="00763D7E">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0C5CFCA7" w14:textId="77777777" w:rsidR="008C70D7" w:rsidRDefault="008C70D7" w:rsidP="008C70D7">
      <w:pPr>
        <w:spacing w:after="0" w:line="240" w:lineRule="auto"/>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51758B1E" w14:textId="77777777" w:rsidR="000E4608" w:rsidRDefault="000E4608" w:rsidP="00B22216">
      <w:pPr>
        <w:spacing w:after="0" w:line="240" w:lineRule="auto"/>
        <w:rPr>
          <w:rFonts w:ascii="Times New Roman" w:eastAsia="Times New Roman" w:hAnsi="Times New Roman" w:cs="Times New Roman"/>
          <w:sz w:val="20"/>
          <w:szCs w:val="20"/>
          <w:lang w:eastAsia="ru-RU"/>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371"/>
      </w:tblGrid>
      <w:tr w:rsidR="00833430" w14:paraId="4AA958AE" w14:textId="77777777" w:rsidTr="00833430">
        <w:tc>
          <w:tcPr>
            <w:tcW w:w="2722" w:type="dxa"/>
            <w:tcBorders>
              <w:top w:val="single" w:sz="4" w:space="0" w:color="auto"/>
              <w:left w:val="single" w:sz="4" w:space="0" w:color="auto"/>
              <w:bottom w:val="single" w:sz="4" w:space="0" w:color="auto"/>
              <w:right w:val="single" w:sz="4" w:space="0" w:color="auto"/>
            </w:tcBorders>
            <w:hideMark/>
          </w:tcPr>
          <w:p w14:paraId="58A3E813" w14:textId="77777777" w:rsidR="00833430" w:rsidRDefault="0083343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371" w:type="dxa"/>
            <w:tcBorders>
              <w:top w:val="single" w:sz="4" w:space="0" w:color="auto"/>
              <w:left w:val="single" w:sz="4" w:space="0" w:color="auto"/>
              <w:bottom w:val="single" w:sz="4" w:space="0" w:color="auto"/>
              <w:right w:val="single" w:sz="4" w:space="0" w:color="auto"/>
            </w:tcBorders>
            <w:hideMark/>
          </w:tcPr>
          <w:p w14:paraId="230B18B7"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указанное в Извещении. </w:t>
            </w:r>
          </w:p>
          <w:p w14:paraId="7BBFE8F6"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0C592652"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531FE27E"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прием Заявок на участие в Торговой процедуре;</w:t>
            </w:r>
          </w:p>
          <w:p w14:paraId="0940D94A"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прием обеспечения заявки на участие в Торговой процедуре от Заявителей;</w:t>
            </w:r>
          </w:p>
          <w:p w14:paraId="17DC935F"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рассмотрение заявок на участие в аукционе «на понижение», определение состава Претендентов на участие в аукционе « на понижение»; </w:t>
            </w:r>
          </w:p>
          <w:p w14:paraId="040E72CA"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3956699A"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размещение протокола об итогах аукциона «на понижение»;</w:t>
            </w:r>
          </w:p>
          <w:p w14:paraId="431E17F4"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возврат обеспечения заявки на участие в Торговой процедуре в форме аукциона « на понижение» Претендентам;</w:t>
            </w:r>
          </w:p>
          <w:p w14:paraId="7489D1C4"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перечисление суммы обеспечения заявки на участие в Торговой процедуре Победителя аукциона «на понижение» Принципалу;</w:t>
            </w:r>
          </w:p>
          <w:p w14:paraId="66413C25"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Аукцион «на понижение» признается несостоявшимся в следующих случаях:</w:t>
            </w:r>
          </w:p>
          <w:p w14:paraId="6FAD3FAA" w14:textId="77777777" w:rsidR="00833430" w:rsidRDefault="00833430">
            <w:pPr>
              <w:tabs>
                <w:tab w:val="left" w:pos="113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64704FFF" w14:textId="77777777" w:rsidR="00833430" w:rsidRDefault="00833430">
            <w:pPr>
              <w:tabs>
                <w:tab w:val="left" w:pos="113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43B9D190"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833430" w14:paraId="230124AC" w14:textId="77777777" w:rsidTr="00833430">
        <w:trPr>
          <w:trHeight w:val="445"/>
        </w:trPr>
        <w:tc>
          <w:tcPr>
            <w:tcW w:w="2722" w:type="dxa"/>
            <w:tcBorders>
              <w:top w:val="single" w:sz="4" w:space="0" w:color="auto"/>
              <w:left w:val="single" w:sz="4" w:space="0" w:color="auto"/>
              <w:bottom w:val="single" w:sz="4" w:space="0" w:color="auto"/>
              <w:right w:val="single" w:sz="4" w:space="0" w:color="auto"/>
            </w:tcBorders>
            <w:hideMark/>
          </w:tcPr>
          <w:p w14:paraId="5DBBDD1B" w14:textId="77777777" w:rsidR="00833430" w:rsidRDefault="0083343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371" w:type="dxa"/>
            <w:tcBorders>
              <w:top w:val="single" w:sz="4" w:space="0" w:color="auto"/>
              <w:left w:val="single" w:sz="4" w:space="0" w:color="auto"/>
              <w:bottom w:val="single" w:sz="4" w:space="0" w:color="auto"/>
              <w:right w:val="single" w:sz="4" w:space="0" w:color="auto"/>
            </w:tcBorders>
            <w:hideMark/>
          </w:tcPr>
          <w:p w14:paraId="0B1E431B" w14:textId="77777777" w:rsidR="00833430" w:rsidRDefault="00833430">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 в форме аукциона «на понижение».</w:t>
            </w:r>
          </w:p>
        </w:tc>
      </w:tr>
      <w:tr w:rsidR="00833430" w14:paraId="2202DA09" w14:textId="77777777" w:rsidTr="00833430">
        <w:trPr>
          <w:trHeight w:val="92"/>
        </w:trPr>
        <w:tc>
          <w:tcPr>
            <w:tcW w:w="2722" w:type="dxa"/>
            <w:tcBorders>
              <w:top w:val="single" w:sz="4" w:space="0" w:color="auto"/>
              <w:left w:val="single" w:sz="4" w:space="0" w:color="auto"/>
              <w:bottom w:val="single" w:sz="4" w:space="0" w:color="auto"/>
              <w:right w:val="single" w:sz="4" w:space="0" w:color="auto"/>
            </w:tcBorders>
            <w:hideMark/>
          </w:tcPr>
          <w:p w14:paraId="7DE8A75B" w14:textId="77777777" w:rsidR="00833430" w:rsidRDefault="0083343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371" w:type="dxa"/>
            <w:tcBorders>
              <w:top w:val="single" w:sz="4" w:space="0" w:color="auto"/>
              <w:left w:val="single" w:sz="4" w:space="0" w:color="auto"/>
              <w:bottom w:val="single" w:sz="4" w:space="0" w:color="auto"/>
              <w:right w:val="single" w:sz="4" w:space="0" w:color="auto"/>
            </w:tcBorders>
            <w:hideMark/>
          </w:tcPr>
          <w:p w14:paraId="61695C32"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833430" w14:paraId="0BD2F33D" w14:textId="77777777" w:rsidTr="00833430">
        <w:tc>
          <w:tcPr>
            <w:tcW w:w="2722" w:type="dxa"/>
            <w:tcBorders>
              <w:top w:val="single" w:sz="4" w:space="0" w:color="auto"/>
              <w:left w:val="single" w:sz="4" w:space="0" w:color="auto"/>
              <w:bottom w:val="single" w:sz="4" w:space="0" w:color="auto"/>
              <w:right w:val="single" w:sz="4" w:space="0" w:color="auto"/>
            </w:tcBorders>
            <w:hideMark/>
          </w:tcPr>
          <w:p w14:paraId="62734603" w14:textId="77777777" w:rsidR="00833430" w:rsidRDefault="00833430">
            <w:pPr>
              <w:spacing w:line="240" w:lineRule="auto"/>
              <w:rPr>
                <w:rFonts w:ascii="Times New Roman" w:eastAsiaTheme="minorEastAsia" w:hAnsi="Times New Roman" w:cs="Times New Roman"/>
                <w:sz w:val="20"/>
                <w:szCs w:val="20"/>
              </w:rPr>
            </w:pPr>
            <w:r>
              <w:t>П</w:t>
            </w:r>
            <w:r>
              <w:rPr>
                <w:rFonts w:ascii="Times New Roman" w:eastAsia="Times New Roman" w:hAnsi="Times New Roman" w:cs="Times New Roman"/>
                <w:sz w:val="20"/>
                <w:szCs w:val="20"/>
              </w:rPr>
              <w:t>ериод приема Заявок на участие в торговой процедуре в форме аукциона « на понижение»</w:t>
            </w:r>
          </w:p>
        </w:tc>
        <w:tc>
          <w:tcPr>
            <w:tcW w:w="7371" w:type="dxa"/>
            <w:tcBorders>
              <w:top w:val="single" w:sz="4" w:space="0" w:color="auto"/>
              <w:left w:val="single" w:sz="4" w:space="0" w:color="auto"/>
              <w:bottom w:val="single" w:sz="4" w:space="0" w:color="auto"/>
              <w:right w:val="single" w:sz="4" w:space="0" w:color="auto"/>
            </w:tcBorders>
            <w:hideMark/>
          </w:tcPr>
          <w:p w14:paraId="7B51CA83" w14:textId="77777777" w:rsidR="00833430" w:rsidRDefault="0083343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 если иное не предусмотрено Заданием.</w:t>
            </w:r>
          </w:p>
        </w:tc>
      </w:tr>
      <w:tr w:rsidR="00833430" w14:paraId="217AF8F4" w14:textId="77777777" w:rsidTr="00833430">
        <w:trPr>
          <w:trHeight w:val="2306"/>
        </w:trPr>
        <w:tc>
          <w:tcPr>
            <w:tcW w:w="2722" w:type="dxa"/>
            <w:tcBorders>
              <w:top w:val="single" w:sz="4" w:space="0" w:color="auto"/>
              <w:left w:val="single" w:sz="4" w:space="0" w:color="auto"/>
              <w:bottom w:val="single" w:sz="4" w:space="0" w:color="auto"/>
              <w:right w:val="single" w:sz="4" w:space="0" w:color="auto"/>
            </w:tcBorders>
            <w:hideMark/>
          </w:tcPr>
          <w:p w14:paraId="36CA1126" w14:textId="77777777" w:rsidR="00833430" w:rsidRDefault="00833430">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371" w:type="dxa"/>
            <w:tcBorders>
              <w:top w:val="single" w:sz="4" w:space="0" w:color="auto"/>
              <w:left w:val="single" w:sz="4" w:space="0" w:color="auto"/>
              <w:bottom w:val="single" w:sz="4" w:space="0" w:color="auto"/>
              <w:right w:val="single" w:sz="4" w:space="0" w:color="auto"/>
            </w:tcBorders>
          </w:tcPr>
          <w:p w14:paraId="0100BC2B"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платежный документ, подтверждающий внесение обеспечения Заявки на участие в торговой процедуре с отметкой банка;</w:t>
            </w:r>
          </w:p>
          <w:p w14:paraId="143F7D8A"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учредительных документов, заверенные уполномоченным лицом и печатью общества (юридического лица);</w:t>
            </w:r>
          </w:p>
          <w:p w14:paraId="62BFC849"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727383DA"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паспортов (для физических лиц);</w:t>
            </w:r>
          </w:p>
          <w:p w14:paraId="549636EF"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доверенность лица, уполномоченного действовать от имени Заявителя при подаче Заявки на участие в торговой процедуре;</w:t>
            </w:r>
          </w:p>
          <w:p w14:paraId="5188F99A" w14:textId="5F0A013D" w:rsidR="00E90BAA" w:rsidRDefault="00E90BAA">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согласие на обработку </w:t>
            </w:r>
            <w:proofErr w:type="spellStart"/>
            <w:r>
              <w:rPr>
                <w:rFonts w:ascii="Times New Roman" w:eastAsia="Calibri" w:hAnsi="Times New Roman" w:cs="Times New Roman"/>
                <w:sz w:val="20"/>
                <w:szCs w:val="20"/>
              </w:rPr>
              <w:t>ПДн</w:t>
            </w:r>
            <w:proofErr w:type="spellEnd"/>
            <w:r>
              <w:rPr>
                <w:rFonts w:ascii="Times New Roman" w:eastAsia="Calibri" w:hAnsi="Times New Roman" w:cs="Times New Roman"/>
                <w:sz w:val="20"/>
                <w:szCs w:val="20"/>
              </w:rPr>
              <w:t xml:space="preserve"> (приложение 3 к Торговой документации);</w:t>
            </w:r>
          </w:p>
          <w:p w14:paraId="21C648AA"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опись документов;</w:t>
            </w:r>
          </w:p>
          <w:p w14:paraId="4EDE736E"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необходимые документы, в том числе: </w:t>
            </w:r>
          </w:p>
          <w:p w14:paraId="46FF1C5A"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43EF76EC"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подтверждающие отсутствие информации о незавершенной реорганизации и процедуре ликвидации Заявителя-юридического лица.</w:t>
            </w:r>
          </w:p>
          <w:p w14:paraId="54B2077C"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CD61263"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B8C40D9"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положительная кредитная история (подтверждается ответом или кредитным отчетом из Бюро кредитных историй).</w:t>
            </w:r>
          </w:p>
          <w:p w14:paraId="5EA09959"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подтверждающих финансовое положение Заявителя (оценивается не хуже, чем «среднее»);</w:t>
            </w:r>
          </w:p>
          <w:p w14:paraId="5227E756"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документы, подтверждающие положительную величину чистых активов на уровне не менее величины уставного капитала; </w:t>
            </w:r>
          </w:p>
          <w:p w14:paraId="5FE2BFAF"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заверенные копии следующих документов:</w:t>
            </w:r>
          </w:p>
          <w:p w14:paraId="18E07691"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63151EB"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w:t>
            </w:r>
          </w:p>
          <w:p w14:paraId="5D209BE1"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p>
          <w:p w14:paraId="4708FC27"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В случае привлечения Заявителем займа(-</w:t>
            </w:r>
            <w:proofErr w:type="spellStart"/>
            <w:r>
              <w:rPr>
                <w:rFonts w:ascii="Times New Roman" w:eastAsia="Calibri" w:hAnsi="Times New Roman" w:cs="Times New Roman"/>
                <w:sz w:val="20"/>
                <w:szCs w:val="20"/>
              </w:rPr>
              <w:t>ов</w:t>
            </w:r>
            <w:proofErr w:type="spellEnd"/>
            <w:r>
              <w:rPr>
                <w:rFonts w:ascii="Times New Roman" w:eastAsia="Calibri" w:hAnsi="Times New Roman" w:cs="Times New Roman"/>
                <w:sz w:val="20"/>
                <w:szCs w:val="20"/>
              </w:rPr>
              <w:t>)/ кредита(-</w:t>
            </w:r>
            <w:proofErr w:type="spellStart"/>
            <w:r>
              <w:rPr>
                <w:rFonts w:ascii="Times New Roman" w:eastAsia="Calibri" w:hAnsi="Times New Roman" w:cs="Times New Roman"/>
                <w:sz w:val="20"/>
                <w:szCs w:val="20"/>
              </w:rPr>
              <w:t>ов</w:t>
            </w:r>
            <w:proofErr w:type="spellEnd"/>
            <w:r>
              <w:rPr>
                <w:rFonts w:ascii="Times New Roman" w:eastAsia="Calibri" w:hAnsi="Times New Roman" w:cs="Times New Roman"/>
                <w:sz w:val="20"/>
                <w:szCs w:val="20"/>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ascii="Times New Roman" w:eastAsia="Calibri" w:hAnsi="Times New Roman" w:cs="Times New Roman"/>
                <w:sz w:val="20"/>
                <w:szCs w:val="20"/>
              </w:rPr>
              <w:t>ам</w:t>
            </w:r>
            <w:proofErr w:type="spellEnd"/>
            <w:r>
              <w:rPr>
                <w:rFonts w:ascii="Times New Roman" w:eastAsia="Calibri" w:hAnsi="Times New Roman" w:cs="Times New Roman"/>
                <w:sz w:val="20"/>
                <w:szCs w:val="20"/>
              </w:rPr>
              <w:t>)/ кредиту(-</w:t>
            </w:r>
            <w:proofErr w:type="spellStart"/>
            <w:r>
              <w:rPr>
                <w:rFonts w:ascii="Times New Roman" w:eastAsia="Calibri" w:hAnsi="Times New Roman" w:cs="Times New Roman"/>
                <w:sz w:val="20"/>
                <w:szCs w:val="20"/>
              </w:rPr>
              <w:t>ам</w:t>
            </w:r>
            <w:proofErr w:type="spellEnd"/>
            <w:r>
              <w:rPr>
                <w:rFonts w:ascii="Times New Roman" w:eastAsia="Calibri" w:hAnsi="Times New Roman" w:cs="Times New Roman"/>
                <w:sz w:val="20"/>
                <w:szCs w:val="20"/>
              </w:rPr>
              <w:t>) должен превышать срок погашения обязательств по Договору более чем на 42 (Сорок два), а также займодавцем (-</w:t>
            </w:r>
            <w:proofErr w:type="spellStart"/>
            <w:r>
              <w:rPr>
                <w:rFonts w:ascii="Times New Roman" w:eastAsia="Calibri" w:hAnsi="Times New Roman" w:cs="Times New Roman"/>
                <w:sz w:val="20"/>
                <w:szCs w:val="20"/>
              </w:rPr>
              <w:t>ами</w:t>
            </w:r>
            <w:proofErr w:type="spellEnd"/>
            <w:r>
              <w:rPr>
                <w:rFonts w:ascii="Times New Roman" w:eastAsia="Calibri" w:hAnsi="Times New Roman" w:cs="Times New Roman"/>
                <w:sz w:val="20"/>
                <w:szCs w:val="20"/>
              </w:rPr>
              <w:t>)/ кредитором(-</w:t>
            </w:r>
            <w:proofErr w:type="spellStart"/>
            <w:r>
              <w:rPr>
                <w:rFonts w:ascii="Times New Roman" w:eastAsia="Calibri" w:hAnsi="Times New Roman" w:cs="Times New Roman"/>
                <w:sz w:val="20"/>
                <w:szCs w:val="20"/>
              </w:rPr>
              <w:t>ами</w:t>
            </w:r>
            <w:proofErr w:type="spellEnd"/>
            <w:r>
              <w:rPr>
                <w:rFonts w:ascii="Times New Roman" w:eastAsia="Calibri" w:hAnsi="Times New Roman" w:cs="Times New Roman"/>
                <w:sz w:val="20"/>
                <w:szCs w:val="20"/>
              </w:rPr>
              <w:t>) (прямо или косвенно) не должны выступать заемщики Кредитора и/или лица, аффилированные Кредитору, Должнику.</w:t>
            </w:r>
          </w:p>
          <w:p w14:paraId="3EBE2FD9"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В случае привлечения займа (-</w:t>
            </w:r>
            <w:proofErr w:type="spellStart"/>
            <w:r>
              <w:rPr>
                <w:rFonts w:ascii="Times New Roman" w:eastAsia="Calibri" w:hAnsi="Times New Roman" w:cs="Times New Roman"/>
                <w:sz w:val="20"/>
                <w:szCs w:val="20"/>
              </w:rPr>
              <w:t>ов</w:t>
            </w:r>
            <w:proofErr w:type="spellEnd"/>
            <w:r>
              <w:rPr>
                <w:rFonts w:ascii="Times New Roman" w:eastAsia="Calibri" w:hAnsi="Times New Roman" w:cs="Times New Roman"/>
                <w:sz w:val="20"/>
                <w:szCs w:val="20"/>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 полномочия лиц, действующих от его (их) имени, решение его (их) уполномоченных органов об одобрении заключения договора(</w:t>
            </w:r>
            <w:proofErr w:type="spellStart"/>
            <w:r>
              <w:rPr>
                <w:rFonts w:ascii="Times New Roman" w:eastAsia="Calibri" w:hAnsi="Times New Roman" w:cs="Times New Roman"/>
                <w:sz w:val="20"/>
                <w:szCs w:val="20"/>
              </w:rPr>
              <w:t>ов</w:t>
            </w:r>
            <w:proofErr w:type="spellEnd"/>
            <w:r>
              <w:rPr>
                <w:rFonts w:ascii="Times New Roman" w:eastAsia="Calibri" w:hAnsi="Times New Roman" w:cs="Times New Roman"/>
                <w:sz w:val="20"/>
                <w:szCs w:val="20"/>
              </w:rPr>
              <w:t>) займа, а также по сделкам/ иным основаниям приобретения денежных средств для оплаты прав (требований).</w:t>
            </w:r>
          </w:p>
          <w:p w14:paraId="213E5CD8"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707C891B"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74A4CB50"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Гарантийные письма, подписанные единоличным исполнительным органом, подтверждающие, следующее:</w:t>
            </w:r>
          </w:p>
          <w:p w14:paraId="7118BBAA" w14:textId="77777777" w:rsidR="00833430" w:rsidRDefault="00833430" w:rsidP="007F52D8">
            <w:pPr>
              <w:widowControl w:val="0"/>
              <w:numPr>
                <w:ilvl w:val="0"/>
                <w:numId w:val="7"/>
              </w:numPr>
              <w:spacing w:after="0" w:line="240" w:lineRule="auto"/>
              <w:ind w:left="357"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5CE44F7C" w14:textId="77777777" w:rsidR="00833430" w:rsidRDefault="00833430" w:rsidP="007F52D8">
            <w:pPr>
              <w:widowControl w:val="0"/>
              <w:numPr>
                <w:ilvl w:val="0"/>
                <w:numId w:val="7"/>
              </w:numPr>
              <w:spacing w:after="0" w:line="240" w:lineRule="auto"/>
              <w:ind w:left="357"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отсутствие возбужденных исполнительных производств в отношении Заявителя;</w:t>
            </w:r>
          </w:p>
          <w:p w14:paraId="3DCA2316" w14:textId="77777777" w:rsidR="00833430" w:rsidRDefault="00833430" w:rsidP="007F52D8">
            <w:pPr>
              <w:widowControl w:val="0"/>
              <w:numPr>
                <w:ilvl w:val="0"/>
                <w:numId w:val="7"/>
              </w:numPr>
              <w:spacing w:after="0" w:line="240" w:lineRule="auto"/>
              <w:ind w:left="357"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отсутствие по месту регистрации Заявителя исков о взыскании, заявлений имущественного характера;</w:t>
            </w:r>
          </w:p>
          <w:p w14:paraId="0EB0D112" w14:textId="77777777" w:rsidR="00833430" w:rsidRDefault="00833430" w:rsidP="007F52D8">
            <w:pPr>
              <w:widowControl w:val="0"/>
              <w:numPr>
                <w:ilvl w:val="0"/>
                <w:numId w:val="7"/>
              </w:numPr>
              <w:spacing w:after="0" w:line="240" w:lineRule="auto"/>
              <w:ind w:left="357"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отсутствие просроченной задолженности по кредитам.</w:t>
            </w:r>
          </w:p>
          <w:p w14:paraId="30515D5B"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3C774047"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45E9C3ED"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340E36A9"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2053C9E3"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974D0CC"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833430" w14:paraId="54D10697" w14:textId="77777777" w:rsidTr="00833430">
        <w:trPr>
          <w:trHeight w:val="557"/>
        </w:trPr>
        <w:tc>
          <w:tcPr>
            <w:tcW w:w="2722" w:type="dxa"/>
            <w:tcBorders>
              <w:top w:val="single" w:sz="4" w:space="0" w:color="auto"/>
              <w:left w:val="single" w:sz="4" w:space="0" w:color="auto"/>
              <w:bottom w:val="single" w:sz="4" w:space="0" w:color="auto"/>
              <w:right w:val="single" w:sz="4" w:space="0" w:color="auto"/>
            </w:tcBorders>
            <w:hideMark/>
          </w:tcPr>
          <w:p w14:paraId="05AD7020" w14:textId="77777777" w:rsidR="00833430" w:rsidRDefault="00833430">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Условия доступа Заявителя к участию в торговой процедуре</w:t>
            </w:r>
          </w:p>
        </w:tc>
        <w:tc>
          <w:tcPr>
            <w:tcW w:w="7371" w:type="dxa"/>
            <w:tcBorders>
              <w:top w:val="single" w:sz="4" w:space="0" w:color="auto"/>
              <w:left w:val="single" w:sz="4" w:space="0" w:color="auto"/>
              <w:bottom w:val="single" w:sz="4" w:space="0" w:color="auto"/>
              <w:right w:val="single" w:sz="4" w:space="0" w:color="auto"/>
            </w:tcBorders>
            <w:hideMark/>
          </w:tcPr>
          <w:p w14:paraId="69B33A0A"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r>
              <w:rPr>
                <w:rFonts w:ascii="Times New Roman" w:eastAsia="Calibri" w:hAnsi="Times New Roman" w:cs="Times New Roman"/>
                <w:sz w:val="20"/>
                <w:szCs w:val="20"/>
                <w:vertAlign w:val="superscript"/>
              </w:rPr>
              <w:footnoteReference w:id="1"/>
            </w:r>
            <w:r>
              <w:rPr>
                <w:rFonts w:ascii="Times New Roman" w:eastAsia="Calibri" w:hAnsi="Times New Roman" w:cs="Times New Roman"/>
                <w:sz w:val="20"/>
                <w:szCs w:val="20"/>
              </w:rPr>
              <w:t xml:space="preserve"> в частности отсутствие следующих фактов/обстоятельств:</w:t>
            </w:r>
          </w:p>
          <w:p w14:paraId="1BC6773D"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заявка на участие в торговой процедуре подана по истечении срока приема Заявок на участие в торговой процедуре, указанного в извещении;</w:t>
            </w:r>
          </w:p>
          <w:p w14:paraId="27D91E54"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заявка на участие в торговой процедуре подана лицом, не уполномоченным действовать от имени Заявителя;</w:t>
            </w:r>
          </w:p>
          <w:p w14:paraId="4F6D34B6"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не представлены документы, перечисленные в извещении;</w:t>
            </w:r>
          </w:p>
          <w:p w14:paraId="2B8C0CCD"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36D3D06B"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выявления негативной информации в отношении Заявителя/лица, предоставляющего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 Заявителю;</w:t>
            </w:r>
          </w:p>
          <w:p w14:paraId="76EF5855"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выявление признаков аффилированности Заявителя/ лица, предоставляющего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 Заявителя к Банку, Должнику.</w:t>
            </w:r>
          </w:p>
          <w:p w14:paraId="571CAF50"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027E626A"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45922186"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выявления в отношении Заявителя иска/ исков о взыскании, заявлений имущественного характера </w:t>
            </w:r>
            <w:proofErr w:type="gramStart"/>
            <w:r>
              <w:rPr>
                <w:rFonts w:ascii="Times New Roman" w:eastAsia="Calibri" w:hAnsi="Times New Roman" w:cs="Times New Roman"/>
                <w:sz w:val="20"/>
                <w:szCs w:val="20"/>
              </w:rPr>
              <w:t>в совокупном размере</w:t>
            </w:r>
            <w:proofErr w:type="gramEnd"/>
            <w:r>
              <w:rPr>
                <w:rFonts w:ascii="Times New Roman" w:eastAsia="Calibri" w:hAnsi="Times New Roman" w:cs="Times New Roman"/>
                <w:sz w:val="20"/>
                <w:szCs w:val="20"/>
              </w:rPr>
              <w:t xml:space="preserve"> превышающих 5% от размера чистых активов Заявителя на последнюю отчетную дату.</w:t>
            </w:r>
          </w:p>
          <w:p w14:paraId="121CE12F"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78F787D6"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информации о незавершенной реорганизации и процедуре ликвидации Заявителя.</w:t>
            </w:r>
          </w:p>
          <w:p w14:paraId="4B230CAF"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 физического лица возбужденных исполнительных производств.</w:t>
            </w:r>
          </w:p>
          <w:p w14:paraId="1AAA7DCD"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19A8EE5A"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0CCB41D"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по месту регистрации Заявителя – физического лица исков о взыскании, заявлений имущественного характера;</w:t>
            </w:r>
          </w:p>
          <w:p w14:paraId="48265F9A"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 физического лица иных правопритязаний третьих лиц к Заявителю;</w:t>
            </w:r>
          </w:p>
          <w:p w14:paraId="032E7117"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7B52BA4"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6C57F377"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524189E" w14:textId="77777777" w:rsidR="00833430" w:rsidRDefault="00833430">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833430" w14:paraId="2643211A" w14:textId="77777777" w:rsidTr="00833430">
        <w:trPr>
          <w:trHeight w:val="1433"/>
        </w:trPr>
        <w:tc>
          <w:tcPr>
            <w:tcW w:w="2722" w:type="dxa"/>
            <w:tcBorders>
              <w:top w:val="single" w:sz="4" w:space="0" w:color="auto"/>
              <w:left w:val="single" w:sz="4" w:space="0" w:color="auto"/>
              <w:bottom w:val="single" w:sz="4" w:space="0" w:color="auto"/>
              <w:right w:val="single" w:sz="4" w:space="0" w:color="auto"/>
            </w:tcBorders>
            <w:hideMark/>
          </w:tcPr>
          <w:p w14:paraId="71F6BA9A" w14:textId="77777777" w:rsidR="00833430" w:rsidRDefault="00833430">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Порядок заключения договора реализации прав (требований)</w:t>
            </w:r>
          </w:p>
        </w:tc>
        <w:tc>
          <w:tcPr>
            <w:tcW w:w="7371" w:type="dxa"/>
            <w:tcBorders>
              <w:top w:val="single" w:sz="4" w:space="0" w:color="auto"/>
              <w:left w:val="single" w:sz="4" w:space="0" w:color="auto"/>
              <w:bottom w:val="single" w:sz="4" w:space="0" w:color="auto"/>
              <w:right w:val="single" w:sz="4" w:space="0" w:color="auto"/>
            </w:tcBorders>
            <w:hideMark/>
          </w:tcPr>
          <w:p w14:paraId="2161876E" w14:textId="77777777" w:rsidR="00833430" w:rsidRDefault="00833430">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Заключение договора реализации прав (требований) между Принципалом и Победителем аукциона «на понижение» осуществляется в течении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35954693" w14:textId="77777777" w:rsidR="00833430" w:rsidRDefault="00833430">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 случае признания аукциона «на понижение» несостоявшимся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начальной цены реализации лота.</w:t>
            </w:r>
          </w:p>
          <w:p w14:paraId="3AC15769" w14:textId="77777777" w:rsidR="00833430" w:rsidRDefault="00833430">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понижение», который сделал предпоследнее предложение о цене договора. При этом заключение договора реализации прав (требований) для участника аукциона «на понижение», который сделал предпоследнее предложение о цене договора, является обязательным.</w:t>
            </w:r>
          </w:p>
        </w:tc>
      </w:tr>
    </w:tbl>
    <w:p w14:paraId="39D94CD1" w14:textId="77777777" w:rsidR="00763D7E" w:rsidRDefault="00763D7E"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77AF209" w14:textId="77777777" w:rsidR="00763D7E" w:rsidRDefault="00763D7E" w:rsidP="004C657F">
      <w:pPr>
        <w:autoSpaceDE w:val="0"/>
        <w:autoSpaceDN w:val="0"/>
        <w:adjustRightInd w:val="0"/>
        <w:spacing w:after="0" w:line="240" w:lineRule="auto"/>
        <w:jc w:val="right"/>
        <w:rPr>
          <w:rFonts w:ascii="Times New Roman" w:eastAsia="Times New Roman" w:hAnsi="Times New Roman" w:cs="Times New Roman"/>
          <w:sz w:val="24"/>
          <w:szCs w:val="24"/>
        </w:rPr>
      </w:pPr>
    </w:p>
    <w:p w14:paraId="52D13160" w14:textId="2C954E44" w:rsidR="00833430" w:rsidRPr="00833430" w:rsidRDefault="00833430" w:rsidP="007F52D8">
      <w:pPr>
        <w:pStyle w:val="a7"/>
        <w:widowControl w:val="0"/>
        <w:numPr>
          <w:ilvl w:val="0"/>
          <w:numId w:val="8"/>
        </w:numPr>
        <w:jc w:val="center"/>
        <w:rPr>
          <w:b/>
        </w:rPr>
      </w:pPr>
      <w:r w:rsidRPr="00833430">
        <w:rPr>
          <w:b/>
        </w:rPr>
        <w:t>Документы/ судебные акты (основания), права (требования) по которым уступаются:</w:t>
      </w:r>
    </w:p>
    <w:p w14:paraId="3E600598" w14:textId="77777777" w:rsidR="00833430" w:rsidRDefault="00833430" w:rsidP="00833430">
      <w:pPr>
        <w:spacing w:after="0" w:line="240" w:lineRule="auto"/>
        <w:jc w:val="right"/>
        <w:rPr>
          <w:rFonts w:ascii="Times New Roman" w:eastAsia="Calibri" w:hAnsi="Times New Roman" w:cs="Times New Roman"/>
          <w:sz w:val="24"/>
          <w:szCs w:val="24"/>
        </w:rPr>
      </w:pPr>
    </w:p>
    <w:p w14:paraId="04C36A45"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Кредитный договор №127300/0127 от 25.09.2012г., заключенный с ООО «Шиловское» (с учетом дополнительных соглашений);</w:t>
      </w:r>
    </w:p>
    <w:p w14:paraId="57D08892"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Договор об открытии кредитной линии № 137300/0007 от 15.02. 2013, заключенный с ООО «Шиловское» (с учетом дополнительных соглашений);</w:t>
      </w:r>
    </w:p>
    <w:p w14:paraId="76142905"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Кредитный договор № 137300/0045 от 25.03. 2013, заключенный с ООО «Шиловское»;</w:t>
      </w:r>
    </w:p>
    <w:p w14:paraId="7E7698CD"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Договор об открытии кредитной линии № 137300/0071 от 29.04. 2013, заключенный с ООО «Шиловское» (с учетом дополнительных соглашений);</w:t>
      </w:r>
    </w:p>
    <w:p w14:paraId="26D0F792"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Договор об открытии кредитной линии № 137300/0072 от 29.04. 2013, заключенный с ООО «Шиловское» (с учетом дополнительных соглашений):</w:t>
      </w:r>
    </w:p>
    <w:p w14:paraId="39B662B2"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 xml:space="preserve">Договор поручительства физического лица № 137300/0007-9 от 29.04.2013, заключенный с </w:t>
      </w:r>
      <w:proofErr w:type="spellStart"/>
      <w:r>
        <w:rPr>
          <w:rFonts w:eastAsia="Calibri"/>
          <w:lang w:eastAsia="en-US"/>
        </w:rPr>
        <w:t>Гаффнером</w:t>
      </w:r>
      <w:proofErr w:type="spellEnd"/>
      <w:r>
        <w:rPr>
          <w:rFonts w:eastAsia="Calibri"/>
          <w:lang w:eastAsia="en-US"/>
        </w:rPr>
        <w:t xml:space="preserve"> И.В. (с учетом дополнительных соглашений);</w:t>
      </w:r>
    </w:p>
    <w:p w14:paraId="24F52B85"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 xml:space="preserve">Договор поручительства физического лица 137300/0045-9 от 30.09.2013, заключенный с </w:t>
      </w:r>
      <w:proofErr w:type="spellStart"/>
      <w:r>
        <w:rPr>
          <w:rFonts w:eastAsia="Calibri"/>
          <w:lang w:eastAsia="en-US"/>
        </w:rPr>
        <w:t>Гаффнером</w:t>
      </w:r>
      <w:proofErr w:type="spellEnd"/>
      <w:r>
        <w:rPr>
          <w:rFonts w:eastAsia="Calibri"/>
          <w:lang w:eastAsia="en-US"/>
        </w:rPr>
        <w:t xml:space="preserve"> И.В. (с учетом дополнительных соглашений);</w:t>
      </w:r>
    </w:p>
    <w:p w14:paraId="6C935386" w14:textId="77777777" w:rsidR="00833430" w:rsidRDefault="00833430" w:rsidP="00833430">
      <w:pPr>
        <w:pStyle w:val="a7"/>
        <w:tabs>
          <w:tab w:val="left" w:pos="284"/>
          <w:tab w:val="left" w:pos="426"/>
        </w:tabs>
        <w:ind w:left="0"/>
        <w:jc w:val="both"/>
        <w:rPr>
          <w:rFonts w:eastAsia="Calibri"/>
          <w:lang w:eastAsia="en-US"/>
        </w:rPr>
      </w:pPr>
      <w:r>
        <w:rPr>
          <w:rFonts w:eastAsia="Calibri"/>
          <w:lang w:eastAsia="en-US"/>
        </w:rPr>
        <w:t xml:space="preserve">Договор поручительства физического лица № 137300/0071-9 от 29.04.2013, заключенный с </w:t>
      </w:r>
      <w:proofErr w:type="spellStart"/>
      <w:r>
        <w:rPr>
          <w:rFonts w:eastAsia="Calibri"/>
          <w:lang w:eastAsia="en-US"/>
        </w:rPr>
        <w:t>Гаффнером</w:t>
      </w:r>
      <w:proofErr w:type="spellEnd"/>
      <w:r>
        <w:rPr>
          <w:rFonts w:eastAsia="Calibri"/>
          <w:lang w:eastAsia="en-US"/>
        </w:rPr>
        <w:t xml:space="preserve"> И.В. (с учетом дополнительных соглашений);</w:t>
      </w:r>
    </w:p>
    <w:p w14:paraId="6AF81D16"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 xml:space="preserve">Договор поручительства физического лица № 137300/0072-9 от 29.04.2013, заключенный с </w:t>
      </w:r>
      <w:proofErr w:type="spellStart"/>
      <w:r>
        <w:rPr>
          <w:rFonts w:eastAsia="Calibri"/>
          <w:lang w:eastAsia="en-US"/>
        </w:rPr>
        <w:t>Гаффнером</w:t>
      </w:r>
      <w:proofErr w:type="spellEnd"/>
      <w:r>
        <w:rPr>
          <w:rFonts w:eastAsia="Calibri"/>
          <w:lang w:eastAsia="en-US"/>
        </w:rPr>
        <w:t xml:space="preserve"> И.В. (с учетом дополнительных соглашений);</w:t>
      </w:r>
    </w:p>
    <w:p w14:paraId="4B80B3ED"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 xml:space="preserve">Определение Арбитражного суда Свердловской области от 03.09. по делу № А60-9895/2014 о включении требований Банка в реестр требований кредиторов ООО «Шиловское»; </w:t>
      </w:r>
    </w:p>
    <w:p w14:paraId="23836A55" w14:textId="77777777" w:rsidR="00833430" w:rsidRDefault="00833430" w:rsidP="007F52D8">
      <w:pPr>
        <w:pStyle w:val="a7"/>
        <w:numPr>
          <w:ilvl w:val="0"/>
          <w:numId w:val="8"/>
        </w:numPr>
        <w:tabs>
          <w:tab w:val="left" w:pos="284"/>
          <w:tab w:val="left" w:pos="426"/>
        </w:tabs>
        <w:ind w:left="0" w:firstLine="0"/>
        <w:jc w:val="both"/>
        <w:rPr>
          <w:rFonts w:eastAsia="Calibri"/>
          <w:lang w:eastAsia="en-US"/>
        </w:rPr>
      </w:pPr>
      <w:r>
        <w:rPr>
          <w:rFonts w:eastAsia="Calibri"/>
          <w:lang w:eastAsia="en-US"/>
        </w:rPr>
        <w:t>Исполнительный лист № ФС 032646957 от 17.01.2020, выданный Арбитражным судом Свердловской области по делу А60-55069/2015;</w:t>
      </w:r>
    </w:p>
    <w:p w14:paraId="0393138D" w14:textId="77777777" w:rsidR="00833430" w:rsidRDefault="00833430" w:rsidP="007F52D8">
      <w:pPr>
        <w:pStyle w:val="a7"/>
        <w:numPr>
          <w:ilvl w:val="0"/>
          <w:numId w:val="8"/>
        </w:numPr>
        <w:tabs>
          <w:tab w:val="left" w:pos="269"/>
          <w:tab w:val="left" w:pos="426"/>
        </w:tabs>
        <w:ind w:left="0" w:firstLine="0"/>
        <w:jc w:val="both"/>
        <w:rPr>
          <w:rFonts w:eastAsia="Calibri"/>
          <w:lang w:eastAsia="en-US"/>
        </w:rPr>
      </w:pPr>
      <w:r>
        <w:rPr>
          <w:rFonts w:eastAsia="Calibri"/>
          <w:lang w:eastAsia="en-US"/>
        </w:rPr>
        <w:t>Исполнительный лист о наложении ареста Горбунова О.В. №ФС 028921223 от 24.12.2018 в отношении Горбуновой О.В.;</w:t>
      </w:r>
      <w:r>
        <w:rPr>
          <w:rFonts w:eastAsia="Calibri"/>
          <w:lang w:eastAsia="en-US"/>
        </w:rPr>
        <w:tab/>
      </w:r>
    </w:p>
    <w:p w14:paraId="3C61C571" w14:textId="77777777" w:rsidR="00833430" w:rsidRDefault="00833430" w:rsidP="007F52D8">
      <w:pPr>
        <w:pStyle w:val="a7"/>
        <w:numPr>
          <w:ilvl w:val="0"/>
          <w:numId w:val="8"/>
        </w:numPr>
        <w:tabs>
          <w:tab w:val="left" w:pos="269"/>
          <w:tab w:val="left" w:pos="426"/>
        </w:tabs>
        <w:ind w:left="0" w:firstLine="0"/>
        <w:jc w:val="both"/>
        <w:rPr>
          <w:rFonts w:eastAsia="Calibri"/>
          <w:lang w:eastAsia="en-US"/>
        </w:rPr>
      </w:pPr>
      <w:r>
        <w:rPr>
          <w:rFonts w:eastAsia="Calibri"/>
          <w:lang w:eastAsia="en-US"/>
        </w:rPr>
        <w:t xml:space="preserve">Исполнительный лист о наложении ареста № ФС 028921224 от 24.12.2018 в </w:t>
      </w:r>
      <w:proofErr w:type="spellStart"/>
      <w:r>
        <w:rPr>
          <w:rFonts w:eastAsia="Calibri"/>
          <w:lang w:eastAsia="en-US"/>
        </w:rPr>
        <w:t>Гаффнер</w:t>
      </w:r>
      <w:proofErr w:type="spellEnd"/>
      <w:r>
        <w:rPr>
          <w:rFonts w:eastAsia="Calibri"/>
          <w:lang w:eastAsia="en-US"/>
        </w:rPr>
        <w:t xml:space="preserve"> В.К.</w:t>
      </w:r>
    </w:p>
    <w:p w14:paraId="0DE042E4" w14:textId="77777777" w:rsidR="00833430" w:rsidRDefault="00833430" w:rsidP="007F52D8">
      <w:pPr>
        <w:pStyle w:val="a7"/>
        <w:numPr>
          <w:ilvl w:val="0"/>
          <w:numId w:val="8"/>
        </w:numPr>
        <w:tabs>
          <w:tab w:val="left" w:pos="269"/>
          <w:tab w:val="left" w:pos="426"/>
        </w:tabs>
        <w:ind w:left="0" w:firstLine="0"/>
        <w:jc w:val="both"/>
        <w:rPr>
          <w:rFonts w:eastAsia="Calibri"/>
          <w:lang w:eastAsia="en-US"/>
        </w:rPr>
      </w:pPr>
      <w:r>
        <w:rPr>
          <w:rFonts w:eastAsia="Calibri"/>
          <w:lang w:eastAsia="en-US"/>
        </w:rPr>
        <w:t xml:space="preserve">Исполнительный лист о наложении ареста № ФС 028921225 от 24.12.2018 в отношении </w:t>
      </w:r>
      <w:proofErr w:type="spellStart"/>
      <w:r>
        <w:rPr>
          <w:rFonts w:eastAsia="Calibri"/>
          <w:lang w:eastAsia="en-US"/>
        </w:rPr>
        <w:t>Гаффнер</w:t>
      </w:r>
      <w:proofErr w:type="spellEnd"/>
      <w:r>
        <w:rPr>
          <w:rFonts w:eastAsia="Calibri"/>
          <w:lang w:eastAsia="en-US"/>
        </w:rPr>
        <w:t xml:space="preserve"> И.В;</w:t>
      </w:r>
    </w:p>
    <w:p w14:paraId="6F72D933" w14:textId="77777777" w:rsidR="00833430" w:rsidRDefault="00833430" w:rsidP="007F52D8">
      <w:pPr>
        <w:pStyle w:val="a7"/>
        <w:numPr>
          <w:ilvl w:val="0"/>
          <w:numId w:val="8"/>
        </w:numPr>
        <w:tabs>
          <w:tab w:val="left" w:pos="269"/>
          <w:tab w:val="left" w:pos="426"/>
        </w:tabs>
        <w:ind w:left="0" w:firstLine="0"/>
        <w:jc w:val="both"/>
        <w:rPr>
          <w:rFonts w:eastAsia="Calibri"/>
          <w:lang w:eastAsia="en-US"/>
        </w:rPr>
      </w:pPr>
      <w:r>
        <w:rPr>
          <w:rFonts w:eastAsia="Calibri"/>
          <w:lang w:eastAsia="en-US"/>
        </w:rPr>
        <w:t xml:space="preserve">Исполнительный лист о наложении ареста № ФС 028921226 от 24.12.2018 в отношении </w:t>
      </w:r>
      <w:proofErr w:type="spellStart"/>
      <w:r>
        <w:rPr>
          <w:rFonts w:eastAsia="Calibri"/>
          <w:lang w:eastAsia="en-US"/>
        </w:rPr>
        <w:t>Гаффнер</w:t>
      </w:r>
      <w:proofErr w:type="spellEnd"/>
      <w:r>
        <w:rPr>
          <w:rFonts w:eastAsia="Calibri"/>
          <w:lang w:eastAsia="en-US"/>
        </w:rPr>
        <w:t xml:space="preserve"> Л.Н.;</w:t>
      </w:r>
    </w:p>
    <w:p w14:paraId="24037875" w14:textId="77777777" w:rsidR="00833430" w:rsidRDefault="00833430" w:rsidP="007F52D8">
      <w:pPr>
        <w:pStyle w:val="a7"/>
        <w:numPr>
          <w:ilvl w:val="0"/>
          <w:numId w:val="8"/>
        </w:numPr>
        <w:tabs>
          <w:tab w:val="left" w:pos="269"/>
          <w:tab w:val="left" w:pos="426"/>
        </w:tabs>
        <w:ind w:left="0" w:firstLine="0"/>
        <w:jc w:val="both"/>
        <w:rPr>
          <w:rFonts w:eastAsia="Calibri"/>
          <w:lang w:eastAsia="en-US"/>
        </w:rPr>
      </w:pPr>
      <w:r>
        <w:rPr>
          <w:rFonts w:eastAsia="Calibri"/>
          <w:lang w:eastAsia="en-US"/>
        </w:rPr>
        <w:t xml:space="preserve">Исполнительный лист о наложении ареста № ФС 028921227 от 24.12.2018 в отношении </w:t>
      </w:r>
      <w:proofErr w:type="spellStart"/>
      <w:r>
        <w:rPr>
          <w:rFonts w:eastAsia="Calibri"/>
          <w:lang w:eastAsia="en-US"/>
        </w:rPr>
        <w:t>Гаплик</w:t>
      </w:r>
      <w:proofErr w:type="spellEnd"/>
      <w:r>
        <w:rPr>
          <w:rFonts w:eastAsia="Calibri"/>
          <w:lang w:eastAsia="en-US"/>
        </w:rPr>
        <w:t xml:space="preserve"> О.В.</w:t>
      </w:r>
    </w:p>
    <w:p w14:paraId="1FEF4080" w14:textId="77777777" w:rsidR="00833430" w:rsidRDefault="00833430" w:rsidP="00833430">
      <w:pPr>
        <w:widowControl w:val="0"/>
        <w:spacing w:after="0" w:line="240" w:lineRule="auto"/>
        <w:rPr>
          <w:rFonts w:ascii="Times New Roman" w:hAnsi="Times New Roman" w:cs="Times New Roman"/>
          <w:b/>
          <w:color w:val="FF0000"/>
          <w:sz w:val="24"/>
          <w:szCs w:val="24"/>
        </w:rPr>
      </w:pPr>
    </w:p>
    <w:p w14:paraId="388A3874" w14:textId="14B64EBA" w:rsidR="00833430" w:rsidRPr="00833430" w:rsidRDefault="00833430" w:rsidP="00833430">
      <w:pPr>
        <w:pStyle w:val="a7"/>
        <w:widowControl w:val="0"/>
        <w:numPr>
          <w:ilvl w:val="0"/>
          <w:numId w:val="1"/>
        </w:numPr>
        <w:jc w:val="center"/>
        <w:rPr>
          <w:b/>
        </w:rPr>
      </w:pPr>
      <w:r w:rsidRPr="00833430">
        <w:rPr>
          <w:b/>
        </w:rPr>
        <w:t>Документы/ судебные акты (основания), права (требования)</w:t>
      </w:r>
    </w:p>
    <w:p w14:paraId="29A49EB2" w14:textId="77777777" w:rsidR="00833430" w:rsidRDefault="00833430" w:rsidP="00833430">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по которым не уступаются:</w:t>
      </w:r>
    </w:p>
    <w:p w14:paraId="2B68E35D" w14:textId="77777777" w:rsidR="00833430" w:rsidRDefault="00833430" w:rsidP="00833430">
      <w:pPr>
        <w:widowControl w:val="0"/>
        <w:spacing w:after="0" w:line="240" w:lineRule="auto"/>
        <w:jc w:val="center"/>
        <w:rPr>
          <w:rFonts w:ascii="Times New Roman" w:hAnsi="Times New Roman" w:cs="Times New Roman"/>
          <w:b/>
          <w:bCs/>
          <w:sz w:val="24"/>
          <w:szCs w:val="24"/>
        </w:rPr>
      </w:pPr>
    </w:p>
    <w:p w14:paraId="71E7324F" w14:textId="77777777" w:rsidR="00833430" w:rsidRDefault="00833430" w:rsidP="007F52D8">
      <w:pPr>
        <w:pStyle w:val="a7"/>
        <w:numPr>
          <w:ilvl w:val="0"/>
          <w:numId w:val="9"/>
        </w:numPr>
        <w:spacing w:line="276" w:lineRule="auto"/>
        <w:ind w:left="0" w:firstLine="0"/>
        <w:jc w:val="both"/>
      </w:pPr>
      <w:r>
        <w:t>Договор № 137300/0072-4/1т.о. о залоге транспортных средств от 29.05.2013, заключенный с ООО «Шиловское»;</w:t>
      </w:r>
    </w:p>
    <w:p w14:paraId="4D82047F" w14:textId="77777777" w:rsidR="00833430" w:rsidRDefault="00833430" w:rsidP="007F52D8">
      <w:pPr>
        <w:pStyle w:val="a7"/>
        <w:numPr>
          <w:ilvl w:val="0"/>
          <w:numId w:val="9"/>
        </w:numPr>
        <w:spacing w:line="276" w:lineRule="auto"/>
        <w:ind w:left="0" w:firstLine="0"/>
        <w:jc w:val="both"/>
      </w:pPr>
      <w:r>
        <w:t>Договор № 137300/0072-4/2то о залоге транспортных средств от 20.06.2013, заключенный с ООО «Шиловское»;</w:t>
      </w:r>
    </w:p>
    <w:p w14:paraId="0FF36976" w14:textId="77777777" w:rsidR="00833430" w:rsidRDefault="00833430" w:rsidP="007F52D8">
      <w:pPr>
        <w:pStyle w:val="a7"/>
        <w:numPr>
          <w:ilvl w:val="0"/>
          <w:numId w:val="9"/>
        </w:numPr>
        <w:spacing w:line="276" w:lineRule="auto"/>
        <w:ind w:left="0" w:firstLine="0"/>
        <w:jc w:val="both"/>
      </w:pPr>
      <w:r>
        <w:t>Договор № 137300/0072-4/3 то о залоге транспортных средств от 22.07.2013, заключенный с ООО «Шиловское»;</w:t>
      </w:r>
    </w:p>
    <w:p w14:paraId="082187DF" w14:textId="77777777" w:rsidR="00833430" w:rsidRDefault="00833430" w:rsidP="007F52D8">
      <w:pPr>
        <w:pStyle w:val="a7"/>
        <w:numPr>
          <w:ilvl w:val="0"/>
          <w:numId w:val="9"/>
        </w:numPr>
        <w:spacing w:line="276" w:lineRule="auto"/>
        <w:ind w:left="0" w:firstLine="0"/>
        <w:jc w:val="both"/>
      </w:pPr>
      <w:r>
        <w:t>Договор № 137300/0072 -5/1 о залоге оборудования от 11.07.2013, заключенный с ООО «Шиловское»;</w:t>
      </w:r>
    </w:p>
    <w:p w14:paraId="09662BBD" w14:textId="77777777" w:rsidR="00833430" w:rsidRDefault="00833430" w:rsidP="007F52D8">
      <w:pPr>
        <w:pStyle w:val="a7"/>
        <w:numPr>
          <w:ilvl w:val="0"/>
          <w:numId w:val="9"/>
        </w:numPr>
        <w:spacing w:line="276" w:lineRule="auto"/>
        <w:ind w:left="0" w:firstLine="0"/>
        <w:jc w:val="both"/>
      </w:pPr>
      <w:r>
        <w:t>Договор № 137300/0072 -5/2 о залоге оборудования от 22.07.2013, заключенный с ООО «Шиловское»;</w:t>
      </w:r>
    </w:p>
    <w:p w14:paraId="2FA8AE34" w14:textId="77777777" w:rsidR="00833430" w:rsidRDefault="00833430" w:rsidP="007F52D8">
      <w:pPr>
        <w:pStyle w:val="a7"/>
        <w:numPr>
          <w:ilvl w:val="0"/>
          <w:numId w:val="9"/>
        </w:numPr>
        <w:spacing w:line="276" w:lineRule="auto"/>
        <w:ind w:left="0" w:firstLine="0"/>
        <w:jc w:val="both"/>
      </w:pPr>
      <w:r>
        <w:t>Договор № 137300/0072 -8/1 поручительства юридического лица от 29.04.2013, заключенный с ООО «Агро-Инвест»;</w:t>
      </w:r>
    </w:p>
    <w:p w14:paraId="752FD1BC" w14:textId="77777777" w:rsidR="00833430" w:rsidRDefault="00833430" w:rsidP="007F52D8">
      <w:pPr>
        <w:pStyle w:val="a7"/>
        <w:numPr>
          <w:ilvl w:val="0"/>
          <w:numId w:val="9"/>
        </w:numPr>
        <w:spacing w:line="276" w:lineRule="auto"/>
        <w:ind w:left="0" w:firstLine="0"/>
        <w:jc w:val="both"/>
      </w:pPr>
      <w:r>
        <w:t>Договор № 127300/0127-6.1 о залоге с/х животных от 25.09.2012, заключенный с ООО «Шиловское»;</w:t>
      </w:r>
    </w:p>
    <w:p w14:paraId="468E1920" w14:textId="77777777" w:rsidR="00833430" w:rsidRDefault="00833430" w:rsidP="007F52D8">
      <w:pPr>
        <w:pStyle w:val="a7"/>
        <w:numPr>
          <w:ilvl w:val="0"/>
          <w:numId w:val="9"/>
        </w:numPr>
        <w:spacing w:line="276" w:lineRule="auto"/>
        <w:ind w:left="0" w:firstLine="0"/>
        <w:jc w:val="both"/>
      </w:pPr>
      <w:r>
        <w:t>Договор № 127300/0127-7.2 о залоге (ипотеке) недвижимости от 25.09.2012, заключенный с ООО «Шиловское»;</w:t>
      </w:r>
    </w:p>
    <w:p w14:paraId="5466B5F8" w14:textId="77777777" w:rsidR="00833430" w:rsidRDefault="00833430" w:rsidP="007F52D8">
      <w:pPr>
        <w:pStyle w:val="a7"/>
        <w:numPr>
          <w:ilvl w:val="0"/>
          <w:numId w:val="9"/>
        </w:numPr>
        <w:spacing w:line="276" w:lineRule="auto"/>
        <w:ind w:left="0" w:firstLine="0"/>
        <w:jc w:val="both"/>
      </w:pPr>
      <w:r>
        <w:t>Договор № 137300/0007-5т.о. о залоге оборудования от 14.03.2013, заключенный с ООО «Шиловское»;</w:t>
      </w:r>
    </w:p>
    <w:p w14:paraId="035FC0AA" w14:textId="77777777" w:rsidR="00833430" w:rsidRDefault="00833430" w:rsidP="007F52D8">
      <w:pPr>
        <w:pStyle w:val="a7"/>
        <w:numPr>
          <w:ilvl w:val="0"/>
          <w:numId w:val="9"/>
        </w:numPr>
        <w:spacing w:line="276" w:lineRule="auto"/>
        <w:ind w:left="0" w:firstLine="0"/>
        <w:jc w:val="both"/>
      </w:pPr>
      <w:r>
        <w:t>Договор № 137300/0007-4 о залоге транспортных средств от 15.02.2013, заключенный с ООО «Шиловское»;</w:t>
      </w:r>
    </w:p>
    <w:p w14:paraId="0B6EFDDF" w14:textId="77777777" w:rsidR="00833430" w:rsidRDefault="00833430" w:rsidP="007F52D8">
      <w:pPr>
        <w:pStyle w:val="a7"/>
        <w:numPr>
          <w:ilvl w:val="0"/>
          <w:numId w:val="9"/>
        </w:numPr>
        <w:spacing w:line="276" w:lineRule="auto"/>
        <w:ind w:left="0" w:firstLine="0"/>
        <w:jc w:val="both"/>
      </w:pPr>
      <w:r>
        <w:t>Договор № 137300/0007-4/4т.о. о залоге транспортных средств от 30.04.2012, заключенный с ООО «Шиловское»;</w:t>
      </w:r>
    </w:p>
    <w:p w14:paraId="3C0E0BC2" w14:textId="77777777" w:rsidR="00833430" w:rsidRDefault="00833430" w:rsidP="007F52D8">
      <w:pPr>
        <w:pStyle w:val="a7"/>
        <w:numPr>
          <w:ilvl w:val="0"/>
          <w:numId w:val="9"/>
        </w:numPr>
        <w:spacing w:line="276" w:lineRule="auto"/>
        <w:ind w:left="0" w:firstLine="0"/>
        <w:jc w:val="both"/>
      </w:pPr>
      <w:r>
        <w:t xml:space="preserve">Договор № 137300/0007-4/2 </w:t>
      </w:r>
      <w:proofErr w:type="spellStart"/>
      <w:r>
        <w:t>т.о</w:t>
      </w:r>
      <w:proofErr w:type="spellEnd"/>
      <w:r>
        <w:t>. о залоге транспортных средств от 11.04.2013, заключенный с ООО «Шиловское»;</w:t>
      </w:r>
    </w:p>
    <w:p w14:paraId="01E5F0B7" w14:textId="77777777" w:rsidR="00833430" w:rsidRDefault="00833430" w:rsidP="007F52D8">
      <w:pPr>
        <w:pStyle w:val="a7"/>
        <w:numPr>
          <w:ilvl w:val="0"/>
          <w:numId w:val="9"/>
        </w:numPr>
        <w:spacing w:line="276" w:lineRule="auto"/>
        <w:ind w:left="0" w:firstLine="0"/>
        <w:jc w:val="both"/>
      </w:pPr>
      <w:r>
        <w:t xml:space="preserve">Договор № 137300/0007-4/3 </w:t>
      </w:r>
      <w:proofErr w:type="spellStart"/>
      <w:r>
        <w:t>т.о</w:t>
      </w:r>
      <w:proofErr w:type="spellEnd"/>
      <w:r>
        <w:t>. о залоге транспортных средств от 17.04.2013, заключенный с ООО «Шиловское»;</w:t>
      </w:r>
    </w:p>
    <w:p w14:paraId="6D504AC9" w14:textId="77777777" w:rsidR="00833430" w:rsidRDefault="00833430" w:rsidP="007F52D8">
      <w:pPr>
        <w:pStyle w:val="a7"/>
        <w:numPr>
          <w:ilvl w:val="0"/>
          <w:numId w:val="9"/>
        </w:numPr>
        <w:spacing w:line="276" w:lineRule="auto"/>
        <w:ind w:left="0" w:firstLine="0"/>
        <w:jc w:val="both"/>
      </w:pPr>
      <w:r>
        <w:t>Договор № 137300/0007-5/5т.о. о залоге оборудования от 08.04.2013, заключенный с ООО «Шиловское»;</w:t>
      </w:r>
    </w:p>
    <w:p w14:paraId="3C51E49A" w14:textId="77777777" w:rsidR="00833430" w:rsidRDefault="00833430" w:rsidP="007F52D8">
      <w:pPr>
        <w:pStyle w:val="a7"/>
        <w:numPr>
          <w:ilvl w:val="0"/>
          <w:numId w:val="9"/>
        </w:numPr>
        <w:spacing w:line="276" w:lineRule="auto"/>
        <w:ind w:left="0" w:firstLine="0"/>
        <w:jc w:val="both"/>
      </w:pPr>
      <w:r>
        <w:t>Договор № 137300/0007-5/3т.о. о залоге оборудования от 17.04.2013, заключенный с ООО «Шиловское»;</w:t>
      </w:r>
    </w:p>
    <w:p w14:paraId="2CBBC1C9" w14:textId="77777777" w:rsidR="00833430" w:rsidRDefault="00833430" w:rsidP="007F52D8">
      <w:pPr>
        <w:pStyle w:val="a7"/>
        <w:numPr>
          <w:ilvl w:val="0"/>
          <w:numId w:val="9"/>
        </w:numPr>
        <w:spacing w:line="276" w:lineRule="auto"/>
        <w:ind w:left="0" w:firstLine="0"/>
        <w:jc w:val="both"/>
      </w:pPr>
      <w:r>
        <w:t>Договор № 137300/0007-3/4т.о. о залоге оборудования от 26.04.2013, заключенный с ООО «Шиловское»;</w:t>
      </w:r>
    </w:p>
    <w:p w14:paraId="3A060DB1" w14:textId="77777777" w:rsidR="00833430" w:rsidRDefault="00833430" w:rsidP="007F52D8">
      <w:pPr>
        <w:pStyle w:val="a7"/>
        <w:numPr>
          <w:ilvl w:val="0"/>
          <w:numId w:val="9"/>
        </w:numPr>
        <w:spacing w:line="276" w:lineRule="auto"/>
        <w:ind w:left="0" w:firstLine="0"/>
        <w:jc w:val="both"/>
      </w:pPr>
      <w:r>
        <w:t>Договор № 137300/0007-8 поручительства юридического лица от 17.02.2013, заключенный с ООО «Агро-Инвест»;</w:t>
      </w:r>
    </w:p>
    <w:p w14:paraId="154818B1" w14:textId="77777777" w:rsidR="00833430" w:rsidRDefault="00833430" w:rsidP="007F52D8">
      <w:pPr>
        <w:pStyle w:val="a7"/>
        <w:numPr>
          <w:ilvl w:val="0"/>
          <w:numId w:val="9"/>
        </w:numPr>
        <w:spacing w:line="276" w:lineRule="auto"/>
        <w:ind w:left="0" w:firstLine="0"/>
        <w:jc w:val="both"/>
      </w:pPr>
      <w:r>
        <w:t>Договор № 137300/0045-7.2 о залоге (ипотеке) недвижимости от 25.03.2013, заключенный с ООО 2Шиловское»,</w:t>
      </w:r>
    </w:p>
    <w:p w14:paraId="09E80C88" w14:textId="77777777" w:rsidR="00833430" w:rsidRDefault="00833430" w:rsidP="007F52D8">
      <w:pPr>
        <w:pStyle w:val="a7"/>
        <w:numPr>
          <w:ilvl w:val="0"/>
          <w:numId w:val="9"/>
        </w:numPr>
        <w:spacing w:line="276" w:lineRule="auto"/>
        <w:ind w:left="0" w:firstLine="0"/>
        <w:jc w:val="both"/>
      </w:pPr>
      <w:r>
        <w:t>Договор № 137300/0071-6.1 о залоге с/х животных от 29.04.2013, заключенный с ООО «Шиловское»;</w:t>
      </w:r>
    </w:p>
    <w:p w14:paraId="263562CC" w14:textId="77777777" w:rsidR="00833430" w:rsidRDefault="00833430" w:rsidP="007F52D8">
      <w:pPr>
        <w:pStyle w:val="a7"/>
        <w:numPr>
          <w:ilvl w:val="0"/>
          <w:numId w:val="9"/>
        </w:numPr>
        <w:spacing w:line="276" w:lineRule="auto"/>
        <w:ind w:left="0" w:firstLine="0"/>
        <w:jc w:val="both"/>
      </w:pPr>
      <w:r>
        <w:t>Договор № 137300/0071 -7.2 о залоге (ипотеке) недвижимости от 08.05.2013, заключенный с ООО «Шиловское»;</w:t>
      </w:r>
    </w:p>
    <w:p w14:paraId="691BF816" w14:textId="77777777" w:rsidR="00833430" w:rsidRDefault="00833430" w:rsidP="00833430">
      <w:pPr>
        <w:pStyle w:val="a7"/>
        <w:ind w:left="0"/>
      </w:pPr>
      <w:r>
        <w:t>Договор № 137300/0071-8/1 поручительства юридического лица от 29.04.2013, заключенный с ООО «Агро-</w:t>
      </w:r>
      <w:proofErr w:type="spellStart"/>
      <w:r>
        <w:t>инвест</w:t>
      </w:r>
      <w:proofErr w:type="spellEnd"/>
      <w:r>
        <w:t>».</w:t>
      </w:r>
    </w:p>
    <w:p w14:paraId="710944DF" w14:textId="77777777" w:rsidR="00833430" w:rsidRDefault="00833430" w:rsidP="00833430">
      <w:pPr>
        <w:widowControl w:val="0"/>
        <w:spacing w:after="0"/>
        <w:jc w:val="both"/>
        <w:rPr>
          <w:rFonts w:ascii="Times New Roman" w:eastAsia="Times New Roman" w:hAnsi="Times New Roman" w:cs="Times New Roman"/>
          <w:sz w:val="24"/>
          <w:szCs w:val="24"/>
        </w:rPr>
      </w:pPr>
    </w:p>
    <w:p w14:paraId="64252ED8" w14:textId="77777777" w:rsidR="00E52AE2" w:rsidRDefault="00E52AE2" w:rsidP="00763D7E">
      <w:pPr>
        <w:rPr>
          <w:b/>
          <w:sz w:val="24"/>
          <w:szCs w:val="24"/>
        </w:rPr>
      </w:pPr>
    </w:p>
    <w:p w14:paraId="0B1FACEE" w14:textId="77777777" w:rsidR="00E90BAA" w:rsidRDefault="00E90BAA" w:rsidP="00763D7E">
      <w:pPr>
        <w:rPr>
          <w:b/>
          <w:sz w:val="24"/>
          <w:szCs w:val="24"/>
        </w:rPr>
      </w:pPr>
    </w:p>
    <w:p w14:paraId="1C05D6E1" w14:textId="77777777" w:rsidR="00E90BAA" w:rsidRDefault="00E90BAA" w:rsidP="00763D7E">
      <w:pPr>
        <w:rPr>
          <w:b/>
          <w:sz w:val="24"/>
          <w:szCs w:val="24"/>
        </w:rPr>
      </w:pPr>
    </w:p>
    <w:p w14:paraId="597AE83C" w14:textId="77777777" w:rsidR="00E90BAA" w:rsidRDefault="00E90BAA" w:rsidP="00763D7E">
      <w:pPr>
        <w:rPr>
          <w:b/>
          <w:sz w:val="24"/>
          <w:szCs w:val="24"/>
        </w:rPr>
      </w:pPr>
    </w:p>
    <w:p w14:paraId="4AA91524" w14:textId="77777777" w:rsidR="00E90BAA" w:rsidRDefault="00E90BAA" w:rsidP="00763D7E">
      <w:pPr>
        <w:rPr>
          <w:b/>
          <w:sz w:val="24"/>
          <w:szCs w:val="24"/>
        </w:rPr>
      </w:pPr>
    </w:p>
    <w:p w14:paraId="433E97F1" w14:textId="77777777" w:rsidR="00E90BAA" w:rsidRDefault="00E90BAA" w:rsidP="00763D7E">
      <w:pPr>
        <w:rPr>
          <w:b/>
          <w:sz w:val="24"/>
          <w:szCs w:val="24"/>
        </w:rPr>
      </w:pPr>
    </w:p>
    <w:p w14:paraId="5201CA2B" w14:textId="77777777" w:rsidR="00E90BAA" w:rsidRDefault="00E90BAA" w:rsidP="00763D7E">
      <w:pPr>
        <w:rPr>
          <w:b/>
          <w:sz w:val="24"/>
          <w:szCs w:val="24"/>
        </w:rPr>
      </w:pPr>
    </w:p>
    <w:p w14:paraId="401C5A94" w14:textId="77777777" w:rsidR="007F52D8" w:rsidRDefault="007F52D8" w:rsidP="00763D7E">
      <w:pPr>
        <w:rPr>
          <w:b/>
          <w:sz w:val="24"/>
          <w:szCs w:val="24"/>
        </w:rPr>
      </w:pPr>
    </w:p>
    <w:p w14:paraId="64215D66" w14:textId="77777777" w:rsidR="00E90BAA" w:rsidRDefault="00E90BAA" w:rsidP="00763D7E">
      <w:pPr>
        <w:rPr>
          <w:b/>
          <w:sz w:val="24"/>
          <w:szCs w:val="24"/>
        </w:rPr>
      </w:pPr>
    </w:p>
    <w:p w14:paraId="48539390" w14:textId="77777777" w:rsidR="00E90BAA" w:rsidRDefault="00E90BAA" w:rsidP="00763D7E">
      <w:pPr>
        <w:rPr>
          <w:b/>
          <w:sz w:val="24"/>
          <w:szCs w:val="24"/>
        </w:rPr>
      </w:pPr>
    </w:p>
    <w:p w14:paraId="59B9CDB2" w14:textId="401BE7AA" w:rsidR="00E52AE2" w:rsidRPr="00394896" w:rsidRDefault="00E52AE2" w:rsidP="00E52AE2">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E90BAA">
        <w:rPr>
          <w:rFonts w:ascii="Times New Roman" w:eastAsia="Times New Roman" w:hAnsi="Times New Roman" w:cs="Times New Roman"/>
          <w:sz w:val="24"/>
          <w:szCs w:val="24"/>
        </w:rPr>
        <w:t>2</w:t>
      </w:r>
    </w:p>
    <w:p w14:paraId="48150952" w14:textId="77777777" w:rsidR="00E52AE2" w:rsidRDefault="00E52AE2" w:rsidP="00E52AE2">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64A800F" w14:textId="77777777" w:rsidR="00763D7E" w:rsidRDefault="00763D7E" w:rsidP="00763D7E"/>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071DA6B"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6F821483" w14:textId="77777777" w:rsidR="00E90BAA" w:rsidRDefault="00E90BAA" w:rsidP="00AC7C42">
      <w:pPr>
        <w:spacing w:after="0" w:line="240" w:lineRule="auto"/>
        <w:ind w:right="20"/>
        <w:rPr>
          <w:rFonts w:ascii="Times New Roman" w:eastAsia="Times New Roman" w:hAnsi="Times New Roman" w:cs="Times New Roman"/>
          <w:sz w:val="24"/>
          <w:szCs w:val="24"/>
        </w:rPr>
      </w:pPr>
    </w:p>
    <w:p w14:paraId="1ACBC7B2" w14:textId="77777777" w:rsidR="007F52D8" w:rsidRDefault="007F52D8" w:rsidP="00AC7C42">
      <w:pPr>
        <w:spacing w:after="0" w:line="240" w:lineRule="auto"/>
        <w:ind w:right="20"/>
        <w:rPr>
          <w:rFonts w:ascii="Times New Roman" w:eastAsia="Times New Roman" w:hAnsi="Times New Roman" w:cs="Times New Roman"/>
          <w:sz w:val="24"/>
          <w:szCs w:val="24"/>
        </w:rPr>
      </w:pPr>
    </w:p>
    <w:p w14:paraId="21B0214E" w14:textId="50C9B773"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E90BAA">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9"/>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3B3A4" w14:textId="77777777" w:rsidR="00F363D4" w:rsidRDefault="00F363D4" w:rsidP="00394896">
      <w:pPr>
        <w:spacing w:after="0" w:line="240" w:lineRule="auto"/>
      </w:pPr>
      <w:r>
        <w:separator/>
      </w:r>
    </w:p>
  </w:endnote>
  <w:endnote w:type="continuationSeparator" w:id="0">
    <w:p w14:paraId="527008C7" w14:textId="77777777" w:rsidR="00F363D4" w:rsidRDefault="00F363D4"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08DF2" w14:textId="77777777" w:rsidR="00F363D4" w:rsidRDefault="00F363D4" w:rsidP="00394896">
      <w:pPr>
        <w:spacing w:after="0" w:line="240" w:lineRule="auto"/>
      </w:pPr>
      <w:r>
        <w:separator/>
      </w:r>
    </w:p>
  </w:footnote>
  <w:footnote w:type="continuationSeparator" w:id="0">
    <w:p w14:paraId="3DED7A1F" w14:textId="77777777" w:rsidR="00F363D4" w:rsidRDefault="00F363D4" w:rsidP="00394896">
      <w:pPr>
        <w:spacing w:after="0" w:line="240" w:lineRule="auto"/>
      </w:pPr>
      <w:r>
        <w:continuationSeparator/>
      </w:r>
    </w:p>
  </w:footnote>
  <w:footnote w:id="1">
    <w:p w14:paraId="0843A59D" w14:textId="77777777" w:rsidR="00833430" w:rsidRDefault="00833430" w:rsidP="00833430">
      <w:pPr>
        <w:pStyle w:val="a4"/>
        <w:rPr>
          <w:rFonts w:ascii="Times New Roman" w:eastAsia="Times New Roman" w:hAnsi="Times New Roman"/>
          <w:sz w:val="18"/>
          <w:szCs w:val="18"/>
        </w:rPr>
      </w:pPr>
      <w:r>
        <w:rPr>
          <w:rStyle w:val="a6"/>
        </w:rPr>
        <w:footnoteRef/>
      </w:r>
      <w:r>
        <w:rPr>
          <w:rFonts w:ascii="Times New Roman" w:hAnsi="Times New Roman"/>
        </w:rPr>
        <w:t xml:space="preserve"> </w:t>
      </w:r>
      <w:r>
        <w:rPr>
          <w:rFonts w:ascii="Times New Roman" w:eastAsia="Times New Roman" w:hAnsi="Times New Roman"/>
          <w:sz w:val="18"/>
          <w:szCs w:val="18"/>
        </w:rPr>
        <w:t>Срок предоставления Принципалом заключения о правоспособности Заявителей не позднее даты окончания проверки Организатором торгов.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15:restartNumberingAfterBreak="0">
    <w:nsid w:val="1C5A55FD"/>
    <w:multiLevelType w:val="hybridMultilevel"/>
    <w:tmpl w:val="3E50F3F4"/>
    <w:lvl w:ilvl="0" w:tplc="821CDC36">
      <w:start w:val="1"/>
      <w:numFmt w:val="decimal"/>
      <w:lvlText w:val="%1."/>
      <w:lvlJc w:val="left"/>
      <w:pPr>
        <w:ind w:left="720" w:hanging="360"/>
      </w:pPr>
    </w:lvl>
    <w:lvl w:ilvl="1" w:tplc="B530906A">
      <w:start w:val="1"/>
      <w:numFmt w:val="lowerLetter"/>
      <w:lvlText w:val="%2."/>
      <w:lvlJc w:val="left"/>
      <w:pPr>
        <w:ind w:left="1440" w:hanging="360"/>
      </w:pPr>
    </w:lvl>
    <w:lvl w:ilvl="2" w:tplc="A3CEBAFA">
      <w:start w:val="1"/>
      <w:numFmt w:val="lowerRoman"/>
      <w:lvlText w:val="%3."/>
      <w:lvlJc w:val="right"/>
      <w:pPr>
        <w:ind w:left="2160" w:hanging="180"/>
      </w:pPr>
    </w:lvl>
    <w:lvl w:ilvl="3" w:tplc="81ECD358">
      <w:start w:val="1"/>
      <w:numFmt w:val="decimal"/>
      <w:lvlText w:val="%4."/>
      <w:lvlJc w:val="left"/>
      <w:pPr>
        <w:ind w:left="2880" w:hanging="360"/>
      </w:pPr>
    </w:lvl>
    <w:lvl w:ilvl="4" w:tplc="8A929652">
      <w:start w:val="1"/>
      <w:numFmt w:val="lowerLetter"/>
      <w:lvlText w:val="%5."/>
      <w:lvlJc w:val="left"/>
      <w:pPr>
        <w:ind w:left="3600" w:hanging="360"/>
      </w:pPr>
    </w:lvl>
    <w:lvl w:ilvl="5" w:tplc="5E02E2B4">
      <w:start w:val="1"/>
      <w:numFmt w:val="lowerRoman"/>
      <w:lvlText w:val="%6."/>
      <w:lvlJc w:val="right"/>
      <w:pPr>
        <w:ind w:left="4320" w:hanging="180"/>
      </w:pPr>
    </w:lvl>
    <w:lvl w:ilvl="6" w:tplc="AA923978">
      <w:start w:val="1"/>
      <w:numFmt w:val="decimal"/>
      <w:lvlText w:val="%7."/>
      <w:lvlJc w:val="left"/>
      <w:pPr>
        <w:ind w:left="5040" w:hanging="360"/>
      </w:pPr>
    </w:lvl>
    <w:lvl w:ilvl="7" w:tplc="282EF888">
      <w:start w:val="1"/>
      <w:numFmt w:val="lowerLetter"/>
      <w:lvlText w:val="%8."/>
      <w:lvlJc w:val="left"/>
      <w:pPr>
        <w:ind w:left="5760" w:hanging="360"/>
      </w:pPr>
    </w:lvl>
    <w:lvl w:ilvl="8" w:tplc="23DE61AC">
      <w:start w:val="1"/>
      <w:numFmt w:val="lowerRoman"/>
      <w:lvlText w:val="%9."/>
      <w:lvlJc w:val="right"/>
      <w:pPr>
        <w:ind w:left="6480" w:hanging="180"/>
      </w:pPr>
    </w:lvl>
  </w:abstractNum>
  <w:abstractNum w:abstractNumId="2"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8039CA"/>
    <w:multiLevelType w:val="hybridMultilevel"/>
    <w:tmpl w:val="800CA8DA"/>
    <w:lvl w:ilvl="0" w:tplc="63D430AC">
      <w:start w:val="1"/>
      <w:numFmt w:val="decimal"/>
      <w:lvlText w:val="%1."/>
      <w:lvlJc w:val="left"/>
      <w:pPr>
        <w:ind w:left="786" w:hanging="360"/>
      </w:pPr>
    </w:lvl>
    <w:lvl w:ilvl="1" w:tplc="AB7EA284">
      <w:start w:val="1"/>
      <w:numFmt w:val="lowerLetter"/>
      <w:lvlText w:val="%2."/>
      <w:lvlJc w:val="left"/>
      <w:pPr>
        <w:ind w:left="1506" w:hanging="360"/>
      </w:pPr>
    </w:lvl>
    <w:lvl w:ilvl="2" w:tplc="3FC83958">
      <w:start w:val="1"/>
      <w:numFmt w:val="lowerRoman"/>
      <w:lvlText w:val="%3."/>
      <w:lvlJc w:val="right"/>
      <w:pPr>
        <w:ind w:left="2226" w:hanging="180"/>
      </w:pPr>
    </w:lvl>
    <w:lvl w:ilvl="3" w:tplc="32AAEA42">
      <w:start w:val="1"/>
      <w:numFmt w:val="decimal"/>
      <w:lvlText w:val="%4."/>
      <w:lvlJc w:val="left"/>
      <w:pPr>
        <w:ind w:left="2946" w:hanging="360"/>
      </w:pPr>
    </w:lvl>
    <w:lvl w:ilvl="4" w:tplc="717657D6">
      <w:start w:val="1"/>
      <w:numFmt w:val="lowerLetter"/>
      <w:lvlText w:val="%5."/>
      <w:lvlJc w:val="left"/>
      <w:pPr>
        <w:ind w:left="3666" w:hanging="360"/>
      </w:pPr>
    </w:lvl>
    <w:lvl w:ilvl="5" w:tplc="32F0821A">
      <w:start w:val="1"/>
      <w:numFmt w:val="lowerRoman"/>
      <w:lvlText w:val="%6."/>
      <w:lvlJc w:val="right"/>
      <w:pPr>
        <w:ind w:left="4386" w:hanging="180"/>
      </w:pPr>
    </w:lvl>
    <w:lvl w:ilvl="6" w:tplc="BEB25F24">
      <w:start w:val="1"/>
      <w:numFmt w:val="decimal"/>
      <w:lvlText w:val="%7."/>
      <w:lvlJc w:val="left"/>
      <w:pPr>
        <w:ind w:left="5106" w:hanging="360"/>
      </w:pPr>
    </w:lvl>
    <w:lvl w:ilvl="7" w:tplc="76B44DF6">
      <w:start w:val="1"/>
      <w:numFmt w:val="lowerLetter"/>
      <w:lvlText w:val="%8."/>
      <w:lvlJc w:val="left"/>
      <w:pPr>
        <w:ind w:left="5826" w:hanging="360"/>
      </w:pPr>
    </w:lvl>
    <w:lvl w:ilvl="8" w:tplc="5BD6B024">
      <w:start w:val="1"/>
      <w:numFmt w:val="lowerRoman"/>
      <w:lvlText w:val="%9."/>
      <w:lvlJc w:val="right"/>
      <w:pPr>
        <w:ind w:left="6546" w:hanging="180"/>
      </w:pPr>
    </w:lvl>
  </w:abstractNum>
  <w:abstractNum w:abstractNumId="4"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DE400F"/>
    <w:multiLevelType w:val="hybridMultilevel"/>
    <w:tmpl w:val="96747B2E"/>
    <w:lvl w:ilvl="0" w:tplc="FBCC4DD0">
      <w:start w:val="1"/>
      <w:numFmt w:val="bullet"/>
      <w:lvlText w:val=""/>
      <w:lvlJc w:val="left"/>
      <w:pPr>
        <w:ind w:left="753" w:hanging="360"/>
      </w:pPr>
      <w:rPr>
        <w:rFonts w:ascii="Symbol" w:hAnsi="Symbol" w:hint="default"/>
      </w:rPr>
    </w:lvl>
    <w:lvl w:ilvl="1" w:tplc="9D88D644">
      <w:start w:val="1"/>
      <w:numFmt w:val="bullet"/>
      <w:lvlText w:val="o"/>
      <w:lvlJc w:val="left"/>
      <w:pPr>
        <w:ind w:left="1473" w:hanging="360"/>
      </w:pPr>
      <w:rPr>
        <w:rFonts w:ascii="Courier New" w:hAnsi="Courier New" w:cs="Courier New" w:hint="default"/>
      </w:rPr>
    </w:lvl>
    <w:lvl w:ilvl="2" w:tplc="8D1AA676">
      <w:start w:val="1"/>
      <w:numFmt w:val="bullet"/>
      <w:lvlText w:val=""/>
      <w:lvlJc w:val="left"/>
      <w:pPr>
        <w:ind w:left="2193" w:hanging="360"/>
      </w:pPr>
      <w:rPr>
        <w:rFonts w:ascii="Wingdings" w:hAnsi="Wingdings" w:hint="default"/>
      </w:rPr>
    </w:lvl>
    <w:lvl w:ilvl="3" w:tplc="918C4B3A">
      <w:start w:val="1"/>
      <w:numFmt w:val="bullet"/>
      <w:lvlText w:val=""/>
      <w:lvlJc w:val="left"/>
      <w:pPr>
        <w:ind w:left="2913" w:hanging="360"/>
      </w:pPr>
      <w:rPr>
        <w:rFonts w:ascii="Symbol" w:hAnsi="Symbol" w:hint="default"/>
      </w:rPr>
    </w:lvl>
    <w:lvl w:ilvl="4" w:tplc="69B8403E">
      <w:start w:val="1"/>
      <w:numFmt w:val="bullet"/>
      <w:lvlText w:val="o"/>
      <w:lvlJc w:val="left"/>
      <w:pPr>
        <w:ind w:left="3633" w:hanging="360"/>
      </w:pPr>
      <w:rPr>
        <w:rFonts w:ascii="Courier New" w:hAnsi="Courier New" w:cs="Courier New" w:hint="default"/>
      </w:rPr>
    </w:lvl>
    <w:lvl w:ilvl="5" w:tplc="1B3AD7EC">
      <w:start w:val="1"/>
      <w:numFmt w:val="bullet"/>
      <w:lvlText w:val=""/>
      <w:lvlJc w:val="left"/>
      <w:pPr>
        <w:ind w:left="4353" w:hanging="360"/>
      </w:pPr>
      <w:rPr>
        <w:rFonts w:ascii="Wingdings" w:hAnsi="Wingdings" w:hint="default"/>
      </w:rPr>
    </w:lvl>
    <w:lvl w:ilvl="6" w:tplc="2A6A96AE">
      <w:start w:val="1"/>
      <w:numFmt w:val="bullet"/>
      <w:lvlText w:val=""/>
      <w:lvlJc w:val="left"/>
      <w:pPr>
        <w:ind w:left="5073" w:hanging="360"/>
      </w:pPr>
      <w:rPr>
        <w:rFonts w:ascii="Symbol" w:hAnsi="Symbol" w:hint="default"/>
      </w:rPr>
    </w:lvl>
    <w:lvl w:ilvl="7" w:tplc="2E4EF232">
      <w:start w:val="1"/>
      <w:numFmt w:val="bullet"/>
      <w:lvlText w:val="o"/>
      <w:lvlJc w:val="left"/>
      <w:pPr>
        <w:ind w:left="5793" w:hanging="360"/>
      </w:pPr>
      <w:rPr>
        <w:rFonts w:ascii="Courier New" w:hAnsi="Courier New" w:cs="Courier New" w:hint="default"/>
      </w:rPr>
    </w:lvl>
    <w:lvl w:ilvl="8" w:tplc="124AFD82">
      <w:start w:val="1"/>
      <w:numFmt w:val="bullet"/>
      <w:lvlText w:val=""/>
      <w:lvlJc w:val="left"/>
      <w:pPr>
        <w:ind w:left="6513" w:hanging="360"/>
      </w:pPr>
      <w:rPr>
        <w:rFonts w:ascii="Wingdings" w:hAnsi="Wingdings" w:hint="default"/>
      </w:rPr>
    </w:lvl>
  </w:abstractNum>
  <w:abstractNum w:abstractNumId="6" w15:restartNumberingAfterBreak="0">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F7F3398"/>
    <w:multiLevelType w:val="hybridMultilevel"/>
    <w:tmpl w:val="1F0C91D6"/>
    <w:lvl w:ilvl="0" w:tplc="65D041F2">
      <w:start w:val="1"/>
      <w:numFmt w:val="bullet"/>
      <w:lvlText w:val=""/>
      <w:lvlJc w:val="left"/>
      <w:pPr>
        <w:ind w:left="1038" w:hanging="360"/>
      </w:pPr>
      <w:rPr>
        <w:rFonts w:ascii="Symbol" w:hAnsi="Symbol" w:hint="default"/>
      </w:rPr>
    </w:lvl>
    <w:lvl w:ilvl="1" w:tplc="496ABACA">
      <w:start w:val="1"/>
      <w:numFmt w:val="bullet"/>
      <w:lvlText w:val="o"/>
      <w:lvlJc w:val="left"/>
      <w:pPr>
        <w:ind w:left="1758" w:hanging="360"/>
      </w:pPr>
      <w:rPr>
        <w:rFonts w:ascii="Courier New" w:hAnsi="Courier New" w:cs="Courier New" w:hint="default"/>
      </w:rPr>
    </w:lvl>
    <w:lvl w:ilvl="2" w:tplc="7206DD3E">
      <w:start w:val="1"/>
      <w:numFmt w:val="bullet"/>
      <w:lvlText w:val=""/>
      <w:lvlJc w:val="left"/>
      <w:pPr>
        <w:ind w:left="2478" w:hanging="360"/>
      </w:pPr>
      <w:rPr>
        <w:rFonts w:ascii="Wingdings" w:hAnsi="Wingdings" w:hint="default"/>
      </w:rPr>
    </w:lvl>
    <w:lvl w:ilvl="3" w:tplc="2F1C9A08">
      <w:start w:val="1"/>
      <w:numFmt w:val="bullet"/>
      <w:lvlText w:val=""/>
      <w:lvlJc w:val="left"/>
      <w:pPr>
        <w:ind w:left="3198" w:hanging="360"/>
      </w:pPr>
      <w:rPr>
        <w:rFonts w:ascii="Symbol" w:hAnsi="Symbol" w:hint="default"/>
      </w:rPr>
    </w:lvl>
    <w:lvl w:ilvl="4" w:tplc="CD76D474">
      <w:start w:val="1"/>
      <w:numFmt w:val="bullet"/>
      <w:lvlText w:val="o"/>
      <w:lvlJc w:val="left"/>
      <w:pPr>
        <w:ind w:left="3918" w:hanging="360"/>
      </w:pPr>
      <w:rPr>
        <w:rFonts w:ascii="Courier New" w:hAnsi="Courier New" w:cs="Courier New" w:hint="default"/>
      </w:rPr>
    </w:lvl>
    <w:lvl w:ilvl="5" w:tplc="0EA29A34">
      <w:start w:val="1"/>
      <w:numFmt w:val="bullet"/>
      <w:lvlText w:val=""/>
      <w:lvlJc w:val="left"/>
      <w:pPr>
        <w:ind w:left="4638" w:hanging="360"/>
      </w:pPr>
      <w:rPr>
        <w:rFonts w:ascii="Wingdings" w:hAnsi="Wingdings" w:hint="default"/>
      </w:rPr>
    </w:lvl>
    <w:lvl w:ilvl="6" w:tplc="6A00DB8A">
      <w:start w:val="1"/>
      <w:numFmt w:val="bullet"/>
      <w:lvlText w:val=""/>
      <w:lvlJc w:val="left"/>
      <w:pPr>
        <w:ind w:left="5358" w:hanging="360"/>
      </w:pPr>
      <w:rPr>
        <w:rFonts w:ascii="Symbol" w:hAnsi="Symbol" w:hint="default"/>
      </w:rPr>
    </w:lvl>
    <w:lvl w:ilvl="7" w:tplc="EE46AE42">
      <w:start w:val="1"/>
      <w:numFmt w:val="bullet"/>
      <w:lvlText w:val="o"/>
      <w:lvlJc w:val="left"/>
      <w:pPr>
        <w:ind w:left="6078" w:hanging="360"/>
      </w:pPr>
      <w:rPr>
        <w:rFonts w:ascii="Courier New" w:hAnsi="Courier New" w:cs="Courier New" w:hint="default"/>
      </w:rPr>
    </w:lvl>
    <w:lvl w:ilvl="8" w:tplc="C72A3F6A">
      <w:start w:val="1"/>
      <w:numFmt w:val="bullet"/>
      <w:lvlText w:val=""/>
      <w:lvlJc w:val="left"/>
      <w:pPr>
        <w:ind w:left="6798" w:hanging="360"/>
      </w:pPr>
      <w:rPr>
        <w:rFonts w:ascii="Wingdings" w:hAnsi="Wingdings" w:hint="default"/>
      </w:rPr>
    </w:lvl>
  </w:abstractNum>
  <w:abstractNum w:abstractNumId="8"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29335198">
    <w:abstractNumId w:val="2"/>
  </w:num>
  <w:num w:numId="2" w16cid:durableId="1238633525">
    <w:abstractNumId w:val="8"/>
  </w:num>
  <w:num w:numId="3" w16cid:durableId="485436765">
    <w:abstractNumId w:val="0"/>
  </w:num>
  <w:num w:numId="4" w16cid:durableId="331835987">
    <w:abstractNumId w:val="4"/>
  </w:num>
  <w:num w:numId="5" w16cid:durableId="1925188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475221">
    <w:abstractNumId w:val="7"/>
  </w:num>
  <w:num w:numId="7" w16cid:durableId="1249539930">
    <w:abstractNumId w:val="5"/>
  </w:num>
  <w:num w:numId="8" w16cid:durableId="620766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4129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896"/>
    <w:rsid w:val="00000D9A"/>
    <w:rsid w:val="0001133F"/>
    <w:rsid w:val="00013CFE"/>
    <w:rsid w:val="000279AB"/>
    <w:rsid w:val="00032F81"/>
    <w:rsid w:val="00034889"/>
    <w:rsid w:val="00043596"/>
    <w:rsid w:val="0005180A"/>
    <w:rsid w:val="0006704D"/>
    <w:rsid w:val="00070F71"/>
    <w:rsid w:val="000716EC"/>
    <w:rsid w:val="00080E32"/>
    <w:rsid w:val="00084C51"/>
    <w:rsid w:val="00086A04"/>
    <w:rsid w:val="00087FE1"/>
    <w:rsid w:val="00092BF6"/>
    <w:rsid w:val="000A694E"/>
    <w:rsid w:val="000B0297"/>
    <w:rsid w:val="000B1838"/>
    <w:rsid w:val="000C0410"/>
    <w:rsid w:val="000C1140"/>
    <w:rsid w:val="000C4D01"/>
    <w:rsid w:val="000E0D19"/>
    <w:rsid w:val="000E4608"/>
    <w:rsid w:val="000F2DA6"/>
    <w:rsid w:val="00106516"/>
    <w:rsid w:val="0011543E"/>
    <w:rsid w:val="001242F1"/>
    <w:rsid w:val="00125751"/>
    <w:rsid w:val="00126EE2"/>
    <w:rsid w:val="0013020C"/>
    <w:rsid w:val="00135BA3"/>
    <w:rsid w:val="00154558"/>
    <w:rsid w:val="00171E69"/>
    <w:rsid w:val="0017345F"/>
    <w:rsid w:val="00183291"/>
    <w:rsid w:val="00184D2A"/>
    <w:rsid w:val="00194E8B"/>
    <w:rsid w:val="001B3FEB"/>
    <w:rsid w:val="001C6518"/>
    <w:rsid w:val="001D63E5"/>
    <w:rsid w:val="001E4192"/>
    <w:rsid w:val="001F02BB"/>
    <w:rsid w:val="001F2F9F"/>
    <w:rsid w:val="00226252"/>
    <w:rsid w:val="002518EE"/>
    <w:rsid w:val="00263FD7"/>
    <w:rsid w:val="00267FBA"/>
    <w:rsid w:val="00284DCA"/>
    <w:rsid w:val="0028711F"/>
    <w:rsid w:val="002909BA"/>
    <w:rsid w:val="002A4B3D"/>
    <w:rsid w:val="002B57BA"/>
    <w:rsid w:val="002B6391"/>
    <w:rsid w:val="002C105A"/>
    <w:rsid w:val="002D1AF5"/>
    <w:rsid w:val="002D3633"/>
    <w:rsid w:val="002D41DB"/>
    <w:rsid w:val="002D67E3"/>
    <w:rsid w:val="002E4B00"/>
    <w:rsid w:val="002F664B"/>
    <w:rsid w:val="00301931"/>
    <w:rsid w:val="003021E3"/>
    <w:rsid w:val="003062B1"/>
    <w:rsid w:val="003407F9"/>
    <w:rsid w:val="003632F2"/>
    <w:rsid w:val="00373CEE"/>
    <w:rsid w:val="0037669B"/>
    <w:rsid w:val="00385523"/>
    <w:rsid w:val="00391E84"/>
    <w:rsid w:val="00394896"/>
    <w:rsid w:val="00396200"/>
    <w:rsid w:val="003B3FEE"/>
    <w:rsid w:val="003B6F40"/>
    <w:rsid w:val="003B7F50"/>
    <w:rsid w:val="003D4B06"/>
    <w:rsid w:val="003E581A"/>
    <w:rsid w:val="003F7FD0"/>
    <w:rsid w:val="00404133"/>
    <w:rsid w:val="00414C0B"/>
    <w:rsid w:val="00414FD9"/>
    <w:rsid w:val="004166D5"/>
    <w:rsid w:val="004223EC"/>
    <w:rsid w:val="00422FD1"/>
    <w:rsid w:val="004230EF"/>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07EF8"/>
    <w:rsid w:val="005208BC"/>
    <w:rsid w:val="00521F0A"/>
    <w:rsid w:val="0053167B"/>
    <w:rsid w:val="00531B31"/>
    <w:rsid w:val="005341DE"/>
    <w:rsid w:val="005508B8"/>
    <w:rsid w:val="005559F8"/>
    <w:rsid w:val="00560670"/>
    <w:rsid w:val="00560D5D"/>
    <w:rsid w:val="00567204"/>
    <w:rsid w:val="00582D9D"/>
    <w:rsid w:val="00582E31"/>
    <w:rsid w:val="0058394C"/>
    <w:rsid w:val="005872E6"/>
    <w:rsid w:val="005B4E46"/>
    <w:rsid w:val="005D2257"/>
    <w:rsid w:val="005F52D9"/>
    <w:rsid w:val="006161D4"/>
    <w:rsid w:val="006251DA"/>
    <w:rsid w:val="006377B6"/>
    <w:rsid w:val="00637CDD"/>
    <w:rsid w:val="00640A73"/>
    <w:rsid w:val="00656AF6"/>
    <w:rsid w:val="00672DDF"/>
    <w:rsid w:val="006A057F"/>
    <w:rsid w:val="006B7D6B"/>
    <w:rsid w:val="006C4F55"/>
    <w:rsid w:val="006D3E69"/>
    <w:rsid w:val="00703144"/>
    <w:rsid w:val="00713479"/>
    <w:rsid w:val="007231BB"/>
    <w:rsid w:val="00737CA9"/>
    <w:rsid w:val="00742664"/>
    <w:rsid w:val="00763D7E"/>
    <w:rsid w:val="00763F47"/>
    <w:rsid w:val="00774D85"/>
    <w:rsid w:val="007755D3"/>
    <w:rsid w:val="00785B51"/>
    <w:rsid w:val="00792B7E"/>
    <w:rsid w:val="007A0333"/>
    <w:rsid w:val="007D2BBE"/>
    <w:rsid w:val="007E61DF"/>
    <w:rsid w:val="007F52D8"/>
    <w:rsid w:val="0080093C"/>
    <w:rsid w:val="008014EA"/>
    <w:rsid w:val="00803564"/>
    <w:rsid w:val="00820838"/>
    <w:rsid w:val="00822077"/>
    <w:rsid w:val="00822A3B"/>
    <w:rsid w:val="00833430"/>
    <w:rsid w:val="00852C8F"/>
    <w:rsid w:val="008567D7"/>
    <w:rsid w:val="008655EF"/>
    <w:rsid w:val="0086749F"/>
    <w:rsid w:val="0087209A"/>
    <w:rsid w:val="008735C7"/>
    <w:rsid w:val="00875ECC"/>
    <w:rsid w:val="0088765B"/>
    <w:rsid w:val="00891297"/>
    <w:rsid w:val="008967D7"/>
    <w:rsid w:val="008B02C5"/>
    <w:rsid w:val="008B41AE"/>
    <w:rsid w:val="008B5EE0"/>
    <w:rsid w:val="008C3992"/>
    <w:rsid w:val="008C6965"/>
    <w:rsid w:val="008C70D7"/>
    <w:rsid w:val="008F44FA"/>
    <w:rsid w:val="009031E2"/>
    <w:rsid w:val="00912AEE"/>
    <w:rsid w:val="00915091"/>
    <w:rsid w:val="009378FE"/>
    <w:rsid w:val="00940271"/>
    <w:rsid w:val="00961BD4"/>
    <w:rsid w:val="00987798"/>
    <w:rsid w:val="009A739D"/>
    <w:rsid w:val="009B0FF0"/>
    <w:rsid w:val="009B458B"/>
    <w:rsid w:val="009C48D0"/>
    <w:rsid w:val="009D2942"/>
    <w:rsid w:val="009F33AC"/>
    <w:rsid w:val="009F47F6"/>
    <w:rsid w:val="00A03A0D"/>
    <w:rsid w:val="00A16DD0"/>
    <w:rsid w:val="00A20EB4"/>
    <w:rsid w:val="00A405B4"/>
    <w:rsid w:val="00A65373"/>
    <w:rsid w:val="00A72E8B"/>
    <w:rsid w:val="00A81989"/>
    <w:rsid w:val="00A84377"/>
    <w:rsid w:val="00A844C2"/>
    <w:rsid w:val="00A92839"/>
    <w:rsid w:val="00A9455E"/>
    <w:rsid w:val="00A959FA"/>
    <w:rsid w:val="00A95C21"/>
    <w:rsid w:val="00AA275D"/>
    <w:rsid w:val="00AA75A1"/>
    <w:rsid w:val="00AB3017"/>
    <w:rsid w:val="00AC7C42"/>
    <w:rsid w:val="00AE00B9"/>
    <w:rsid w:val="00AE2B6D"/>
    <w:rsid w:val="00AF0E8F"/>
    <w:rsid w:val="00AF22DE"/>
    <w:rsid w:val="00AF6266"/>
    <w:rsid w:val="00AF6D19"/>
    <w:rsid w:val="00B003F1"/>
    <w:rsid w:val="00B17D6E"/>
    <w:rsid w:val="00B22216"/>
    <w:rsid w:val="00B24BD1"/>
    <w:rsid w:val="00B53974"/>
    <w:rsid w:val="00B54605"/>
    <w:rsid w:val="00B61CEF"/>
    <w:rsid w:val="00B72DD8"/>
    <w:rsid w:val="00B75B1C"/>
    <w:rsid w:val="00B874C2"/>
    <w:rsid w:val="00B906B5"/>
    <w:rsid w:val="00B95483"/>
    <w:rsid w:val="00B95EEF"/>
    <w:rsid w:val="00BA7459"/>
    <w:rsid w:val="00BB3393"/>
    <w:rsid w:val="00BB38D9"/>
    <w:rsid w:val="00BD6A76"/>
    <w:rsid w:val="00BE6DEA"/>
    <w:rsid w:val="00BF34C6"/>
    <w:rsid w:val="00BF55F8"/>
    <w:rsid w:val="00C0131E"/>
    <w:rsid w:val="00C028BE"/>
    <w:rsid w:val="00C154F1"/>
    <w:rsid w:val="00C17ED9"/>
    <w:rsid w:val="00C21FD2"/>
    <w:rsid w:val="00C24E66"/>
    <w:rsid w:val="00C27770"/>
    <w:rsid w:val="00C30A9B"/>
    <w:rsid w:val="00C34CDA"/>
    <w:rsid w:val="00C5028E"/>
    <w:rsid w:val="00C93582"/>
    <w:rsid w:val="00C94863"/>
    <w:rsid w:val="00CD5E2F"/>
    <w:rsid w:val="00CD6113"/>
    <w:rsid w:val="00CF3EE1"/>
    <w:rsid w:val="00D153EB"/>
    <w:rsid w:val="00D25EBF"/>
    <w:rsid w:val="00D27770"/>
    <w:rsid w:val="00D31266"/>
    <w:rsid w:val="00D529AB"/>
    <w:rsid w:val="00D5458E"/>
    <w:rsid w:val="00D56961"/>
    <w:rsid w:val="00D57002"/>
    <w:rsid w:val="00D63612"/>
    <w:rsid w:val="00D71BF8"/>
    <w:rsid w:val="00D81024"/>
    <w:rsid w:val="00D8206B"/>
    <w:rsid w:val="00D85C68"/>
    <w:rsid w:val="00DD05B0"/>
    <w:rsid w:val="00DD66CE"/>
    <w:rsid w:val="00DE1354"/>
    <w:rsid w:val="00DE2D26"/>
    <w:rsid w:val="00E00276"/>
    <w:rsid w:val="00E014ED"/>
    <w:rsid w:val="00E12A8A"/>
    <w:rsid w:val="00E15FDA"/>
    <w:rsid w:val="00E22F60"/>
    <w:rsid w:val="00E22F6C"/>
    <w:rsid w:val="00E32123"/>
    <w:rsid w:val="00E40B0F"/>
    <w:rsid w:val="00E52AE2"/>
    <w:rsid w:val="00E56ECA"/>
    <w:rsid w:val="00E62B48"/>
    <w:rsid w:val="00E65274"/>
    <w:rsid w:val="00E6530D"/>
    <w:rsid w:val="00E6567F"/>
    <w:rsid w:val="00E716C2"/>
    <w:rsid w:val="00E7321F"/>
    <w:rsid w:val="00E80180"/>
    <w:rsid w:val="00E820B2"/>
    <w:rsid w:val="00E822C7"/>
    <w:rsid w:val="00E8586B"/>
    <w:rsid w:val="00E90BAA"/>
    <w:rsid w:val="00EA4CB2"/>
    <w:rsid w:val="00EA4ED2"/>
    <w:rsid w:val="00EB2C09"/>
    <w:rsid w:val="00EC510E"/>
    <w:rsid w:val="00ED68FB"/>
    <w:rsid w:val="00EF0B79"/>
    <w:rsid w:val="00F03757"/>
    <w:rsid w:val="00F24791"/>
    <w:rsid w:val="00F31C3C"/>
    <w:rsid w:val="00F363D4"/>
    <w:rsid w:val="00F400F4"/>
    <w:rsid w:val="00F41D99"/>
    <w:rsid w:val="00F67DB1"/>
    <w:rsid w:val="00F829ED"/>
    <w:rsid w:val="00F85FBE"/>
    <w:rsid w:val="00F869DA"/>
    <w:rsid w:val="00F93F9C"/>
    <w:rsid w:val="00F949ED"/>
    <w:rsid w:val="00FB1ECF"/>
    <w:rsid w:val="00FB4854"/>
    <w:rsid w:val="00FC791D"/>
    <w:rsid w:val="00FD67E7"/>
    <w:rsid w:val="00FE063A"/>
    <w:rsid w:val="00FE7D4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B6C009F6-0739-408B-A170-A8255DEF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2AE2"/>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Неразрешенное упоминание3"/>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85751593">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08993050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43826046">
      <w:bodyDiv w:val="1"/>
      <w:marLeft w:val="0"/>
      <w:marRight w:val="0"/>
      <w:marTop w:val="0"/>
      <w:marBottom w:val="0"/>
      <w:divBdr>
        <w:top w:val="none" w:sz="0" w:space="0" w:color="auto"/>
        <w:left w:val="none" w:sz="0" w:space="0" w:color="auto"/>
        <w:bottom w:val="none" w:sz="0" w:space="0" w:color="auto"/>
        <w:right w:val="none" w:sz="0" w:space="0" w:color="auto"/>
      </w:divBdr>
    </w:div>
    <w:div w:id="2066876470">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22603356">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5A9C-061E-4F26-8BE7-E05F8C8A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6425</Words>
  <Characters>36624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Диана Бикмухаметова</cp:lastModifiedBy>
  <cp:revision>4</cp:revision>
  <dcterms:created xsi:type="dcterms:W3CDTF">2025-05-06T10:56:00Z</dcterms:created>
  <dcterms:modified xsi:type="dcterms:W3CDTF">2025-05-07T04:55:00Z</dcterms:modified>
</cp:coreProperties>
</file>