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9B8E7" w14:textId="77777777" w:rsidR="00EB1D3C" w:rsidRPr="009D0FBB" w:rsidRDefault="00EB1D3C" w:rsidP="00EB1D3C">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4773349" w14:textId="77777777" w:rsidR="00EB1D3C" w:rsidRPr="00AB7829" w:rsidRDefault="00EB1D3C" w:rsidP="00EB1D3C">
      <w:pPr>
        <w:keepNext/>
        <w:keepLines/>
        <w:jc w:val="both"/>
        <w:rPr>
          <w:rFonts w:ascii="Times New Roman" w:eastAsia="Times New Roman" w:hAnsi="Times New Roman" w:cs="Times New Roman"/>
          <w:b/>
          <w:bCs/>
          <w:color w:val="auto"/>
          <w:lang w:eastAsia="ru-RU"/>
        </w:rPr>
      </w:pPr>
    </w:p>
    <w:p w14:paraId="7C8DDE08" w14:textId="49DBB53A" w:rsidR="00EB1D3C" w:rsidRDefault="00EB1D3C" w:rsidP="00CD0527">
      <w:pPr>
        <w:pStyle w:val="14"/>
        <w:keepNext/>
        <w:keepLines/>
        <w:spacing w:after="60"/>
        <w:ind w:left="0"/>
        <w:jc w:val="both"/>
        <w:rPr>
          <w:rFonts w:ascii="Times New Roman" w:eastAsia="Times New Roman" w:hAnsi="Times New Roman" w:cs="Times New Roman"/>
          <w:sz w:val="24"/>
          <w:lang w:eastAsia="ru-RU"/>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r w:rsidR="000E451C">
        <w:rPr>
          <w:rFonts w:ascii="Times New Roman" w:eastAsia="Times New Roman" w:hAnsi="Times New Roman" w:cs="Times New Roman"/>
          <w:sz w:val="24"/>
          <w:lang w:eastAsia="ru-RU"/>
        </w:rPr>
        <w:t>п</w:t>
      </w:r>
      <w:r>
        <w:rPr>
          <w:rFonts w:ascii="Times New Roman" w:eastAsia="Times New Roman" w:hAnsi="Times New Roman" w:cs="Times New Roman"/>
          <w:sz w:val="24"/>
          <w:lang w:eastAsia="ru-RU"/>
        </w:rPr>
        <w:t xml:space="preserve">родажа </w:t>
      </w:r>
      <w:r w:rsidR="00FB23C0">
        <w:rPr>
          <w:rFonts w:ascii="Times New Roman" w:eastAsia="Times New Roman" w:hAnsi="Times New Roman" w:cs="Times New Roman"/>
          <w:sz w:val="24"/>
          <w:lang w:eastAsia="ru-RU"/>
        </w:rPr>
        <w:t xml:space="preserve">13 </w:t>
      </w:r>
      <w:r w:rsidR="00956E86">
        <w:rPr>
          <w:rFonts w:ascii="Times New Roman" w:eastAsia="Times New Roman" w:hAnsi="Times New Roman" w:cs="Times New Roman"/>
          <w:sz w:val="24"/>
          <w:lang w:eastAsia="ru-RU"/>
        </w:rPr>
        <w:t>транспортных средств</w:t>
      </w:r>
      <w:r w:rsidR="00F067A3">
        <w:rPr>
          <w:rFonts w:ascii="Times New Roman" w:eastAsia="Times New Roman" w:hAnsi="Times New Roman" w:cs="Times New Roman"/>
          <w:sz w:val="24"/>
          <w:lang w:eastAsia="ru-RU"/>
        </w:rPr>
        <w:t xml:space="preserve"> (далее – Имущество)</w:t>
      </w:r>
      <w:r w:rsidR="00956E86">
        <w:rPr>
          <w:rFonts w:ascii="Times New Roman" w:eastAsia="Times New Roman" w:hAnsi="Times New Roman" w:cs="Times New Roman"/>
          <w:sz w:val="24"/>
          <w:lang w:eastAsia="ru-RU"/>
        </w:rPr>
        <w:t xml:space="preserve">: </w:t>
      </w:r>
    </w:p>
    <w:tbl>
      <w:tblPr>
        <w:tblStyle w:val="afb"/>
        <w:tblW w:w="9469" w:type="dxa"/>
        <w:tblInd w:w="-5" w:type="dxa"/>
        <w:tblLook w:val="04A0" w:firstRow="1" w:lastRow="0" w:firstColumn="1" w:lastColumn="0" w:noHBand="0" w:noVBand="1"/>
      </w:tblPr>
      <w:tblGrid>
        <w:gridCol w:w="913"/>
        <w:gridCol w:w="3457"/>
        <w:gridCol w:w="2973"/>
        <w:gridCol w:w="2126"/>
      </w:tblGrid>
      <w:tr w:rsidR="00FB23C0" w:rsidRPr="00CC6796" w14:paraId="5A53FACB" w14:textId="2FD64778" w:rsidTr="00FB23C0">
        <w:tc>
          <w:tcPr>
            <w:tcW w:w="913" w:type="dxa"/>
          </w:tcPr>
          <w:p w14:paraId="61AEB62A" w14:textId="1D60716D" w:rsidR="00FB23C0" w:rsidRPr="00CC6796" w:rsidRDefault="00FB23C0" w:rsidP="00F067A3">
            <w:pPr>
              <w:pStyle w:val="Default"/>
              <w:keepNext/>
              <w:keepLines/>
              <w:tabs>
                <w:tab w:val="left" w:pos="1134"/>
              </w:tabs>
              <w:suppressAutoHyphens/>
              <w:contextualSpacing/>
              <w:rPr>
                <w:sz w:val="22"/>
                <w:szCs w:val="22"/>
              </w:rPr>
            </w:pPr>
            <w:r>
              <w:rPr>
                <w:sz w:val="22"/>
                <w:szCs w:val="22"/>
              </w:rPr>
              <w:t xml:space="preserve"> Лот №</w:t>
            </w:r>
          </w:p>
        </w:tc>
        <w:tc>
          <w:tcPr>
            <w:tcW w:w="3457" w:type="dxa"/>
          </w:tcPr>
          <w:p w14:paraId="068F45F3"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b/>
                <w:bCs/>
                <w:sz w:val="22"/>
                <w:szCs w:val="22"/>
              </w:rPr>
              <w:t>Наименование</w:t>
            </w:r>
          </w:p>
        </w:tc>
        <w:tc>
          <w:tcPr>
            <w:tcW w:w="2973" w:type="dxa"/>
          </w:tcPr>
          <w:p w14:paraId="417B22D7" w14:textId="76EE5763" w:rsidR="00FB23C0" w:rsidRPr="004565A6" w:rsidRDefault="00FB23C0" w:rsidP="00FD15AC">
            <w:pPr>
              <w:pStyle w:val="Default"/>
              <w:keepNext/>
              <w:keepLines/>
              <w:tabs>
                <w:tab w:val="left" w:pos="1134"/>
              </w:tabs>
              <w:suppressAutoHyphens/>
              <w:contextualSpacing/>
              <w:jc w:val="center"/>
              <w:rPr>
                <w:sz w:val="22"/>
                <w:szCs w:val="22"/>
              </w:rPr>
            </w:pPr>
            <w:r>
              <w:rPr>
                <w:b/>
                <w:bCs/>
                <w:sz w:val="22"/>
                <w:szCs w:val="22"/>
                <w:lang w:val="en-US"/>
              </w:rPr>
              <w:t>VIN</w:t>
            </w:r>
          </w:p>
        </w:tc>
        <w:tc>
          <w:tcPr>
            <w:tcW w:w="2126" w:type="dxa"/>
          </w:tcPr>
          <w:p w14:paraId="2BF46859"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b/>
                <w:bCs/>
                <w:sz w:val="22"/>
                <w:szCs w:val="22"/>
              </w:rPr>
              <w:t>Год выпуска</w:t>
            </w:r>
          </w:p>
        </w:tc>
      </w:tr>
      <w:tr w:rsidR="00FB23C0" w:rsidRPr="00CC6796" w14:paraId="673C2B76" w14:textId="447D89A6" w:rsidTr="00FB23C0">
        <w:tc>
          <w:tcPr>
            <w:tcW w:w="913" w:type="dxa"/>
          </w:tcPr>
          <w:p w14:paraId="62C91D21"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1.</w:t>
            </w:r>
          </w:p>
        </w:tc>
        <w:tc>
          <w:tcPr>
            <w:tcW w:w="3457" w:type="dxa"/>
          </w:tcPr>
          <w:p w14:paraId="586F5D98"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 xml:space="preserve">Maybach 57S </w:t>
            </w:r>
          </w:p>
        </w:tc>
        <w:tc>
          <w:tcPr>
            <w:tcW w:w="2973" w:type="dxa"/>
          </w:tcPr>
          <w:p w14:paraId="43666B8E" w14:textId="77777777" w:rsidR="00FB23C0" w:rsidRPr="00CC6796" w:rsidRDefault="00FB23C0" w:rsidP="00FD15AC">
            <w:pPr>
              <w:pStyle w:val="Default"/>
              <w:keepNext/>
              <w:keepLines/>
              <w:tabs>
                <w:tab w:val="left" w:pos="1134"/>
              </w:tabs>
              <w:suppressAutoHyphens/>
              <w:contextualSpacing/>
              <w:jc w:val="center"/>
              <w:rPr>
                <w:sz w:val="22"/>
                <w:szCs w:val="22"/>
              </w:rPr>
            </w:pPr>
            <w:r w:rsidRPr="00281603">
              <w:t>WDB2400791А001685</w:t>
            </w:r>
          </w:p>
        </w:tc>
        <w:tc>
          <w:tcPr>
            <w:tcW w:w="2126" w:type="dxa"/>
          </w:tcPr>
          <w:p w14:paraId="4B391089"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2006</w:t>
            </w:r>
          </w:p>
        </w:tc>
      </w:tr>
      <w:tr w:rsidR="00FB23C0" w:rsidRPr="00CC6796" w14:paraId="47CB0419" w14:textId="3F5D25FD" w:rsidTr="00FB23C0">
        <w:tc>
          <w:tcPr>
            <w:tcW w:w="913" w:type="dxa"/>
          </w:tcPr>
          <w:p w14:paraId="0A5C49F4"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w:t>
            </w:r>
          </w:p>
        </w:tc>
        <w:tc>
          <w:tcPr>
            <w:tcW w:w="3457" w:type="dxa"/>
          </w:tcPr>
          <w:p w14:paraId="118DC154"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FERRARI 458 ITALIA</w:t>
            </w:r>
          </w:p>
        </w:tc>
        <w:tc>
          <w:tcPr>
            <w:tcW w:w="2973" w:type="dxa"/>
          </w:tcPr>
          <w:p w14:paraId="063E6306" w14:textId="77777777" w:rsidR="00FB23C0" w:rsidRPr="00CC6796" w:rsidRDefault="00FB23C0" w:rsidP="00FD15AC">
            <w:pPr>
              <w:pStyle w:val="Default"/>
              <w:keepNext/>
              <w:keepLines/>
              <w:tabs>
                <w:tab w:val="left" w:pos="1134"/>
              </w:tabs>
              <w:suppressAutoHyphens/>
              <w:contextualSpacing/>
              <w:jc w:val="center"/>
              <w:rPr>
                <w:sz w:val="22"/>
                <w:szCs w:val="22"/>
              </w:rPr>
            </w:pPr>
            <w:r w:rsidRPr="00281603">
              <w:rPr>
                <w:lang w:val="en-US"/>
              </w:rPr>
              <w:t>ZFF67NHB000172507</w:t>
            </w:r>
          </w:p>
        </w:tc>
        <w:tc>
          <w:tcPr>
            <w:tcW w:w="2126" w:type="dxa"/>
          </w:tcPr>
          <w:p w14:paraId="226996CD"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2010</w:t>
            </w:r>
          </w:p>
        </w:tc>
      </w:tr>
      <w:tr w:rsidR="00FB23C0" w:rsidRPr="00CC6796" w14:paraId="41983551" w14:textId="26A8E849" w:rsidTr="00FB23C0">
        <w:tc>
          <w:tcPr>
            <w:tcW w:w="913" w:type="dxa"/>
          </w:tcPr>
          <w:p w14:paraId="526913D0"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3.</w:t>
            </w:r>
          </w:p>
        </w:tc>
        <w:tc>
          <w:tcPr>
            <w:tcW w:w="3457" w:type="dxa"/>
          </w:tcPr>
          <w:p w14:paraId="2429FF83"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 xml:space="preserve">Lamborghini </w:t>
            </w:r>
            <w:proofErr w:type="spellStart"/>
            <w:r w:rsidRPr="00CC6796">
              <w:rPr>
                <w:sz w:val="22"/>
                <w:szCs w:val="22"/>
                <w:lang w:val="en-US"/>
              </w:rPr>
              <w:t>Aventador</w:t>
            </w:r>
            <w:proofErr w:type="spellEnd"/>
            <w:r w:rsidRPr="00CC6796">
              <w:rPr>
                <w:sz w:val="22"/>
                <w:szCs w:val="22"/>
                <w:lang w:val="en-US"/>
              </w:rPr>
              <w:t xml:space="preserve"> </w:t>
            </w:r>
          </w:p>
        </w:tc>
        <w:tc>
          <w:tcPr>
            <w:tcW w:w="2973" w:type="dxa"/>
          </w:tcPr>
          <w:p w14:paraId="7A3BFC1C" w14:textId="77777777" w:rsidR="00FB23C0" w:rsidRPr="00CC6796" w:rsidRDefault="00FB23C0" w:rsidP="00FD15AC">
            <w:pPr>
              <w:pStyle w:val="Default"/>
              <w:keepNext/>
              <w:keepLines/>
              <w:tabs>
                <w:tab w:val="left" w:pos="1134"/>
              </w:tabs>
              <w:suppressAutoHyphens/>
              <w:contextualSpacing/>
              <w:jc w:val="center"/>
              <w:rPr>
                <w:sz w:val="22"/>
                <w:szCs w:val="22"/>
              </w:rPr>
            </w:pPr>
            <w:r w:rsidRPr="00281603">
              <w:rPr>
                <w:lang w:val="en-US"/>
              </w:rPr>
              <w:t>ZHWER1ZD5ELA02057</w:t>
            </w:r>
          </w:p>
        </w:tc>
        <w:tc>
          <w:tcPr>
            <w:tcW w:w="2126" w:type="dxa"/>
          </w:tcPr>
          <w:p w14:paraId="6A43AEDD"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2013</w:t>
            </w:r>
          </w:p>
        </w:tc>
      </w:tr>
      <w:tr w:rsidR="00FB23C0" w:rsidRPr="00CC6796" w14:paraId="79373FA5" w14:textId="1B6B611A" w:rsidTr="00FB23C0">
        <w:tc>
          <w:tcPr>
            <w:tcW w:w="913" w:type="dxa"/>
          </w:tcPr>
          <w:p w14:paraId="074246E3"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4.</w:t>
            </w:r>
          </w:p>
        </w:tc>
        <w:tc>
          <w:tcPr>
            <w:tcW w:w="3457" w:type="dxa"/>
          </w:tcPr>
          <w:p w14:paraId="14A61981"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 xml:space="preserve">Land Rover Range Rover  </w:t>
            </w:r>
          </w:p>
        </w:tc>
        <w:tc>
          <w:tcPr>
            <w:tcW w:w="2973" w:type="dxa"/>
          </w:tcPr>
          <w:p w14:paraId="432D35B1" w14:textId="77777777" w:rsidR="00FB23C0" w:rsidRPr="00CC6796" w:rsidRDefault="00FB23C0" w:rsidP="00FD15AC">
            <w:pPr>
              <w:pStyle w:val="Default"/>
              <w:keepNext/>
              <w:keepLines/>
              <w:tabs>
                <w:tab w:val="left" w:pos="1134"/>
              </w:tabs>
              <w:suppressAutoHyphens/>
              <w:contextualSpacing/>
              <w:jc w:val="center"/>
              <w:rPr>
                <w:sz w:val="22"/>
                <w:szCs w:val="22"/>
              </w:rPr>
            </w:pPr>
            <w:r w:rsidRPr="00281603">
              <w:rPr>
                <w:lang w:val="en-US"/>
              </w:rPr>
              <w:t>SALGA3BE5LA577202</w:t>
            </w:r>
          </w:p>
        </w:tc>
        <w:tc>
          <w:tcPr>
            <w:tcW w:w="2126" w:type="dxa"/>
          </w:tcPr>
          <w:p w14:paraId="38719A3F"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2019</w:t>
            </w:r>
          </w:p>
        </w:tc>
      </w:tr>
      <w:tr w:rsidR="00FB23C0" w:rsidRPr="00CC6796" w14:paraId="316446C1" w14:textId="187C1951" w:rsidTr="00FB23C0">
        <w:tc>
          <w:tcPr>
            <w:tcW w:w="913" w:type="dxa"/>
          </w:tcPr>
          <w:p w14:paraId="57919833"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5.</w:t>
            </w:r>
          </w:p>
        </w:tc>
        <w:tc>
          <w:tcPr>
            <w:tcW w:w="3457" w:type="dxa"/>
          </w:tcPr>
          <w:p w14:paraId="0788AEBA" w14:textId="77777777" w:rsidR="00FB23C0" w:rsidRPr="00CC6796" w:rsidRDefault="00FB23C0" w:rsidP="00FD15AC">
            <w:pPr>
              <w:pStyle w:val="Default"/>
              <w:keepNext/>
              <w:keepLines/>
              <w:tabs>
                <w:tab w:val="left" w:pos="1134"/>
              </w:tabs>
              <w:suppressAutoHyphens/>
              <w:contextualSpacing/>
              <w:jc w:val="both"/>
              <w:rPr>
                <w:sz w:val="22"/>
                <w:szCs w:val="22"/>
                <w:lang w:val="en-US"/>
              </w:rPr>
            </w:pPr>
            <w:r w:rsidRPr="00CC6796">
              <w:rPr>
                <w:sz w:val="22"/>
                <w:szCs w:val="22"/>
                <w:lang w:val="en-US"/>
              </w:rPr>
              <w:t xml:space="preserve">MERCEDES-BENZ Maybach GLS 600 4 Matic  </w:t>
            </w:r>
          </w:p>
        </w:tc>
        <w:tc>
          <w:tcPr>
            <w:tcW w:w="2973" w:type="dxa"/>
          </w:tcPr>
          <w:p w14:paraId="21A3D304"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W1N1679871A520924</w:t>
            </w:r>
          </w:p>
        </w:tc>
        <w:tc>
          <w:tcPr>
            <w:tcW w:w="2126" w:type="dxa"/>
          </w:tcPr>
          <w:p w14:paraId="24E2F1D5"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2021</w:t>
            </w:r>
          </w:p>
        </w:tc>
      </w:tr>
      <w:tr w:rsidR="00FB23C0" w:rsidRPr="00CC6796" w14:paraId="188F362A" w14:textId="232B4B17" w:rsidTr="00FB23C0">
        <w:tc>
          <w:tcPr>
            <w:tcW w:w="913" w:type="dxa"/>
          </w:tcPr>
          <w:p w14:paraId="6EFB33CD"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6.</w:t>
            </w:r>
          </w:p>
        </w:tc>
        <w:tc>
          <w:tcPr>
            <w:tcW w:w="3457" w:type="dxa"/>
          </w:tcPr>
          <w:p w14:paraId="35FF2992"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Mercedes-Benz S 450 4MATIC</w:t>
            </w:r>
          </w:p>
        </w:tc>
        <w:tc>
          <w:tcPr>
            <w:tcW w:w="2973" w:type="dxa"/>
          </w:tcPr>
          <w:p w14:paraId="18EAA7AC"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W1K2231611A112232</w:t>
            </w:r>
          </w:p>
        </w:tc>
        <w:tc>
          <w:tcPr>
            <w:tcW w:w="2126" w:type="dxa"/>
          </w:tcPr>
          <w:p w14:paraId="7D2F3EF5"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2021</w:t>
            </w:r>
          </w:p>
        </w:tc>
      </w:tr>
      <w:tr w:rsidR="00FB23C0" w:rsidRPr="00CC6796" w14:paraId="4B04D13C" w14:textId="632094C8" w:rsidTr="00FB23C0">
        <w:tc>
          <w:tcPr>
            <w:tcW w:w="913" w:type="dxa"/>
          </w:tcPr>
          <w:p w14:paraId="491DB828"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7.</w:t>
            </w:r>
          </w:p>
        </w:tc>
        <w:tc>
          <w:tcPr>
            <w:tcW w:w="3457" w:type="dxa"/>
          </w:tcPr>
          <w:p w14:paraId="142EBAA3"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Mercedes-Benz V300d</w:t>
            </w:r>
          </w:p>
        </w:tc>
        <w:tc>
          <w:tcPr>
            <w:tcW w:w="2973" w:type="dxa"/>
          </w:tcPr>
          <w:p w14:paraId="5FBACC77"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W1V44781513961531</w:t>
            </w:r>
          </w:p>
        </w:tc>
        <w:tc>
          <w:tcPr>
            <w:tcW w:w="2126" w:type="dxa"/>
          </w:tcPr>
          <w:p w14:paraId="1C42D57D"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2022</w:t>
            </w:r>
          </w:p>
        </w:tc>
      </w:tr>
      <w:tr w:rsidR="00FB23C0" w:rsidRPr="00CC6796" w14:paraId="5FF5D279" w14:textId="280A9A40" w:rsidTr="00FB23C0">
        <w:tc>
          <w:tcPr>
            <w:tcW w:w="913" w:type="dxa"/>
          </w:tcPr>
          <w:p w14:paraId="12DBC6D0"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8.</w:t>
            </w:r>
          </w:p>
        </w:tc>
        <w:tc>
          <w:tcPr>
            <w:tcW w:w="3457" w:type="dxa"/>
          </w:tcPr>
          <w:p w14:paraId="1466CF24"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PORSCHE CAYENNE TURBO (</w:t>
            </w:r>
            <w:r w:rsidRPr="00CC6796">
              <w:rPr>
                <w:sz w:val="22"/>
                <w:szCs w:val="22"/>
              </w:rPr>
              <w:t>голубой</w:t>
            </w:r>
            <w:r w:rsidRPr="00CC6796">
              <w:rPr>
                <w:sz w:val="22"/>
                <w:szCs w:val="22"/>
                <w:lang w:val="en-US"/>
              </w:rPr>
              <w:t>)</w:t>
            </w:r>
          </w:p>
        </w:tc>
        <w:tc>
          <w:tcPr>
            <w:tcW w:w="2973" w:type="dxa"/>
          </w:tcPr>
          <w:p w14:paraId="472546AF" w14:textId="77777777" w:rsidR="00FB23C0" w:rsidRPr="00CC6796" w:rsidRDefault="00FB23C0" w:rsidP="00FD15AC">
            <w:pPr>
              <w:pStyle w:val="Default"/>
              <w:keepNext/>
              <w:keepLines/>
              <w:tabs>
                <w:tab w:val="left" w:pos="1134"/>
              </w:tabs>
              <w:suppressAutoHyphens/>
              <w:contextualSpacing/>
              <w:jc w:val="center"/>
              <w:rPr>
                <w:sz w:val="22"/>
                <w:szCs w:val="22"/>
              </w:rPr>
            </w:pPr>
            <w:r w:rsidRPr="001070CE">
              <w:rPr>
                <w:lang w:val="en-US"/>
              </w:rPr>
              <w:t>WP1ZZZ9YZKDA92323</w:t>
            </w:r>
          </w:p>
        </w:tc>
        <w:tc>
          <w:tcPr>
            <w:tcW w:w="2126" w:type="dxa"/>
          </w:tcPr>
          <w:p w14:paraId="7C1580A9"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2018</w:t>
            </w:r>
          </w:p>
        </w:tc>
      </w:tr>
      <w:tr w:rsidR="00FB23C0" w:rsidRPr="00CC6796" w14:paraId="04E21DD6" w14:textId="70334456" w:rsidTr="00FB23C0">
        <w:tc>
          <w:tcPr>
            <w:tcW w:w="913" w:type="dxa"/>
          </w:tcPr>
          <w:p w14:paraId="74984831"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9.</w:t>
            </w:r>
          </w:p>
        </w:tc>
        <w:tc>
          <w:tcPr>
            <w:tcW w:w="3457" w:type="dxa"/>
          </w:tcPr>
          <w:p w14:paraId="111670A5" w14:textId="77777777" w:rsidR="00FB23C0" w:rsidRPr="00544332" w:rsidRDefault="00FB23C0" w:rsidP="00FD15AC">
            <w:pPr>
              <w:pStyle w:val="Default"/>
              <w:keepNext/>
              <w:keepLines/>
              <w:tabs>
                <w:tab w:val="left" w:pos="1134"/>
              </w:tabs>
              <w:suppressAutoHyphens/>
              <w:contextualSpacing/>
              <w:jc w:val="both"/>
              <w:rPr>
                <w:sz w:val="22"/>
                <w:szCs w:val="22"/>
                <w:lang w:val="en-US"/>
              </w:rPr>
            </w:pPr>
            <w:r w:rsidRPr="00CC6796">
              <w:rPr>
                <w:sz w:val="22"/>
                <w:szCs w:val="22"/>
                <w:lang w:val="en-US"/>
              </w:rPr>
              <w:t>Porsche Cayenne Turbo GT (</w:t>
            </w:r>
            <w:r w:rsidRPr="00CC6796">
              <w:rPr>
                <w:sz w:val="22"/>
                <w:szCs w:val="22"/>
              </w:rPr>
              <w:t>зеленый</w:t>
            </w:r>
            <w:r w:rsidRPr="00CC6796">
              <w:rPr>
                <w:sz w:val="22"/>
                <w:szCs w:val="22"/>
                <w:lang w:val="en-US"/>
              </w:rPr>
              <w:t>)</w:t>
            </w:r>
          </w:p>
        </w:tc>
        <w:tc>
          <w:tcPr>
            <w:tcW w:w="2973" w:type="dxa"/>
          </w:tcPr>
          <w:p w14:paraId="24EC32B3"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WP</w:t>
            </w:r>
            <w:r w:rsidRPr="002A4340">
              <w:t>1</w:t>
            </w:r>
            <w:r w:rsidRPr="002A4340">
              <w:rPr>
                <w:lang w:val="en-US"/>
              </w:rPr>
              <w:t>ZZZ</w:t>
            </w:r>
            <w:r w:rsidRPr="002A4340">
              <w:t>9</w:t>
            </w:r>
            <w:r w:rsidRPr="002A4340">
              <w:rPr>
                <w:lang w:val="en-US"/>
              </w:rPr>
              <w:t>YZNDA</w:t>
            </w:r>
            <w:r w:rsidRPr="002A4340">
              <w:t>59680</w:t>
            </w:r>
          </w:p>
        </w:tc>
        <w:tc>
          <w:tcPr>
            <w:tcW w:w="2126" w:type="dxa"/>
          </w:tcPr>
          <w:p w14:paraId="1461BED1"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2022</w:t>
            </w:r>
          </w:p>
        </w:tc>
      </w:tr>
      <w:tr w:rsidR="00FB23C0" w:rsidRPr="00CC6796" w14:paraId="4A8CDC62" w14:textId="77139486" w:rsidTr="00FB23C0">
        <w:tc>
          <w:tcPr>
            <w:tcW w:w="913" w:type="dxa"/>
          </w:tcPr>
          <w:p w14:paraId="719F6046"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10.</w:t>
            </w:r>
          </w:p>
        </w:tc>
        <w:tc>
          <w:tcPr>
            <w:tcW w:w="3457" w:type="dxa"/>
          </w:tcPr>
          <w:p w14:paraId="0A3D4CDA" w14:textId="3F2A63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ROLLS-ROYCE PHANTOM COU</w:t>
            </w:r>
            <w:r w:rsidR="00E5217F">
              <w:rPr>
                <w:sz w:val="22"/>
                <w:szCs w:val="22"/>
                <w:lang w:val="en-US"/>
              </w:rPr>
              <w:t>P</w:t>
            </w:r>
            <w:bookmarkStart w:id="0" w:name="_GoBack"/>
            <w:bookmarkEnd w:id="0"/>
            <w:r w:rsidRPr="00CC6796">
              <w:rPr>
                <w:sz w:val="22"/>
                <w:szCs w:val="22"/>
                <w:lang w:val="en-US"/>
              </w:rPr>
              <w:t xml:space="preserve">E  </w:t>
            </w:r>
          </w:p>
        </w:tc>
        <w:tc>
          <w:tcPr>
            <w:tcW w:w="2973" w:type="dxa"/>
          </w:tcPr>
          <w:p w14:paraId="6CB9FE91"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SCA3C67559UX32047</w:t>
            </w:r>
          </w:p>
        </w:tc>
        <w:tc>
          <w:tcPr>
            <w:tcW w:w="2126" w:type="dxa"/>
          </w:tcPr>
          <w:p w14:paraId="3667E36F"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2008</w:t>
            </w:r>
          </w:p>
        </w:tc>
      </w:tr>
      <w:tr w:rsidR="00FB23C0" w:rsidRPr="00CC6796" w14:paraId="5B887754" w14:textId="3A810DDF" w:rsidTr="00FB23C0">
        <w:tc>
          <w:tcPr>
            <w:tcW w:w="913" w:type="dxa"/>
          </w:tcPr>
          <w:p w14:paraId="18EF8B3F"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11.</w:t>
            </w:r>
          </w:p>
        </w:tc>
        <w:tc>
          <w:tcPr>
            <w:tcW w:w="3457" w:type="dxa"/>
          </w:tcPr>
          <w:p w14:paraId="38BDBC17"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ROLLS-ROYCE WRAITH</w:t>
            </w:r>
          </w:p>
        </w:tc>
        <w:tc>
          <w:tcPr>
            <w:tcW w:w="2973" w:type="dxa"/>
          </w:tcPr>
          <w:p w14:paraId="61E58DC7" w14:textId="77777777" w:rsidR="00FB23C0" w:rsidRPr="00CC6796" w:rsidRDefault="00FB23C0" w:rsidP="00FD15AC">
            <w:pPr>
              <w:pStyle w:val="Default"/>
              <w:keepNext/>
              <w:keepLines/>
              <w:tabs>
                <w:tab w:val="left" w:pos="1134"/>
              </w:tabs>
              <w:suppressAutoHyphens/>
              <w:contextualSpacing/>
              <w:jc w:val="center"/>
              <w:rPr>
                <w:sz w:val="22"/>
                <w:szCs w:val="22"/>
              </w:rPr>
            </w:pPr>
            <w:r w:rsidRPr="002A4340">
              <w:rPr>
                <w:lang w:val="en-US"/>
              </w:rPr>
              <w:t>SCA665C0XGUX79905</w:t>
            </w:r>
          </w:p>
        </w:tc>
        <w:tc>
          <w:tcPr>
            <w:tcW w:w="2126" w:type="dxa"/>
          </w:tcPr>
          <w:p w14:paraId="3E7CF9D0"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2016</w:t>
            </w:r>
          </w:p>
        </w:tc>
      </w:tr>
      <w:tr w:rsidR="00FB23C0" w:rsidRPr="00CC6796" w14:paraId="153A3359" w14:textId="4093564B" w:rsidTr="00FB23C0">
        <w:tc>
          <w:tcPr>
            <w:tcW w:w="913" w:type="dxa"/>
          </w:tcPr>
          <w:p w14:paraId="1D56B865"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12.</w:t>
            </w:r>
          </w:p>
        </w:tc>
        <w:tc>
          <w:tcPr>
            <w:tcW w:w="3457" w:type="dxa"/>
          </w:tcPr>
          <w:p w14:paraId="22ECBD3B"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lang w:val="en-US"/>
              </w:rPr>
              <w:t>Land Rover Rang Rover</w:t>
            </w:r>
          </w:p>
        </w:tc>
        <w:tc>
          <w:tcPr>
            <w:tcW w:w="2973" w:type="dxa"/>
          </w:tcPr>
          <w:p w14:paraId="6F243F4C" w14:textId="77777777" w:rsidR="00FB23C0" w:rsidRPr="00CC6796" w:rsidRDefault="00FB23C0" w:rsidP="00FD15AC">
            <w:pPr>
              <w:pStyle w:val="Default"/>
              <w:keepNext/>
              <w:keepLines/>
              <w:tabs>
                <w:tab w:val="left" w:pos="1134"/>
              </w:tabs>
              <w:suppressAutoHyphens/>
              <w:contextualSpacing/>
              <w:jc w:val="center"/>
              <w:rPr>
                <w:sz w:val="22"/>
                <w:szCs w:val="22"/>
              </w:rPr>
            </w:pPr>
            <w:r w:rsidRPr="00761F3C">
              <w:rPr>
                <w:lang w:val="en-US"/>
              </w:rPr>
              <w:t>SALKABB74PA073493</w:t>
            </w:r>
          </w:p>
        </w:tc>
        <w:tc>
          <w:tcPr>
            <w:tcW w:w="2126" w:type="dxa"/>
          </w:tcPr>
          <w:p w14:paraId="5C9D2FA8"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2023</w:t>
            </w:r>
          </w:p>
        </w:tc>
      </w:tr>
      <w:tr w:rsidR="00FB23C0" w:rsidRPr="00CC6796" w14:paraId="79CEF288" w14:textId="2847B71C" w:rsidTr="00FB23C0">
        <w:tc>
          <w:tcPr>
            <w:tcW w:w="913" w:type="dxa"/>
          </w:tcPr>
          <w:p w14:paraId="74D0A5B6"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13.</w:t>
            </w:r>
          </w:p>
        </w:tc>
        <w:tc>
          <w:tcPr>
            <w:tcW w:w="3457" w:type="dxa"/>
          </w:tcPr>
          <w:p w14:paraId="037222CB" w14:textId="77777777" w:rsidR="00FB23C0" w:rsidRPr="00CC6796" w:rsidRDefault="00FB23C0" w:rsidP="00FD15AC">
            <w:pPr>
              <w:pStyle w:val="Default"/>
              <w:keepNext/>
              <w:keepLines/>
              <w:tabs>
                <w:tab w:val="left" w:pos="1134"/>
              </w:tabs>
              <w:suppressAutoHyphens/>
              <w:contextualSpacing/>
              <w:jc w:val="both"/>
              <w:rPr>
                <w:sz w:val="22"/>
                <w:szCs w:val="22"/>
              </w:rPr>
            </w:pPr>
            <w:r w:rsidRPr="00CC6796">
              <w:rPr>
                <w:sz w:val="22"/>
                <w:szCs w:val="22"/>
              </w:rPr>
              <w:t xml:space="preserve">Мотоцикл BMW </w:t>
            </w:r>
          </w:p>
        </w:tc>
        <w:tc>
          <w:tcPr>
            <w:tcW w:w="2973" w:type="dxa"/>
          </w:tcPr>
          <w:p w14:paraId="4CAD79F8" w14:textId="77777777" w:rsidR="00FB23C0" w:rsidRPr="00CC6796" w:rsidRDefault="00FB23C0" w:rsidP="00FD15AC">
            <w:pPr>
              <w:pStyle w:val="Default"/>
              <w:keepNext/>
              <w:keepLines/>
              <w:tabs>
                <w:tab w:val="left" w:pos="1134"/>
              </w:tabs>
              <w:suppressAutoHyphens/>
              <w:contextualSpacing/>
              <w:jc w:val="center"/>
              <w:rPr>
                <w:sz w:val="22"/>
                <w:szCs w:val="22"/>
              </w:rPr>
            </w:pPr>
            <w:r w:rsidRPr="00761F3C">
              <w:t>WB10549AX5ZL66570</w:t>
            </w:r>
          </w:p>
        </w:tc>
        <w:tc>
          <w:tcPr>
            <w:tcW w:w="2126" w:type="dxa"/>
          </w:tcPr>
          <w:p w14:paraId="362D1016" w14:textId="77777777" w:rsidR="00FB23C0" w:rsidRPr="00CC6796" w:rsidRDefault="00FB23C0" w:rsidP="00FD15AC">
            <w:pPr>
              <w:pStyle w:val="Default"/>
              <w:keepNext/>
              <w:keepLines/>
              <w:tabs>
                <w:tab w:val="left" w:pos="1134"/>
              </w:tabs>
              <w:suppressAutoHyphens/>
              <w:contextualSpacing/>
              <w:jc w:val="center"/>
              <w:rPr>
                <w:sz w:val="22"/>
                <w:szCs w:val="22"/>
              </w:rPr>
            </w:pPr>
            <w:r w:rsidRPr="00CC6796">
              <w:rPr>
                <w:sz w:val="22"/>
                <w:szCs w:val="22"/>
              </w:rPr>
              <w:t>2004</w:t>
            </w:r>
          </w:p>
        </w:tc>
      </w:tr>
    </w:tbl>
    <w:p w14:paraId="1323DBAA" w14:textId="77777777" w:rsidR="00F067A3" w:rsidRDefault="00F067A3" w:rsidP="00CD0527">
      <w:pPr>
        <w:pStyle w:val="14"/>
        <w:keepNext/>
        <w:keepLines/>
        <w:spacing w:after="60"/>
        <w:ind w:left="0"/>
        <w:jc w:val="both"/>
        <w:rPr>
          <w:rFonts w:ascii="Times New Roman" w:eastAsia="Times New Roman" w:hAnsi="Times New Roman" w:cs="Times New Roman"/>
          <w:sz w:val="24"/>
          <w:lang w:eastAsia="ru-RU"/>
        </w:rPr>
      </w:pPr>
    </w:p>
    <w:p w14:paraId="698BC88C" w14:textId="77777777"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Форма проведения торговой процедуры</w:t>
      </w:r>
      <w:r w:rsidRPr="00383530">
        <w:rPr>
          <w:rFonts w:ascii="Times New Roman" w:eastAsia="Times New Roman" w:hAnsi="Times New Roman" w:cs="Times New Roman"/>
          <w:color w:val="auto"/>
          <w:lang w:eastAsia="ru-RU"/>
        </w:rPr>
        <w:t>: аукцион «на повышение»</w:t>
      </w:r>
    </w:p>
    <w:p w14:paraId="32999593" w14:textId="77777777" w:rsidR="00EB1D3C" w:rsidRPr="00383530" w:rsidRDefault="00EB1D3C" w:rsidP="00EB1D3C">
      <w:pPr>
        <w:jc w:val="both"/>
        <w:outlineLvl w:val="0"/>
        <w:rPr>
          <w:rFonts w:ascii="Times New Roman" w:eastAsia="Times New Roman" w:hAnsi="Times New Roman"/>
          <w:lang w:eastAsia="ru-RU"/>
        </w:rPr>
      </w:pPr>
    </w:p>
    <w:p w14:paraId="490C05C3" w14:textId="428A3F6F"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Срок проведения торговой процедуры</w:t>
      </w:r>
      <w:r w:rsidRPr="00383530">
        <w:rPr>
          <w:rFonts w:ascii="Times New Roman" w:eastAsia="Times New Roman" w:hAnsi="Times New Roman" w:cs="Times New Roman"/>
          <w:color w:val="auto"/>
          <w:lang w:eastAsia="ru-RU"/>
        </w:rPr>
        <w:t>: не позднее «</w:t>
      </w:r>
      <w:r w:rsidR="000E451C" w:rsidRPr="00383530">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xml:space="preserve"> по «</w:t>
      </w:r>
      <w:r w:rsidR="00F621E1" w:rsidRPr="00383530">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FF0000"/>
          <w:lang w:eastAsia="ru-RU"/>
        </w:rPr>
        <w:t xml:space="preserve"> </w:t>
      </w:r>
      <w:r w:rsidRPr="00383530">
        <w:rPr>
          <w:rFonts w:ascii="Times New Roman" w:eastAsia="Times New Roman" w:hAnsi="Times New Roman" w:cs="Times New Roman"/>
          <w:color w:val="auto"/>
          <w:lang w:eastAsia="ru-RU"/>
        </w:rPr>
        <w:t xml:space="preserve">включительно. </w:t>
      </w:r>
    </w:p>
    <w:p w14:paraId="6D45F01D" w14:textId="77777777" w:rsidR="00EB1D3C" w:rsidRPr="00383530" w:rsidRDefault="00EB1D3C" w:rsidP="00EB1D3C">
      <w:pPr>
        <w:jc w:val="both"/>
        <w:outlineLvl w:val="0"/>
        <w:rPr>
          <w:rFonts w:ascii="Times New Roman" w:eastAsia="Times New Roman" w:hAnsi="Times New Roman"/>
          <w:lang w:eastAsia="ru-RU"/>
        </w:rPr>
      </w:pPr>
    </w:p>
    <w:p w14:paraId="2F19866B" w14:textId="0CB9F4F5"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публикации извещения о торговой процедуре</w:t>
      </w:r>
      <w:r w:rsidRPr="00383530">
        <w:rPr>
          <w:rFonts w:ascii="Times New Roman" w:eastAsia="Times New Roman" w:hAnsi="Times New Roman" w:cs="Times New Roman"/>
          <w:color w:val="auto"/>
          <w:lang w:eastAsia="ru-RU"/>
        </w:rPr>
        <w:t>: не позднее «</w:t>
      </w:r>
      <w:r w:rsidR="000E451C" w:rsidRPr="00383530">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1467058" w14:textId="77777777" w:rsidR="00EB1D3C" w:rsidRPr="00383530" w:rsidRDefault="00EB1D3C" w:rsidP="00EB1D3C">
      <w:pPr>
        <w:jc w:val="both"/>
        <w:outlineLvl w:val="0"/>
        <w:rPr>
          <w:rFonts w:ascii="Times New Roman" w:eastAsia="Times New Roman" w:hAnsi="Times New Roman"/>
          <w:lang w:eastAsia="ru-RU"/>
        </w:rPr>
      </w:pPr>
    </w:p>
    <w:p w14:paraId="06509FA9" w14:textId="246F1C4E"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lang w:eastAsia="ru-RU"/>
        </w:rPr>
        <w:t>Д</w:t>
      </w:r>
      <w:r w:rsidRPr="00383530">
        <w:rPr>
          <w:rFonts w:ascii="Times New Roman" w:eastAsia="Times New Roman" w:hAnsi="Times New Roman" w:cs="Times New Roman"/>
          <w:b/>
          <w:bCs/>
          <w:color w:val="auto"/>
          <w:lang w:eastAsia="ru-RU"/>
        </w:rPr>
        <w:t>ата начала приема заявок на участие в торговой процедуре</w:t>
      </w:r>
      <w:r w:rsidRPr="00383530">
        <w:rPr>
          <w:rFonts w:ascii="Times New Roman" w:eastAsia="Times New Roman" w:hAnsi="Times New Roman" w:cs="Times New Roman"/>
          <w:color w:val="auto"/>
          <w:lang w:eastAsia="ru-RU"/>
        </w:rPr>
        <w:t>: 00:00 по Московскому времени «</w:t>
      </w:r>
      <w:r w:rsidR="000E451C" w:rsidRPr="00383530">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7</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5E09D901" w14:textId="77777777" w:rsidR="00EB1D3C" w:rsidRPr="00383530" w:rsidRDefault="00EB1D3C" w:rsidP="00EB1D3C">
      <w:pPr>
        <w:jc w:val="both"/>
        <w:outlineLvl w:val="0"/>
        <w:rPr>
          <w:rFonts w:ascii="Times New Roman" w:eastAsia="Times New Roman" w:hAnsi="Times New Roman"/>
          <w:lang w:eastAsia="ru-RU"/>
        </w:rPr>
      </w:pPr>
    </w:p>
    <w:p w14:paraId="3AD6F30F" w14:textId="10113F89"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приема заявок в торговой процедуре</w:t>
      </w:r>
      <w:r w:rsidRPr="00383530">
        <w:rPr>
          <w:rFonts w:ascii="Times New Roman" w:eastAsia="Times New Roman" w:hAnsi="Times New Roman" w:cs="Times New Roman"/>
          <w:color w:val="auto"/>
          <w:lang w:eastAsia="ru-RU"/>
        </w:rPr>
        <w:t>: 16:00 по Московскому времени «</w:t>
      </w:r>
      <w:r w:rsidR="00CD0527">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4</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63374C0E" w14:textId="77777777" w:rsidR="00EB1D3C" w:rsidRPr="00383530" w:rsidRDefault="00EB1D3C" w:rsidP="00EB1D3C">
      <w:pPr>
        <w:jc w:val="both"/>
        <w:outlineLvl w:val="0"/>
        <w:rPr>
          <w:rFonts w:ascii="Times New Roman" w:eastAsia="Times New Roman" w:hAnsi="Times New Roman"/>
          <w:lang w:eastAsia="ru-RU"/>
        </w:rPr>
      </w:pPr>
    </w:p>
    <w:p w14:paraId="5B6DAB79" w14:textId="035B4009"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проверки правоспособности Заявок</w:t>
      </w:r>
      <w:r w:rsidRPr="00383530">
        <w:rPr>
          <w:rFonts w:ascii="Times New Roman" w:eastAsia="Times New Roman" w:hAnsi="Times New Roman" w:cs="Times New Roman"/>
          <w:color w:val="auto"/>
          <w:lang w:eastAsia="ru-RU"/>
        </w:rPr>
        <w:t>: «</w:t>
      </w:r>
      <w:r w:rsidR="00CD0527">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5</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 xml:space="preserve">апреля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19581A80" w14:textId="77777777" w:rsidR="00EB1D3C" w:rsidRPr="00383530" w:rsidRDefault="00EB1D3C" w:rsidP="00EB1D3C">
      <w:pPr>
        <w:jc w:val="both"/>
        <w:outlineLvl w:val="0"/>
        <w:rPr>
          <w:rFonts w:ascii="Times New Roman" w:eastAsia="Times New Roman" w:hAnsi="Times New Roman"/>
          <w:lang w:eastAsia="ru-RU"/>
        </w:rPr>
      </w:pPr>
    </w:p>
    <w:p w14:paraId="63FD564C" w14:textId="04F0AB2F" w:rsidR="00EB1D3C" w:rsidRPr="00383530"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383530">
        <w:rPr>
          <w:rFonts w:ascii="Times New Roman" w:eastAsia="Times New Roman" w:hAnsi="Times New Roman" w:cs="Times New Roman"/>
          <w:color w:val="auto"/>
          <w:lang w:eastAsia="ru-RU"/>
        </w:rPr>
        <w:t>: «</w:t>
      </w:r>
      <w:r w:rsidR="00CD0527">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5</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8E48B7D" w14:textId="77777777" w:rsidR="00EB1D3C" w:rsidRPr="00383530" w:rsidRDefault="00EB1D3C" w:rsidP="00EB1D3C">
      <w:pPr>
        <w:jc w:val="both"/>
        <w:outlineLvl w:val="0"/>
        <w:rPr>
          <w:rFonts w:ascii="Times New Roman" w:eastAsia="Times New Roman" w:hAnsi="Times New Roman" w:cs="Times New Roman"/>
          <w:color w:val="auto"/>
          <w:lang w:eastAsia="ru-RU"/>
        </w:rPr>
      </w:pPr>
    </w:p>
    <w:p w14:paraId="42C7E0C6" w14:textId="1DFB32AD" w:rsidR="00EB1D3C"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t>Дата начала проведения торговой процедуры</w:t>
      </w:r>
      <w:r w:rsidRPr="00383530">
        <w:rPr>
          <w:rFonts w:ascii="Times New Roman" w:eastAsia="Times New Roman" w:hAnsi="Times New Roman" w:cs="Times New Roman"/>
          <w:color w:val="auto"/>
          <w:lang w:eastAsia="ru-RU"/>
        </w:rPr>
        <w:t>: 10:00 по Московскому времени «</w:t>
      </w:r>
      <w:r w:rsidR="00F621E1" w:rsidRPr="00383530">
        <w:rPr>
          <w:rFonts w:ascii="Times New Roman" w:eastAsia="Times New Roman" w:hAnsi="Times New Roman" w:cs="Times New Roman"/>
          <w:color w:val="auto"/>
          <w:lang w:eastAsia="ru-RU"/>
        </w:rPr>
        <w:t>1</w:t>
      </w:r>
      <w:r w:rsidR="000918C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p>
    <w:p w14:paraId="0906E5C6" w14:textId="77777777" w:rsidR="00EB1D3C" w:rsidRDefault="00EB1D3C" w:rsidP="00EB1D3C">
      <w:pPr>
        <w:jc w:val="both"/>
        <w:outlineLvl w:val="0"/>
        <w:rPr>
          <w:rFonts w:ascii="Times New Roman" w:eastAsia="Times New Roman" w:hAnsi="Times New Roman" w:cs="Times New Roman"/>
          <w:color w:val="auto"/>
          <w:lang w:eastAsia="ru-RU"/>
        </w:rPr>
      </w:pPr>
    </w:p>
    <w:p w14:paraId="330D4DB5"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по итогам завершения торговой процедуры</w:t>
      </w:r>
    </w:p>
    <w:p w14:paraId="40909269" w14:textId="77777777" w:rsidR="00EB1D3C" w:rsidRDefault="00EB1D3C" w:rsidP="00EB1D3C">
      <w:pPr>
        <w:jc w:val="both"/>
        <w:outlineLvl w:val="0"/>
        <w:rPr>
          <w:rFonts w:ascii="Times New Roman" w:eastAsia="Times New Roman" w:hAnsi="Times New Roman" w:cs="Times New Roman"/>
          <w:color w:val="auto"/>
          <w:lang w:eastAsia="ru-RU"/>
        </w:rPr>
      </w:pPr>
    </w:p>
    <w:p w14:paraId="11F188AB"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заключения Договора купли-продажи имущества: </w:t>
      </w:r>
      <w:r w:rsidRPr="00AB7829">
        <w:rPr>
          <w:rFonts w:ascii="Times New Roman" w:eastAsia="Times New Roman" w:hAnsi="Times New Roman" w:cs="Times New Roman"/>
          <w:color w:val="auto"/>
          <w:lang w:eastAsia="ru-RU"/>
        </w:rPr>
        <w:t>в течение 5 рабочих дней с даты завершения торговой процедуры</w:t>
      </w:r>
      <w:bookmarkStart w:id="1" w:name="_Hlk198306443"/>
    </w:p>
    <w:p w14:paraId="0B47CD69" w14:textId="77777777" w:rsidR="00EB1D3C" w:rsidRDefault="00EB1D3C" w:rsidP="00EB1D3C">
      <w:pPr>
        <w:jc w:val="both"/>
        <w:outlineLvl w:val="0"/>
        <w:rPr>
          <w:rFonts w:ascii="Times New Roman" w:eastAsia="Times New Roman" w:hAnsi="Times New Roman" w:cs="Times New Roman"/>
          <w:color w:val="auto"/>
          <w:lang w:eastAsia="ru-RU"/>
        </w:rPr>
      </w:pPr>
    </w:p>
    <w:p w14:paraId="1027B2C5" w14:textId="77777777" w:rsidR="00EB1D3C" w:rsidRDefault="00F8700F"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w:t>
      </w:r>
      <w:r w:rsidR="00EB1D3C">
        <w:rPr>
          <w:rFonts w:ascii="Times New Roman" w:eastAsia="Times New Roman" w:hAnsi="Times New Roman" w:cs="Times New Roman"/>
          <w:color w:val="auto"/>
          <w:lang w:eastAsia="ru-RU"/>
        </w:rPr>
        <w:t>и.</w:t>
      </w:r>
    </w:p>
    <w:p w14:paraId="0A5E83F0" w14:textId="77777777" w:rsidR="00EB1D3C" w:rsidRDefault="00EB1D3C" w:rsidP="00EB1D3C">
      <w:pPr>
        <w:jc w:val="both"/>
        <w:outlineLvl w:val="0"/>
        <w:rPr>
          <w:rFonts w:ascii="Times New Roman" w:eastAsia="Times New Roman" w:hAnsi="Times New Roman" w:cs="Times New Roman"/>
          <w:color w:val="auto"/>
          <w:lang w:eastAsia="ru-RU"/>
        </w:rPr>
      </w:pPr>
    </w:p>
    <w:p w14:paraId="373DEB4E" w14:textId="77777777" w:rsidR="00EB1D3C" w:rsidRDefault="009D0FBB"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lastRenderedPageBreak/>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02EC7125" w14:textId="77777777" w:rsidR="00EB1D3C" w:rsidRDefault="00EB1D3C" w:rsidP="00EB1D3C">
      <w:pPr>
        <w:jc w:val="both"/>
        <w:outlineLvl w:val="0"/>
        <w:rPr>
          <w:rFonts w:ascii="Times New Roman" w:eastAsia="Times New Roman" w:hAnsi="Times New Roman" w:cs="Times New Roman"/>
          <w:color w:val="auto"/>
          <w:lang w:eastAsia="ru-RU"/>
        </w:rPr>
      </w:pPr>
    </w:p>
    <w:p w14:paraId="6673B2A2" w14:textId="1A8D2F28" w:rsidR="009D0FBB" w:rsidRDefault="009D0FBB" w:rsidP="00EB1D3C">
      <w:pPr>
        <w:jc w:val="both"/>
        <w:outlineLvl w:val="0"/>
        <w:rPr>
          <w:rFonts w:ascii="Times New Roman" w:eastAsia="Times New Roman" w:hAnsi="Times New Roman" w:cs="Times New Roman"/>
          <w:b/>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60AAA30A"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Pr="00CA40E8">
        <w:rPr>
          <w:rFonts w:ascii="Times New Roman" w:eastAsia="Times New Roman" w:hAnsi="Times New Roman" w:cs="Times New Roman"/>
          <w:color w:val="auto"/>
          <w:lang w:eastAsia="ru-RU"/>
        </w:rPr>
        <w:t>+7(937)-336-07-78</w:t>
      </w:r>
    </w:p>
    <w:p w14:paraId="0D3D95F2"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07373FC4" w14:textId="77777777" w:rsidR="00EB1D3C" w:rsidRDefault="00EB1D3C" w:rsidP="00EB1D3C">
      <w:pPr>
        <w:jc w:val="both"/>
        <w:outlineLvl w:val="0"/>
        <w:rPr>
          <w:rStyle w:val="a3"/>
          <w:rFonts w:ascii="Times New Roman" w:eastAsia="Times New Roman" w:hAnsi="Times New Roman" w:cs="Times New Roman"/>
          <w:lang w:eastAsia="ru-RU"/>
        </w:rPr>
      </w:pPr>
      <w:r w:rsidRPr="00CA40E8">
        <w:rPr>
          <w:rFonts w:ascii="Times New Roman" w:eastAsia="Times New Roman" w:hAnsi="Times New Roman" w:cs="Times New Roman"/>
          <w:color w:val="auto"/>
          <w:lang w:eastAsia="ru-RU"/>
        </w:rPr>
        <w:t xml:space="preserve">Адрес эл. почты: </w:t>
      </w:r>
      <w:hyperlink r:id="rId8" w:history="1">
        <w:r w:rsidRPr="00D85860">
          <w:rPr>
            <w:rStyle w:val="a3"/>
            <w:rFonts w:ascii="Times New Roman" w:eastAsia="Times New Roman" w:hAnsi="Times New Roman" w:cs="Times New Roman"/>
            <w:lang w:eastAsia="ru-RU"/>
          </w:rPr>
          <w:t>office@alfalot.ru</w:t>
        </w:r>
      </w:hyperlink>
    </w:p>
    <w:p w14:paraId="2F82C8EA" w14:textId="77777777" w:rsidR="00EB1D3C" w:rsidRDefault="00EB1D3C" w:rsidP="00EB1D3C">
      <w:pPr>
        <w:jc w:val="both"/>
        <w:outlineLvl w:val="0"/>
        <w:rPr>
          <w:rStyle w:val="a3"/>
          <w:rFonts w:ascii="Times New Roman" w:eastAsia="Times New Roman" w:hAnsi="Times New Roman" w:cs="Times New Roman"/>
          <w:lang w:eastAsia="ru-RU"/>
        </w:rPr>
      </w:pPr>
    </w:p>
    <w:p w14:paraId="73A42A30" w14:textId="77777777" w:rsidR="00EB1D3C" w:rsidRDefault="009D0FBB" w:rsidP="00EB1D3C">
      <w:pPr>
        <w:jc w:val="both"/>
        <w:outlineLvl w:val="0"/>
        <w:rPr>
          <w:rFonts w:ascii="Times New Roman" w:eastAsia="Times New Roman" w:hAnsi="Times New Roman" w:cs="Times New Roman"/>
          <w:color w:val="0066CC"/>
          <w:u w:val="single"/>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41E53793" w14:textId="1580BD60" w:rsidR="00EB1D3C" w:rsidRDefault="00EB1D3C" w:rsidP="00EB1D3C">
      <w:pPr>
        <w:jc w:val="both"/>
        <w:outlineLvl w:val="0"/>
        <w:rPr>
          <w:rFonts w:ascii="Times New Roman" w:eastAsia="Times New Roman" w:hAnsi="Times New Roman" w:cs="Times New Roman"/>
          <w:color w:val="0066CC"/>
          <w:u w:val="single"/>
          <w:lang w:eastAsia="ru-RU"/>
        </w:rPr>
      </w:pPr>
    </w:p>
    <w:p w14:paraId="00BA0C86" w14:textId="06EDCCD8" w:rsidR="00EB1D3C" w:rsidRDefault="009D0FBB" w:rsidP="00EB1D3C">
      <w:pPr>
        <w:jc w:val="both"/>
        <w:outlineLvl w:val="0"/>
        <w:rPr>
          <w:rFonts w:ascii="Times New Roman" w:eastAsia="Times New Roman" w:hAnsi="Times New Roman" w:cs="Times New Roman"/>
          <w:b/>
          <w:color w:val="auto"/>
          <w:lang w:eastAsia="ru-RU"/>
        </w:rPr>
      </w:pPr>
      <w:r w:rsidRPr="009777B8">
        <w:rPr>
          <w:rFonts w:ascii="Times New Roman" w:eastAsia="Times New Roman" w:hAnsi="Times New Roman" w:cs="Times New Roman"/>
          <w:b/>
          <w:bCs/>
          <w:color w:val="auto"/>
          <w:lang w:eastAsia="ru-RU"/>
        </w:rPr>
        <w:t>Шаг аукциона</w:t>
      </w:r>
      <w:r w:rsidRPr="009777B8">
        <w:rPr>
          <w:rFonts w:ascii="Times New Roman" w:eastAsia="Times New Roman" w:hAnsi="Times New Roman" w:cs="Times New Roman"/>
          <w:b/>
          <w:color w:val="auto"/>
          <w:lang w:eastAsia="ru-RU"/>
        </w:rPr>
        <w:t xml:space="preserve"> «на </w:t>
      </w:r>
      <w:r w:rsidR="00F8700F" w:rsidRPr="009777B8">
        <w:rPr>
          <w:rFonts w:ascii="Times New Roman" w:eastAsia="Times New Roman" w:hAnsi="Times New Roman" w:cs="Times New Roman"/>
          <w:b/>
          <w:color w:val="auto"/>
          <w:lang w:eastAsia="ru-RU"/>
        </w:rPr>
        <w:t>повышение</w:t>
      </w:r>
      <w:r w:rsidRPr="009777B8">
        <w:rPr>
          <w:rFonts w:ascii="Times New Roman" w:eastAsia="Times New Roman" w:hAnsi="Times New Roman" w:cs="Times New Roman"/>
          <w:b/>
          <w:color w:val="auto"/>
          <w:lang w:eastAsia="ru-RU"/>
        </w:rPr>
        <w:t>»:</w:t>
      </w:r>
      <w:r w:rsidR="000E451C">
        <w:rPr>
          <w:rFonts w:ascii="Times New Roman" w:eastAsia="Times New Roman" w:hAnsi="Times New Roman" w:cs="Times New Roman"/>
          <w:b/>
          <w:color w:val="auto"/>
          <w:lang w:eastAsia="ru-RU"/>
        </w:rPr>
        <w:t xml:space="preserve"> </w:t>
      </w:r>
      <w:r w:rsidR="00D247BA" w:rsidRPr="00D247BA">
        <w:rPr>
          <w:rFonts w:ascii="Times New Roman" w:eastAsia="Times New Roman" w:hAnsi="Times New Roman" w:cs="Times New Roman"/>
          <w:bCs/>
          <w:color w:val="auto"/>
          <w:lang w:eastAsia="ru-RU"/>
        </w:rPr>
        <w:t>500 000 (пятьсот тысяч) рублей</w:t>
      </w:r>
      <w:r w:rsidR="00D247BA">
        <w:rPr>
          <w:rFonts w:ascii="Times New Roman" w:eastAsia="Times New Roman" w:hAnsi="Times New Roman" w:cs="Times New Roman"/>
          <w:bCs/>
          <w:color w:val="auto"/>
          <w:lang w:eastAsia="ru-RU"/>
        </w:rPr>
        <w:t>.</w:t>
      </w:r>
    </w:p>
    <w:p w14:paraId="32B7F9EF" w14:textId="77777777" w:rsidR="00EB1D3C" w:rsidRDefault="00EB1D3C" w:rsidP="00EB1D3C">
      <w:pPr>
        <w:jc w:val="both"/>
        <w:outlineLvl w:val="0"/>
        <w:rPr>
          <w:rFonts w:ascii="Times New Roman" w:eastAsia="Times New Roman" w:hAnsi="Times New Roman" w:cs="Times New Roman"/>
          <w:color w:val="auto"/>
          <w:lang w:eastAsia="ru-RU"/>
        </w:rPr>
      </w:pPr>
    </w:p>
    <w:p w14:paraId="4203045D" w14:textId="4B38EF0D" w:rsidR="003A426D" w:rsidRDefault="0088341E" w:rsidP="00EB1D3C">
      <w:pPr>
        <w:jc w:val="both"/>
        <w:outlineLvl w:val="0"/>
        <w:rPr>
          <w:rFonts w:ascii="Times New Roman" w:hAnsi="Times New Roman" w:cs="Times New Roman"/>
        </w:rPr>
      </w:pPr>
      <w:r w:rsidRPr="009777B8">
        <w:rPr>
          <w:rFonts w:ascii="Times New Roman" w:eastAsia="Times New Roman" w:hAnsi="Times New Roman" w:cs="Times New Roman"/>
          <w:b/>
          <w:color w:val="auto"/>
          <w:lang w:eastAsia="ru-RU"/>
        </w:rPr>
        <w:t xml:space="preserve">Начальная цена </w:t>
      </w:r>
      <w:r w:rsidR="00AC5E54" w:rsidRPr="009777B8">
        <w:rPr>
          <w:rFonts w:ascii="Times New Roman" w:eastAsia="Times New Roman" w:hAnsi="Times New Roman" w:cs="Times New Roman"/>
          <w:b/>
          <w:color w:val="auto"/>
          <w:lang w:eastAsia="ru-RU"/>
        </w:rPr>
        <w:t>Имущества</w:t>
      </w:r>
      <w:r w:rsidR="003A426D" w:rsidRPr="009777B8">
        <w:rPr>
          <w:rFonts w:ascii="Times New Roman" w:eastAsia="Times New Roman" w:hAnsi="Times New Roman" w:cs="Times New Roman"/>
          <w:b/>
          <w:color w:val="auto"/>
          <w:lang w:eastAsia="ru-RU"/>
        </w:rPr>
        <w:t>:</w:t>
      </w:r>
      <w:r w:rsidR="003A426D" w:rsidRPr="009777B8">
        <w:rPr>
          <w:rFonts w:ascii="Times New Roman" w:hAnsi="Times New Roman" w:cs="Times New Roman"/>
        </w:rPr>
        <w:t xml:space="preserve"> </w:t>
      </w:r>
    </w:p>
    <w:p w14:paraId="6237A7BA" w14:textId="0C2A7AE4" w:rsidR="00F067A3" w:rsidRDefault="00F067A3" w:rsidP="00EB1D3C">
      <w:pPr>
        <w:jc w:val="both"/>
        <w:outlineLvl w:val="0"/>
        <w:rPr>
          <w:rFonts w:ascii="Times New Roman" w:hAnsi="Times New Roman" w:cs="Times New Roman"/>
        </w:rPr>
      </w:pPr>
    </w:p>
    <w:p w14:paraId="54B93B05" w14:textId="5876AB42" w:rsidR="00F067A3" w:rsidRDefault="00F067A3" w:rsidP="00EB1D3C">
      <w:pPr>
        <w:jc w:val="both"/>
        <w:outlineLvl w:val="0"/>
        <w:rPr>
          <w:rFonts w:ascii="Times New Roman" w:hAnsi="Times New Roman" w:cs="Times New Roman"/>
        </w:rPr>
      </w:pPr>
      <w:r>
        <w:rPr>
          <w:rFonts w:ascii="Times New Roman" w:hAnsi="Times New Roman" w:cs="Times New Roman"/>
        </w:rPr>
        <w:t xml:space="preserve">Лот № 1 - </w:t>
      </w:r>
      <w:r w:rsidRPr="00F067A3">
        <w:rPr>
          <w:rFonts w:ascii="Times New Roman" w:hAnsi="Times New Roman" w:cs="Times New Roman"/>
        </w:rPr>
        <w:t>7 884</w:t>
      </w:r>
      <w:r>
        <w:rPr>
          <w:rFonts w:ascii="Times New Roman" w:hAnsi="Times New Roman" w:cs="Times New Roman"/>
        </w:rPr>
        <w:t> </w:t>
      </w:r>
      <w:r w:rsidRPr="00F067A3">
        <w:rPr>
          <w:rFonts w:ascii="Times New Roman" w:hAnsi="Times New Roman" w:cs="Times New Roman"/>
        </w:rPr>
        <w:t>000</w:t>
      </w:r>
      <w:r>
        <w:rPr>
          <w:rFonts w:ascii="Times New Roman" w:hAnsi="Times New Roman" w:cs="Times New Roman"/>
        </w:rPr>
        <w:t xml:space="preserve"> (с</w:t>
      </w:r>
      <w:r w:rsidRPr="00F067A3">
        <w:rPr>
          <w:rFonts w:ascii="Times New Roman" w:hAnsi="Times New Roman" w:cs="Times New Roman"/>
        </w:rPr>
        <w:t>емь миллионов восемьсот восемьдесят четыре тысячи</w:t>
      </w:r>
      <w:r>
        <w:rPr>
          <w:rFonts w:ascii="Times New Roman" w:hAnsi="Times New Roman" w:cs="Times New Roman"/>
        </w:rPr>
        <w:t>) рублей.</w:t>
      </w:r>
    </w:p>
    <w:p w14:paraId="5B94E056" w14:textId="6A3FE842" w:rsidR="00F067A3" w:rsidRDefault="00F067A3" w:rsidP="00EB1D3C">
      <w:pPr>
        <w:jc w:val="both"/>
        <w:outlineLvl w:val="0"/>
        <w:rPr>
          <w:rFonts w:ascii="Times New Roman" w:hAnsi="Times New Roman" w:cs="Times New Roman"/>
        </w:rPr>
      </w:pPr>
      <w:r>
        <w:rPr>
          <w:rFonts w:ascii="Times New Roman" w:hAnsi="Times New Roman" w:cs="Times New Roman"/>
        </w:rPr>
        <w:t>Лот № 2 – 14 384 000 (ч</w:t>
      </w:r>
      <w:r w:rsidRPr="00F067A3">
        <w:rPr>
          <w:rFonts w:ascii="Times New Roman" w:hAnsi="Times New Roman" w:cs="Times New Roman"/>
        </w:rPr>
        <w:t>етырнадцать миллионов триста восемьдесят четыре тысячи</w:t>
      </w:r>
      <w:r>
        <w:rPr>
          <w:rFonts w:ascii="Times New Roman" w:hAnsi="Times New Roman" w:cs="Times New Roman"/>
        </w:rPr>
        <w:t>) рублей</w:t>
      </w:r>
      <w:r w:rsidRPr="00F067A3">
        <w:rPr>
          <w:rFonts w:ascii="Times New Roman" w:hAnsi="Times New Roman" w:cs="Times New Roman"/>
        </w:rPr>
        <w:t>.</w:t>
      </w:r>
    </w:p>
    <w:p w14:paraId="30BE08E4" w14:textId="216A13D1" w:rsidR="00F067A3" w:rsidRDefault="00F067A3" w:rsidP="00EB1D3C">
      <w:pPr>
        <w:jc w:val="both"/>
        <w:outlineLvl w:val="0"/>
        <w:rPr>
          <w:rFonts w:ascii="Times New Roman" w:hAnsi="Times New Roman" w:cs="Times New Roman"/>
        </w:rPr>
      </w:pPr>
      <w:r>
        <w:rPr>
          <w:rFonts w:ascii="Times New Roman" w:hAnsi="Times New Roman" w:cs="Times New Roman"/>
        </w:rPr>
        <w:t xml:space="preserve">Лот № 3 - </w:t>
      </w:r>
      <w:r w:rsidRPr="00F067A3">
        <w:rPr>
          <w:rFonts w:ascii="Times New Roman" w:hAnsi="Times New Roman" w:cs="Times New Roman"/>
        </w:rPr>
        <w:t>32 803</w:t>
      </w:r>
      <w:r>
        <w:rPr>
          <w:rFonts w:ascii="Times New Roman" w:hAnsi="Times New Roman" w:cs="Times New Roman"/>
        </w:rPr>
        <w:t> </w:t>
      </w:r>
      <w:r w:rsidRPr="00F067A3">
        <w:rPr>
          <w:rFonts w:ascii="Times New Roman" w:hAnsi="Times New Roman" w:cs="Times New Roman"/>
        </w:rPr>
        <w:t>000</w:t>
      </w:r>
      <w:r>
        <w:rPr>
          <w:rFonts w:ascii="Times New Roman" w:hAnsi="Times New Roman" w:cs="Times New Roman"/>
        </w:rPr>
        <w:t xml:space="preserve"> (</w:t>
      </w:r>
      <w:r w:rsidRPr="00F067A3">
        <w:rPr>
          <w:rFonts w:ascii="Times New Roman" w:hAnsi="Times New Roman" w:cs="Times New Roman"/>
        </w:rPr>
        <w:t>тридцать два миллиона восемьсот три тысячи</w:t>
      </w:r>
      <w:r>
        <w:rPr>
          <w:rFonts w:ascii="Times New Roman" w:hAnsi="Times New Roman" w:cs="Times New Roman"/>
        </w:rPr>
        <w:t>) рублей.</w:t>
      </w:r>
    </w:p>
    <w:p w14:paraId="7D870726" w14:textId="37B0D4AF" w:rsidR="00F067A3" w:rsidRDefault="00F067A3" w:rsidP="00EB1D3C">
      <w:pPr>
        <w:jc w:val="both"/>
        <w:outlineLvl w:val="0"/>
        <w:rPr>
          <w:rFonts w:ascii="Times New Roman" w:hAnsi="Times New Roman" w:cs="Times New Roman"/>
        </w:rPr>
      </w:pPr>
      <w:r>
        <w:rPr>
          <w:rFonts w:ascii="Times New Roman" w:hAnsi="Times New Roman" w:cs="Times New Roman"/>
        </w:rPr>
        <w:t xml:space="preserve">Лот № 4 - </w:t>
      </w:r>
      <w:r w:rsidR="00481216" w:rsidRPr="00481216">
        <w:rPr>
          <w:rFonts w:ascii="Times New Roman" w:hAnsi="Times New Roman" w:cs="Times New Roman"/>
        </w:rPr>
        <w:t>8 481</w:t>
      </w:r>
      <w:r w:rsidR="00481216">
        <w:rPr>
          <w:rFonts w:ascii="Times New Roman" w:hAnsi="Times New Roman" w:cs="Times New Roman"/>
        </w:rPr>
        <w:t> </w:t>
      </w:r>
      <w:r w:rsidR="00481216" w:rsidRPr="00481216">
        <w:rPr>
          <w:rFonts w:ascii="Times New Roman" w:hAnsi="Times New Roman" w:cs="Times New Roman"/>
        </w:rPr>
        <w:t>000</w:t>
      </w:r>
      <w:r w:rsidR="00481216">
        <w:rPr>
          <w:rFonts w:ascii="Times New Roman" w:hAnsi="Times New Roman" w:cs="Times New Roman"/>
        </w:rPr>
        <w:t xml:space="preserve"> (</w:t>
      </w:r>
      <w:r w:rsidR="00481216" w:rsidRPr="00481216">
        <w:rPr>
          <w:rFonts w:ascii="Times New Roman" w:hAnsi="Times New Roman" w:cs="Times New Roman"/>
        </w:rPr>
        <w:t>восемь миллионов четыреста восемьдесят одна тысяча</w:t>
      </w:r>
      <w:r w:rsidR="00481216">
        <w:rPr>
          <w:rFonts w:ascii="Times New Roman" w:hAnsi="Times New Roman" w:cs="Times New Roman"/>
        </w:rPr>
        <w:t>) рублей.</w:t>
      </w:r>
    </w:p>
    <w:p w14:paraId="15DC15D8" w14:textId="57E5F32C"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5 - </w:t>
      </w:r>
      <w:r w:rsidRPr="00481216">
        <w:rPr>
          <w:rFonts w:ascii="Times New Roman" w:hAnsi="Times New Roman" w:cs="Times New Roman"/>
        </w:rPr>
        <w:t>19 520</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(д</w:t>
      </w:r>
      <w:r w:rsidRPr="00481216">
        <w:rPr>
          <w:rFonts w:ascii="Times New Roman" w:hAnsi="Times New Roman" w:cs="Times New Roman"/>
        </w:rPr>
        <w:t>евятнадцать миллионов пятьсот двадцать тысяч</w:t>
      </w:r>
      <w:r>
        <w:rPr>
          <w:rFonts w:ascii="Times New Roman" w:hAnsi="Times New Roman" w:cs="Times New Roman"/>
        </w:rPr>
        <w:t>) рублей.</w:t>
      </w:r>
    </w:p>
    <w:p w14:paraId="2BAEB215" w14:textId="79783A3B"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6 - </w:t>
      </w:r>
      <w:r w:rsidRPr="00481216">
        <w:rPr>
          <w:rFonts w:ascii="Times New Roman" w:hAnsi="Times New Roman" w:cs="Times New Roman"/>
        </w:rPr>
        <w:t>14 270</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(ч</w:t>
      </w:r>
      <w:r w:rsidRPr="00481216">
        <w:rPr>
          <w:rFonts w:ascii="Times New Roman" w:hAnsi="Times New Roman" w:cs="Times New Roman"/>
        </w:rPr>
        <w:t>етырнадцать миллионов двести семьдесят тысяч</w:t>
      </w:r>
      <w:r>
        <w:rPr>
          <w:rFonts w:ascii="Times New Roman" w:hAnsi="Times New Roman" w:cs="Times New Roman"/>
        </w:rPr>
        <w:t xml:space="preserve">) рублей. </w:t>
      </w:r>
    </w:p>
    <w:p w14:paraId="145EDA47" w14:textId="5CF81AC7"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7 - </w:t>
      </w:r>
      <w:r w:rsidRPr="00481216">
        <w:rPr>
          <w:rFonts w:ascii="Times New Roman" w:hAnsi="Times New Roman" w:cs="Times New Roman"/>
        </w:rPr>
        <w:t>10 706</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(д</w:t>
      </w:r>
      <w:r w:rsidRPr="00481216">
        <w:rPr>
          <w:rFonts w:ascii="Times New Roman" w:hAnsi="Times New Roman" w:cs="Times New Roman"/>
        </w:rPr>
        <w:t>есять миллионов семьсот шесть тысяч</w:t>
      </w:r>
      <w:r>
        <w:rPr>
          <w:rFonts w:ascii="Times New Roman" w:hAnsi="Times New Roman" w:cs="Times New Roman"/>
        </w:rPr>
        <w:t>) рублей.</w:t>
      </w:r>
    </w:p>
    <w:p w14:paraId="35282194" w14:textId="5AD307A4"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8 - </w:t>
      </w:r>
      <w:r w:rsidRPr="00481216">
        <w:rPr>
          <w:rFonts w:ascii="Times New Roman" w:hAnsi="Times New Roman" w:cs="Times New Roman"/>
        </w:rPr>
        <w:t>7 957</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(с</w:t>
      </w:r>
      <w:r w:rsidRPr="00481216">
        <w:rPr>
          <w:rFonts w:ascii="Times New Roman" w:hAnsi="Times New Roman" w:cs="Times New Roman"/>
        </w:rPr>
        <w:t>емь миллионов девятьсот пятьдесят семь тысяч</w:t>
      </w:r>
      <w:r>
        <w:rPr>
          <w:rFonts w:ascii="Times New Roman" w:hAnsi="Times New Roman" w:cs="Times New Roman"/>
        </w:rPr>
        <w:t>) рублей.</w:t>
      </w:r>
    </w:p>
    <w:p w14:paraId="6CD8FCC3" w14:textId="0FF193AE"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9 - </w:t>
      </w:r>
      <w:r w:rsidRPr="00481216">
        <w:rPr>
          <w:rFonts w:ascii="Times New Roman" w:hAnsi="Times New Roman" w:cs="Times New Roman"/>
        </w:rPr>
        <w:t>20 744</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(д</w:t>
      </w:r>
      <w:r w:rsidRPr="00481216">
        <w:rPr>
          <w:rFonts w:ascii="Times New Roman" w:hAnsi="Times New Roman" w:cs="Times New Roman"/>
        </w:rPr>
        <w:t>вадцать миллионов семьсот сорок четыре тысячи</w:t>
      </w:r>
      <w:r>
        <w:rPr>
          <w:rFonts w:ascii="Times New Roman" w:hAnsi="Times New Roman" w:cs="Times New Roman"/>
        </w:rPr>
        <w:t>) рублей.</w:t>
      </w:r>
    </w:p>
    <w:p w14:paraId="41BB2166" w14:textId="3182F9B8"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10 - </w:t>
      </w:r>
      <w:r w:rsidRPr="00481216">
        <w:rPr>
          <w:rFonts w:ascii="Times New Roman" w:hAnsi="Times New Roman" w:cs="Times New Roman"/>
        </w:rPr>
        <w:t>19 422</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(д</w:t>
      </w:r>
      <w:r w:rsidRPr="00481216">
        <w:rPr>
          <w:rFonts w:ascii="Times New Roman" w:hAnsi="Times New Roman" w:cs="Times New Roman"/>
        </w:rPr>
        <w:t>евятнадцать миллионов четыреста двадцать две тысячи</w:t>
      </w:r>
      <w:r>
        <w:rPr>
          <w:rFonts w:ascii="Times New Roman" w:hAnsi="Times New Roman" w:cs="Times New Roman"/>
        </w:rPr>
        <w:t>) рублей.</w:t>
      </w:r>
    </w:p>
    <w:p w14:paraId="08B2C7FC" w14:textId="22C6A229"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11 - </w:t>
      </w:r>
      <w:r w:rsidRPr="00481216">
        <w:rPr>
          <w:rFonts w:ascii="Times New Roman" w:hAnsi="Times New Roman" w:cs="Times New Roman"/>
        </w:rPr>
        <w:t>17 427</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(с</w:t>
      </w:r>
      <w:r w:rsidRPr="00481216">
        <w:rPr>
          <w:rFonts w:ascii="Times New Roman" w:hAnsi="Times New Roman" w:cs="Times New Roman"/>
        </w:rPr>
        <w:t>емнадцать миллионов четыреста двадцать семь тысяч</w:t>
      </w:r>
      <w:r>
        <w:rPr>
          <w:rFonts w:ascii="Times New Roman" w:hAnsi="Times New Roman" w:cs="Times New Roman"/>
        </w:rPr>
        <w:t>) рублей.</w:t>
      </w:r>
    </w:p>
    <w:p w14:paraId="3947D4C3" w14:textId="7539F694"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12 - </w:t>
      </w:r>
      <w:r w:rsidRPr="00481216">
        <w:rPr>
          <w:rFonts w:ascii="Times New Roman" w:hAnsi="Times New Roman" w:cs="Times New Roman"/>
        </w:rPr>
        <w:t>22 355</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(д</w:t>
      </w:r>
      <w:r w:rsidRPr="00481216">
        <w:rPr>
          <w:rFonts w:ascii="Times New Roman" w:hAnsi="Times New Roman" w:cs="Times New Roman"/>
        </w:rPr>
        <w:t>вадцать два миллиона триста пятьдесят пять тысяч</w:t>
      </w:r>
      <w:r>
        <w:rPr>
          <w:rFonts w:ascii="Times New Roman" w:hAnsi="Times New Roman" w:cs="Times New Roman"/>
        </w:rPr>
        <w:t>) рублей.</w:t>
      </w:r>
    </w:p>
    <w:p w14:paraId="5AA80E94" w14:textId="0B6FB785" w:rsidR="00481216" w:rsidRDefault="00481216" w:rsidP="00EB1D3C">
      <w:pPr>
        <w:jc w:val="both"/>
        <w:outlineLvl w:val="0"/>
        <w:rPr>
          <w:rFonts w:ascii="Times New Roman" w:hAnsi="Times New Roman" w:cs="Times New Roman"/>
        </w:rPr>
      </w:pPr>
      <w:r>
        <w:rPr>
          <w:rFonts w:ascii="Times New Roman" w:hAnsi="Times New Roman" w:cs="Times New Roman"/>
        </w:rPr>
        <w:t xml:space="preserve">Лот № 13 - </w:t>
      </w:r>
      <w:r w:rsidRPr="00481216">
        <w:rPr>
          <w:rFonts w:ascii="Times New Roman" w:hAnsi="Times New Roman" w:cs="Times New Roman"/>
        </w:rPr>
        <w:t>541</w:t>
      </w:r>
      <w:r>
        <w:rPr>
          <w:rFonts w:ascii="Times New Roman" w:hAnsi="Times New Roman" w:cs="Times New Roman"/>
        </w:rPr>
        <w:t> </w:t>
      </w:r>
      <w:r w:rsidRPr="00481216">
        <w:rPr>
          <w:rFonts w:ascii="Times New Roman" w:hAnsi="Times New Roman" w:cs="Times New Roman"/>
        </w:rPr>
        <w:t>000</w:t>
      </w:r>
      <w:r>
        <w:rPr>
          <w:rFonts w:ascii="Times New Roman" w:hAnsi="Times New Roman" w:cs="Times New Roman"/>
        </w:rPr>
        <w:t xml:space="preserve"> (п</w:t>
      </w:r>
      <w:r w:rsidRPr="00481216">
        <w:rPr>
          <w:rFonts w:ascii="Times New Roman" w:hAnsi="Times New Roman" w:cs="Times New Roman"/>
        </w:rPr>
        <w:t>ятьсот сорок одна тысяча</w:t>
      </w:r>
      <w:r>
        <w:rPr>
          <w:rFonts w:ascii="Times New Roman" w:hAnsi="Times New Roman" w:cs="Times New Roman"/>
        </w:rPr>
        <w:t xml:space="preserve">) рублей. </w:t>
      </w:r>
    </w:p>
    <w:p w14:paraId="7E0CE4F3" w14:textId="77777777" w:rsidR="00EB1D3C" w:rsidRDefault="00EB1D3C" w:rsidP="00EB1D3C">
      <w:pPr>
        <w:jc w:val="both"/>
        <w:outlineLvl w:val="0"/>
        <w:rPr>
          <w:rFonts w:ascii="Times New Roman" w:hAnsi="Times New Roman" w:cs="Times New Roman"/>
        </w:rPr>
      </w:pPr>
    </w:p>
    <w:p w14:paraId="4F740C12" w14:textId="77777777" w:rsidR="00EB1D3C"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4012B377" w14:textId="77777777" w:rsidR="00EB1D3C" w:rsidRDefault="00EB1D3C" w:rsidP="00EB1D3C">
      <w:pPr>
        <w:jc w:val="both"/>
        <w:outlineLvl w:val="0"/>
        <w:rPr>
          <w:rFonts w:ascii="Times New Roman" w:eastAsia="Times New Roman" w:hAnsi="Times New Roman" w:cs="Times New Roman"/>
          <w:color w:val="auto"/>
          <w:lang w:eastAsia="ru-RU"/>
        </w:rPr>
      </w:pPr>
    </w:p>
    <w:p w14:paraId="36FC55C2" w14:textId="6350FD8C" w:rsidR="0088341E" w:rsidRDefault="009D0FBB"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sidRPr="009777B8">
        <w:rPr>
          <w:rFonts w:ascii="Times New Roman" w:eastAsia="Times New Roman" w:hAnsi="Times New Roman" w:cs="Times New Roman"/>
          <w:b/>
          <w:bCs/>
          <w:color w:val="auto"/>
          <w:lang w:eastAsia="ru-RU"/>
        </w:rPr>
        <w:t>е</w:t>
      </w:r>
      <w:r w:rsidRPr="009777B8">
        <w:rPr>
          <w:rFonts w:ascii="Times New Roman" w:eastAsia="Times New Roman" w:hAnsi="Times New Roman" w:cs="Times New Roman"/>
          <w:color w:val="auto"/>
          <w:lang w:eastAsia="ru-RU"/>
        </w:rPr>
        <w:t xml:space="preserve">: </w:t>
      </w:r>
      <w:r w:rsidR="00481216">
        <w:rPr>
          <w:rFonts w:ascii="Times New Roman" w:eastAsia="Times New Roman" w:hAnsi="Times New Roman" w:cs="Times New Roman"/>
          <w:color w:val="auto"/>
          <w:lang w:eastAsia="ru-RU"/>
        </w:rPr>
        <w:t xml:space="preserve">10 (десять) % от начальной цены Лота </w:t>
      </w:r>
    </w:p>
    <w:p w14:paraId="666797F5" w14:textId="765DAE4E"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1 - </w:t>
      </w:r>
      <w:r w:rsidRPr="00481216">
        <w:rPr>
          <w:rFonts w:ascii="Times New Roman" w:hAnsi="Times New Roman" w:cs="Times New Roman"/>
        </w:rPr>
        <w:t>788 400 рублей (семьсот восемьдесят восемь тысяч четыреста</w:t>
      </w:r>
      <w:r>
        <w:rPr>
          <w:rFonts w:ascii="Times New Roman" w:hAnsi="Times New Roman" w:cs="Times New Roman"/>
        </w:rPr>
        <w:t xml:space="preserve">) рублей. </w:t>
      </w:r>
    </w:p>
    <w:p w14:paraId="2F3D901C" w14:textId="5B6B76B2"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2 – </w:t>
      </w:r>
      <w:r w:rsidRPr="00481216">
        <w:rPr>
          <w:rFonts w:ascii="Times New Roman" w:hAnsi="Times New Roman" w:cs="Times New Roman"/>
        </w:rPr>
        <w:t>1 438 400 рублей (один миллион четыреста тридцать восемь тысяч четыреста</w:t>
      </w:r>
      <w:r>
        <w:rPr>
          <w:rFonts w:ascii="Times New Roman" w:hAnsi="Times New Roman" w:cs="Times New Roman"/>
        </w:rPr>
        <w:t>) рублей.</w:t>
      </w:r>
    </w:p>
    <w:p w14:paraId="67CE508B" w14:textId="1D37A69F"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3 - </w:t>
      </w:r>
      <w:r w:rsidRPr="00481216">
        <w:rPr>
          <w:rFonts w:ascii="Times New Roman" w:hAnsi="Times New Roman" w:cs="Times New Roman"/>
        </w:rPr>
        <w:t>3 280 300 рублей (три миллиона двести восемьдесят тысяч триста</w:t>
      </w:r>
      <w:r>
        <w:rPr>
          <w:rFonts w:ascii="Times New Roman" w:hAnsi="Times New Roman" w:cs="Times New Roman"/>
        </w:rPr>
        <w:t>) рублей.</w:t>
      </w:r>
    </w:p>
    <w:p w14:paraId="70F4E48C" w14:textId="49BF4A71"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4 - </w:t>
      </w:r>
      <w:r w:rsidRPr="00481216">
        <w:rPr>
          <w:rFonts w:ascii="Times New Roman" w:hAnsi="Times New Roman" w:cs="Times New Roman"/>
        </w:rPr>
        <w:t>848 100 рублей (восемьсот сорок восемь тысяч сто</w:t>
      </w:r>
      <w:r>
        <w:rPr>
          <w:rFonts w:ascii="Times New Roman" w:hAnsi="Times New Roman" w:cs="Times New Roman"/>
        </w:rPr>
        <w:t xml:space="preserve">) рублей. </w:t>
      </w:r>
    </w:p>
    <w:p w14:paraId="7DF0B8F4" w14:textId="0214CA03"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5 - </w:t>
      </w:r>
      <w:r w:rsidRPr="00481216">
        <w:rPr>
          <w:rFonts w:ascii="Times New Roman" w:hAnsi="Times New Roman" w:cs="Times New Roman"/>
        </w:rPr>
        <w:t>1 952 000 рублей (один миллион девятьсот пятьдесят две тысячи</w:t>
      </w:r>
      <w:r>
        <w:rPr>
          <w:rFonts w:ascii="Times New Roman" w:hAnsi="Times New Roman" w:cs="Times New Roman"/>
        </w:rPr>
        <w:t>) рублей.</w:t>
      </w:r>
    </w:p>
    <w:p w14:paraId="16F470A3" w14:textId="756FFD94"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6 - </w:t>
      </w:r>
      <w:r w:rsidRPr="00481216">
        <w:rPr>
          <w:rFonts w:ascii="Times New Roman" w:hAnsi="Times New Roman" w:cs="Times New Roman"/>
        </w:rPr>
        <w:t>1 427 000 рублей (один миллион четыреста двадцать семь тысяч</w:t>
      </w:r>
      <w:r>
        <w:rPr>
          <w:rFonts w:ascii="Times New Roman" w:hAnsi="Times New Roman" w:cs="Times New Roman"/>
        </w:rPr>
        <w:t xml:space="preserve">) рублей. </w:t>
      </w:r>
    </w:p>
    <w:p w14:paraId="3A91EAC4" w14:textId="6D9D5BF5"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7 - </w:t>
      </w:r>
      <w:r w:rsidRPr="00481216">
        <w:rPr>
          <w:rFonts w:ascii="Times New Roman" w:hAnsi="Times New Roman" w:cs="Times New Roman"/>
        </w:rPr>
        <w:t>1 070 600 рублей (один миллион семьдесят тысяч шестьсот</w:t>
      </w:r>
      <w:r>
        <w:rPr>
          <w:rFonts w:ascii="Times New Roman" w:hAnsi="Times New Roman" w:cs="Times New Roman"/>
        </w:rPr>
        <w:t>) рублей.</w:t>
      </w:r>
    </w:p>
    <w:p w14:paraId="0AE83AF9" w14:textId="50227CF3" w:rsidR="00481216" w:rsidRDefault="00481216" w:rsidP="00481216">
      <w:pPr>
        <w:rPr>
          <w:rFonts w:ascii="Times New Roman" w:hAnsi="Times New Roman" w:cs="Times New Roman"/>
        </w:rPr>
      </w:pPr>
      <w:r>
        <w:rPr>
          <w:rFonts w:ascii="Times New Roman" w:hAnsi="Times New Roman" w:cs="Times New Roman"/>
        </w:rPr>
        <w:t xml:space="preserve">Лот № 8 - </w:t>
      </w:r>
      <w:r w:rsidRPr="00481216">
        <w:rPr>
          <w:rFonts w:ascii="Times New Roman" w:hAnsi="Times New Roman" w:cs="Times New Roman"/>
        </w:rPr>
        <w:t>795 700 рублей (семьсот девяносто пять тысяч семьсот</w:t>
      </w:r>
      <w:r>
        <w:rPr>
          <w:rFonts w:ascii="Times New Roman" w:hAnsi="Times New Roman" w:cs="Times New Roman"/>
        </w:rPr>
        <w:t>) рублей.</w:t>
      </w:r>
    </w:p>
    <w:p w14:paraId="0A2B06CD" w14:textId="52AA18AA"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9 - </w:t>
      </w:r>
      <w:r w:rsidRPr="00481216">
        <w:rPr>
          <w:rFonts w:ascii="Times New Roman" w:hAnsi="Times New Roman" w:cs="Times New Roman"/>
        </w:rPr>
        <w:t>2 074 400 рублей (два миллиона семьдесят четыре тысячи четыреста</w:t>
      </w:r>
      <w:r>
        <w:rPr>
          <w:rFonts w:ascii="Times New Roman" w:hAnsi="Times New Roman" w:cs="Times New Roman"/>
        </w:rPr>
        <w:t>) рублей.</w:t>
      </w:r>
    </w:p>
    <w:p w14:paraId="2FB09D9F" w14:textId="18F1E8DA"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10 - </w:t>
      </w:r>
      <w:r w:rsidRPr="00481216">
        <w:rPr>
          <w:rFonts w:ascii="Times New Roman" w:hAnsi="Times New Roman" w:cs="Times New Roman"/>
        </w:rPr>
        <w:t>1 942 200 рублей (один миллион девятьсот сорок две тысячи двести</w:t>
      </w:r>
      <w:r>
        <w:rPr>
          <w:rFonts w:ascii="Times New Roman" w:hAnsi="Times New Roman" w:cs="Times New Roman"/>
        </w:rPr>
        <w:t>) рублей.</w:t>
      </w:r>
    </w:p>
    <w:p w14:paraId="259BAA9D" w14:textId="09B9307F"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11 - </w:t>
      </w:r>
      <w:r w:rsidRPr="00481216">
        <w:rPr>
          <w:rFonts w:ascii="Times New Roman" w:hAnsi="Times New Roman" w:cs="Times New Roman"/>
        </w:rPr>
        <w:t>1 742 700 рублей (один миллион семьсот сорок две тысячи семьсот</w:t>
      </w:r>
      <w:r>
        <w:rPr>
          <w:rFonts w:ascii="Times New Roman" w:hAnsi="Times New Roman" w:cs="Times New Roman"/>
        </w:rPr>
        <w:t>) рублей.</w:t>
      </w:r>
    </w:p>
    <w:p w14:paraId="5FED184F" w14:textId="0CD04AE7" w:rsidR="00481216" w:rsidRDefault="00481216" w:rsidP="00481216">
      <w:pPr>
        <w:jc w:val="both"/>
        <w:outlineLvl w:val="0"/>
        <w:rPr>
          <w:rFonts w:ascii="Times New Roman" w:hAnsi="Times New Roman" w:cs="Times New Roman"/>
        </w:rPr>
      </w:pPr>
      <w:r>
        <w:rPr>
          <w:rFonts w:ascii="Times New Roman" w:hAnsi="Times New Roman" w:cs="Times New Roman"/>
        </w:rPr>
        <w:t xml:space="preserve">Лот № 12 - </w:t>
      </w:r>
      <w:r w:rsidRPr="00481216">
        <w:rPr>
          <w:rFonts w:ascii="Times New Roman" w:hAnsi="Times New Roman" w:cs="Times New Roman"/>
        </w:rPr>
        <w:t>2 235 500 рублей (два миллиона двести тридцать пять тысяч пятьсот</w:t>
      </w:r>
      <w:r>
        <w:rPr>
          <w:rFonts w:ascii="Times New Roman" w:hAnsi="Times New Roman" w:cs="Times New Roman"/>
        </w:rPr>
        <w:t>) рублей.</w:t>
      </w:r>
    </w:p>
    <w:p w14:paraId="24FCF9EC" w14:textId="22ADBF0B" w:rsidR="00481216" w:rsidRDefault="00481216" w:rsidP="00481216">
      <w:pPr>
        <w:jc w:val="both"/>
        <w:outlineLvl w:val="0"/>
        <w:rPr>
          <w:rFonts w:ascii="Times New Roman" w:eastAsia="Times New Roman" w:hAnsi="Times New Roman" w:cs="Times New Roman"/>
          <w:color w:val="auto"/>
          <w:lang w:eastAsia="ru-RU"/>
        </w:rPr>
      </w:pPr>
      <w:r>
        <w:rPr>
          <w:rFonts w:ascii="Times New Roman" w:hAnsi="Times New Roman" w:cs="Times New Roman"/>
        </w:rPr>
        <w:t xml:space="preserve">Лот № 13 - </w:t>
      </w:r>
      <w:r w:rsidRPr="00481216">
        <w:rPr>
          <w:rFonts w:ascii="Times New Roman" w:hAnsi="Times New Roman" w:cs="Times New Roman"/>
        </w:rPr>
        <w:t>54 100 рублей (пятьдесят четыре тысячи сто</w:t>
      </w:r>
      <w:r>
        <w:rPr>
          <w:rFonts w:ascii="Times New Roman" w:hAnsi="Times New Roman" w:cs="Times New Roman"/>
        </w:rPr>
        <w:t>) рублей.</w:t>
      </w:r>
    </w:p>
    <w:p w14:paraId="409CFA6A" w14:textId="77777777" w:rsidR="00D247BA" w:rsidRDefault="00D247BA" w:rsidP="00EB1D3C">
      <w:pPr>
        <w:jc w:val="both"/>
        <w:outlineLvl w:val="0"/>
        <w:rPr>
          <w:rFonts w:ascii="Times New Roman" w:eastAsia="Times New Roman" w:hAnsi="Times New Roman" w:cs="Times New Roman"/>
          <w:color w:val="auto"/>
          <w:lang w:eastAsia="ru-RU"/>
        </w:rPr>
      </w:pPr>
    </w:p>
    <w:p w14:paraId="0D1682A7" w14:textId="02A680D5" w:rsidR="00EB1D3C" w:rsidRP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Задаток перечисляется по реквизитам:</w:t>
      </w:r>
      <w:r w:rsidRPr="009777B8">
        <w:rPr>
          <w:rFonts w:ascii="Times New Roman" w:eastAsia="Times New Roman" w:hAnsi="Times New Roman" w:cs="Times New Roman"/>
          <w:bCs/>
          <w:color w:val="auto"/>
          <w:lang w:eastAsia="ru-RU"/>
        </w:rPr>
        <w:t xml:space="preserve"> </w:t>
      </w:r>
      <w:r w:rsidRPr="009777B8">
        <w:rPr>
          <w:rFonts w:ascii="Times New Roman" w:eastAsia="Times New Roman" w:hAnsi="Times New Roman" w:cs="Times New Roman"/>
          <w:color w:val="auto"/>
          <w:lang w:eastAsia="ru-RU"/>
        </w:rPr>
        <w:t xml:space="preserve">ООО «Аукционы Федерации» (ИНН: </w:t>
      </w:r>
      <w:r w:rsidRPr="009777B8">
        <w:rPr>
          <w:rFonts w:ascii="Times New Roman" w:eastAsia="Times New Roman" w:hAnsi="Times New Roman" w:cs="Times New Roman"/>
          <w:snapToGrid w:val="0"/>
          <w:color w:val="auto"/>
          <w:lang w:eastAsia="ru-RU"/>
        </w:rPr>
        <w:t>0278184720</w:t>
      </w:r>
      <w:r w:rsidRPr="009777B8">
        <w:rPr>
          <w:rFonts w:ascii="Times New Roman" w:eastAsia="Times New Roman" w:hAnsi="Times New Roman" w:cs="Times New Roman"/>
          <w:color w:val="auto"/>
          <w:lang w:eastAsia="ru-RU"/>
        </w:rPr>
        <w:t>), р/</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40702810729330000981</w:t>
      </w:r>
      <w:r w:rsidRPr="009777B8">
        <w:rPr>
          <w:rFonts w:ascii="Times New Roman" w:eastAsia="Times New Roman" w:hAnsi="Times New Roman" w:cs="Times New Roman"/>
          <w:color w:val="auto"/>
          <w:lang w:eastAsia="ru-RU"/>
        </w:rPr>
        <w:t xml:space="preserve">, корр. </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30101810200000000824</w:t>
      </w:r>
      <w:r w:rsidRPr="009777B8">
        <w:rPr>
          <w:rFonts w:ascii="Times New Roman" w:eastAsia="Times New Roman" w:hAnsi="Times New Roman" w:cs="Times New Roman"/>
          <w:color w:val="auto"/>
          <w:lang w:eastAsia="ru-RU"/>
        </w:rPr>
        <w:t xml:space="preserve">, БИК: </w:t>
      </w:r>
      <w:r w:rsidRPr="009777B8">
        <w:rPr>
          <w:rFonts w:ascii="Times New Roman" w:eastAsia="Times New Roman" w:hAnsi="Times New Roman" w:cs="Times New Roman"/>
          <w:snapToGrid w:val="0"/>
          <w:color w:val="auto"/>
          <w:lang w:eastAsia="ru-RU"/>
        </w:rPr>
        <w:t>042202824</w:t>
      </w:r>
      <w:r w:rsidRPr="009777B8">
        <w:rPr>
          <w:rFonts w:ascii="Times New Roman" w:eastAsia="Times New Roman" w:hAnsi="Times New Roman" w:cs="Times New Roman"/>
          <w:color w:val="auto"/>
          <w:lang w:eastAsia="ru-RU"/>
        </w:rPr>
        <w:t xml:space="preserve">, в  </w:t>
      </w:r>
      <w:r w:rsidRPr="009777B8">
        <w:rPr>
          <w:rFonts w:ascii="Times New Roman" w:eastAsia="Times New Roman" w:hAnsi="Times New Roman" w:cs="Times New Roman"/>
          <w:snapToGrid w:val="0"/>
          <w:color w:val="auto"/>
          <w:lang w:eastAsia="ru-RU"/>
        </w:rPr>
        <w:t xml:space="preserve"> Филиал «Нижегородский» АО «Альфа-Банк»</w:t>
      </w:r>
    </w:p>
    <w:p w14:paraId="5658DC5E" w14:textId="77777777" w:rsid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lastRenderedPageBreak/>
        <w:t>и должен поступить на счет до даты подачи заявки</w:t>
      </w:r>
    </w:p>
    <w:p w14:paraId="7D1F30A8" w14:textId="77777777" w:rsidR="00EB1D3C" w:rsidRDefault="00EB1D3C" w:rsidP="00EB1D3C">
      <w:pPr>
        <w:jc w:val="both"/>
        <w:outlineLvl w:val="0"/>
        <w:rPr>
          <w:rFonts w:ascii="Times New Roman" w:eastAsia="Times New Roman" w:hAnsi="Times New Roman" w:cs="Times New Roman"/>
          <w:color w:val="auto"/>
          <w:lang w:eastAsia="ru-RU"/>
        </w:rPr>
      </w:pPr>
    </w:p>
    <w:p w14:paraId="422E2697" w14:textId="2A0AD878" w:rsidR="009D0FBB" w:rsidRPr="009D0FBB"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9"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0"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lastRenderedPageBreak/>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 xml:space="preserve">ренных </w:t>
      </w:r>
      <w:r w:rsidR="0003330B" w:rsidRPr="00ED2D85">
        <w:rPr>
          <w:sz w:val="24"/>
          <w:szCs w:val="24"/>
        </w:rPr>
        <w:lastRenderedPageBreak/>
        <w:t>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lastRenderedPageBreak/>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lastRenderedPageBreak/>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lastRenderedPageBreak/>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6A7AA427" w14:textId="77777777" w:rsidR="000918C0" w:rsidRPr="000918C0" w:rsidRDefault="00CA31E0" w:rsidP="000918C0">
      <w:pPr>
        <w:jc w:val="both"/>
        <w:outlineLvl w:val="0"/>
        <w:rPr>
          <w:rFonts w:ascii="Times New Roman" w:hAnsi="Times New Roman" w:cs="Times New Roman"/>
          <w:color w:val="auto"/>
          <w:lang w:eastAsia="ru-RU"/>
        </w:rPr>
      </w:pPr>
      <w:r w:rsidRPr="000918C0">
        <w:rPr>
          <w:rFonts w:ascii="Times New Roman" w:hAnsi="Times New Roman" w:cs="Times New Roman"/>
        </w:rPr>
        <w:t>9.1. Формой обеспечения Заявки на участие в торгах является задаток. Для участия в аукционе «на повышение» Претенденты перечисляют задаток в размере</w:t>
      </w:r>
      <w:r w:rsidR="00EB1D3C" w:rsidRPr="000918C0">
        <w:rPr>
          <w:rFonts w:ascii="Times New Roman" w:hAnsi="Times New Roman" w:cs="Times New Roman"/>
          <w:color w:val="auto"/>
          <w:lang w:eastAsia="ru-RU"/>
        </w:rPr>
        <w:t xml:space="preserve"> </w:t>
      </w:r>
    </w:p>
    <w:p w14:paraId="0C058FA7" w14:textId="0BAC425D"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1 - </w:t>
      </w:r>
      <w:r w:rsidRPr="00481216">
        <w:rPr>
          <w:rFonts w:ascii="Times New Roman" w:hAnsi="Times New Roman" w:cs="Times New Roman"/>
        </w:rPr>
        <w:t>788 400 рублей (семьсот восемьдесят восемь тысяч четыреста</w:t>
      </w:r>
      <w:r>
        <w:rPr>
          <w:rFonts w:ascii="Times New Roman" w:hAnsi="Times New Roman" w:cs="Times New Roman"/>
        </w:rPr>
        <w:t xml:space="preserve">) рублей. </w:t>
      </w:r>
    </w:p>
    <w:p w14:paraId="4C64C186"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2 – </w:t>
      </w:r>
      <w:r w:rsidRPr="00481216">
        <w:rPr>
          <w:rFonts w:ascii="Times New Roman" w:hAnsi="Times New Roman" w:cs="Times New Roman"/>
        </w:rPr>
        <w:t>1 438 400 рублей (один миллион четыреста тридцать восемь тысяч четыреста</w:t>
      </w:r>
      <w:r>
        <w:rPr>
          <w:rFonts w:ascii="Times New Roman" w:hAnsi="Times New Roman" w:cs="Times New Roman"/>
        </w:rPr>
        <w:t>) рублей.</w:t>
      </w:r>
    </w:p>
    <w:p w14:paraId="506112F0"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3 - </w:t>
      </w:r>
      <w:r w:rsidRPr="00481216">
        <w:rPr>
          <w:rFonts w:ascii="Times New Roman" w:hAnsi="Times New Roman" w:cs="Times New Roman"/>
        </w:rPr>
        <w:t>3 280 300 рублей (три миллиона двести восемьдесят тысяч триста</w:t>
      </w:r>
      <w:r>
        <w:rPr>
          <w:rFonts w:ascii="Times New Roman" w:hAnsi="Times New Roman" w:cs="Times New Roman"/>
        </w:rPr>
        <w:t>) рублей.</w:t>
      </w:r>
    </w:p>
    <w:p w14:paraId="37205230"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4 - </w:t>
      </w:r>
      <w:r w:rsidRPr="00481216">
        <w:rPr>
          <w:rFonts w:ascii="Times New Roman" w:hAnsi="Times New Roman" w:cs="Times New Roman"/>
        </w:rPr>
        <w:t>848 100 рублей (восемьсот сорок восемь тысяч сто</w:t>
      </w:r>
      <w:r>
        <w:rPr>
          <w:rFonts w:ascii="Times New Roman" w:hAnsi="Times New Roman" w:cs="Times New Roman"/>
        </w:rPr>
        <w:t xml:space="preserve">) рублей. </w:t>
      </w:r>
    </w:p>
    <w:p w14:paraId="6DFDBC79"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5 - </w:t>
      </w:r>
      <w:r w:rsidRPr="00481216">
        <w:rPr>
          <w:rFonts w:ascii="Times New Roman" w:hAnsi="Times New Roman" w:cs="Times New Roman"/>
        </w:rPr>
        <w:t>1 952 000 рублей (один миллион девятьсот пятьдесят две тысячи</w:t>
      </w:r>
      <w:r>
        <w:rPr>
          <w:rFonts w:ascii="Times New Roman" w:hAnsi="Times New Roman" w:cs="Times New Roman"/>
        </w:rPr>
        <w:t>) рублей.</w:t>
      </w:r>
    </w:p>
    <w:p w14:paraId="3A346146"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6 - </w:t>
      </w:r>
      <w:r w:rsidRPr="00481216">
        <w:rPr>
          <w:rFonts w:ascii="Times New Roman" w:hAnsi="Times New Roman" w:cs="Times New Roman"/>
        </w:rPr>
        <w:t>1 427 000 рублей (один миллион четыреста двадцать семь тысяч</w:t>
      </w:r>
      <w:r>
        <w:rPr>
          <w:rFonts w:ascii="Times New Roman" w:hAnsi="Times New Roman" w:cs="Times New Roman"/>
        </w:rPr>
        <w:t xml:space="preserve">) рублей. </w:t>
      </w:r>
    </w:p>
    <w:p w14:paraId="068482E4"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7 - </w:t>
      </w:r>
      <w:r w:rsidRPr="00481216">
        <w:rPr>
          <w:rFonts w:ascii="Times New Roman" w:hAnsi="Times New Roman" w:cs="Times New Roman"/>
        </w:rPr>
        <w:t>1 070 600 рублей (один миллион семьдесят тысяч шестьсот</w:t>
      </w:r>
      <w:r>
        <w:rPr>
          <w:rFonts w:ascii="Times New Roman" w:hAnsi="Times New Roman" w:cs="Times New Roman"/>
        </w:rPr>
        <w:t>) рублей.</w:t>
      </w:r>
    </w:p>
    <w:p w14:paraId="249E0ABE" w14:textId="77777777" w:rsidR="000918C0" w:rsidRDefault="000918C0" w:rsidP="000918C0">
      <w:pPr>
        <w:rPr>
          <w:rFonts w:ascii="Times New Roman" w:hAnsi="Times New Roman" w:cs="Times New Roman"/>
        </w:rPr>
      </w:pPr>
      <w:r>
        <w:rPr>
          <w:rFonts w:ascii="Times New Roman" w:hAnsi="Times New Roman" w:cs="Times New Roman"/>
        </w:rPr>
        <w:t xml:space="preserve">Лот № 8 - </w:t>
      </w:r>
      <w:r w:rsidRPr="00481216">
        <w:rPr>
          <w:rFonts w:ascii="Times New Roman" w:hAnsi="Times New Roman" w:cs="Times New Roman"/>
        </w:rPr>
        <w:t>795 700 рублей (семьсот девяносто пять тысяч семьсот</w:t>
      </w:r>
      <w:r>
        <w:rPr>
          <w:rFonts w:ascii="Times New Roman" w:hAnsi="Times New Roman" w:cs="Times New Roman"/>
        </w:rPr>
        <w:t>) рублей.</w:t>
      </w:r>
    </w:p>
    <w:p w14:paraId="5E0EF16A"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9 - </w:t>
      </w:r>
      <w:r w:rsidRPr="00481216">
        <w:rPr>
          <w:rFonts w:ascii="Times New Roman" w:hAnsi="Times New Roman" w:cs="Times New Roman"/>
        </w:rPr>
        <w:t>2 074 400 рублей (два миллиона семьдесят четыре тысячи четыреста</w:t>
      </w:r>
      <w:r>
        <w:rPr>
          <w:rFonts w:ascii="Times New Roman" w:hAnsi="Times New Roman" w:cs="Times New Roman"/>
        </w:rPr>
        <w:t>) рублей.</w:t>
      </w:r>
    </w:p>
    <w:p w14:paraId="7E5059E7"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10 - </w:t>
      </w:r>
      <w:r w:rsidRPr="00481216">
        <w:rPr>
          <w:rFonts w:ascii="Times New Roman" w:hAnsi="Times New Roman" w:cs="Times New Roman"/>
        </w:rPr>
        <w:t>1 942 200 рублей (один миллион девятьсот сорок две тысячи двести</w:t>
      </w:r>
      <w:r>
        <w:rPr>
          <w:rFonts w:ascii="Times New Roman" w:hAnsi="Times New Roman" w:cs="Times New Roman"/>
        </w:rPr>
        <w:t>) рублей.</w:t>
      </w:r>
    </w:p>
    <w:p w14:paraId="6B95F06C"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11 - </w:t>
      </w:r>
      <w:r w:rsidRPr="00481216">
        <w:rPr>
          <w:rFonts w:ascii="Times New Roman" w:hAnsi="Times New Roman" w:cs="Times New Roman"/>
        </w:rPr>
        <w:t>1 742 700 рублей (один миллион семьсот сорок две тысячи семьсот</w:t>
      </w:r>
      <w:r>
        <w:rPr>
          <w:rFonts w:ascii="Times New Roman" w:hAnsi="Times New Roman" w:cs="Times New Roman"/>
        </w:rPr>
        <w:t>) рублей.</w:t>
      </w:r>
    </w:p>
    <w:p w14:paraId="723542A9" w14:textId="77777777" w:rsidR="000918C0" w:rsidRDefault="000918C0" w:rsidP="000918C0">
      <w:pPr>
        <w:jc w:val="both"/>
        <w:outlineLvl w:val="0"/>
        <w:rPr>
          <w:rFonts w:ascii="Times New Roman" w:hAnsi="Times New Roman" w:cs="Times New Roman"/>
        </w:rPr>
      </w:pPr>
      <w:r>
        <w:rPr>
          <w:rFonts w:ascii="Times New Roman" w:hAnsi="Times New Roman" w:cs="Times New Roman"/>
        </w:rPr>
        <w:t xml:space="preserve">Лот № 12 - </w:t>
      </w:r>
      <w:r w:rsidRPr="00481216">
        <w:rPr>
          <w:rFonts w:ascii="Times New Roman" w:hAnsi="Times New Roman" w:cs="Times New Roman"/>
        </w:rPr>
        <w:t>2 235 500 рублей (два миллиона двести тридцать пять тысяч пятьсот</w:t>
      </w:r>
      <w:r>
        <w:rPr>
          <w:rFonts w:ascii="Times New Roman" w:hAnsi="Times New Roman" w:cs="Times New Roman"/>
        </w:rPr>
        <w:t>) рублей.</w:t>
      </w:r>
    </w:p>
    <w:p w14:paraId="7D9D03EB" w14:textId="77777777" w:rsidR="000918C0" w:rsidRDefault="000918C0" w:rsidP="000918C0">
      <w:pPr>
        <w:pStyle w:val="5"/>
        <w:shd w:val="clear" w:color="auto" w:fill="auto"/>
        <w:tabs>
          <w:tab w:val="left" w:pos="1217"/>
          <w:tab w:val="left" w:leader="underscore" w:pos="9644"/>
        </w:tabs>
        <w:spacing w:after="0" w:line="264" w:lineRule="auto"/>
        <w:jc w:val="both"/>
      </w:pPr>
      <w:r>
        <w:t xml:space="preserve">Лот № 13 - </w:t>
      </w:r>
      <w:r w:rsidRPr="00481216">
        <w:t>54 100 рублей (пятьдесят четыре тысячи сто</w:t>
      </w:r>
      <w:r>
        <w:t>) рублей</w:t>
      </w:r>
    </w:p>
    <w:p w14:paraId="10478EFA" w14:textId="28E894B1" w:rsidR="00CA31E0" w:rsidRDefault="00CA31E0" w:rsidP="000918C0">
      <w:pPr>
        <w:pStyle w:val="5"/>
        <w:shd w:val="clear" w:color="auto" w:fill="auto"/>
        <w:tabs>
          <w:tab w:val="left" w:pos="1217"/>
          <w:tab w:val="left" w:leader="underscore" w:pos="9644"/>
        </w:tabs>
        <w:spacing w:after="0" w:line="264" w:lineRule="auto"/>
        <w:jc w:val="both"/>
        <w:rPr>
          <w:sz w:val="24"/>
          <w:szCs w:val="24"/>
        </w:rPr>
      </w:pPr>
      <w:r>
        <w:rPr>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 xml:space="preserve">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w:t>
      </w:r>
      <w:r>
        <w:rPr>
          <w:sz w:val="24"/>
          <w:szCs w:val="24"/>
        </w:rPr>
        <w:lastRenderedPageBreak/>
        <w:t>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w:t>
      </w:r>
      <w:r w:rsidR="006B2ABC" w:rsidRPr="00ED2D85">
        <w:rPr>
          <w:sz w:val="24"/>
          <w:szCs w:val="24"/>
        </w:rPr>
        <w:lastRenderedPageBreak/>
        <w:t>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w:t>
      </w:r>
      <w:r w:rsidRPr="00ED2D85">
        <w:rPr>
          <w:sz w:val="24"/>
          <w:szCs w:val="24"/>
        </w:rPr>
        <w:lastRenderedPageBreak/>
        <w:t xml:space="preserve">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lastRenderedPageBreak/>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 xml:space="preserve">(наименование </w:t>
            </w:r>
            <w:proofErr w:type="gramStart"/>
            <w:r w:rsidRPr="00ED2D85">
              <w:rPr>
                <w:rFonts w:ascii="Times New Roman" w:eastAsia="Times New Roman" w:hAnsi="Times New Roman" w:cs="Times New Roman"/>
                <w:i/>
                <w:color w:val="auto"/>
                <w:lang w:eastAsia="ru-RU"/>
              </w:rPr>
              <w:t>Участника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bookmarkEnd w:id="1"/>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A392" w14:textId="77777777" w:rsidR="006921CC" w:rsidRDefault="006921CC">
      <w:r>
        <w:separator/>
      </w:r>
    </w:p>
  </w:endnote>
  <w:endnote w:type="continuationSeparator" w:id="0">
    <w:p w14:paraId="1915D82B" w14:textId="77777777" w:rsidR="006921CC" w:rsidRDefault="0069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A4FA1" w14:textId="77777777" w:rsidR="006921CC" w:rsidRDefault="006921CC">
      <w:r>
        <w:separator/>
      </w:r>
    </w:p>
  </w:footnote>
  <w:footnote w:type="continuationSeparator" w:id="0">
    <w:p w14:paraId="58533F2C" w14:textId="77777777" w:rsidR="006921CC" w:rsidRDefault="0069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15:restartNumberingAfterBreak="0">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15:restartNumberingAfterBreak="0">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15:restartNumberingAfterBreak="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15:restartNumberingAfterBreak="0">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06C"/>
    <w:rsid w:val="00000378"/>
    <w:rsid w:val="00001264"/>
    <w:rsid w:val="00012A73"/>
    <w:rsid w:val="00016DEB"/>
    <w:rsid w:val="000172C1"/>
    <w:rsid w:val="000201AC"/>
    <w:rsid w:val="00020F1F"/>
    <w:rsid w:val="00023AB7"/>
    <w:rsid w:val="00023C59"/>
    <w:rsid w:val="00027212"/>
    <w:rsid w:val="00030FF3"/>
    <w:rsid w:val="00032E93"/>
    <w:rsid w:val="0003330B"/>
    <w:rsid w:val="00036DA3"/>
    <w:rsid w:val="00037ADE"/>
    <w:rsid w:val="00037F60"/>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18C0"/>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D7509"/>
    <w:rsid w:val="000E05BA"/>
    <w:rsid w:val="000E231F"/>
    <w:rsid w:val="000E23F2"/>
    <w:rsid w:val="000E451C"/>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682"/>
    <w:rsid w:val="00140ADF"/>
    <w:rsid w:val="00140D59"/>
    <w:rsid w:val="00141B52"/>
    <w:rsid w:val="00141EED"/>
    <w:rsid w:val="0014540A"/>
    <w:rsid w:val="0015092B"/>
    <w:rsid w:val="0015184D"/>
    <w:rsid w:val="0015383B"/>
    <w:rsid w:val="00153E86"/>
    <w:rsid w:val="001545E1"/>
    <w:rsid w:val="00155151"/>
    <w:rsid w:val="00162B72"/>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14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86A02"/>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4E0C"/>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0897"/>
    <w:rsid w:val="00383530"/>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048D"/>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7798D"/>
    <w:rsid w:val="0048118E"/>
    <w:rsid w:val="00481216"/>
    <w:rsid w:val="00482F97"/>
    <w:rsid w:val="00486371"/>
    <w:rsid w:val="0048760E"/>
    <w:rsid w:val="00491299"/>
    <w:rsid w:val="00492917"/>
    <w:rsid w:val="004954FF"/>
    <w:rsid w:val="004B16DB"/>
    <w:rsid w:val="004B2352"/>
    <w:rsid w:val="004B52C3"/>
    <w:rsid w:val="004B6258"/>
    <w:rsid w:val="004B67B9"/>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2374"/>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313C"/>
    <w:rsid w:val="006855EF"/>
    <w:rsid w:val="00686A85"/>
    <w:rsid w:val="00690582"/>
    <w:rsid w:val="006921CC"/>
    <w:rsid w:val="006A3789"/>
    <w:rsid w:val="006A6170"/>
    <w:rsid w:val="006A7351"/>
    <w:rsid w:val="006B099B"/>
    <w:rsid w:val="006B243F"/>
    <w:rsid w:val="006B2ABC"/>
    <w:rsid w:val="006B45CF"/>
    <w:rsid w:val="006B6FF2"/>
    <w:rsid w:val="006C0A27"/>
    <w:rsid w:val="006C202D"/>
    <w:rsid w:val="006C4854"/>
    <w:rsid w:val="006D00DA"/>
    <w:rsid w:val="006D4E58"/>
    <w:rsid w:val="006D706D"/>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25974"/>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3EC9"/>
    <w:rsid w:val="00864D53"/>
    <w:rsid w:val="00864DFE"/>
    <w:rsid w:val="008737DB"/>
    <w:rsid w:val="0087582F"/>
    <w:rsid w:val="008776A5"/>
    <w:rsid w:val="00877CE2"/>
    <w:rsid w:val="00880314"/>
    <w:rsid w:val="00881E1C"/>
    <w:rsid w:val="0088341E"/>
    <w:rsid w:val="00884168"/>
    <w:rsid w:val="00885402"/>
    <w:rsid w:val="00892E04"/>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C72CC"/>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6E86"/>
    <w:rsid w:val="00957B95"/>
    <w:rsid w:val="00961137"/>
    <w:rsid w:val="0096174F"/>
    <w:rsid w:val="00962218"/>
    <w:rsid w:val="00964382"/>
    <w:rsid w:val="00964A0F"/>
    <w:rsid w:val="009650CA"/>
    <w:rsid w:val="00965481"/>
    <w:rsid w:val="009729BC"/>
    <w:rsid w:val="00974EED"/>
    <w:rsid w:val="0097776F"/>
    <w:rsid w:val="009777B8"/>
    <w:rsid w:val="00982A00"/>
    <w:rsid w:val="00982DB9"/>
    <w:rsid w:val="00984295"/>
    <w:rsid w:val="009842CF"/>
    <w:rsid w:val="009900BF"/>
    <w:rsid w:val="009901EA"/>
    <w:rsid w:val="0099562C"/>
    <w:rsid w:val="00996DF7"/>
    <w:rsid w:val="009A396F"/>
    <w:rsid w:val="009A3DD3"/>
    <w:rsid w:val="009A4175"/>
    <w:rsid w:val="009A6FA6"/>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3DDD"/>
    <w:rsid w:val="00AD5997"/>
    <w:rsid w:val="00AD6C86"/>
    <w:rsid w:val="00AD753E"/>
    <w:rsid w:val="00AE1B15"/>
    <w:rsid w:val="00AF234F"/>
    <w:rsid w:val="00AF6473"/>
    <w:rsid w:val="00AF670A"/>
    <w:rsid w:val="00AF7ACD"/>
    <w:rsid w:val="00B02AA0"/>
    <w:rsid w:val="00B05EF3"/>
    <w:rsid w:val="00B06F40"/>
    <w:rsid w:val="00B07CCC"/>
    <w:rsid w:val="00B07DA5"/>
    <w:rsid w:val="00B103D0"/>
    <w:rsid w:val="00B116D4"/>
    <w:rsid w:val="00B11AA1"/>
    <w:rsid w:val="00B126FC"/>
    <w:rsid w:val="00B14086"/>
    <w:rsid w:val="00B140E6"/>
    <w:rsid w:val="00B14836"/>
    <w:rsid w:val="00B14DF5"/>
    <w:rsid w:val="00B2066A"/>
    <w:rsid w:val="00B2483F"/>
    <w:rsid w:val="00B26A7E"/>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6E58"/>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40CD"/>
    <w:rsid w:val="00CB58E4"/>
    <w:rsid w:val="00CC0355"/>
    <w:rsid w:val="00CC1A57"/>
    <w:rsid w:val="00CC2862"/>
    <w:rsid w:val="00CC2E2D"/>
    <w:rsid w:val="00CC3579"/>
    <w:rsid w:val="00CC5A09"/>
    <w:rsid w:val="00CC5C46"/>
    <w:rsid w:val="00CD0527"/>
    <w:rsid w:val="00CD1019"/>
    <w:rsid w:val="00CD4E3D"/>
    <w:rsid w:val="00CD7810"/>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47BA"/>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32FA6"/>
    <w:rsid w:val="00E40B3E"/>
    <w:rsid w:val="00E414AC"/>
    <w:rsid w:val="00E43B0A"/>
    <w:rsid w:val="00E441D6"/>
    <w:rsid w:val="00E47B27"/>
    <w:rsid w:val="00E5217F"/>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1D3C"/>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7A3"/>
    <w:rsid w:val="00F06843"/>
    <w:rsid w:val="00F102D9"/>
    <w:rsid w:val="00F1116D"/>
    <w:rsid w:val="00F11A12"/>
    <w:rsid w:val="00F1280C"/>
    <w:rsid w:val="00F12FC7"/>
    <w:rsid w:val="00F13869"/>
    <w:rsid w:val="00F1427D"/>
    <w:rsid w:val="00F1544C"/>
    <w:rsid w:val="00F223CD"/>
    <w:rsid w:val="00F23C23"/>
    <w:rsid w:val="00F248A5"/>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21E1"/>
    <w:rsid w:val="00F64E82"/>
    <w:rsid w:val="00F659F2"/>
    <w:rsid w:val="00F6754B"/>
    <w:rsid w:val="00F74F6A"/>
    <w:rsid w:val="00F75929"/>
    <w:rsid w:val="00F769D2"/>
    <w:rsid w:val="00F76EEF"/>
    <w:rsid w:val="00F7766C"/>
    <w:rsid w:val="00F8355E"/>
    <w:rsid w:val="00F83700"/>
    <w:rsid w:val="00F848D5"/>
    <w:rsid w:val="00F866E5"/>
    <w:rsid w:val="00F8700F"/>
    <w:rsid w:val="00F92B17"/>
    <w:rsid w:val="00F93F58"/>
    <w:rsid w:val="00F97E92"/>
    <w:rsid w:val="00FA15A6"/>
    <w:rsid w:val="00FA2DE9"/>
    <w:rsid w:val="00FA433E"/>
    <w:rsid w:val="00FA48A9"/>
    <w:rsid w:val="00FA4DB6"/>
    <w:rsid w:val="00FA6795"/>
    <w:rsid w:val="00FB03FC"/>
    <w:rsid w:val="00FB079F"/>
    <w:rsid w:val="00FB0AB5"/>
    <w:rsid w:val="00FB23C0"/>
    <w:rsid w:val="00FB2C73"/>
    <w:rsid w:val="00FB410C"/>
    <w:rsid w:val="00FB5736"/>
    <w:rsid w:val="00FB65E9"/>
    <w:rsid w:val="00FC4C37"/>
    <w:rsid w:val="00FC58EE"/>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15:docId w15:val="{A9EDC4B4-DD37-45DB-BE59-3106CE9C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 w:type="table" w:styleId="afb">
    <w:name w:val="Table Grid"/>
    <w:basedOn w:val="a1"/>
    <w:uiPriority w:val="39"/>
    <w:rsid w:val="00F067A3"/>
    <w:pPr>
      <w:widowControl/>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falo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tprf.ru/" TargetMode="External"/><Relationship Id="rId4" Type="http://schemas.openxmlformats.org/officeDocument/2006/relationships/settings" Target="setting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911D-1D76-459C-AE43-524FDA85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6111</Words>
  <Characters>34833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TPD</cp:lastModifiedBy>
  <cp:revision>4</cp:revision>
  <dcterms:created xsi:type="dcterms:W3CDTF">2026-03-13T13:51:00Z</dcterms:created>
  <dcterms:modified xsi:type="dcterms:W3CDTF">2026-03-17T10:10:00Z</dcterms:modified>
</cp:coreProperties>
</file>