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A2FE2" w14:textId="77777777" w:rsidR="003C3412" w:rsidRPr="001A275D" w:rsidRDefault="003C3412">
      <w:pPr>
        <w:pStyle w:val="WW-11111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275D">
        <w:rPr>
          <w:rFonts w:ascii="Times New Roman" w:hAnsi="Times New Roman" w:cs="Times New Roman"/>
          <w:b/>
          <w:sz w:val="22"/>
          <w:szCs w:val="22"/>
        </w:rPr>
        <w:t xml:space="preserve">ДОГОВОР КУПЛИ-ПРОДАЖИ  </w:t>
      </w:r>
    </w:p>
    <w:p w14:paraId="1A1BD0DD" w14:textId="77777777" w:rsidR="003C3412" w:rsidRPr="001A275D" w:rsidRDefault="003C3412">
      <w:pPr>
        <w:jc w:val="center"/>
        <w:rPr>
          <w:sz w:val="22"/>
          <w:szCs w:val="22"/>
        </w:rPr>
      </w:pPr>
    </w:p>
    <w:p w14:paraId="38286702" w14:textId="70597EA8" w:rsidR="003C3412" w:rsidRPr="001A275D" w:rsidRDefault="003C3412" w:rsidP="00B92B77">
      <w:pPr>
        <w:jc w:val="center"/>
        <w:rPr>
          <w:b/>
          <w:sz w:val="22"/>
          <w:szCs w:val="22"/>
        </w:rPr>
      </w:pPr>
      <w:r w:rsidRPr="001A275D">
        <w:rPr>
          <w:b/>
          <w:sz w:val="22"/>
          <w:szCs w:val="22"/>
        </w:rPr>
        <w:t xml:space="preserve">г. </w:t>
      </w:r>
      <w:r w:rsidR="00E83372" w:rsidRPr="001A275D">
        <w:rPr>
          <w:b/>
          <w:sz w:val="22"/>
          <w:szCs w:val="22"/>
        </w:rPr>
        <w:t>Тюмень</w:t>
      </w:r>
      <w:r w:rsidR="00796993" w:rsidRPr="001A275D">
        <w:rPr>
          <w:b/>
          <w:sz w:val="22"/>
          <w:szCs w:val="22"/>
        </w:rPr>
        <w:t>,</w:t>
      </w:r>
      <w:r w:rsidR="00917E2A" w:rsidRPr="001A275D">
        <w:rPr>
          <w:b/>
          <w:sz w:val="22"/>
          <w:szCs w:val="22"/>
        </w:rPr>
        <w:t xml:space="preserve">            </w:t>
      </w:r>
      <w:r w:rsidR="001602BC" w:rsidRPr="001A275D">
        <w:rPr>
          <w:b/>
          <w:sz w:val="22"/>
          <w:szCs w:val="22"/>
        </w:rPr>
        <w:t xml:space="preserve">             </w:t>
      </w:r>
      <w:r w:rsidR="00C705B1" w:rsidRPr="001A275D">
        <w:rPr>
          <w:b/>
          <w:sz w:val="22"/>
          <w:szCs w:val="22"/>
        </w:rPr>
        <w:t xml:space="preserve">                    </w:t>
      </w:r>
      <w:r w:rsidR="001602BC" w:rsidRPr="001A275D">
        <w:rPr>
          <w:b/>
          <w:sz w:val="22"/>
          <w:szCs w:val="22"/>
        </w:rPr>
        <w:t xml:space="preserve">                 </w:t>
      </w:r>
      <w:r w:rsidR="006C1106" w:rsidRPr="001A275D">
        <w:rPr>
          <w:b/>
          <w:sz w:val="22"/>
          <w:szCs w:val="22"/>
        </w:rPr>
        <w:t xml:space="preserve">         </w:t>
      </w:r>
      <w:r w:rsidR="00BE0280" w:rsidRPr="001A275D">
        <w:rPr>
          <w:b/>
          <w:sz w:val="22"/>
          <w:szCs w:val="22"/>
        </w:rPr>
        <w:t xml:space="preserve">  </w:t>
      </w:r>
      <w:r w:rsidR="005B036B" w:rsidRPr="001A275D">
        <w:rPr>
          <w:b/>
          <w:sz w:val="22"/>
          <w:szCs w:val="22"/>
        </w:rPr>
        <w:t xml:space="preserve">  </w:t>
      </w:r>
      <w:r w:rsidR="006B2BA0" w:rsidRPr="001A275D">
        <w:rPr>
          <w:b/>
          <w:sz w:val="22"/>
          <w:szCs w:val="22"/>
        </w:rPr>
        <w:t xml:space="preserve">       </w:t>
      </w:r>
      <w:r w:rsidR="005B036B" w:rsidRPr="001A275D">
        <w:rPr>
          <w:b/>
          <w:sz w:val="22"/>
          <w:szCs w:val="22"/>
        </w:rPr>
        <w:t xml:space="preserve">  </w:t>
      </w:r>
      <w:r w:rsidR="00917E2A" w:rsidRPr="001A275D">
        <w:rPr>
          <w:b/>
          <w:sz w:val="22"/>
          <w:szCs w:val="22"/>
        </w:rPr>
        <w:t xml:space="preserve"> </w:t>
      </w:r>
      <w:r w:rsidR="00E83372" w:rsidRPr="001A275D">
        <w:rPr>
          <w:b/>
          <w:sz w:val="22"/>
          <w:szCs w:val="22"/>
        </w:rPr>
        <w:t xml:space="preserve">___________ апреля </w:t>
      </w:r>
      <w:r w:rsidR="008F525E" w:rsidRPr="001A275D">
        <w:rPr>
          <w:b/>
          <w:sz w:val="22"/>
          <w:szCs w:val="22"/>
        </w:rPr>
        <w:t xml:space="preserve">две тысячи </w:t>
      </w:r>
      <w:r w:rsidR="00B92B77" w:rsidRPr="001A275D">
        <w:rPr>
          <w:b/>
          <w:sz w:val="22"/>
          <w:szCs w:val="22"/>
        </w:rPr>
        <w:t>дв</w:t>
      </w:r>
      <w:r w:rsidR="008F525E" w:rsidRPr="001A275D">
        <w:rPr>
          <w:b/>
          <w:sz w:val="22"/>
          <w:szCs w:val="22"/>
        </w:rPr>
        <w:t>адца</w:t>
      </w:r>
      <w:r w:rsidRPr="001A275D">
        <w:rPr>
          <w:b/>
          <w:sz w:val="22"/>
          <w:szCs w:val="22"/>
        </w:rPr>
        <w:t>т</w:t>
      </w:r>
      <w:r w:rsidR="00B00819" w:rsidRPr="001A275D">
        <w:rPr>
          <w:b/>
          <w:sz w:val="22"/>
          <w:szCs w:val="22"/>
        </w:rPr>
        <w:t xml:space="preserve">ь </w:t>
      </w:r>
      <w:r w:rsidR="00E83372" w:rsidRPr="001A275D">
        <w:rPr>
          <w:b/>
          <w:sz w:val="22"/>
          <w:szCs w:val="22"/>
        </w:rPr>
        <w:t xml:space="preserve">шестого </w:t>
      </w:r>
      <w:r w:rsidRPr="001A275D">
        <w:rPr>
          <w:b/>
          <w:sz w:val="22"/>
          <w:szCs w:val="22"/>
        </w:rPr>
        <w:t>года.</w:t>
      </w:r>
    </w:p>
    <w:p w14:paraId="01047E77" w14:textId="77777777" w:rsidR="003C3412" w:rsidRPr="001A275D" w:rsidRDefault="003C3412">
      <w:pPr>
        <w:jc w:val="both"/>
        <w:rPr>
          <w:sz w:val="22"/>
          <w:szCs w:val="22"/>
        </w:rPr>
      </w:pPr>
    </w:p>
    <w:p w14:paraId="24743A54" w14:textId="77777777" w:rsidR="006B2BA0" w:rsidRPr="001A275D" w:rsidRDefault="003C3412">
      <w:pPr>
        <w:tabs>
          <w:tab w:val="left" w:pos="1260"/>
          <w:tab w:val="left" w:pos="2535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   </w:t>
      </w:r>
      <w:r w:rsidR="004F2B77" w:rsidRPr="001A275D">
        <w:rPr>
          <w:sz w:val="22"/>
          <w:szCs w:val="22"/>
        </w:rPr>
        <w:t xml:space="preserve"> </w:t>
      </w:r>
      <w:r w:rsidR="009E5F29" w:rsidRPr="001A275D">
        <w:rPr>
          <w:sz w:val="22"/>
          <w:szCs w:val="22"/>
        </w:rPr>
        <w:t xml:space="preserve"> </w:t>
      </w:r>
      <w:r w:rsidR="00A41093" w:rsidRPr="001A275D">
        <w:rPr>
          <w:sz w:val="22"/>
          <w:szCs w:val="22"/>
        </w:rPr>
        <w:t xml:space="preserve"> </w:t>
      </w:r>
      <w:r w:rsidR="00283E24" w:rsidRPr="001A275D">
        <w:rPr>
          <w:sz w:val="22"/>
          <w:szCs w:val="22"/>
        </w:rPr>
        <w:t xml:space="preserve">  </w:t>
      </w:r>
      <w:r w:rsidR="00C705B1" w:rsidRPr="001A275D">
        <w:rPr>
          <w:sz w:val="22"/>
          <w:szCs w:val="22"/>
        </w:rPr>
        <w:t xml:space="preserve"> </w:t>
      </w:r>
      <w:r w:rsidRPr="001A275D">
        <w:rPr>
          <w:sz w:val="22"/>
          <w:szCs w:val="22"/>
        </w:rPr>
        <w:t>Мы</w:t>
      </w:r>
      <w:r w:rsidR="006B2BA0" w:rsidRPr="001A275D">
        <w:rPr>
          <w:sz w:val="22"/>
          <w:szCs w:val="22"/>
        </w:rPr>
        <w:t xml:space="preserve"> нижеподписавшиеся:</w:t>
      </w:r>
    </w:p>
    <w:p w14:paraId="19EE6A9B" w14:textId="0A7CBCF2" w:rsidR="003C3412" w:rsidRPr="001A275D" w:rsidRDefault="006B2BA0">
      <w:pPr>
        <w:tabs>
          <w:tab w:val="left" w:pos="1260"/>
          <w:tab w:val="left" w:pos="2535"/>
        </w:tabs>
        <w:jc w:val="both"/>
        <w:rPr>
          <w:sz w:val="22"/>
          <w:szCs w:val="22"/>
        </w:rPr>
      </w:pPr>
      <w:r w:rsidRPr="001A275D">
        <w:rPr>
          <w:rStyle w:val="FontStyle12"/>
          <w:sz w:val="22"/>
          <w:szCs w:val="22"/>
        </w:rPr>
        <w:t xml:space="preserve">         Гр. </w:t>
      </w:r>
      <w:r w:rsidR="006C1106" w:rsidRPr="001A275D">
        <w:rPr>
          <w:rStyle w:val="FontStyle12"/>
          <w:sz w:val="22"/>
          <w:szCs w:val="22"/>
        </w:rPr>
        <w:t xml:space="preserve">РФ </w:t>
      </w:r>
      <w:r w:rsidR="00E83372" w:rsidRPr="001A275D">
        <w:rPr>
          <w:rStyle w:val="FontStyle12"/>
          <w:sz w:val="22"/>
          <w:szCs w:val="22"/>
        </w:rPr>
        <w:t>Столяров Гарри Иванович</w:t>
      </w:r>
      <w:r w:rsidR="001B4553" w:rsidRPr="001A275D">
        <w:rPr>
          <w:sz w:val="22"/>
          <w:szCs w:val="22"/>
        </w:rPr>
        <w:t xml:space="preserve">, </w:t>
      </w:r>
      <w:r w:rsidR="00E83372" w:rsidRPr="001A275D">
        <w:rPr>
          <w:sz w:val="22"/>
          <w:szCs w:val="22"/>
        </w:rPr>
        <w:t>01</w:t>
      </w:r>
      <w:r w:rsidR="005B036B" w:rsidRPr="001A275D">
        <w:rPr>
          <w:sz w:val="22"/>
          <w:szCs w:val="22"/>
        </w:rPr>
        <w:t>.</w:t>
      </w:r>
      <w:r w:rsidR="001B4553" w:rsidRPr="001A275D">
        <w:rPr>
          <w:sz w:val="22"/>
          <w:szCs w:val="22"/>
        </w:rPr>
        <w:t>0</w:t>
      </w:r>
      <w:r w:rsidR="00E83372" w:rsidRPr="001A275D">
        <w:rPr>
          <w:sz w:val="22"/>
          <w:szCs w:val="22"/>
        </w:rPr>
        <w:t>6</w:t>
      </w:r>
      <w:r w:rsidR="001B4553" w:rsidRPr="001A275D">
        <w:rPr>
          <w:sz w:val="22"/>
          <w:szCs w:val="22"/>
        </w:rPr>
        <w:t>.19</w:t>
      </w:r>
      <w:r w:rsidR="00E83372" w:rsidRPr="001A275D">
        <w:rPr>
          <w:sz w:val="22"/>
          <w:szCs w:val="22"/>
        </w:rPr>
        <w:t>71</w:t>
      </w:r>
      <w:r w:rsidR="005B036B" w:rsidRPr="001A275D">
        <w:rPr>
          <w:sz w:val="22"/>
          <w:szCs w:val="22"/>
        </w:rPr>
        <w:t xml:space="preserve"> года рождения</w:t>
      </w:r>
      <w:r w:rsidR="00E83372" w:rsidRPr="001A275D">
        <w:rPr>
          <w:sz w:val="22"/>
          <w:szCs w:val="22"/>
        </w:rPr>
        <w:t>, им</w:t>
      </w:r>
      <w:r w:rsidR="008147F8" w:rsidRPr="001A275D">
        <w:rPr>
          <w:sz w:val="22"/>
          <w:szCs w:val="22"/>
        </w:rPr>
        <w:t>енуем</w:t>
      </w:r>
      <w:r w:rsidR="005B036B" w:rsidRPr="001A275D">
        <w:rPr>
          <w:sz w:val="22"/>
          <w:szCs w:val="22"/>
        </w:rPr>
        <w:t>ый</w:t>
      </w:r>
      <w:r w:rsidR="003C3412" w:rsidRPr="001A275D">
        <w:rPr>
          <w:sz w:val="22"/>
          <w:szCs w:val="22"/>
        </w:rPr>
        <w:t xml:space="preserve"> в тексте настоящего договора </w:t>
      </w:r>
      <w:r w:rsidR="003C3412" w:rsidRPr="001A275D">
        <w:rPr>
          <w:b/>
          <w:bCs/>
          <w:sz w:val="22"/>
          <w:szCs w:val="22"/>
        </w:rPr>
        <w:t>«ПРОДАВЕЦ»,</w:t>
      </w:r>
      <w:r w:rsidR="003C3412" w:rsidRPr="001A275D">
        <w:rPr>
          <w:sz w:val="22"/>
          <w:szCs w:val="22"/>
        </w:rPr>
        <w:t xml:space="preserve"> </w:t>
      </w:r>
      <w:r w:rsidR="00C53475" w:rsidRPr="001A275D">
        <w:rPr>
          <w:b/>
          <w:sz w:val="22"/>
          <w:szCs w:val="22"/>
        </w:rPr>
        <w:t>с одной стороны,</w:t>
      </w:r>
      <w:r w:rsidR="00C53475" w:rsidRPr="001A275D">
        <w:rPr>
          <w:sz w:val="22"/>
          <w:szCs w:val="22"/>
        </w:rPr>
        <w:t xml:space="preserve"> </w:t>
      </w:r>
      <w:r w:rsidR="003C3412" w:rsidRPr="001A275D">
        <w:rPr>
          <w:sz w:val="22"/>
          <w:szCs w:val="22"/>
        </w:rPr>
        <w:t>и</w:t>
      </w:r>
    </w:p>
    <w:p w14:paraId="0BBF366D" w14:textId="77777777" w:rsidR="004F5F82" w:rsidRDefault="003C3412">
      <w:pPr>
        <w:tabs>
          <w:tab w:val="left" w:pos="1260"/>
          <w:tab w:val="left" w:pos="2535"/>
        </w:tabs>
        <w:jc w:val="both"/>
        <w:rPr>
          <w:b/>
          <w:bCs/>
          <w:sz w:val="22"/>
          <w:szCs w:val="22"/>
        </w:rPr>
      </w:pPr>
      <w:r w:rsidRPr="001A275D">
        <w:rPr>
          <w:sz w:val="22"/>
          <w:szCs w:val="22"/>
        </w:rPr>
        <w:t xml:space="preserve">    </w:t>
      </w:r>
      <w:r w:rsidR="009E5F29" w:rsidRPr="001A275D">
        <w:rPr>
          <w:sz w:val="22"/>
          <w:szCs w:val="22"/>
        </w:rPr>
        <w:t xml:space="preserve"> </w:t>
      </w:r>
      <w:r w:rsidR="00A41093" w:rsidRPr="001A275D">
        <w:rPr>
          <w:sz w:val="22"/>
          <w:szCs w:val="22"/>
        </w:rPr>
        <w:t xml:space="preserve"> </w:t>
      </w:r>
      <w:r w:rsidR="006C379E" w:rsidRPr="001A275D">
        <w:rPr>
          <w:sz w:val="22"/>
          <w:szCs w:val="22"/>
        </w:rPr>
        <w:t xml:space="preserve"> </w:t>
      </w:r>
      <w:r w:rsidR="00C705B1" w:rsidRPr="001A275D">
        <w:rPr>
          <w:sz w:val="22"/>
          <w:szCs w:val="22"/>
        </w:rPr>
        <w:t xml:space="preserve"> </w:t>
      </w:r>
      <w:r w:rsidR="006B2BA0" w:rsidRPr="001A275D">
        <w:rPr>
          <w:b/>
          <w:color w:val="000000"/>
          <w:sz w:val="22"/>
          <w:szCs w:val="22"/>
        </w:rPr>
        <w:t xml:space="preserve">Гр. </w:t>
      </w:r>
      <w:r w:rsidR="006C1106" w:rsidRPr="001A275D">
        <w:rPr>
          <w:b/>
          <w:color w:val="000000"/>
          <w:sz w:val="22"/>
          <w:szCs w:val="22"/>
        </w:rPr>
        <w:t xml:space="preserve"> РФ </w:t>
      </w:r>
      <w:r w:rsidR="00E83372" w:rsidRPr="001A275D">
        <w:rPr>
          <w:b/>
          <w:sz w:val="22"/>
          <w:szCs w:val="22"/>
        </w:rPr>
        <w:t>_____________________________________</w:t>
      </w:r>
      <w:r w:rsidR="00B00819" w:rsidRPr="001A275D">
        <w:rPr>
          <w:bCs/>
          <w:sz w:val="22"/>
          <w:szCs w:val="22"/>
        </w:rPr>
        <w:t xml:space="preserve">, </w:t>
      </w:r>
      <w:r w:rsidR="00B00819" w:rsidRPr="001A275D">
        <w:rPr>
          <w:sz w:val="22"/>
          <w:szCs w:val="22"/>
        </w:rPr>
        <w:t>именуем</w:t>
      </w:r>
      <w:r w:rsidR="00E83372" w:rsidRPr="001A275D">
        <w:rPr>
          <w:sz w:val="22"/>
          <w:szCs w:val="22"/>
        </w:rPr>
        <w:t>___</w:t>
      </w:r>
      <w:r w:rsidR="00B00819" w:rsidRPr="001A275D">
        <w:rPr>
          <w:sz w:val="22"/>
          <w:szCs w:val="22"/>
        </w:rPr>
        <w:t xml:space="preserve"> в</w:t>
      </w:r>
      <w:r w:rsidRPr="001A275D">
        <w:rPr>
          <w:sz w:val="22"/>
          <w:szCs w:val="22"/>
        </w:rPr>
        <w:t xml:space="preserve"> тексте настоящего договора </w:t>
      </w:r>
      <w:r w:rsidRPr="001A275D">
        <w:rPr>
          <w:b/>
          <w:bCs/>
          <w:sz w:val="22"/>
          <w:szCs w:val="22"/>
        </w:rPr>
        <w:t xml:space="preserve">«ПОКУПАТЕЛЬ», </w:t>
      </w:r>
      <w:r w:rsidR="00C53475" w:rsidRPr="001A275D">
        <w:rPr>
          <w:b/>
          <w:bCs/>
          <w:sz w:val="22"/>
          <w:szCs w:val="22"/>
        </w:rPr>
        <w:t xml:space="preserve">с другой стороны, </w:t>
      </w:r>
      <w:r w:rsidR="009E5F29" w:rsidRPr="001A275D">
        <w:rPr>
          <w:bCs/>
          <w:sz w:val="22"/>
          <w:szCs w:val="22"/>
        </w:rPr>
        <w:t>совместно именуемые</w:t>
      </w:r>
      <w:r w:rsidR="009E5F29" w:rsidRPr="001A275D">
        <w:rPr>
          <w:b/>
          <w:bCs/>
          <w:sz w:val="22"/>
          <w:szCs w:val="22"/>
        </w:rPr>
        <w:t xml:space="preserve"> «Стороны», </w:t>
      </w:r>
    </w:p>
    <w:p w14:paraId="2E45E1A7" w14:textId="52A4B8CC" w:rsidR="004F5F82" w:rsidRPr="004F5F82" w:rsidRDefault="004F5F82">
      <w:pPr>
        <w:tabs>
          <w:tab w:val="left" w:pos="1260"/>
          <w:tab w:val="left" w:pos="2535"/>
        </w:tabs>
        <w:jc w:val="both"/>
        <w:rPr>
          <w:sz w:val="22"/>
          <w:szCs w:val="22"/>
        </w:rPr>
      </w:pPr>
      <w:r w:rsidRPr="004F5F82">
        <w:rPr>
          <w:sz w:val="22"/>
          <w:szCs w:val="22"/>
        </w:rPr>
        <w:t xml:space="preserve">По итогам открытых торгов в форме аукциона «на повышение», победителем на которых признан </w:t>
      </w:r>
      <w:r w:rsidRPr="004F5F82">
        <w:rPr>
          <w:b/>
          <w:bCs/>
          <w:sz w:val="22"/>
          <w:szCs w:val="22"/>
        </w:rPr>
        <w:t>ПОКУПАТЕЛЬ</w:t>
      </w:r>
    </w:p>
    <w:p w14:paraId="6A7C833A" w14:textId="28CF2832" w:rsidR="003C3412" w:rsidRPr="001A275D" w:rsidRDefault="003C3412">
      <w:pPr>
        <w:tabs>
          <w:tab w:val="left" w:pos="1260"/>
          <w:tab w:val="left" w:pos="2535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заключили настоящий договор о нижеследующем: </w:t>
      </w:r>
    </w:p>
    <w:p w14:paraId="45C33222" w14:textId="1E44B493" w:rsidR="00474A78" w:rsidRPr="001A275D" w:rsidRDefault="00474A78" w:rsidP="00474A78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Cs w:val="22"/>
        </w:rPr>
      </w:pPr>
      <w:r w:rsidRPr="001A275D">
        <w:rPr>
          <w:rFonts w:ascii="Times New Roman" w:hAnsi="Times New Roman" w:cs="Times New Roman"/>
          <w:szCs w:val="22"/>
        </w:rPr>
        <w:t xml:space="preserve">В соответствии с условиями настоящего договора </w:t>
      </w:r>
      <w:r w:rsidRPr="001A275D">
        <w:rPr>
          <w:rFonts w:ascii="Times New Roman" w:hAnsi="Times New Roman" w:cs="Times New Roman"/>
          <w:b/>
          <w:szCs w:val="22"/>
        </w:rPr>
        <w:t>ПРОДАВЕЦ</w:t>
      </w:r>
      <w:r w:rsidRPr="001A275D">
        <w:rPr>
          <w:rFonts w:ascii="Times New Roman" w:hAnsi="Times New Roman" w:cs="Times New Roman"/>
          <w:szCs w:val="22"/>
        </w:rPr>
        <w:t xml:space="preserve"> обязуется передать в собственность покупателя, а </w:t>
      </w:r>
      <w:r w:rsidRPr="001A275D">
        <w:rPr>
          <w:rFonts w:ascii="Times New Roman" w:hAnsi="Times New Roman" w:cs="Times New Roman"/>
          <w:b/>
          <w:szCs w:val="22"/>
        </w:rPr>
        <w:t>ПОКУПАТЕЛЬ</w:t>
      </w:r>
      <w:r w:rsidRPr="001A275D">
        <w:rPr>
          <w:rFonts w:ascii="Times New Roman" w:hAnsi="Times New Roman" w:cs="Times New Roman"/>
          <w:szCs w:val="22"/>
        </w:rPr>
        <w:t xml:space="preserve"> принять и оплатить нижеследующи</w:t>
      </w:r>
      <w:r w:rsidR="00E83372" w:rsidRPr="001A275D">
        <w:rPr>
          <w:rFonts w:ascii="Times New Roman" w:hAnsi="Times New Roman" w:cs="Times New Roman"/>
          <w:szCs w:val="22"/>
        </w:rPr>
        <w:t>й</w:t>
      </w:r>
      <w:r w:rsidRPr="001A275D">
        <w:rPr>
          <w:rFonts w:ascii="Times New Roman" w:hAnsi="Times New Roman" w:cs="Times New Roman"/>
          <w:szCs w:val="22"/>
        </w:rPr>
        <w:t xml:space="preserve"> Объект недвижимости: </w:t>
      </w:r>
    </w:p>
    <w:p w14:paraId="6C670D47" w14:textId="1620EB1A" w:rsidR="00474A78" w:rsidRPr="001A275D" w:rsidRDefault="00474A78" w:rsidP="000C1C75">
      <w:pPr>
        <w:pStyle w:val="ConsPlusNormal"/>
        <w:ind w:left="720"/>
        <w:jc w:val="both"/>
        <w:rPr>
          <w:rFonts w:ascii="Times New Roman" w:hAnsi="Times New Roman" w:cs="Times New Roman"/>
          <w:szCs w:val="22"/>
        </w:rPr>
      </w:pPr>
      <w:r w:rsidRPr="001A275D">
        <w:rPr>
          <w:rFonts w:ascii="Times New Roman" w:hAnsi="Times New Roman" w:cs="Times New Roman"/>
          <w:szCs w:val="22"/>
        </w:rPr>
        <w:t xml:space="preserve">- жилое помещение, общей площадью </w:t>
      </w:r>
      <w:r w:rsidR="000C1C75" w:rsidRPr="001A275D">
        <w:rPr>
          <w:rFonts w:ascii="Times New Roman" w:hAnsi="Times New Roman" w:cs="Times New Roman"/>
          <w:szCs w:val="22"/>
        </w:rPr>
        <w:t>138</w:t>
      </w:r>
      <w:r w:rsidRPr="001A275D">
        <w:rPr>
          <w:rFonts w:ascii="Times New Roman" w:hAnsi="Times New Roman" w:cs="Times New Roman"/>
          <w:szCs w:val="22"/>
        </w:rPr>
        <w:t xml:space="preserve">,3 кв.м., этаж: </w:t>
      </w:r>
      <w:r w:rsidR="000C1C75" w:rsidRPr="001A275D">
        <w:rPr>
          <w:rFonts w:ascii="Times New Roman" w:hAnsi="Times New Roman" w:cs="Times New Roman"/>
          <w:szCs w:val="22"/>
        </w:rPr>
        <w:t>пятый</w:t>
      </w:r>
      <w:r w:rsidRPr="001A275D">
        <w:rPr>
          <w:rFonts w:ascii="Times New Roman" w:hAnsi="Times New Roman" w:cs="Times New Roman"/>
          <w:szCs w:val="22"/>
        </w:rPr>
        <w:t xml:space="preserve">, кадастровый номер: </w:t>
      </w:r>
      <w:r w:rsidR="000C1C75" w:rsidRPr="001A275D">
        <w:rPr>
          <w:rFonts w:ascii="Times New Roman" w:hAnsi="Times New Roman" w:cs="Times New Roman"/>
          <w:szCs w:val="22"/>
        </w:rPr>
        <w:t>72:23:0216004:7031</w:t>
      </w:r>
      <w:r w:rsidR="004372CE" w:rsidRPr="001A275D">
        <w:rPr>
          <w:rFonts w:ascii="Times New Roman" w:hAnsi="Times New Roman" w:cs="Times New Roman"/>
          <w:szCs w:val="22"/>
        </w:rPr>
        <w:t xml:space="preserve">, расположенное по адресу: Российская Федерация, </w:t>
      </w:r>
      <w:r w:rsidR="000C1C75" w:rsidRPr="001A275D">
        <w:rPr>
          <w:rFonts w:ascii="Times New Roman" w:hAnsi="Times New Roman" w:cs="Times New Roman"/>
          <w:szCs w:val="22"/>
        </w:rPr>
        <w:t xml:space="preserve">Тюменская область, город Тюмень, улица Самарская, дом 20, </w:t>
      </w:r>
      <w:r w:rsidR="000C1C75" w:rsidRPr="001A275D">
        <w:rPr>
          <w:rFonts w:ascii="Times New Roman" w:hAnsi="Times New Roman" w:cs="Times New Roman" w:hint="eastAsia"/>
          <w:szCs w:val="22"/>
        </w:rPr>
        <w:t>квартира</w:t>
      </w:r>
      <w:r w:rsidR="000C1C75" w:rsidRPr="001A275D">
        <w:rPr>
          <w:rFonts w:ascii="Times New Roman" w:hAnsi="Times New Roman" w:cs="Times New Roman"/>
          <w:szCs w:val="22"/>
        </w:rPr>
        <w:t xml:space="preserve"> 152</w:t>
      </w:r>
      <w:r w:rsidRPr="001A275D">
        <w:rPr>
          <w:rFonts w:ascii="Times New Roman" w:hAnsi="Times New Roman" w:cs="Times New Roman"/>
          <w:szCs w:val="22"/>
        </w:rPr>
        <w:t xml:space="preserve"> </w:t>
      </w:r>
    </w:p>
    <w:p w14:paraId="1AB9092A" w14:textId="592AF025" w:rsidR="00C7176C" w:rsidRPr="001A275D" w:rsidRDefault="00C7176C" w:rsidP="004372CE">
      <w:pPr>
        <w:pStyle w:val="ConsPlusNormal"/>
        <w:ind w:left="720"/>
        <w:jc w:val="both"/>
        <w:rPr>
          <w:rFonts w:ascii="Times New Roman" w:hAnsi="Times New Roman" w:cs="Times New Roman"/>
          <w:szCs w:val="22"/>
        </w:rPr>
      </w:pPr>
      <w:r w:rsidRPr="001A275D">
        <w:rPr>
          <w:rFonts w:ascii="Times New Roman" w:hAnsi="Times New Roman" w:cs="Times New Roman"/>
          <w:szCs w:val="22"/>
        </w:rPr>
        <w:t>жил</w:t>
      </w:r>
      <w:r w:rsidR="000C1C75" w:rsidRPr="001A275D">
        <w:rPr>
          <w:rFonts w:ascii="Times New Roman" w:hAnsi="Times New Roman" w:cs="Times New Roman"/>
          <w:szCs w:val="22"/>
        </w:rPr>
        <w:t>ое</w:t>
      </w:r>
      <w:r w:rsidRPr="001A275D">
        <w:rPr>
          <w:rFonts w:ascii="Times New Roman" w:hAnsi="Times New Roman" w:cs="Times New Roman"/>
          <w:szCs w:val="22"/>
        </w:rPr>
        <w:t xml:space="preserve"> помещени</w:t>
      </w:r>
      <w:r w:rsidR="000C1C75" w:rsidRPr="001A275D">
        <w:rPr>
          <w:rFonts w:ascii="Times New Roman" w:hAnsi="Times New Roman" w:cs="Times New Roman"/>
          <w:szCs w:val="22"/>
        </w:rPr>
        <w:t>е</w:t>
      </w:r>
      <w:r w:rsidRPr="001A275D">
        <w:rPr>
          <w:rFonts w:ascii="Times New Roman" w:hAnsi="Times New Roman" w:cs="Times New Roman"/>
          <w:szCs w:val="22"/>
        </w:rPr>
        <w:t xml:space="preserve"> далее по тексту договора имену</w:t>
      </w:r>
      <w:r w:rsidR="000C1C75" w:rsidRPr="001A275D">
        <w:rPr>
          <w:rFonts w:ascii="Times New Roman" w:hAnsi="Times New Roman" w:cs="Times New Roman"/>
          <w:szCs w:val="22"/>
        </w:rPr>
        <w:t>е</w:t>
      </w:r>
      <w:r w:rsidRPr="001A275D">
        <w:rPr>
          <w:rFonts w:ascii="Times New Roman" w:hAnsi="Times New Roman" w:cs="Times New Roman"/>
          <w:szCs w:val="22"/>
        </w:rPr>
        <w:t>тся «Объект</w:t>
      </w:r>
      <w:r w:rsidR="00C62CE6" w:rsidRPr="001A275D">
        <w:rPr>
          <w:rFonts w:ascii="Times New Roman" w:hAnsi="Times New Roman" w:cs="Times New Roman"/>
          <w:szCs w:val="22"/>
        </w:rPr>
        <w:t xml:space="preserve"> недвижимости</w:t>
      </w:r>
      <w:r w:rsidRPr="001A275D">
        <w:rPr>
          <w:rFonts w:ascii="Times New Roman" w:hAnsi="Times New Roman" w:cs="Times New Roman"/>
          <w:szCs w:val="22"/>
        </w:rPr>
        <w:t>».</w:t>
      </w:r>
    </w:p>
    <w:p w14:paraId="366224C2" w14:textId="77777777" w:rsidR="000C1C75" w:rsidRPr="001A275D" w:rsidRDefault="000C1C75" w:rsidP="000C1C75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Объект недвижимости </w:t>
      </w:r>
      <w:r w:rsidR="00EC0609" w:rsidRPr="001A275D">
        <w:rPr>
          <w:sz w:val="22"/>
          <w:szCs w:val="22"/>
        </w:rPr>
        <w:t>принадлеж</w:t>
      </w:r>
      <w:r w:rsidR="00C7176C" w:rsidRPr="001A275D">
        <w:rPr>
          <w:sz w:val="22"/>
          <w:szCs w:val="22"/>
        </w:rPr>
        <w:t>ат</w:t>
      </w:r>
      <w:r w:rsidR="003C3412" w:rsidRPr="001A275D">
        <w:rPr>
          <w:sz w:val="22"/>
          <w:szCs w:val="22"/>
        </w:rPr>
        <w:t xml:space="preserve"> </w:t>
      </w:r>
      <w:r w:rsidR="003C3412" w:rsidRPr="001A275D">
        <w:rPr>
          <w:b/>
          <w:bCs/>
          <w:sz w:val="22"/>
          <w:szCs w:val="22"/>
        </w:rPr>
        <w:t>ПРОДАВЦУ</w:t>
      </w:r>
      <w:r w:rsidR="003C3412" w:rsidRPr="001A275D">
        <w:rPr>
          <w:sz w:val="22"/>
          <w:szCs w:val="22"/>
        </w:rPr>
        <w:t xml:space="preserve"> </w:t>
      </w:r>
      <w:r w:rsidR="00AA0C80" w:rsidRPr="001A275D">
        <w:rPr>
          <w:sz w:val="22"/>
          <w:szCs w:val="22"/>
        </w:rPr>
        <w:t xml:space="preserve">на праве собственности </w:t>
      </w:r>
      <w:r w:rsidR="002E45FA" w:rsidRPr="001A275D">
        <w:rPr>
          <w:sz w:val="22"/>
          <w:szCs w:val="22"/>
        </w:rPr>
        <w:t xml:space="preserve">на основании Договора </w:t>
      </w:r>
      <w:r w:rsidRPr="001A275D">
        <w:rPr>
          <w:sz w:val="22"/>
          <w:szCs w:val="22"/>
        </w:rPr>
        <w:t>о долевом участии в строительстве №2507 от 16.10.2017, акта приема-передачи объекта долевого строительства от 14.11.2017 и разрешения на ввод объекта в эксплуатацию №72-304-319-2015, выданного Администрацией г. Тюмени 14.11.2017</w:t>
      </w:r>
      <w:r w:rsidR="002E45FA" w:rsidRPr="001A275D">
        <w:rPr>
          <w:sz w:val="22"/>
          <w:szCs w:val="22"/>
        </w:rPr>
        <w:t xml:space="preserve">, номер государственной регистрации права собственности  </w:t>
      </w:r>
      <w:r w:rsidRPr="001A275D">
        <w:rPr>
          <w:sz w:val="22"/>
          <w:szCs w:val="22"/>
        </w:rPr>
        <w:t>72:23:0216004:7031-72/050/2018-1, 29.01.2018.</w:t>
      </w:r>
    </w:p>
    <w:p w14:paraId="4C8C3B7C" w14:textId="173C6BC1" w:rsidR="000C1C75" w:rsidRPr="001A275D" w:rsidRDefault="000C1C75" w:rsidP="000C1C75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Объект недвижимости обременен залогом в пользу ИП Сворова Дениса Петровича (ОГРНИП 317554300042571) на основании договора займа от 11.09.2025, сумма основного долга Продавца перед ИП Своровым Д.П. составляет 25 000 000 рублей</w:t>
      </w:r>
      <w:r w:rsidR="00A81F6D" w:rsidRPr="001A275D">
        <w:rPr>
          <w:sz w:val="22"/>
          <w:szCs w:val="22"/>
        </w:rPr>
        <w:t>. Покупатель осведомлен об обременении в пользу ИП Сворова Д.П., а также о том, что реализация Объекта недвижимости производится с согласия ИП Сворова Д.П. (на основании соглашения о реализации заложенного имущества) и с целью наиболее полного удовлетворения требования ИП Сворова Д.П.</w:t>
      </w:r>
    </w:p>
    <w:p w14:paraId="5B6EA17A" w14:textId="2D23FDFD" w:rsidR="009B49B2" w:rsidRPr="001A275D" w:rsidRDefault="0049719D" w:rsidP="00A81F6D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Цена Объекта</w:t>
      </w:r>
      <w:r w:rsidR="00041B44" w:rsidRPr="001A275D">
        <w:rPr>
          <w:sz w:val="22"/>
          <w:szCs w:val="22"/>
        </w:rPr>
        <w:t xml:space="preserve"> недвижимости</w:t>
      </w:r>
      <w:r w:rsidRPr="001A275D">
        <w:rPr>
          <w:sz w:val="22"/>
          <w:szCs w:val="22"/>
        </w:rPr>
        <w:t xml:space="preserve"> составляет</w:t>
      </w:r>
      <w:r w:rsidR="005F2E3C" w:rsidRPr="001A275D">
        <w:rPr>
          <w:sz w:val="22"/>
          <w:szCs w:val="22"/>
        </w:rPr>
        <w:t xml:space="preserve"> </w:t>
      </w:r>
      <w:r w:rsidR="000C1C75" w:rsidRPr="001A275D">
        <w:rPr>
          <w:b/>
          <w:sz w:val="22"/>
          <w:szCs w:val="22"/>
        </w:rPr>
        <w:t xml:space="preserve">________________ </w:t>
      </w:r>
      <w:r w:rsidR="006C1106" w:rsidRPr="001A275D">
        <w:rPr>
          <w:b/>
          <w:sz w:val="22"/>
          <w:szCs w:val="22"/>
        </w:rPr>
        <w:t>(</w:t>
      </w:r>
      <w:r w:rsidR="00A81F6D" w:rsidRPr="001A275D">
        <w:rPr>
          <w:b/>
          <w:sz w:val="22"/>
          <w:szCs w:val="22"/>
        </w:rPr>
        <w:t>__________</w:t>
      </w:r>
      <w:r w:rsidRPr="001A275D">
        <w:rPr>
          <w:b/>
          <w:sz w:val="22"/>
          <w:szCs w:val="22"/>
        </w:rPr>
        <w:t>миллионов</w:t>
      </w:r>
      <w:r w:rsidR="006C1106" w:rsidRPr="001A275D">
        <w:rPr>
          <w:b/>
          <w:sz w:val="22"/>
          <w:szCs w:val="22"/>
        </w:rPr>
        <w:t xml:space="preserve"> </w:t>
      </w:r>
      <w:r w:rsidR="00A81F6D" w:rsidRPr="001A275D">
        <w:rPr>
          <w:b/>
          <w:sz w:val="22"/>
          <w:szCs w:val="22"/>
        </w:rPr>
        <w:t xml:space="preserve">______________ </w:t>
      </w:r>
      <w:r w:rsidR="006C1106" w:rsidRPr="001A275D">
        <w:rPr>
          <w:b/>
          <w:sz w:val="22"/>
          <w:szCs w:val="22"/>
        </w:rPr>
        <w:t xml:space="preserve">тысяч) </w:t>
      </w:r>
      <w:r w:rsidR="009B49B2" w:rsidRPr="001A275D">
        <w:rPr>
          <w:b/>
          <w:bCs/>
          <w:sz w:val="22"/>
          <w:szCs w:val="22"/>
        </w:rPr>
        <w:t>рублей 00 копеек</w:t>
      </w:r>
    </w:p>
    <w:p w14:paraId="3E359E8F" w14:textId="58D3991E" w:rsidR="0049719D" w:rsidRPr="001A275D" w:rsidRDefault="0049719D" w:rsidP="006D44D2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b/>
          <w:bCs/>
          <w:sz w:val="22"/>
          <w:szCs w:val="22"/>
        </w:rPr>
      </w:pPr>
      <w:r w:rsidRPr="001A275D">
        <w:rPr>
          <w:bCs/>
          <w:sz w:val="22"/>
          <w:szCs w:val="22"/>
        </w:rPr>
        <w:t>Цена Объекта</w:t>
      </w:r>
      <w:r w:rsidR="00041B44" w:rsidRPr="001A275D">
        <w:rPr>
          <w:bCs/>
          <w:sz w:val="22"/>
          <w:szCs w:val="22"/>
        </w:rPr>
        <w:t xml:space="preserve"> недвижимости</w:t>
      </w:r>
      <w:r w:rsidRPr="001A275D">
        <w:rPr>
          <w:bCs/>
          <w:sz w:val="22"/>
          <w:szCs w:val="22"/>
        </w:rPr>
        <w:t xml:space="preserve"> оплачивается </w:t>
      </w:r>
      <w:r w:rsidRPr="001A275D">
        <w:rPr>
          <w:b/>
          <w:bCs/>
          <w:sz w:val="22"/>
          <w:szCs w:val="22"/>
        </w:rPr>
        <w:t>Покупателем</w:t>
      </w:r>
      <w:r w:rsidRPr="001A275D">
        <w:rPr>
          <w:bCs/>
          <w:sz w:val="22"/>
          <w:szCs w:val="22"/>
        </w:rPr>
        <w:t xml:space="preserve"> в следующем порядке:</w:t>
      </w:r>
    </w:p>
    <w:p w14:paraId="2A10BA9A" w14:textId="21D13ED8" w:rsidR="0049719D" w:rsidRPr="001A275D" w:rsidRDefault="0049719D" w:rsidP="0049719D">
      <w:pPr>
        <w:numPr>
          <w:ilvl w:val="1"/>
          <w:numId w:val="2"/>
        </w:numPr>
        <w:jc w:val="both"/>
        <w:rPr>
          <w:sz w:val="22"/>
          <w:szCs w:val="22"/>
        </w:rPr>
      </w:pPr>
      <w:r w:rsidRPr="001A275D">
        <w:rPr>
          <w:bCs/>
          <w:sz w:val="22"/>
          <w:szCs w:val="22"/>
        </w:rPr>
        <w:t xml:space="preserve">Часть цены Объекта </w:t>
      </w:r>
      <w:r w:rsidR="00DB39B3" w:rsidRPr="001A275D">
        <w:rPr>
          <w:bCs/>
          <w:sz w:val="22"/>
          <w:szCs w:val="22"/>
        </w:rPr>
        <w:t xml:space="preserve">недвижимости </w:t>
      </w:r>
      <w:r w:rsidR="00BB2540" w:rsidRPr="001A275D">
        <w:rPr>
          <w:bCs/>
          <w:sz w:val="22"/>
          <w:szCs w:val="22"/>
        </w:rPr>
        <w:t>в размере</w:t>
      </w:r>
      <w:r w:rsidRPr="001A275D">
        <w:rPr>
          <w:bCs/>
          <w:sz w:val="22"/>
          <w:szCs w:val="22"/>
        </w:rPr>
        <w:t xml:space="preserve"> </w:t>
      </w:r>
      <w:r w:rsidR="00A81F6D" w:rsidRPr="001A275D">
        <w:rPr>
          <w:bCs/>
          <w:sz w:val="22"/>
          <w:szCs w:val="22"/>
        </w:rPr>
        <w:t>4 0</w:t>
      </w:r>
      <w:r w:rsidRPr="001A275D">
        <w:rPr>
          <w:bCs/>
          <w:sz w:val="22"/>
          <w:szCs w:val="22"/>
        </w:rPr>
        <w:t>00 000(</w:t>
      </w:r>
      <w:r w:rsidR="00A81F6D" w:rsidRPr="001A275D">
        <w:rPr>
          <w:bCs/>
          <w:sz w:val="22"/>
          <w:szCs w:val="22"/>
        </w:rPr>
        <w:t>четыре миллиона</w:t>
      </w:r>
      <w:r w:rsidRPr="001A275D">
        <w:rPr>
          <w:bCs/>
          <w:sz w:val="22"/>
          <w:szCs w:val="22"/>
        </w:rPr>
        <w:t xml:space="preserve">) рублей 00 копеек </w:t>
      </w:r>
      <w:r w:rsidRPr="001A275D">
        <w:rPr>
          <w:sz w:val="22"/>
          <w:szCs w:val="22"/>
        </w:rPr>
        <w:t xml:space="preserve">произведена  </w:t>
      </w:r>
      <w:r w:rsidRPr="001A275D">
        <w:rPr>
          <w:b/>
          <w:sz w:val="22"/>
          <w:szCs w:val="22"/>
        </w:rPr>
        <w:t>Покупателем</w:t>
      </w:r>
      <w:r w:rsidRPr="001A275D">
        <w:rPr>
          <w:sz w:val="22"/>
          <w:szCs w:val="22"/>
        </w:rPr>
        <w:t xml:space="preserve"> до подписания  </w:t>
      </w:r>
      <w:r w:rsidR="00A81F6D" w:rsidRPr="001A275D">
        <w:rPr>
          <w:sz w:val="22"/>
          <w:szCs w:val="22"/>
        </w:rPr>
        <w:t>н</w:t>
      </w:r>
      <w:r w:rsidRPr="001A275D">
        <w:rPr>
          <w:sz w:val="22"/>
          <w:szCs w:val="22"/>
        </w:rPr>
        <w:t>астоящего догов</w:t>
      </w:r>
      <w:r w:rsidR="000153F2" w:rsidRPr="001A275D">
        <w:rPr>
          <w:sz w:val="22"/>
          <w:szCs w:val="22"/>
        </w:rPr>
        <w:t xml:space="preserve">ора в качестве </w:t>
      </w:r>
      <w:r w:rsidR="00A81F6D" w:rsidRPr="001A275D">
        <w:rPr>
          <w:sz w:val="22"/>
          <w:szCs w:val="22"/>
        </w:rPr>
        <w:t xml:space="preserve">задатка и засчитывается в счет расчета по договору путем ее зачисления </w:t>
      </w:r>
      <w:r w:rsidR="001A275D">
        <w:rPr>
          <w:sz w:val="22"/>
          <w:szCs w:val="22"/>
        </w:rPr>
        <w:t>на расчетный счет ИП Сворова Д.П.</w:t>
      </w:r>
      <w:r w:rsidR="000153F2" w:rsidRPr="001A275D">
        <w:rPr>
          <w:sz w:val="22"/>
          <w:szCs w:val="22"/>
        </w:rPr>
        <w:t>;</w:t>
      </w:r>
    </w:p>
    <w:p w14:paraId="5ED379F0" w14:textId="4B9794CB" w:rsidR="00BB2540" w:rsidRDefault="00BB2540" w:rsidP="0049719D">
      <w:pPr>
        <w:numPr>
          <w:ilvl w:val="1"/>
          <w:numId w:val="2"/>
        </w:numPr>
        <w:jc w:val="both"/>
        <w:rPr>
          <w:sz w:val="22"/>
          <w:szCs w:val="22"/>
        </w:rPr>
      </w:pPr>
      <w:r w:rsidRPr="001A275D">
        <w:rPr>
          <w:sz w:val="22"/>
          <w:szCs w:val="22"/>
        </w:rPr>
        <w:t>Часть цены Объекта недвижимости в размере</w:t>
      </w:r>
      <w:r w:rsidR="001A275D">
        <w:rPr>
          <w:sz w:val="22"/>
          <w:szCs w:val="22"/>
        </w:rPr>
        <w:t>, превышающем сумму задатка, но в любом случае не более, чем размер обязательств Продавца перед ИП Своровым Д.П. из договора займа от 11.09.2025 (сумма займа – 25 000 000 рублей, размер процентов за пользование займом определяется на дату платежа)</w:t>
      </w:r>
      <w:r w:rsidRPr="001A275D">
        <w:rPr>
          <w:sz w:val="22"/>
          <w:szCs w:val="22"/>
        </w:rPr>
        <w:t xml:space="preserve"> </w:t>
      </w:r>
      <w:r w:rsidR="001A275D">
        <w:rPr>
          <w:sz w:val="22"/>
          <w:szCs w:val="22"/>
        </w:rPr>
        <w:t>перечисляется Покупателем на счет ИП Сворова Д.П. с указанием назначения платежа: «возврат займа за Столярова Гарри Ивановича по договору займа от 11.09.2025»</w:t>
      </w:r>
      <w:r w:rsidR="000153F2" w:rsidRPr="001A275D">
        <w:rPr>
          <w:sz w:val="22"/>
          <w:szCs w:val="22"/>
        </w:rPr>
        <w:t>;</w:t>
      </w:r>
    </w:p>
    <w:p w14:paraId="71F9DDC7" w14:textId="74D1496F" w:rsidR="00BB2540" w:rsidRPr="001A275D" w:rsidRDefault="001A275D" w:rsidP="0049719D">
      <w:pPr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 случае, если определенная по итогам торгов цена Объекта недвижимости превысит сумму обязательств Столярова Гарри Ивановича перед ИП Своровым Денисом Петровичем, то в этой – превышающей обязательства Столярова Г.И. – части Покупатель производит оплату непосредственно на расчетный счет Столярова Гарри Ивановича.</w:t>
      </w:r>
    </w:p>
    <w:p w14:paraId="6B284573" w14:textId="3CC1212B" w:rsidR="003C3412" w:rsidRPr="001A275D" w:rsidRDefault="001A275D" w:rsidP="00620949">
      <w:pPr>
        <w:pStyle w:val="ae"/>
        <w:numPr>
          <w:ilvl w:val="0"/>
          <w:numId w:val="2"/>
        </w:numPr>
        <w:shd w:val="clear" w:color="auto" w:fill="FFFFFF"/>
        <w:tabs>
          <w:tab w:val="left" w:pos="426"/>
        </w:tabs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Залог Объекта недвижимости в пользу ИП Сворова Д.П. прекращается с момента надлежащего исполнения Покупателем обязанности по оплате Объекта недвижимости</w:t>
      </w:r>
      <w:r w:rsidR="00620949" w:rsidRPr="001A275D">
        <w:rPr>
          <w:sz w:val="22"/>
          <w:szCs w:val="22"/>
          <w:lang w:val="ru-RU"/>
        </w:rPr>
        <w:t>.</w:t>
      </w:r>
      <w:r w:rsidR="006D44D2" w:rsidRPr="001A275D">
        <w:rPr>
          <w:kern w:val="3"/>
          <w:sz w:val="22"/>
          <w:szCs w:val="22"/>
          <w:lang w:val="ru-RU" w:eastAsia="ru-RU"/>
        </w:rPr>
        <w:t xml:space="preserve"> </w:t>
      </w:r>
    </w:p>
    <w:p w14:paraId="02FD457E" w14:textId="026BAA6F" w:rsidR="003C3412" w:rsidRPr="001A275D" w:rsidRDefault="003C3412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Настоящий договор вступает в законную силу с момента его </w:t>
      </w:r>
      <w:r w:rsidR="00EC0609" w:rsidRPr="001A275D">
        <w:rPr>
          <w:sz w:val="22"/>
          <w:szCs w:val="22"/>
        </w:rPr>
        <w:t>подписания</w:t>
      </w:r>
      <w:r w:rsidRPr="001A275D">
        <w:rPr>
          <w:sz w:val="22"/>
          <w:szCs w:val="22"/>
        </w:rPr>
        <w:t>.</w:t>
      </w:r>
    </w:p>
    <w:p w14:paraId="495F97DD" w14:textId="77760E35" w:rsidR="003C3412" w:rsidRPr="001A275D" w:rsidRDefault="003C3412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Право собственности на указанн</w:t>
      </w:r>
      <w:r w:rsidR="00E41C55" w:rsidRPr="001A275D">
        <w:rPr>
          <w:sz w:val="22"/>
          <w:szCs w:val="22"/>
        </w:rPr>
        <w:t>ы</w:t>
      </w:r>
      <w:r w:rsidR="006D44D2" w:rsidRPr="001A275D">
        <w:rPr>
          <w:sz w:val="22"/>
          <w:szCs w:val="22"/>
        </w:rPr>
        <w:t>й</w:t>
      </w:r>
      <w:r w:rsidRPr="001A275D">
        <w:rPr>
          <w:sz w:val="22"/>
          <w:szCs w:val="22"/>
        </w:rPr>
        <w:t xml:space="preserve"> </w:t>
      </w:r>
      <w:r w:rsidR="00E41C55" w:rsidRPr="001A275D">
        <w:rPr>
          <w:sz w:val="22"/>
          <w:szCs w:val="22"/>
        </w:rPr>
        <w:t>объект недвижимости</w:t>
      </w:r>
      <w:r w:rsidRPr="001A275D">
        <w:rPr>
          <w:sz w:val="22"/>
          <w:szCs w:val="22"/>
        </w:rPr>
        <w:t xml:space="preserve"> возникает у </w:t>
      </w:r>
      <w:r w:rsidRPr="001A275D">
        <w:rPr>
          <w:b/>
          <w:sz w:val="22"/>
          <w:szCs w:val="22"/>
        </w:rPr>
        <w:t>ПОКУПАТЕЛЯ</w:t>
      </w:r>
      <w:r w:rsidRPr="001A275D">
        <w:rPr>
          <w:sz w:val="22"/>
          <w:szCs w:val="22"/>
        </w:rPr>
        <w:t xml:space="preserve"> с момента </w:t>
      </w:r>
      <w:r w:rsidR="00B00819" w:rsidRPr="001A275D">
        <w:rPr>
          <w:sz w:val="22"/>
          <w:szCs w:val="22"/>
        </w:rPr>
        <w:t xml:space="preserve">государственной </w:t>
      </w:r>
      <w:r w:rsidRPr="001A275D">
        <w:rPr>
          <w:sz w:val="22"/>
          <w:szCs w:val="22"/>
        </w:rPr>
        <w:t>регистрации перехода права собственности.</w:t>
      </w:r>
    </w:p>
    <w:p w14:paraId="7351CFC0" w14:textId="77777777" w:rsidR="003C3412" w:rsidRPr="001A275D" w:rsidRDefault="003C3412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Указанн</w:t>
      </w:r>
      <w:r w:rsidR="004F2B77" w:rsidRPr="001A275D">
        <w:rPr>
          <w:sz w:val="22"/>
          <w:szCs w:val="22"/>
        </w:rPr>
        <w:t>ы</w:t>
      </w:r>
      <w:r w:rsidR="006D44D2" w:rsidRPr="001A275D">
        <w:rPr>
          <w:sz w:val="22"/>
          <w:szCs w:val="22"/>
        </w:rPr>
        <w:t>й</w:t>
      </w:r>
      <w:r w:rsidRPr="001A275D">
        <w:rPr>
          <w:sz w:val="22"/>
          <w:szCs w:val="22"/>
        </w:rPr>
        <w:t xml:space="preserve"> </w:t>
      </w:r>
      <w:r w:rsidR="004F2B77" w:rsidRPr="001A275D">
        <w:rPr>
          <w:sz w:val="22"/>
          <w:szCs w:val="22"/>
        </w:rPr>
        <w:t xml:space="preserve">объект недвижимости </w:t>
      </w:r>
      <w:r w:rsidRPr="001A275D">
        <w:rPr>
          <w:sz w:val="22"/>
          <w:szCs w:val="22"/>
        </w:rPr>
        <w:t>прода</w:t>
      </w:r>
      <w:r w:rsidR="006D44D2" w:rsidRPr="001A275D">
        <w:rPr>
          <w:sz w:val="22"/>
          <w:szCs w:val="22"/>
        </w:rPr>
        <w:t>е</w:t>
      </w:r>
      <w:r w:rsidRPr="001A275D">
        <w:rPr>
          <w:sz w:val="22"/>
          <w:szCs w:val="22"/>
        </w:rPr>
        <w:t>тся свободным от пользования им третьи</w:t>
      </w:r>
      <w:r w:rsidR="005F2E3C" w:rsidRPr="001A275D">
        <w:rPr>
          <w:sz w:val="22"/>
          <w:szCs w:val="22"/>
        </w:rPr>
        <w:t>ми</w:t>
      </w:r>
      <w:r w:rsidRPr="001A275D">
        <w:rPr>
          <w:sz w:val="22"/>
          <w:szCs w:val="22"/>
        </w:rPr>
        <w:t xml:space="preserve"> лиц</w:t>
      </w:r>
      <w:r w:rsidR="005F2E3C" w:rsidRPr="001A275D">
        <w:rPr>
          <w:sz w:val="22"/>
          <w:szCs w:val="22"/>
        </w:rPr>
        <w:t>ами</w:t>
      </w:r>
      <w:r w:rsidRPr="001A275D">
        <w:rPr>
          <w:sz w:val="22"/>
          <w:szCs w:val="22"/>
        </w:rPr>
        <w:t>, имеющи</w:t>
      </w:r>
      <w:r w:rsidR="005F2E3C" w:rsidRPr="001A275D">
        <w:rPr>
          <w:sz w:val="22"/>
          <w:szCs w:val="22"/>
        </w:rPr>
        <w:t>ми</w:t>
      </w:r>
      <w:r w:rsidRPr="001A275D">
        <w:rPr>
          <w:sz w:val="22"/>
          <w:szCs w:val="22"/>
        </w:rPr>
        <w:t xml:space="preserve"> в соответствии с законом право пользования данным помещени</w:t>
      </w:r>
      <w:r w:rsidR="006D44D2" w:rsidRPr="001A275D">
        <w:rPr>
          <w:sz w:val="22"/>
          <w:szCs w:val="22"/>
        </w:rPr>
        <w:t>е</w:t>
      </w:r>
      <w:r w:rsidRPr="001A275D">
        <w:rPr>
          <w:sz w:val="22"/>
          <w:szCs w:val="22"/>
        </w:rPr>
        <w:t>м.</w:t>
      </w:r>
    </w:p>
    <w:p w14:paraId="249C011F" w14:textId="77777777" w:rsidR="003C3412" w:rsidRPr="001A275D" w:rsidRDefault="003C3412">
      <w:pPr>
        <w:numPr>
          <w:ilvl w:val="0"/>
          <w:numId w:val="2"/>
        </w:numPr>
        <w:tabs>
          <w:tab w:val="left" w:pos="720"/>
          <w:tab w:val="left" w:pos="2675"/>
          <w:tab w:val="left" w:pos="3950"/>
        </w:tabs>
        <w:jc w:val="both"/>
        <w:rPr>
          <w:sz w:val="22"/>
          <w:szCs w:val="22"/>
        </w:rPr>
      </w:pPr>
      <w:r w:rsidRPr="001A275D">
        <w:rPr>
          <w:b/>
          <w:sz w:val="22"/>
          <w:szCs w:val="22"/>
        </w:rPr>
        <w:t xml:space="preserve">ПРОДАВЕЦ </w:t>
      </w:r>
      <w:r w:rsidRPr="001A275D">
        <w:rPr>
          <w:sz w:val="22"/>
          <w:szCs w:val="22"/>
        </w:rPr>
        <w:t>гарантирует, что не имеет задолженности по налогам и сборам на указанн</w:t>
      </w:r>
      <w:r w:rsidR="004F2B77" w:rsidRPr="001A275D">
        <w:rPr>
          <w:sz w:val="22"/>
          <w:szCs w:val="22"/>
        </w:rPr>
        <w:t>ы</w:t>
      </w:r>
      <w:r w:rsidR="006D44D2" w:rsidRPr="001A275D">
        <w:rPr>
          <w:sz w:val="22"/>
          <w:szCs w:val="22"/>
        </w:rPr>
        <w:t>й</w:t>
      </w:r>
      <w:r w:rsidRPr="001A275D">
        <w:rPr>
          <w:sz w:val="22"/>
          <w:szCs w:val="22"/>
        </w:rPr>
        <w:t xml:space="preserve"> </w:t>
      </w:r>
      <w:r w:rsidR="004F2B77" w:rsidRPr="001A275D">
        <w:rPr>
          <w:sz w:val="22"/>
          <w:szCs w:val="22"/>
        </w:rPr>
        <w:t>объект недвижимости</w:t>
      </w:r>
      <w:r w:rsidRPr="001A275D">
        <w:rPr>
          <w:sz w:val="22"/>
          <w:szCs w:val="22"/>
        </w:rPr>
        <w:t>.</w:t>
      </w:r>
    </w:p>
    <w:p w14:paraId="0FE3CC38" w14:textId="77777777" w:rsidR="003C3412" w:rsidRPr="001A275D" w:rsidRDefault="003C341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1A275D">
        <w:rPr>
          <w:b/>
          <w:sz w:val="22"/>
          <w:szCs w:val="22"/>
        </w:rPr>
        <w:t>ПРОДАВЕЦ</w:t>
      </w:r>
      <w:r w:rsidRPr="001A275D">
        <w:rPr>
          <w:sz w:val="22"/>
          <w:szCs w:val="22"/>
        </w:rPr>
        <w:t xml:space="preserve"> гарантирует, что до подписания настоящего договора указанн</w:t>
      </w:r>
      <w:r w:rsidR="00A5726F" w:rsidRPr="001A275D">
        <w:rPr>
          <w:sz w:val="22"/>
          <w:szCs w:val="22"/>
        </w:rPr>
        <w:t>ый Объект недвижимости</w:t>
      </w:r>
      <w:r w:rsidR="004F2B77" w:rsidRPr="001A275D">
        <w:rPr>
          <w:sz w:val="22"/>
          <w:szCs w:val="22"/>
        </w:rPr>
        <w:t xml:space="preserve"> </w:t>
      </w:r>
      <w:r w:rsidRPr="001A275D">
        <w:rPr>
          <w:sz w:val="22"/>
          <w:szCs w:val="22"/>
        </w:rPr>
        <w:t>никому другому не продан, не подарен, не заложен, рентой, арендой или какими-либо обязательствами не обременен, в споре и под арестом (запрещением) не состо</w:t>
      </w:r>
      <w:r w:rsidR="006D44D2" w:rsidRPr="001A275D">
        <w:rPr>
          <w:sz w:val="22"/>
          <w:szCs w:val="22"/>
        </w:rPr>
        <w:t>и</w:t>
      </w:r>
      <w:r w:rsidRPr="001A275D">
        <w:rPr>
          <w:sz w:val="22"/>
          <w:szCs w:val="22"/>
        </w:rPr>
        <w:t>т.</w:t>
      </w:r>
    </w:p>
    <w:p w14:paraId="49F71BB2" w14:textId="77777777" w:rsidR="00FA1F76" w:rsidRPr="001A275D" w:rsidRDefault="00FA1F76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Коммунальные и другие обязательные платежи</w:t>
      </w:r>
      <w:r w:rsidR="006D44D2" w:rsidRPr="001A275D">
        <w:rPr>
          <w:sz w:val="22"/>
          <w:szCs w:val="22"/>
        </w:rPr>
        <w:t xml:space="preserve">, </w:t>
      </w:r>
      <w:r w:rsidRPr="001A275D">
        <w:rPr>
          <w:sz w:val="22"/>
          <w:szCs w:val="22"/>
        </w:rPr>
        <w:t xml:space="preserve">предусмотренные законом или договорами, оплачены </w:t>
      </w:r>
      <w:r w:rsidRPr="001A275D">
        <w:rPr>
          <w:b/>
          <w:sz w:val="22"/>
          <w:szCs w:val="22"/>
        </w:rPr>
        <w:t>Продавцом</w:t>
      </w:r>
      <w:r w:rsidRPr="001A275D">
        <w:rPr>
          <w:sz w:val="22"/>
          <w:szCs w:val="22"/>
        </w:rPr>
        <w:t xml:space="preserve"> на момент заключения настоящего договора полностью. В случае наличия задолженности </w:t>
      </w:r>
      <w:r w:rsidR="003844D7" w:rsidRPr="001A275D">
        <w:rPr>
          <w:sz w:val="22"/>
          <w:szCs w:val="22"/>
        </w:rPr>
        <w:t xml:space="preserve">до момента подписания настоящего договора </w:t>
      </w:r>
      <w:r w:rsidRPr="001A275D">
        <w:rPr>
          <w:sz w:val="22"/>
          <w:szCs w:val="22"/>
        </w:rPr>
        <w:t xml:space="preserve">по указанным платежам, в том числе при перерасчёте, неоплаченные суммы оплачивает </w:t>
      </w:r>
      <w:r w:rsidRPr="001A275D">
        <w:rPr>
          <w:b/>
          <w:sz w:val="22"/>
          <w:szCs w:val="22"/>
        </w:rPr>
        <w:t>Продавец</w:t>
      </w:r>
      <w:r w:rsidR="006C1106" w:rsidRPr="001A275D">
        <w:rPr>
          <w:b/>
          <w:sz w:val="22"/>
          <w:szCs w:val="22"/>
        </w:rPr>
        <w:t xml:space="preserve"> </w:t>
      </w:r>
      <w:r w:rsidR="006C1106" w:rsidRPr="001A275D">
        <w:rPr>
          <w:sz w:val="22"/>
          <w:szCs w:val="22"/>
        </w:rPr>
        <w:t>в течение 3 (трех) рабочих дней</w:t>
      </w:r>
      <w:r w:rsidRPr="001A275D">
        <w:rPr>
          <w:sz w:val="22"/>
          <w:szCs w:val="22"/>
        </w:rPr>
        <w:t>.</w:t>
      </w:r>
    </w:p>
    <w:p w14:paraId="2C29D3A4" w14:textId="77777777" w:rsidR="00FA1F76" w:rsidRPr="001A275D" w:rsidRDefault="00FA1F76" w:rsidP="00FA1F76">
      <w:pPr>
        <w:pStyle w:val="ae"/>
        <w:numPr>
          <w:ilvl w:val="0"/>
          <w:numId w:val="2"/>
        </w:numPr>
        <w:tabs>
          <w:tab w:val="left" w:pos="426"/>
          <w:tab w:val="left" w:pos="1135"/>
          <w:tab w:val="left" w:pos="1341"/>
        </w:tabs>
        <w:jc w:val="both"/>
        <w:rPr>
          <w:color w:val="auto"/>
          <w:sz w:val="22"/>
          <w:szCs w:val="22"/>
          <w:lang w:val="ru-RU"/>
        </w:rPr>
      </w:pPr>
      <w:r w:rsidRPr="001A275D">
        <w:rPr>
          <w:sz w:val="22"/>
          <w:szCs w:val="22"/>
          <w:lang w:val="ru-RU"/>
        </w:rPr>
        <w:t xml:space="preserve">Ответственность и права сторон, не предусмотренные в настоящем договоре, определяются в соответствии с законодательством Российской Федерации. </w:t>
      </w:r>
    </w:p>
    <w:p w14:paraId="5BA8F6F4" w14:textId="77777777" w:rsidR="003C3412" w:rsidRPr="001A275D" w:rsidRDefault="003C341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>Настоящий договор содержит весь объем соглашений в отношении предмета и условий настоящего договора, отменяет и делает недействительными другие соглашения и обязательства, заключенные в устной и письменной форме (нотариально не удостоверенные) как до, так и после заключения настоящего договора, которые противоречат настоящему договору.</w:t>
      </w:r>
    </w:p>
    <w:p w14:paraId="40F3F469" w14:textId="5B1175CD" w:rsidR="003C3412" w:rsidRPr="001A275D" w:rsidRDefault="003C341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Расходы по заключению настоящего договора </w:t>
      </w:r>
      <w:r w:rsidR="004F5F82">
        <w:rPr>
          <w:sz w:val="22"/>
          <w:szCs w:val="22"/>
        </w:rPr>
        <w:t xml:space="preserve">(включая государственную регистрацию перехода права собственности на Объект недвижимости) полностью </w:t>
      </w:r>
      <w:r w:rsidRPr="001A275D">
        <w:rPr>
          <w:sz w:val="22"/>
          <w:szCs w:val="22"/>
        </w:rPr>
        <w:t xml:space="preserve">оплачивает </w:t>
      </w:r>
      <w:r w:rsidRPr="001A275D">
        <w:rPr>
          <w:b/>
          <w:sz w:val="22"/>
          <w:szCs w:val="22"/>
        </w:rPr>
        <w:t>ПОКУПАТЕЛЬ</w:t>
      </w:r>
      <w:r w:rsidRPr="001A275D">
        <w:rPr>
          <w:sz w:val="22"/>
          <w:szCs w:val="22"/>
        </w:rPr>
        <w:t>.</w:t>
      </w:r>
    </w:p>
    <w:p w14:paraId="69F444B2" w14:textId="1A089340" w:rsidR="003C3412" w:rsidRPr="001A275D" w:rsidRDefault="003C3412">
      <w:pPr>
        <w:numPr>
          <w:ilvl w:val="0"/>
          <w:numId w:val="2"/>
        </w:numPr>
        <w:tabs>
          <w:tab w:val="left" w:pos="720"/>
        </w:tabs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Настоящий договор составлен в </w:t>
      </w:r>
      <w:r w:rsidRPr="001A275D">
        <w:rPr>
          <w:b/>
          <w:sz w:val="22"/>
          <w:szCs w:val="22"/>
        </w:rPr>
        <w:t>трёх экземплярах,</w:t>
      </w:r>
      <w:r w:rsidRPr="001A275D">
        <w:rPr>
          <w:sz w:val="22"/>
          <w:szCs w:val="22"/>
        </w:rPr>
        <w:t xml:space="preserve"> по одному для каждой из сторон договора, </w:t>
      </w:r>
      <w:r w:rsidR="006D44D2" w:rsidRPr="001A275D">
        <w:rPr>
          <w:sz w:val="22"/>
          <w:szCs w:val="22"/>
        </w:rPr>
        <w:t>один</w:t>
      </w:r>
      <w:r w:rsidR="006C1106" w:rsidRPr="001A275D">
        <w:rPr>
          <w:sz w:val="22"/>
          <w:szCs w:val="22"/>
        </w:rPr>
        <w:t xml:space="preserve"> - </w:t>
      </w:r>
      <w:r w:rsidRPr="001A275D">
        <w:rPr>
          <w:sz w:val="22"/>
          <w:szCs w:val="22"/>
        </w:rPr>
        <w:t xml:space="preserve"> передается в </w:t>
      </w:r>
      <w:r w:rsidR="004F5F82">
        <w:rPr>
          <w:sz w:val="22"/>
          <w:szCs w:val="22"/>
        </w:rPr>
        <w:t>орган регистрации</w:t>
      </w:r>
      <w:r w:rsidRPr="001A275D">
        <w:rPr>
          <w:sz w:val="22"/>
          <w:szCs w:val="22"/>
        </w:rPr>
        <w:t>.</w:t>
      </w:r>
    </w:p>
    <w:p w14:paraId="5AFC57B9" w14:textId="77777777" w:rsidR="00FA1F76" w:rsidRPr="001A275D" w:rsidRDefault="00FA1F76">
      <w:pPr>
        <w:ind w:left="283"/>
        <w:jc w:val="both"/>
        <w:rPr>
          <w:b/>
          <w:bCs/>
          <w:sz w:val="22"/>
          <w:szCs w:val="22"/>
        </w:rPr>
      </w:pPr>
    </w:p>
    <w:p w14:paraId="1DBE461A" w14:textId="77777777" w:rsidR="003C3412" w:rsidRPr="001A275D" w:rsidRDefault="003C3412">
      <w:pPr>
        <w:ind w:left="283"/>
        <w:jc w:val="both"/>
        <w:rPr>
          <w:b/>
          <w:bCs/>
          <w:sz w:val="22"/>
          <w:szCs w:val="22"/>
        </w:rPr>
      </w:pPr>
      <w:r w:rsidRPr="001A275D">
        <w:rPr>
          <w:b/>
          <w:bCs/>
          <w:sz w:val="22"/>
          <w:szCs w:val="22"/>
        </w:rPr>
        <w:t>Подписи:</w:t>
      </w:r>
    </w:p>
    <w:p w14:paraId="27940A85" w14:textId="77777777" w:rsidR="003C3412" w:rsidRPr="001A275D" w:rsidRDefault="003C3412">
      <w:pPr>
        <w:ind w:left="283"/>
        <w:jc w:val="both"/>
        <w:rPr>
          <w:sz w:val="22"/>
          <w:szCs w:val="22"/>
        </w:rPr>
      </w:pPr>
      <w:r w:rsidRPr="001A275D">
        <w:rPr>
          <w:sz w:val="22"/>
          <w:szCs w:val="22"/>
        </w:rPr>
        <w:t xml:space="preserve">  </w:t>
      </w:r>
    </w:p>
    <w:p w14:paraId="75645732" w14:textId="77777777" w:rsidR="009E5F29" w:rsidRPr="001A275D" w:rsidRDefault="003C3412">
      <w:pPr>
        <w:ind w:left="283"/>
        <w:jc w:val="both"/>
        <w:rPr>
          <w:sz w:val="22"/>
          <w:szCs w:val="22"/>
          <w:lang w:eastAsia="ru-RU" w:bidi="ru-RU"/>
        </w:rPr>
      </w:pPr>
      <w:r w:rsidRPr="001A275D">
        <w:rPr>
          <w:b/>
          <w:bCs/>
          <w:sz w:val="22"/>
          <w:szCs w:val="22"/>
        </w:rPr>
        <w:t>ПРОДАВЕЦ:</w:t>
      </w:r>
      <w:r w:rsidR="004F0148" w:rsidRPr="001A275D">
        <w:rPr>
          <w:sz w:val="22"/>
          <w:szCs w:val="22"/>
          <w:lang w:eastAsia="ru-RU" w:bidi="ru-RU"/>
        </w:rPr>
        <w:t xml:space="preserve"> </w:t>
      </w:r>
    </w:p>
    <w:p w14:paraId="257212ED" w14:textId="77777777" w:rsidR="009E5F29" w:rsidRPr="001A275D" w:rsidRDefault="009E5F29" w:rsidP="002633B1">
      <w:pPr>
        <w:tabs>
          <w:tab w:val="left" w:pos="1590"/>
        </w:tabs>
        <w:ind w:left="283"/>
        <w:jc w:val="both"/>
        <w:rPr>
          <w:sz w:val="22"/>
          <w:szCs w:val="22"/>
          <w:lang w:eastAsia="ru-RU" w:bidi="ru-RU"/>
        </w:rPr>
      </w:pPr>
    </w:p>
    <w:p w14:paraId="244CC805" w14:textId="792CE09E" w:rsidR="003C3412" w:rsidRPr="001A275D" w:rsidRDefault="003C3412">
      <w:pPr>
        <w:ind w:left="283"/>
        <w:jc w:val="both"/>
        <w:rPr>
          <w:sz w:val="22"/>
          <w:szCs w:val="22"/>
        </w:rPr>
      </w:pPr>
      <w:r w:rsidRPr="001A275D">
        <w:rPr>
          <w:sz w:val="22"/>
          <w:szCs w:val="22"/>
        </w:rPr>
        <w:t>_________________________________________</w:t>
      </w:r>
      <w:r w:rsidR="004F2B77" w:rsidRPr="001A275D">
        <w:rPr>
          <w:sz w:val="22"/>
          <w:szCs w:val="22"/>
        </w:rPr>
        <w:t>_______________________________</w:t>
      </w:r>
      <w:r w:rsidRPr="001A275D">
        <w:rPr>
          <w:sz w:val="22"/>
          <w:szCs w:val="22"/>
        </w:rPr>
        <w:t>_</w:t>
      </w:r>
      <w:r w:rsidR="009E5F29" w:rsidRPr="001A275D">
        <w:rPr>
          <w:sz w:val="22"/>
          <w:szCs w:val="22"/>
        </w:rPr>
        <w:t>_______</w:t>
      </w:r>
      <w:r w:rsidR="008766DE" w:rsidRPr="001A275D">
        <w:rPr>
          <w:sz w:val="22"/>
          <w:szCs w:val="22"/>
        </w:rPr>
        <w:t>_______</w:t>
      </w:r>
    </w:p>
    <w:p w14:paraId="30A22AF4" w14:textId="77777777" w:rsidR="003C3412" w:rsidRPr="001A275D" w:rsidRDefault="003C3412">
      <w:pPr>
        <w:ind w:left="283"/>
        <w:jc w:val="both"/>
        <w:rPr>
          <w:sz w:val="22"/>
          <w:szCs w:val="22"/>
        </w:rPr>
      </w:pPr>
    </w:p>
    <w:p w14:paraId="5856A2E3" w14:textId="77777777" w:rsidR="003C3412" w:rsidRPr="001A275D" w:rsidRDefault="003C3412">
      <w:pPr>
        <w:ind w:left="283"/>
        <w:jc w:val="both"/>
        <w:rPr>
          <w:b/>
          <w:bCs/>
          <w:sz w:val="22"/>
          <w:szCs w:val="22"/>
        </w:rPr>
      </w:pPr>
      <w:r w:rsidRPr="001A275D">
        <w:rPr>
          <w:b/>
          <w:bCs/>
          <w:sz w:val="22"/>
          <w:szCs w:val="22"/>
        </w:rPr>
        <w:t>ПОКУПАТЕЛЬ:</w:t>
      </w:r>
    </w:p>
    <w:p w14:paraId="0EB3CCEA" w14:textId="77777777" w:rsidR="009E5F29" w:rsidRPr="001A275D" w:rsidRDefault="009E5F29">
      <w:pPr>
        <w:ind w:left="283"/>
        <w:jc w:val="both"/>
        <w:rPr>
          <w:b/>
          <w:bCs/>
          <w:sz w:val="22"/>
          <w:szCs w:val="22"/>
        </w:rPr>
      </w:pPr>
    </w:p>
    <w:p w14:paraId="22C8D672" w14:textId="4C1922CA" w:rsidR="004F2B77" w:rsidRPr="001A275D" w:rsidRDefault="004F2B77">
      <w:pPr>
        <w:ind w:left="283"/>
        <w:jc w:val="both"/>
        <w:rPr>
          <w:bCs/>
          <w:sz w:val="22"/>
          <w:szCs w:val="22"/>
        </w:rPr>
      </w:pPr>
      <w:r w:rsidRPr="001A275D">
        <w:rPr>
          <w:bCs/>
          <w:sz w:val="22"/>
          <w:szCs w:val="22"/>
        </w:rPr>
        <w:t>_________________________________________________________________________</w:t>
      </w:r>
      <w:r w:rsidR="009E5F29" w:rsidRPr="001A275D">
        <w:rPr>
          <w:bCs/>
          <w:sz w:val="22"/>
          <w:szCs w:val="22"/>
        </w:rPr>
        <w:t>_______</w:t>
      </w:r>
      <w:r w:rsidR="008766DE" w:rsidRPr="001A275D">
        <w:rPr>
          <w:bCs/>
          <w:sz w:val="22"/>
          <w:szCs w:val="22"/>
        </w:rPr>
        <w:t>_______</w:t>
      </w:r>
    </w:p>
    <w:p w14:paraId="0DD7980D" w14:textId="77777777" w:rsidR="00B92B77" w:rsidRPr="001A275D" w:rsidRDefault="00B92B77">
      <w:pPr>
        <w:pStyle w:val="a5"/>
        <w:rPr>
          <w:sz w:val="22"/>
          <w:szCs w:val="22"/>
        </w:rPr>
      </w:pPr>
    </w:p>
    <w:p w14:paraId="22F0ECE3" w14:textId="77777777" w:rsidR="00F73FDF" w:rsidRPr="001A275D" w:rsidRDefault="00F73FDF">
      <w:pPr>
        <w:pStyle w:val="a5"/>
        <w:rPr>
          <w:sz w:val="22"/>
          <w:szCs w:val="22"/>
        </w:rPr>
      </w:pPr>
    </w:p>
    <w:p w14:paraId="0FBC82DB" w14:textId="77777777" w:rsidR="00227C29" w:rsidRPr="001A275D" w:rsidRDefault="00227C29">
      <w:pPr>
        <w:pStyle w:val="a5"/>
        <w:rPr>
          <w:sz w:val="22"/>
          <w:szCs w:val="22"/>
        </w:rPr>
      </w:pPr>
    </w:p>
    <w:p w14:paraId="4DF4BC7C" w14:textId="77777777" w:rsidR="00227C29" w:rsidRPr="001A275D" w:rsidRDefault="00227C29">
      <w:pPr>
        <w:pStyle w:val="a5"/>
        <w:rPr>
          <w:sz w:val="22"/>
          <w:szCs w:val="22"/>
        </w:rPr>
      </w:pPr>
    </w:p>
    <w:p w14:paraId="40EFD257" w14:textId="77777777" w:rsidR="00DB39B3" w:rsidRPr="001A275D" w:rsidRDefault="00DB39B3">
      <w:pPr>
        <w:pStyle w:val="a5"/>
        <w:rPr>
          <w:sz w:val="22"/>
          <w:szCs w:val="22"/>
        </w:rPr>
      </w:pPr>
    </w:p>
    <w:p w14:paraId="4B651FA8" w14:textId="77777777" w:rsidR="00DB39B3" w:rsidRPr="001A275D" w:rsidRDefault="00DB39B3">
      <w:pPr>
        <w:pStyle w:val="a5"/>
        <w:rPr>
          <w:sz w:val="22"/>
          <w:szCs w:val="22"/>
        </w:rPr>
      </w:pPr>
    </w:p>
    <w:p w14:paraId="017C57E3" w14:textId="77777777" w:rsidR="00DB39B3" w:rsidRPr="001A275D" w:rsidRDefault="00DB39B3">
      <w:pPr>
        <w:pStyle w:val="a5"/>
        <w:rPr>
          <w:sz w:val="22"/>
          <w:szCs w:val="22"/>
        </w:rPr>
      </w:pPr>
    </w:p>
    <w:p w14:paraId="1A444981" w14:textId="77777777" w:rsidR="00DB39B3" w:rsidRPr="001A275D" w:rsidRDefault="00DB39B3">
      <w:pPr>
        <w:pStyle w:val="a5"/>
        <w:rPr>
          <w:sz w:val="22"/>
          <w:szCs w:val="22"/>
        </w:rPr>
      </w:pPr>
    </w:p>
    <w:p w14:paraId="48C48985" w14:textId="77777777" w:rsidR="00DB39B3" w:rsidRPr="001A275D" w:rsidRDefault="00DB39B3">
      <w:pPr>
        <w:pStyle w:val="a5"/>
        <w:rPr>
          <w:sz w:val="22"/>
          <w:szCs w:val="22"/>
        </w:rPr>
      </w:pPr>
    </w:p>
    <w:p w14:paraId="36DC8660" w14:textId="77777777" w:rsidR="00DB39B3" w:rsidRPr="001A275D" w:rsidRDefault="00DB39B3">
      <w:pPr>
        <w:pStyle w:val="a5"/>
        <w:rPr>
          <w:sz w:val="22"/>
          <w:szCs w:val="22"/>
        </w:rPr>
      </w:pPr>
    </w:p>
    <w:p w14:paraId="03B2C761" w14:textId="77777777" w:rsidR="00DB39B3" w:rsidRPr="001A275D" w:rsidRDefault="00DB39B3">
      <w:pPr>
        <w:pStyle w:val="a5"/>
        <w:rPr>
          <w:sz w:val="22"/>
          <w:szCs w:val="22"/>
        </w:rPr>
      </w:pPr>
    </w:p>
    <w:p w14:paraId="7C97969F" w14:textId="77777777" w:rsidR="00DB39B3" w:rsidRPr="001A275D" w:rsidRDefault="00DB39B3">
      <w:pPr>
        <w:pStyle w:val="a5"/>
        <w:rPr>
          <w:sz w:val="22"/>
          <w:szCs w:val="22"/>
        </w:rPr>
      </w:pPr>
    </w:p>
    <w:p w14:paraId="5E7A4F6A" w14:textId="77777777" w:rsidR="00DB39B3" w:rsidRPr="001A275D" w:rsidRDefault="00DB39B3">
      <w:pPr>
        <w:pStyle w:val="a5"/>
        <w:rPr>
          <w:sz w:val="22"/>
          <w:szCs w:val="22"/>
        </w:rPr>
      </w:pPr>
    </w:p>
    <w:p w14:paraId="154586E1" w14:textId="77777777" w:rsidR="00442132" w:rsidRPr="001A275D" w:rsidRDefault="00442132" w:rsidP="00DB39B3">
      <w:pPr>
        <w:autoSpaceDN w:val="0"/>
        <w:textAlignment w:val="baseline"/>
        <w:rPr>
          <w:sz w:val="22"/>
          <w:szCs w:val="22"/>
        </w:rPr>
      </w:pPr>
    </w:p>
    <w:sectPr w:rsidR="00442132" w:rsidRPr="001A275D">
      <w:footnotePr>
        <w:pos w:val="beneathText"/>
      </w:footnotePr>
      <w:pgSz w:w="11905" w:h="16837"/>
      <w:pgMar w:top="851" w:right="566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C265F4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0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2" w15:restartNumberingAfterBreak="0">
    <w:nsid w:val="385C57E7"/>
    <w:multiLevelType w:val="multilevel"/>
    <w:tmpl w:val="19400C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748305233">
    <w:abstractNumId w:val="0"/>
  </w:num>
  <w:num w:numId="2" w16cid:durableId="1138036296">
    <w:abstractNumId w:val="1"/>
  </w:num>
  <w:num w:numId="3" w16cid:durableId="269514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isplayBackgroundShape/>
  <w:revisionView w:inkAnnotation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5E"/>
    <w:rsid w:val="000153F2"/>
    <w:rsid w:val="00041B44"/>
    <w:rsid w:val="000578CD"/>
    <w:rsid w:val="0007780B"/>
    <w:rsid w:val="000A234B"/>
    <w:rsid w:val="000C1C75"/>
    <w:rsid w:val="000F353E"/>
    <w:rsid w:val="000F602E"/>
    <w:rsid w:val="001079FB"/>
    <w:rsid w:val="00122394"/>
    <w:rsid w:val="001602BC"/>
    <w:rsid w:val="00186856"/>
    <w:rsid w:val="001A275D"/>
    <w:rsid w:val="001B4553"/>
    <w:rsid w:val="001E34FD"/>
    <w:rsid w:val="001F2FBC"/>
    <w:rsid w:val="002029AA"/>
    <w:rsid w:val="002034BB"/>
    <w:rsid w:val="00227C29"/>
    <w:rsid w:val="0024161C"/>
    <w:rsid w:val="002633B1"/>
    <w:rsid w:val="002647B4"/>
    <w:rsid w:val="00283E24"/>
    <w:rsid w:val="002B55C5"/>
    <w:rsid w:val="002C09CC"/>
    <w:rsid w:val="002C1526"/>
    <w:rsid w:val="002C3EAA"/>
    <w:rsid w:val="002D7FD1"/>
    <w:rsid w:val="002E45FA"/>
    <w:rsid w:val="00301B5D"/>
    <w:rsid w:val="003379D2"/>
    <w:rsid w:val="003844D7"/>
    <w:rsid w:val="003C3412"/>
    <w:rsid w:val="004372CE"/>
    <w:rsid w:val="0044068A"/>
    <w:rsid w:val="00442132"/>
    <w:rsid w:val="00457230"/>
    <w:rsid w:val="004678BB"/>
    <w:rsid w:val="00474A78"/>
    <w:rsid w:val="00477F15"/>
    <w:rsid w:val="00490350"/>
    <w:rsid w:val="0049719D"/>
    <w:rsid w:val="004D1586"/>
    <w:rsid w:val="004D268F"/>
    <w:rsid w:val="004F0148"/>
    <w:rsid w:val="004F2B77"/>
    <w:rsid w:val="004F5F82"/>
    <w:rsid w:val="00502CE1"/>
    <w:rsid w:val="005149BE"/>
    <w:rsid w:val="00555554"/>
    <w:rsid w:val="005B036B"/>
    <w:rsid w:val="005D4E8D"/>
    <w:rsid w:val="005E77C4"/>
    <w:rsid w:val="005F2386"/>
    <w:rsid w:val="005F2E3C"/>
    <w:rsid w:val="00601452"/>
    <w:rsid w:val="00620949"/>
    <w:rsid w:val="0062383F"/>
    <w:rsid w:val="00624EC3"/>
    <w:rsid w:val="0067534B"/>
    <w:rsid w:val="006B23B8"/>
    <w:rsid w:val="006B2BA0"/>
    <w:rsid w:val="006B6762"/>
    <w:rsid w:val="006B7458"/>
    <w:rsid w:val="006C1106"/>
    <w:rsid w:val="006C379E"/>
    <w:rsid w:val="006D44D2"/>
    <w:rsid w:val="00796993"/>
    <w:rsid w:val="00806392"/>
    <w:rsid w:val="008147F8"/>
    <w:rsid w:val="00863BAD"/>
    <w:rsid w:val="008766DE"/>
    <w:rsid w:val="00893109"/>
    <w:rsid w:val="008E2A00"/>
    <w:rsid w:val="008F525E"/>
    <w:rsid w:val="00917E2A"/>
    <w:rsid w:val="0096795E"/>
    <w:rsid w:val="0098058E"/>
    <w:rsid w:val="00993725"/>
    <w:rsid w:val="009B49B2"/>
    <w:rsid w:val="009C4FC8"/>
    <w:rsid w:val="009E5F29"/>
    <w:rsid w:val="00A41093"/>
    <w:rsid w:val="00A5726F"/>
    <w:rsid w:val="00A72B60"/>
    <w:rsid w:val="00A81F6D"/>
    <w:rsid w:val="00AA0C80"/>
    <w:rsid w:val="00AC23EC"/>
    <w:rsid w:val="00AD024B"/>
    <w:rsid w:val="00B00819"/>
    <w:rsid w:val="00B52AEF"/>
    <w:rsid w:val="00B92B77"/>
    <w:rsid w:val="00BA17D7"/>
    <w:rsid w:val="00BB2540"/>
    <w:rsid w:val="00BC6FD6"/>
    <w:rsid w:val="00BE0280"/>
    <w:rsid w:val="00C26845"/>
    <w:rsid w:val="00C51468"/>
    <w:rsid w:val="00C53475"/>
    <w:rsid w:val="00C62CE6"/>
    <w:rsid w:val="00C705B1"/>
    <w:rsid w:val="00C7176C"/>
    <w:rsid w:val="00C870CA"/>
    <w:rsid w:val="00D16995"/>
    <w:rsid w:val="00D43C6F"/>
    <w:rsid w:val="00D4701E"/>
    <w:rsid w:val="00D5010D"/>
    <w:rsid w:val="00D63BD0"/>
    <w:rsid w:val="00D71DE7"/>
    <w:rsid w:val="00DB39B3"/>
    <w:rsid w:val="00DC1CB4"/>
    <w:rsid w:val="00DE128A"/>
    <w:rsid w:val="00E12992"/>
    <w:rsid w:val="00E16111"/>
    <w:rsid w:val="00E2248E"/>
    <w:rsid w:val="00E41C55"/>
    <w:rsid w:val="00E674BF"/>
    <w:rsid w:val="00E83372"/>
    <w:rsid w:val="00E857B2"/>
    <w:rsid w:val="00EC0609"/>
    <w:rsid w:val="00EE4394"/>
    <w:rsid w:val="00EF1387"/>
    <w:rsid w:val="00F05CEC"/>
    <w:rsid w:val="00F364E8"/>
    <w:rsid w:val="00F51C75"/>
    <w:rsid w:val="00F63AC5"/>
    <w:rsid w:val="00F73FDF"/>
    <w:rsid w:val="00FA1F76"/>
    <w:rsid w:val="00FB4287"/>
    <w:rsid w:val="00FE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B5001"/>
  <w15:chartTrackingRefBased/>
  <w15:docId w15:val="{59641082-C5EE-4C41-A57A-80A8B8F3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Courier New" w:hAnsi="Courier New"/>
      <w:sz w:val="24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Courier New" w:hAnsi="Courier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0"/>
      <w:u w:val="none"/>
    </w:rPr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b w:val="0"/>
    </w:rPr>
  </w:style>
  <w:style w:type="character" w:customStyle="1" w:styleId="10">
    <w:name w:val="Основной шрифт абзаца1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">
    <w:name w:val="WW-Основной шрифт абзаца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a3">
    <w:name w:val="Символ нумерации"/>
  </w:style>
  <w:style w:type="character" w:customStyle="1" w:styleId="WW-0">
    <w:name w:val="WW-Символ нумерации"/>
  </w:style>
  <w:style w:type="character" w:customStyle="1" w:styleId="WW-1">
    <w:name w:val="WW-Символ нумерации1"/>
  </w:style>
  <w:style w:type="character" w:customStyle="1" w:styleId="WW-11">
    <w:name w:val="WW-Символ нумерации11"/>
  </w:style>
  <w:style w:type="character" w:customStyle="1" w:styleId="WW-111">
    <w:name w:val="WW-Символ нумерации111"/>
  </w:style>
  <w:style w:type="character" w:customStyle="1" w:styleId="WW-1111">
    <w:name w:val="WW-Символ нумерации1111"/>
  </w:style>
  <w:style w:type="character" w:customStyle="1" w:styleId="WW-11111">
    <w:name w:val="WW-Символ нумерации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b w:val="0"/>
    </w:rPr>
  </w:style>
  <w:style w:type="character" w:customStyle="1" w:styleId="WW-Absatz-Standardschriftart11111111">
    <w:name w:val="WW-Absatz-Standardschriftart11111111"/>
  </w:style>
  <w:style w:type="character" w:customStyle="1" w:styleId="WW-WW8Num1z0">
    <w:name w:val="WW-WW8Num1z0"/>
    <w:rPr>
      <w:b w:val="0"/>
    </w:rPr>
  </w:style>
  <w:style w:type="character" w:customStyle="1" w:styleId="WW-Absatz-Standardschriftart111111111">
    <w:name w:val="WW-Absatz-Standardschriftart111111111"/>
  </w:style>
  <w:style w:type="character" w:customStyle="1" w:styleId="WW-WW8Num1z01">
    <w:name w:val="WW-WW8Num1z01"/>
    <w:rPr>
      <w:rFonts w:ascii="Times New Roman" w:hAnsi="Times New Roman"/>
      <w:b w:val="0"/>
      <w:i w:val="0"/>
      <w:sz w:val="20"/>
      <w:u w:val="none"/>
    </w:rPr>
  </w:style>
  <w:style w:type="character" w:customStyle="1" w:styleId="WW-10">
    <w:name w:val="WW-Основной шрифт абзаца1"/>
  </w:style>
  <w:style w:type="character" w:customStyle="1" w:styleId="WW-111111">
    <w:name w:val="WW-Символ нумерации111111"/>
  </w:style>
  <w:style w:type="character" w:customStyle="1" w:styleId="WW-1111111">
    <w:name w:val="WW-Символ нумерации11111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semiHidden/>
    <w:rPr>
      <w:rFonts w:ascii="Arial" w:hAnsi="Arial"/>
    </w:rPr>
  </w:style>
  <w:style w:type="paragraph" w:customStyle="1" w:styleId="7">
    <w:name w:val="Название7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70">
    <w:name w:val="Указатель7"/>
    <w:basedOn w:val="a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61">
    <w:name w:val="Указатель6"/>
    <w:basedOn w:val="a"/>
    <w:pPr>
      <w:suppressLineNumbers/>
    </w:pPr>
    <w:rPr>
      <w:rFonts w:ascii="Arial" w:hAnsi="Arial" w:cs="Tahoma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customStyle="1" w:styleId="WW-2">
    <w:name w:val="WW-Название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WW-3">
    <w:name w:val="WW-Указатель"/>
    <w:basedOn w:val="a"/>
    <w:pPr>
      <w:suppressLineNumbers/>
    </w:pPr>
    <w:rPr>
      <w:rFonts w:ascii="Arial" w:hAnsi="Arial"/>
    </w:rPr>
  </w:style>
  <w:style w:type="paragraph" w:customStyle="1" w:styleId="WW-4">
    <w:name w:val="WW-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12">
    <w:name w:val="WW-Название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WW-13">
    <w:name w:val="WW-Указатель1"/>
    <w:basedOn w:val="a"/>
    <w:pPr>
      <w:suppressLineNumbers/>
    </w:pPr>
    <w:rPr>
      <w:rFonts w:ascii="Arial" w:hAnsi="Arial"/>
    </w:rPr>
  </w:style>
  <w:style w:type="paragraph" w:customStyle="1" w:styleId="WW-14">
    <w:name w:val="WW-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110">
    <w:name w:val="WW-Название11"/>
    <w:basedOn w:val="a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WW-112">
    <w:name w:val="WW-Указатель11"/>
    <w:basedOn w:val="a"/>
    <w:pPr>
      <w:suppressLineNumbers/>
    </w:pPr>
    <w:rPr>
      <w:rFonts w:ascii="Arial" w:hAnsi="Arial"/>
    </w:rPr>
  </w:style>
  <w:style w:type="paragraph" w:customStyle="1" w:styleId="WW-113">
    <w:name w:val="WW-Заголовок1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1110">
    <w:name w:val="WW-Заголовок111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10">
    <w:name w:val="WW-Заголовок1111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a7">
    <w:name w:val="Body Text Indent"/>
    <w:basedOn w:val="a"/>
    <w:semiHidden/>
    <w:pPr>
      <w:ind w:firstLine="720"/>
      <w:jc w:val="both"/>
    </w:pPr>
    <w:rPr>
      <w:sz w:val="24"/>
    </w:rPr>
  </w:style>
  <w:style w:type="paragraph" w:customStyle="1" w:styleId="WW-111110">
    <w:name w:val="WW-Заголовок11111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a8">
    <w:name w:val="Название"/>
    <w:basedOn w:val="WW-111110"/>
    <w:next w:val="a9"/>
    <w:qFormat/>
  </w:style>
  <w:style w:type="paragraph" w:styleId="a9">
    <w:name w:val="Subtitle"/>
    <w:basedOn w:val="WW-1111110"/>
    <w:next w:val="a5"/>
    <w:qFormat/>
    <w:pPr>
      <w:jc w:val="center"/>
    </w:pPr>
    <w:rPr>
      <w:i/>
      <w:iCs/>
    </w:rPr>
  </w:style>
  <w:style w:type="paragraph" w:customStyle="1" w:styleId="WW-1111110">
    <w:name w:val="WW-Заголовок111111"/>
    <w:basedOn w:val="a"/>
    <w:next w:val="a5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customStyle="1" w:styleId="aa">
    <w:name w:val="Содержимое таблицы"/>
    <w:basedOn w:val="a5"/>
    <w:pPr>
      <w:suppressLineNumbers/>
    </w:pPr>
  </w:style>
  <w:style w:type="paragraph" w:customStyle="1" w:styleId="WW-5">
    <w:name w:val="WW-Содержимое таблицы"/>
    <w:basedOn w:val="a5"/>
    <w:pPr>
      <w:suppressLineNumbers/>
    </w:pPr>
  </w:style>
  <w:style w:type="paragraph" w:customStyle="1" w:styleId="WW-15">
    <w:name w:val="WW-Содержимое таблицы1"/>
    <w:basedOn w:val="a5"/>
    <w:pPr>
      <w:suppressLineNumbers/>
    </w:pPr>
  </w:style>
  <w:style w:type="paragraph" w:customStyle="1" w:styleId="WW-114">
    <w:name w:val="WW-Содержимое таблицы11"/>
    <w:basedOn w:val="a5"/>
    <w:pPr>
      <w:suppressLineNumbers/>
    </w:pPr>
  </w:style>
  <w:style w:type="paragraph" w:customStyle="1" w:styleId="WW-1112">
    <w:name w:val="WW-Содержимое таблицы111"/>
    <w:basedOn w:val="a5"/>
    <w:pPr>
      <w:suppressLineNumbers/>
    </w:pPr>
  </w:style>
  <w:style w:type="paragraph" w:customStyle="1" w:styleId="WW-11112">
    <w:name w:val="WW-Содержимое таблицы1111"/>
    <w:basedOn w:val="a5"/>
    <w:pPr>
      <w:suppressLineNumbers/>
    </w:pPr>
  </w:style>
  <w:style w:type="paragraph" w:customStyle="1" w:styleId="WW-111112">
    <w:name w:val="WW-Содержимое таблицы11111"/>
    <w:basedOn w:val="a5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  <w:i/>
      <w:iCs/>
    </w:rPr>
  </w:style>
  <w:style w:type="paragraph" w:customStyle="1" w:styleId="WW-6">
    <w:name w:val="WW-Заголовок таблицы"/>
    <w:basedOn w:val="WW-5"/>
    <w:pPr>
      <w:jc w:val="center"/>
    </w:pPr>
    <w:rPr>
      <w:b/>
      <w:bCs/>
      <w:i/>
      <w:iCs/>
    </w:rPr>
  </w:style>
  <w:style w:type="paragraph" w:customStyle="1" w:styleId="WW-16">
    <w:name w:val="WW-Заголовок таблицы1"/>
    <w:basedOn w:val="WW-15"/>
    <w:pPr>
      <w:jc w:val="center"/>
    </w:pPr>
    <w:rPr>
      <w:b/>
      <w:bCs/>
      <w:i/>
      <w:iCs/>
    </w:rPr>
  </w:style>
  <w:style w:type="paragraph" w:customStyle="1" w:styleId="WW-115">
    <w:name w:val="WW-Заголовок таблицы11"/>
    <w:basedOn w:val="WW-114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pPr>
      <w:jc w:val="center"/>
    </w:pPr>
    <w:rPr>
      <w:b/>
      <w:bCs/>
      <w:i/>
      <w:iCs/>
    </w:rPr>
  </w:style>
  <w:style w:type="paragraph" w:customStyle="1" w:styleId="WW-111113">
    <w:name w:val="WW-Заголовок таблицы11111"/>
    <w:basedOn w:val="WW-111112"/>
    <w:pPr>
      <w:jc w:val="center"/>
    </w:pPr>
    <w:rPr>
      <w:b/>
      <w:bCs/>
      <w:i/>
      <w:iCs/>
    </w:rPr>
  </w:style>
  <w:style w:type="paragraph" w:customStyle="1" w:styleId="WW-11120">
    <w:name w:val="WW-Заголовок1112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21">
    <w:name w:val="WW-Заголовок11121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111211">
    <w:name w:val="WW-Заголовок111211"/>
    <w:basedOn w:val="a"/>
    <w:next w:val="a5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20">
    <w:name w:val="WW-Список 2"/>
    <w:basedOn w:val="a"/>
    <w:pPr>
      <w:ind w:left="566" w:hanging="283"/>
    </w:pPr>
  </w:style>
  <w:style w:type="paragraph" w:customStyle="1" w:styleId="13">
    <w:name w:val="Обычный1"/>
    <w:pPr>
      <w:suppressAutoHyphens/>
    </w:pPr>
    <w:rPr>
      <w:lang w:eastAsia="ar-SA"/>
    </w:rPr>
  </w:style>
  <w:style w:type="paragraph" w:customStyle="1" w:styleId="WW-21">
    <w:name w:val="WW-Основной текст с отступом 2"/>
    <w:basedOn w:val="a"/>
    <w:pPr>
      <w:ind w:left="720"/>
    </w:pPr>
    <w:rPr>
      <w:sz w:val="24"/>
    </w:rPr>
  </w:style>
  <w:style w:type="paragraph" w:customStyle="1" w:styleId="WW-1111112">
    <w:name w:val="WW-Содержимое таблицы111111"/>
    <w:basedOn w:val="a5"/>
    <w:pPr>
      <w:suppressLineNumbers/>
    </w:pPr>
  </w:style>
  <w:style w:type="paragraph" w:customStyle="1" w:styleId="WW-11111110">
    <w:name w:val="WW-Содержимое таблицы1111111"/>
    <w:basedOn w:val="a5"/>
    <w:pPr>
      <w:suppressLineNumbers/>
    </w:pPr>
  </w:style>
  <w:style w:type="paragraph" w:customStyle="1" w:styleId="WW-11111111">
    <w:name w:val="WW-Содержимое таблицы11111111"/>
    <w:basedOn w:val="a5"/>
    <w:pPr>
      <w:suppressLineNumbers/>
    </w:pPr>
  </w:style>
  <w:style w:type="paragraph" w:customStyle="1" w:styleId="WW-111111111">
    <w:name w:val="WW-Содержимое таблицы111111111"/>
    <w:basedOn w:val="a5"/>
    <w:pPr>
      <w:suppressLineNumbers/>
    </w:pPr>
  </w:style>
  <w:style w:type="paragraph" w:customStyle="1" w:styleId="WW-1111113">
    <w:name w:val="WW-Заголовок таблицы111111"/>
    <w:basedOn w:val="WW-1111112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pPr>
      <w:jc w:val="center"/>
    </w:pPr>
    <w:rPr>
      <w:b/>
      <w:bCs/>
      <w:i/>
      <w:iCs/>
    </w:rPr>
  </w:style>
  <w:style w:type="paragraph" w:customStyle="1" w:styleId="WW-111111110">
    <w:name w:val="WW-Заголовок таблицы11111111"/>
    <w:basedOn w:val="WW-11111111"/>
    <w:pPr>
      <w:jc w:val="center"/>
    </w:pPr>
    <w:rPr>
      <w:b/>
      <w:bCs/>
      <w:i/>
      <w:iCs/>
    </w:rPr>
  </w:style>
  <w:style w:type="paragraph" w:customStyle="1" w:styleId="WW-1111111110">
    <w:name w:val="WW-Заголовок таблицы111111111"/>
    <w:basedOn w:val="WW-111111111"/>
    <w:pPr>
      <w:jc w:val="center"/>
    </w:pPr>
    <w:rPr>
      <w:b/>
      <w:bCs/>
      <w:i/>
      <w:iCs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rsid w:val="004F0148"/>
    <w:pPr>
      <w:suppressAutoHyphens w:val="0"/>
      <w:spacing w:before="100" w:after="119"/>
    </w:pPr>
    <w:rPr>
      <w:sz w:val="24"/>
      <w:szCs w:val="24"/>
    </w:rPr>
  </w:style>
  <w:style w:type="paragraph" w:customStyle="1" w:styleId="Standard">
    <w:name w:val="Standard"/>
    <w:rsid w:val="006B6762"/>
    <w:pPr>
      <w:suppressAutoHyphens/>
      <w:autoSpaceDN w:val="0"/>
      <w:textAlignment w:val="baseline"/>
    </w:pPr>
    <w:rPr>
      <w:kern w:val="3"/>
      <w:lang w:eastAsia="ru-RU"/>
    </w:rPr>
  </w:style>
  <w:style w:type="character" w:customStyle="1" w:styleId="FontStyle11">
    <w:name w:val="Font Style11"/>
    <w:uiPriority w:val="99"/>
    <w:rsid w:val="000F602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F602E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A1F76"/>
    <w:pPr>
      <w:widowControl w:val="0"/>
      <w:ind w:left="720"/>
    </w:pPr>
    <w:rPr>
      <w:color w:val="000000"/>
      <w:sz w:val="24"/>
      <w:lang w:val="en-US"/>
    </w:rPr>
  </w:style>
  <w:style w:type="paragraph" w:customStyle="1" w:styleId="WW-11111113">
    <w:name w:val="WW-Заголовок1111111"/>
    <w:basedOn w:val="a"/>
    <w:next w:val="a5"/>
    <w:rsid w:val="00B008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nsPlusNormal">
    <w:name w:val="ConsPlusNormal"/>
    <w:rsid w:val="00474A78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 КВАРТИРЫ</vt:lpstr>
    </vt:vector>
  </TitlesOfParts>
  <Company>Hewlett-Packard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 КВАРТИРЫ</dc:title>
  <dc:subject/>
  <dc:creator>zotov</dc:creator>
  <cp:keywords/>
  <cp:lastModifiedBy>Антон Мотос</cp:lastModifiedBy>
  <cp:revision>2</cp:revision>
  <cp:lastPrinted>2021-03-15T14:05:00Z</cp:lastPrinted>
  <dcterms:created xsi:type="dcterms:W3CDTF">2026-03-06T04:04:00Z</dcterms:created>
  <dcterms:modified xsi:type="dcterms:W3CDTF">2026-03-06T04:04:00Z</dcterms:modified>
</cp:coreProperties>
</file>