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D2B66" w14:textId="0F5586CF" w:rsidR="00D96CA8" w:rsidRDefault="00D96CA8" w:rsidP="00D96CA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ОПИСАНИЕ ОБЪЕКТА</w:t>
      </w:r>
    </w:p>
    <w:p w14:paraId="59EBB4C7" w14:textId="77777777" w:rsidR="00DB0C8C" w:rsidRDefault="00A97259" w:rsidP="00DB0C8C">
      <w:pPr>
        <w:ind w:firstLine="851"/>
        <w:jc w:val="both"/>
        <w:rPr>
          <w:rFonts w:ascii="Times New Roman" w:hAnsi="Times New Roman" w:cs="Times New Roman"/>
        </w:rPr>
      </w:pPr>
      <w:r w:rsidRPr="00D96CA8">
        <w:rPr>
          <w:rFonts w:ascii="Times New Roman" w:hAnsi="Times New Roman" w:cs="Times New Roman"/>
        </w:rPr>
        <w:t xml:space="preserve">Воздушная линия электропередач 110 </w:t>
      </w:r>
      <w:proofErr w:type="spellStart"/>
      <w:r w:rsidRPr="00D96CA8">
        <w:rPr>
          <w:rFonts w:ascii="Times New Roman" w:hAnsi="Times New Roman" w:cs="Times New Roman"/>
        </w:rPr>
        <w:t>кВ</w:t>
      </w:r>
      <w:proofErr w:type="spellEnd"/>
      <w:r w:rsidRPr="00D96CA8">
        <w:rPr>
          <w:rFonts w:ascii="Times New Roman" w:hAnsi="Times New Roman" w:cs="Times New Roman"/>
        </w:rPr>
        <w:t xml:space="preserve"> С-373/С-374 ПС от «Минусинская опорная» - до ОРУ «Минусинская ТЭЦ», протяженность 3,01 км, адрес объекта: Красноярский край, Минусинский р-н, 439 км. автодороги М-54 «Енисей», 5 до ОРУ «Минусинская ТЭЦ». Кадастровый номер</w:t>
      </w:r>
      <w:r w:rsidR="00D96CA8">
        <w:rPr>
          <w:rFonts w:ascii="Times New Roman" w:hAnsi="Times New Roman" w:cs="Times New Roman"/>
        </w:rPr>
        <w:t>:</w:t>
      </w:r>
      <w:r w:rsidRPr="00D96CA8">
        <w:rPr>
          <w:rFonts w:ascii="Times New Roman" w:hAnsi="Times New Roman" w:cs="Times New Roman"/>
        </w:rPr>
        <w:t xml:space="preserve"> 24:25:0000000:3424.</w:t>
      </w:r>
      <w:r w:rsidR="00DB0C8C">
        <w:rPr>
          <w:rFonts w:ascii="Times New Roman" w:hAnsi="Times New Roman" w:cs="Times New Roman"/>
        </w:rPr>
        <w:t xml:space="preserve"> </w:t>
      </w:r>
    </w:p>
    <w:p w14:paraId="52C52199" w14:textId="2AC4C5F9" w:rsidR="00690478" w:rsidRDefault="00DB0C8C" w:rsidP="00DB0C8C">
      <w:pPr>
        <w:ind w:firstLine="851"/>
        <w:jc w:val="both"/>
        <w:rPr>
          <w:rFonts w:ascii="Times New Roman" w:hAnsi="Times New Roman" w:cs="Times New Roman"/>
        </w:rPr>
      </w:pPr>
      <w:r w:rsidRPr="00DB0C8C">
        <w:rPr>
          <w:rFonts w:ascii="Times New Roman" w:hAnsi="Times New Roman" w:cs="Times New Roman"/>
        </w:rPr>
        <w:t xml:space="preserve">ВЛ 110 </w:t>
      </w:r>
      <w:proofErr w:type="spellStart"/>
      <w:r w:rsidRPr="00DB0C8C">
        <w:rPr>
          <w:rFonts w:ascii="Times New Roman" w:hAnsi="Times New Roman" w:cs="Times New Roman"/>
        </w:rPr>
        <w:t>кВ</w:t>
      </w:r>
      <w:proofErr w:type="spellEnd"/>
      <w:r w:rsidRPr="00DB0C8C">
        <w:rPr>
          <w:rFonts w:ascii="Times New Roman" w:hAnsi="Times New Roman" w:cs="Times New Roman"/>
        </w:rPr>
        <w:t xml:space="preserve"> Минусинская опорная – ОРУ</w:t>
      </w:r>
      <w:r>
        <w:rPr>
          <w:rFonts w:ascii="Times New Roman" w:hAnsi="Times New Roman" w:cs="Times New Roman"/>
        </w:rPr>
        <w:t xml:space="preserve"> </w:t>
      </w:r>
      <w:r w:rsidRPr="00DB0C8C">
        <w:rPr>
          <w:rFonts w:ascii="Times New Roman" w:hAnsi="Times New Roman" w:cs="Times New Roman"/>
        </w:rPr>
        <w:t xml:space="preserve">Минусинская ТЭЦ (С-373/374) по проекту выполнена в габаритах ВЛ 220 </w:t>
      </w:r>
      <w:proofErr w:type="spellStart"/>
      <w:r w:rsidRPr="00DB0C8C">
        <w:rPr>
          <w:rFonts w:ascii="Times New Roman" w:hAnsi="Times New Roman" w:cs="Times New Roman"/>
        </w:rPr>
        <w:t>кВ</w:t>
      </w:r>
      <w:proofErr w:type="spellEnd"/>
    </w:p>
    <w:p w14:paraId="4970D780" w14:textId="50133361" w:rsidR="00B873AE" w:rsidRDefault="001546B0" w:rsidP="00D96CA8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ВЛ 110</w:t>
      </w:r>
      <w:r w:rsidRPr="001546B0">
        <w:rPr>
          <w:rFonts w:ascii="Times New Roman" w:hAnsi="Times New Roman" w:cs="Times New Roman"/>
        </w:rPr>
        <w:t xml:space="preserve"> </w:t>
      </w:r>
      <w:proofErr w:type="spellStart"/>
      <w:r w:rsidRPr="00D96CA8">
        <w:rPr>
          <w:rFonts w:ascii="Times New Roman" w:hAnsi="Times New Roman" w:cs="Times New Roman"/>
        </w:rPr>
        <w:t>кВ</w:t>
      </w:r>
      <w:proofErr w:type="spellEnd"/>
      <w:r w:rsidRPr="00D96CA8">
        <w:rPr>
          <w:rFonts w:ascii="Times New Roman" w:hAnsi="Times New Roman" w:cs="Times New Roman"/>
        </w:rPr>
        <w:t xml:space="preserve"> С-373/С-374</w:t>
      </w:r>
      <w:r>
        <w:rPr>
          <w:rFonts w:ascii="Times New Roman" w:hAnsi="Times New Roman" w:cs="Times New Roman"/>
        </w:rPr>
        <w:t xml:space="preserve"> является единственной линией электропередачи выдачи электрической мощности</w:t>
      </w:r>
      <w:r w:rsidR="00DC21D2">
        <w:rPr>
          <w:rFonts w:ascii="Times New Roman" w:hAnsi="Times New Roman" w:cs="Times New Roman"/>
        </w:rPr>
        <w:t xml:space="preserve"> в сеть</w:t>
      </w:r>
      <w:r>
        <w:rPr>
          <w:rFonts w:ascii="Times New Roman" w:hAnsi="Times New Roman" w:cs="Times New Roman"/>
        </w:rPr>
        <w:t>,</w:t>
      </w:r>
      <w:r w:rsidRPr="001546B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вырабатываемой Минусинской угольной ТЭЦ</w:t>
      </w:r>
      <w:r w:rsidR="00B873AE">
        <w:rPr>
          <w:rFonts w:ascii="Times New Roman" w:hAnsi="Times New Roman" w:cs="Times New Roman"/>
        </w:rPr>
        <w:t xml:space="preserve"> (</w:t>
      </w:r>
      <w:r w:rsidR="00B873AE" w:rsidRPr="00B873AE">
        <w:rPr>
          <w:rFonts w:ascii="Times New Roman" w:hAnsi="Times New Roman" w:cs="Times New Roman"/>
        </w:rPr>
        <w:t>ООО "Сибирская генерирующая компания"</w:t>
      </w:r>
      <w:r w:rsidR="00B873AE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. </w:t>
      </w:r>
    </w:p>
    <w:p w14:paraId="729C9017" w14:textId="5973C59C" w:rsidR="001546B0" w:rsidRDefault="001546B0" w:rsidP="00D96CA8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Установленная электрическая мощность Минусинской ТЭЦ составляет 90 МВт. </w:t>
      </w:r>
    </w:p>
    <w:p w14:paraId="7723824D" w14:textId="4152B573" w:rsidR="00D92BF4" w:rsidRPr="00D96CA8" w:rsidRDefault="00D96CA8" w:rsidP="00D96CA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о</w:t>
      </w:r>
      <w:r w:rsidR="00D92BF4" w:rsidRPr="00D96CA8">
        <w:rPr>
          <w:rFonts w:ascii="Times New Roman" w:hAnsi="Times New Roman" w:cs="Times New Roman"/>
        </w:rPr>
        <w:t>днолинейная схема присоединения энергопринимающих устройств Заявителя к внешним электрическим сетям:</w:t>
      </w:r>
    </w:p>
    <w:p w14:paraId="39156AC8" w14:textId="77777777" w:rsidR="00A21405" w:rsidRDefault="00A21405" w:rsidP="00B873AE">
      <w:pPr>
        <w:rPr>
          <w:rFonts w:ascii="Times New Roman" w:hAnsi="Times New Roman" w:cs="Times New Roman"/>
        </w:rPr>
      </w:pPr>
    </w:p>
    <w:p w14:paraId="0A0693AB" w14:textId="77777777" w:rsidR="00A21405" w:rsidRDefault="00A21405" w:rsidP="00B873AE">
      <w:pPr>
        <w:rPr>
          <w:rFonts w:ascii="Times New Roman" w:hAnsi="Times New Roman" w:cs="Times New Roman"/>
        </w:rPr>
      </w:pPr>
    </w:p>
    <w:p w14:paraId="0FE427D1" w14:textId="77777777" w:rsidR="00A21405" w:rsidRDefault="00A21405" w:rsidP="00B873AE">
      <w:pPr>
        <w:rPr>
          <w:rFonts w:ascii="Times New Roman" w:hAnsi="Times New Roman" w:cs="Times New Roman"/>
        </w:rPr>
      </w:pPr>
    </w:p>
    <w:p w14:paraId="641CA334" w14:textId="1CF2B535" w:rsidR="00A97259" w:rsidRPr="00D96CA8" w:rsidRDefault="00776F57" w:rsidP="00B873AE">
      <w:pPr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CB8D75" wp14:editId="487385B0">
                <wp:simplePos x="0" y="0"/>
                <wp:positionH relativeFrom="column">
                  <wp:posOffset>2227580</wp:posOffset>
                </wp:positionH>
                <wp:positionV relativeFrom="paragraph">
                  <wp:posOffset>495935</wp:posOffset>
                </wp:positionV>
                <wp:extent cx="1217930" cy="1828800"/>
                <wp:effectExtent l="0" t="0" r="0" b="0"/>
                <wp:wrapThrough wrapText="bothSides">
                  <wp:wrapPolygon edited="0">
                    <wp:start x="20693" y="239"/>
                    <wp:lineTo x="1098" y="239"/>
                    <wp:lineTo x="1098" y="20655"/>
                    <wp:lineTo x="20693" y="20655"/>
                    <wp:lineTo x="20693" y="239"/>
                  </wp:wrapPolygon>
                </wp:wrapThrough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21793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E9AD385" w14:textId="77777777" w:rsidR="00776F57" w:rsidRPr="00776F57" w:rsidRDefault="00776F57" w:rsidP="00776F57">
                            <w:pPr>
                              <w:pStyle w:val="ConsPlusNormal"/>
                              <w:jc w:val="both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776F57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ВЛ 110 </w:t>
                            </w:r>
                            <w:proofErr w:type="spellStart"/>
                            <w:r w:rsidRPr="00776F57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кВ</w:t>
                            </w:r>
                            <w:proofErr w:type="spellEnd"/>
                          </w:p>
                          <w:p w14:paraId="332182F0" w14:textId="77777777" w:rsidR="00776F57" w:rsidRPr="00776F57" w:rsidRDefault="00776F57" w:rsidP="00776F5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76F5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Минусинская ТЭЦ – </w:t>
                            </w:r>
                          </w:p>
                          <w:p w14:paraId="607CAC88" w14:textId="6C44CD54" w:rsidR="00776F57" w:rsidRPr="00776F57" w:rsidRDefault="00776F57" w:rsidP="00776F5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Минусинская</w:t>
                            </w:r>
                            <w:r w:rsidRPr="00776F5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-опорная </w:t>
                            </w:r>
                          </w:p>
                          <w:p w14:paraId="2A40E52B" w14:textId="566AF66E" w:rsidR="00776F57" w:rsidRPr="00776F57" w:rsidRDefault="00776F57" w:rsidP="00776F5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76F5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II</w:t>
                            </w:r>
                            <w:r w:rsidRPr="00776F5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цепь (С-374)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1CB8D75" id="_x0000_t202" coordsize="21600,21600" o:spt="202" path="m,l,21600r21600,l21600,xe">
                <v:stroke joinstyle="miter"/>
                <v:path gradientshapeok="t" o:connecttype="rect"/>
              </v:shapetype>
              <v:shape id="Надпись 12" o:spid="_x0000_s1026" type="#_x0000_t202" style="position:absolute;margin-left:175.4pt;margin-top:39.05pt;width:95.9pt;height:2in;rotation:-90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" filled="f" stroked="f">
                <v:textbox style="mso-fit-shape-to-text:t">
                  <w:txbxContent>
                    <w:p w14:paraId="5E9AD385" w14:textId="77777777" w:rsidR="00776F57" w:rsidRPr="00776F57" w:rsidRDefault="00776F57" w:rsidP="00776F57">
                      <w:pPr>
                        <w:pStyle w:val="ConsPlusNormal"/>
                        <w:jc w:val="both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776F57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ВЛ 110 </w:t>
                      </w:r>
                      <w:proofErr w:type="spellStart"/>
                      <w:r w:rsidRPr="00776F57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кВ</w:t>
                      </w:r>
                      <w:proofErr w:type="spellEnd"/>
                    </w:p>
                    <w:p w14:paraId="332182F0" w14:textId="77777777" w:rsidR="00776F57" w:rsidRPr="00776F57" w:rsidRDefault="00776F57" w:rsidP="00776F5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776F5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Минусинская ТЭЦ – </w:t>
                      </w:r>
                    </w:p>
                    <w:p w14:paraId="607CAC88" w14:textId="6C44CD54" w:rsidR="00776F57" w:rsidRPr="00776F57" w:rsidRDefault="00776F57" w:rsidP="00776F5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Минусинская</w:t>
                      </w:r>
                      <w:r w:rsidRPr="00776F5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-опорная </w:t>
                      </w:r>
                    </w:p>
                    <w:p w14:paraId="2A40E52B" w14:textId="566AF66E" w:rsidR="00776F57" w:rsidRPr="00776F57" w:rsidRDefault="00776F57" w:rsidP="00776F5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776F57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II</w:t>
                      </w:r>
                      <w:r w:rsidRPr="00776F5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цепь (С-374)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516945A" wp14:editId="6A891550">
                <wp:simplePos x="0" y="0"/>
                <wp:positionH relativeFrom="column">
                  <wp:posOffset>806450</wp:posOffset>
                </wp:positionH>
                <wp:positionV relativeFrom="paragraph">
                  <wp:posOffset>553085</wp:posOffset>
                </wp:positionV>
                <wp:extent cx="1219200" cy="1828800"/>
                <wp:effectExtent l="6032" t="0" r="6033" b="0"/>
                <wp:wrapThrough wrapText="bothSides">
                  <wp:wrapPolygon edited="0">
                    <wp:start x="20818" y="-193"/>
                    <wp:lineTo x="1243" y="-193"/>
                    <wp:lineTo x="1243" y="21183"/>
                    <wp:lineTo x="20818" y="21183"/>
                    <wp:lineTo x="20818" y="-193"/>
                  </wp:wrapPolygon>
                </wp:wrapThrough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2192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8C2EC01" w14:textId="77777777" w:rsidR="00776F57" w:rsidRPr="00776F57" w:rsidRDefault="00776F57" w:rsidP="00776F57">
                            <w:pPr>
                              <w:pStyle w:val="ConsPlusNormal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776F57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ВЛ 110 </w:t>
                            </w:r>
                            <w:proofErr w:type="spellStart"/>
                            <w:r w:rsidRPr="00776F57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кВ</w:t>
                            </w:r>
                            <w:proofErr w:type="spellEnd"/>
                          </w:p>
                          <w:p w14:paraId="700EC53E" w14:textId="77777777" w:rsidR="00776F57" w:rsidRDefault="00776F57" w:rsidP="00776F5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76F5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Минусинская ТЭЦ – Минусинская-опорная </w:t>
                            </w:r>
                          </w:p>
                          <w:p w14:paraId="1A3FA711" w14:textId="4EAA2308" w:rsidR="00776F57" w:rsidRPr="00776F57" w:rsidRDefault="00776F57" w:rsidP="00776F57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776F5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I</w:t>
                            </w:r>
                            <w:r w:rsidRPr="00776F5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цепь (С-373)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16945A" id="Надпись 11" o:spid="_x0000_s1027" type="#_x0000_t202" style="position:absolute;margin-left:63.5pt;margin-top:43.55pt;width:96pt;height:2in;rotation:-90;z-index:-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" filled="f" stroked="f">
                <v:textbox style="mso-fit-shape-to-text:t">
                  <w:txbxContent>
                    <w:p w14:paraId="28C2EC01" w14:textId="77777777" w:rsidR="00776F57" w:rsidRPr="00776F57" w:rsidRDefault="00776F57" w:rsidP="00776F57">
                      <w:pPr>
                        <w:pStyle w:val="ConsPlusNormal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776F57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ВЛ 110 </w:t>
                      </w:r>
                      <w:proofErr w:type="spellStart"/>
                      <w:r w:rsidRPr="00776F57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кВ</w:t>
                      </w:r>
                      <w:proofErr w:type="spellEnd"/>
                    </w:p>
                    <w:p w14:paraId="700EC53E" w14:textId="77777777" w:rsidR="00776F57" w:rsidRDefault="00776F57" w:rsidP="00776F5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776F5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Минусинская ТЭЦ – Минусинская-опорная </w:t>
                      </w:r>
                    </w:p>
                    <w:p w14:paraId="1A3FA711" w14:textId="4EAA2308" w:rsidR="00776F57" w:rsidRPr="00776F57" w:rsidRDefault="00776F57" w:rsidP="00776F57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776F57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I</w:t>
                      </w:r>
                      <w:r w:rsidRPr="00776F5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цепь (С-373)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D92BF4" w:rsidRPr="00D96CA8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520CFD11" wp14:editId="0EFCBB46">
            <wp:simplePos x="0" y="0"/>
            <wp:positionH relativeFrom="column">
              <wp:posOffset>-1270</wp:posOffset>
            </wp:positionH>
            <wp:positionV relativeFrom="paragraph">
              <wp:posOffset>80010</wp:posOffset>
            </wp:positionV>
            <wp:extent cx="5940425" cy="2228850"/>
            <wp:effectExtent l="0" t="0" r="317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EDA448" w14:textId="261E72C5" w:rsidR="00D92BF4" w:rsidRDefault="00D92BF4">
      <w:pPr>
        <w:rPr>
          <w:rFonts w:ascii="Times New Roman" w:hAnsi="Times New Roman" w:cs="Times New Roman"/>
        </w:rPr>
      </w:pPr>
    </w:p>
    <w:p w14:paraId="7925B219" w14:textId="362E74AD" w:rsidR="00A21405" w:rsidRDefault="00A21405">
      <w:pPr>
        <w:rPr>
          <w:rFonts w:ascii="Times New Roman" w:hAnsi="Times New Roman" w:cs="Times New Roman"/>
        </w:rPr>
      </w:pPr>
    </w:p>
    <w:p w14:paraId="2F3ED39C" w14:textId="1848DB72" w:rsidR="00A21405" w:rsidRDefault="00A21405">
      <w:pPr>
        <w:rPr>
          <w:rFonts w:ascii="Times New Roman" w:hAnsi="Times New Roman" w:cs="Times New Roman"/>
        </w:rPr>
      </w:pPr>
    </w:p>
    <w:p w14:paraId="3E175ABD" w14:textId="2100D296" w:rsidR="00A21405" w:rsidRDefault="00A21405">
      <w:pPr>
        <w:rPr>
          <w:rFonts w:ascii="Times New Roman" w:hAnsi="Times New Roman" w:cs="Times New Roman"/>
        </w:rPr>
      </w:pPr>
    </w:p>
    <w:p w14:paraId="379B9ABC" w14:textId="678BFAC2" w:rsidR="00A21405" w:rsidRDefault="00A21405">
      <w:pPr>
        <w:rPr>
          <w:rFonts w:ascii="Times New Roman" w:hAnsi="Times New Roman" w:cs="Times New Roman"/>
        </w:rPr>
      </w:pPr>
    </w:p>
    <w:p w14:paraId="001FC3DD" w14:textId="5DA9B187" w:rsidR="00A21405" w:rsidRDefault="00A21405">
      <w:pPr>
        <w:rPr>
          <w:rFonts w:ascii="Times New Roman" w:hAnsi="Times New Roman" w:cs="Times New Roman"/>
        </w:rPr>
      </w:pPr>
    </w:p>
    <w:p w14:paraId="520C6362" w14:textId="404D7893" w:rsidR="00A21405" w:rsidRDefault="00A21405">
      <w:pPr>
        <w:rPr>
          <w:rFonts w:ascii="Times New Roman" w:hAnsi="Times New Roman" w:cs="Times New Roman"/>
        </w:rPr>
      </w:pPr>
    </w:p>
    <w:p w14:paraId="77176E4C" w14:textId="58EF6413" w:rsidR="00A21405" w:rsidRDefault="00A21405">
      <w:pPr>
        <w:rPr>
          <w:rFonts w:ascii="Times New Roman" w:hAnsi="Times New Roman" w:cs="Times New Roman"/>
        </w:rPr>
      </w:pPr>
    </w:p>
    <w:p w14:paraId="72DF2084" w14:textId="74EF4C34" w:rsidR="00A21405" w:rsidRDefault="00A21405">
      <w:pPr>
        <w:rPr>
          <w:rFonts w:ascii="Times New Roman" w:hAnsi="Times New Roman" w:cs="Times New Roman"/>
        </w:rPr>
      </w:pPr>
    </w:p>
    <w:p w14:paraId="1B4B6898" w14:textId="36F852E1" w:rsidR="00A21405" w:rsidRDefault="00A21405">
      <w:pPr>
        <w:rPr>
          <w:rFonts w:ascii="Times New Roman" w:hAnsi="Times New Roman" w:cs="Times New Roman"/>
        </w:rPr>
      </w:pPr>
    </w:p>
    <w:p w14:paraId="6F905C66" w14:textId="1035AD05" w:rsidR="00A21405" w:rsidRDefault="00A21405">
      <w:pPr>
        <w:rPr>
          <w:rFonts w:ascii="Times New Roman" w:hAnsi="Times New Roman" w:cs="Times New Roman"/>
        </w:rPr>
      </w:pPr>
    </w:p>
    <w:p w14:paraId="763B44F2" w14:textId="5AD0F797" w:rsidR="00A21405" w:rsidRPr="00D96CA8" w:rsidRDefault="00A214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б) с</w:t>
      </w:r>
      <w:r w:rsidRPr="00D96CA8">
        <w:rPr>
          <w:rFonts w:ascii="Times New Roman" w:hAnsi="Times New Roman" w:cs="Times New Roman"/>
        </w:rPr>
        <w:t>хематичный план</w:t>
      </w:r>
    </w:p>
    <w:p w14:paraId="1BE2E76A" w14:textId="2FBD52C5" w:rsidR="00D92BF4" w:rsidRDefault="00D92BF4" w:rsidP="00D92BF4">
      <w:pPr>
        <w:pStyle w:val="a3"/>
        <w:rPr>
          <w:sz w:val="22"/>
          <w:szCs w:val="22"/>
        </w:rPr>
      </w:pPr>
      <w:r w:rsidRPr="00D96CA8">
        <w:rPr>
          <w:noProof/>
          <w:sz w:val="22"/>
          <w:szCs w:val="22"/>
        </w:rPr>
        <w:drawing>
          <wp:inline distT="0" distB="0" distL="0" distR="0" wp14:anchorId="0D694E06" wp14:editId="416C0B42">
            <wp:extent cx="6737371" cy="4770219"/>
            <wp:effectExtent l="0" t="6985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46557" cy="4776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D0D9C" w14:textId="2E9FDC6F" w:rsidR="00A21405" w:rsidRDefault="00A21405" w:rsidP="00D92BF4">
      <w:pPr>
        <w:pStyle w:val="a3"/>
        <w:rPr>
          <w:sz w:val="22"/>
          <w:szCs w:val="22"/>
        </w:rPr>
      </w:pPr>
    </w:p>
    <w:p w14:paraId="45D86218" w14:textId="19380F68" w:rsidR="00A21405" w:rsidRDefault="00A21405" w:rsidP="00D92BF4">
      <w:pPr>
        <w:pStyle w:val="a3"/>
        <w:rPr>
          <w:sz w:val="22"/>
          <w:szCs w:val="22"/>
        </w:rPr>
      </w:pPr>
    </w:p>
    <w:p w14:paraId="16B3D6B6" w14:textId="0C40B400" w:rsidR="00A21405" w:rsidRDefault="00A21405" w:rsidP="00D92BF4">
      <w:pPr>
        <w:pStyle w:val="a3"/>
        <w:rPr>
          <w:sz w:val="22"/>
          <w:szCs w:val="22"/>
        </w:rPr>
      </w:pPr>
    </w:p>
    <w:p w14:paraId="29461A1A" w14:textId="01641078" w:rsidR="00A21405" w:rsidRDefault="00A21405" w:rsidP="00D92BF4">
      <w:pPr>
        <w:pStyle w:val="a3"/>
        <w:rPr>
          <w:sz w:val="22"/>
          <w:szCs w:val="22"/>
        </w:rPr>
      </w:pPr>
    </w:p>
    <w:p w14:paraId="76D887D5" w14:textId="6BDFF814" w:rsidR="00A21405" w:rsidRDefault="00A21405" w:rsidP="00D92BF4">
      <w:pPr>
        <w:pStyle w:val="a3"/>
        <w:rPr>
          <w:sz w:val="22"/>
          <w:szCs w:val="22"/>
        </w:rPr>
      </w:pPr>
    </w:p>
    <w:p w14:paraId="0A3D0CD5" w14:textId="6321FAB4" w:rsidR="00A21405" w:rsidRDefault="00A21405" w:rsidP="00D92BF4">
      <w:pPr>
        <w:pStyle w:val="a3"/>
        <w:rPr>
          <w:sz w:val="22"/>
          <w:szCs w:val="22"/>
        </w:rPr>
      </w:pPr>
    </w:p>
    <w:p w14:paraId="558E5E0A" w14:textId="77777777" w:rsidR="00A21405" w:rsidRPr="00D96CA8" w:rsidRDefault="00A21405" w:rsidP="00A21405">
      <w:pPr>
        <w:pStyle w:val="a3"/>
        <w:rPr>
          <w:sz w:val="22"/>
          <w:szCs w:val="22"/>
        </w:rPr>
      </w:pPr>
      <w:r>
        <w:rPr>
          <w:sz w:val="22"/>
          <w:szCs w:val="22"/>
        </w:rPr>
        <w:lastRenderedPageBreak/>
        <w:t>в) с</w:t>
      </w:r>
      <w:r w:rsidRPr="00D96CA8">
        <w:rPr>
          <w:sz w:val="22"/>
          <w:szCs w:val="22"/>
        </w:rPr>
        <w:t>итуационный план:</w:t>
      </w:r>
    </w:p>
    <w:p w14:paraId="07C21438" w14:textId="53BCFA94" w:rsidR="00D92BF4" w:rsidRDefault="006C1FB6" w:rsidP="00D92BF4">
      <w:pPr>
        <w:pStyle w:val="a3"/>
      </w:pPr>
      <w:r w:rsidRPr="006C1FB6">
        <w:rPr>
          <w:noProof/>
        </w:rPr>
        <w:drawing>
          <wp:inline distT="0" distB="0" distL="0" distR="0" wp14:anchorId="22A8B35E" wp14:editId="1F8E000E">
            <wp:extent cx="6614160" cy="3213749"/>
            <wp:effectExtent l="0" t="0" r="0" b="571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26562" cy="321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755D9" w14:textId="4BF2A91E" w:rsidR="00D92BF4" w:rsidRDefault="006C1FB6">
      <w:r>
        <w:t xml:space="preserve">г) фото ВЛ 110 </w:t>
      </w:r>
      <w:proofErr w:type="spellStart"/>
      <w:r>
        <w:t>кВ</w:t>
      </w:r>
      <w:proofErr w:type="spellEnd"/>
      <w:r>
        <w:t>:</w:t>
      </w:r>
    </w:p>
    <w:p w14:paraId="7ED5114F" w14:textId="6C1A37E7" w:rsidR="00E65A81" w:rsidRDefault="00E65A81" w:rsidP="00E65A81">
      <w:pPr>
        <w:pStyle w:val="a3"/>
      </w:pPr>
      <w:r>
        <w:rPr>
          <w:noProof/>
        </w:rPr>
        <w:drawing>
          <wp:inline distT="0" distB="0" distL="0" distR="0" wp14:anchorId="7E9A41A3" wp14:editId="016D45C2">
            <wp:extent cx="5113020" cy="2875875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239" cy="2888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F789A" w14:textId="337AFC11" w:rsidR="00E65A81" w:rsidRDefault="00E65A81" w:rsidP="00E65A81">
      <w:pPr>
        <w:pStyle w:val="a3"/>
      </w:pPr>
    </w:p>
    <w:p w14:paraId="1024E4AE" w14:textId="1C804DDF" w:rsidR="00E65A81" w:rsidRDefault="002E1F04" w:rsidP="00E65A81">
      <w:pPr>
        <w:pStyle w:val="a3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38ACD3D5" wp14:editId="5058BBD5">
            <wp:extent cx="3284220" cy="339902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3721" cy="3408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822F5" w14:textId="61A1B44B" w:rsidR="00AA4ABB" w:rsidRDefault="00AA4ABB" w:rsidP="00E65A81">
      <w:pPr>
        <w:pStyle w:val="a3"/>
        <w:rPr>
          <w:lang w:val="en-US"/>
        </w:rPr>
      </w:pPr>
    </w:p>
    <w:p w14:paraId="32371F48" w14:textId="4A5A40A4" w:rsidR="00AA4ABB" w:rsidRDefault="00AA4ABB" w:rsidP="00AA4ABB">
      <w:pPr>
        <w:pStyle w:val="a3"/>
      </w:pPr>
      <w:r>
        <w:rPr>
          <w:noProof/>
        </w:rPr>
        <w:drawing>
          <wp:inline distT="0" distB="0" distL="0" distR="0" wp14:anchorId="07571116" wp14:editId="3702316A">
            <wp:extent cx="4276800" cy="2404800"/>
            <wp:effectExtent l="254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76800" cy="24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E268C" w14:textId="77777777" w:rsidR="00E65A81" w:rsidRDefault="00E65A81"/>
    <w:sectPr w:rsidR="00E65A81" w:rsidSect="00D96CA8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CD1"/>
    <w:rsid w:val="001546B0"/>
    <w:rsid w:val="002E1F04"/>
    <w:rsid w:val="0050425E"/>
    <w:rsid w:val="005E2C3F"/>
    <w:rsid w:val="00690478"/>
    <w:rsid w:val="006C1FB6"/>
    <w:rsid w:val="00776F57"/>
    <w:rsid w:val="009863EE"/>
    <w:rsid w:val="009D624E"/>
    <w:rsid w:val="00A21405"/>
    <w:rsid w:val="00A56CD1"/>
    <w:rsid w:val="00A97259"/>
    <w:rsid w:val="00AA4ABB"/>
    <w:rsid w:val="00B11BD2"/>
    <w:rsid w:val="00B873AE"/>
    <w:rsid w:val="00D92BF4"/>
    <w:rsid w:val="00D96CA8"/>
    <w:rsid w:val="00DB0C8C"/>
    <w:rsid w:val="00DC21D2"/>
    <w:rsid w:val="00E65A81"/>
    <w:rsid w:val="00F335D7"/>
    <w:rsid w:val="00F5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AAAD2"/>
  <w15:chartTrackingRefBased/>
  <w15:docId w15:val="{E7B613A5-2A6C-4817-AD63-5E9B3D58E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2B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776F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527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527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1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</dc:creator>
  <cp:keywords/>
  <dc:description/>
  <cp:lastModifiedBy>U053</cp:lastModifiedBy>
  <cp:revision>2</cp:revision>
  <cp:lastPrinted>2026-02-11T08:49:00Z</cp:lastPrinted>
  <dcterms:created xsi:type="dcterms:W3CDTF">2026-02-27T07:04:00Z</dcterms:created>
  <dcterms:modified xsi:type="dcterms:W3CDTF">2026-02-27T07:04:00Z</dcterms:modified>
</cp:coreProperties>
</file>